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3BDA2" w14:textId="77777777" w:rsidR="0062201F" w:rsidRPr="00D159D0" w:rsidRDefault="0062201F" w:rsidP="00E37B97">
      <w:pPr>
        <w:spacing w:after="0"/>
        <w:jc w:val="center"/>
        <w:rPr>
          <w:b/>
          <w:bCs/>
          <w:sz w:val="28"/>
          <w:szCs w:val="28"/>
          <w:lang w:val="uk-UA"/>
        </w:rPr>
      </w:pPr>
      <w:r w:rsidRPr="00D159D0">
        <w:rPr>
          <w:b/>
          <w:bCs/>
          <w:sz w:val="28"/>
          <w:szCs w:val="28"/>
          <w:lang w:val="uk-UA"/>
        </w:rPr>
        <w:t>Узагальнені зауваження та пропозиції до проєкту рішення НКРЕКП, що має ознаки регуляторного акта, –</w:t>
      </w:r>
    </w:p>
    <w:p w14:paraId="140908F3" w14:textId="687D5B1F" w:rsidR="007E194E" w:rsidRDefault="0062201F" w:rsidP="00E37B97">
      <w:pPr>
        <w:spacing w:after="0"/>
        <w:jc w:val="center"/>
        <w:rPr>
          <w:b/>
          <w:bCs/>
          <w:sz w:val="28"/>
          <w:szCs w:val="28"/>
          <w:lang w:val="uk-UA"/>
        </w:rPr>
      </w:pPr>
      <w:r w:rsidRPr="00D159D0">
        <w:rPr>
          <w:b/>
          <w:bCs/>
          <w:sz w:val="28"/>
          <w:szCs w:val="28"/>
          <w:lang w:val="uk-UA"/>
        </w:rPr>
        <w:t>проєкту постанови НКРЕКП «Про затвердження Змін до деяких постанов НКРЕ та НКРЕКП»</w:t>
      </w:r>
    </w:p>
    <w:p w14:paraId="2C1DB1EB" w14:textId="0A3F4F4E" w:rsidR="0062201F" w:rsidRDefault="0062201F" w:rsidP="0062201F">
      <w:pPr>
        <w:jc w:val="center"/>
      </w:pPr>
    </w:p>
    <w:tbl>
      <w:tblPr>
        <w:tblStyle w:val="a7"/>
        <w:tblW w:w="15163" w:type="dxa"/>
        <w:tblLayout w:type="fixed"/>
        <w:tblLook w:val="04A0" w:firstRow="1" w:lastRow="0" w:firstColumn="1" w:lastColumn="0" w:noHBand="0" w:noVBand="1"/>
      </w:tblPr>
      <w:tblGrid>
        <w:gridCol w:w="5524"/>
        <w:gridCol w:w="5032"/>
        <w:gridCol w:w="4607"/>
      </w:tblGrid>
      <w:tr w:rsidR="0062201F" w:rsidRPr="0061187E" w14:paraId="56CF77F1" w14:textId="77777777" w:rsidTr="007F6054">
        <w:tc>
          <w:tcPr>
            <w:tcW w:w="5524" w:type="dxa"/>
            <w:vAlign w:val="center"/>
          </w:tcPr>
          <w:p w14:paraId="3C00C6E6" w14:textId="050E5905" w:rsidR="0062201F" w:rsidRPr="0061187E" w:rsidRDefault="0062201F" w:rsidP="0061187E">
            <w:pPr>
              <w:spacing w:after="0"/>
              <w:jc w:val="center"/>
            </w:pPr>
            <w:r w:rsidRPr="0061187E">
              <w:rPr>
                <w:b/>
                <w:lang w:val="uk-UA"/>
              </w:rPr>
              <w:t>Редакція проєкту рішення НКРЕКП</w:t>
            </w:r>
          </w:p>
        </w:tc>
        <w:tc>
          <w:tcPr>
            <w:tcW w:w="5032" w:type="dxa"/>
            <w:vAlign w:val="center"/>
          </w:tcPr>
          <w:p w14:paraId="7A9DF850" w14:textId="77777777" w:rsidR="0062201F" w:rsidRPr="0061187E" w:rsidRDefault="0062201F" w:rsidP="0061187E">
            <w:pPr>
              <w:spacing w:after="0"/>
              <w:jc w:val="center"/>
              <w:rPr>
                <w:b/>
                <w:lang w:val="uk-UA"/>
              </w:rPr>
            </w:pPr>
            <w:r w:rsidRPr="0061187E">
              <w:rPr>
                <w:b/>
                <w:lang w:val="uk-UA"/>
              </w:rPr>
              <w:t>Зауваження та пропозиції</w:t>
            </w:r>
          </w:p>
          <w:p w14:paraId="04DB43AB" w14:textId="194C01A3" w:rsidR="0062201F" w:rsidRPr="0061187E" w:rsidRDefault="0062201F" w:rsidP="0061187E">
            <w:pPr>
              <w:spacing w:after="0"/>
              <w:jc w:val="center"/>
            </w:pPr>
            <w:r w:rsidRPr="0061187E">
              <w:rPr>
                <w:b/>
                <w:lang w:val="uk-UA"/>
              </w:rPr>
              <w:t>до проєкту рішення НКРЕКП</w:t>
            </w:r>
          </w:p>
        </w:tc>
        <w:tc>
          <w:tcPr>
            <w:tcW w:w="4607" w:type="dxa"/>
            <w:vAlign w:val="center"/>
          </w:tcPr>
          <w:p w14:paraId="6ABFAFFD" w14:textId="0A7F1AB3" w:rsidR="0062201F" w:rsidRPr="0061187E" w:rsidRDefault="0062201F" w:rsidP="0061187E">
            <w:pPr>
              <w:spacing w:after="0"/>
              <w:jc w:val="center"/>
            </w:pPr>
            <w:r w:rsidRPr="0061187E">
              <w:rPr>
                <w:b/>
                <w:lang w:val="uk-UA"/>
              </w:rPr>
              <w:t>Попередня позиція НКРЕКП щодо наданих зауважень та пропозицій з обґрунтуваннями щодо прийняття або відхилення</w:t>
            </w:r>
          </w:p>
        </w:tc>
      </w:tr>
      <w:tr w:rsidR="0062201F" w:rsidRPr="0061187E" w14:paraId="1BD611EA" w14:textId="77777777" w:rsidTr="007F6054">
        <w:tc>
          <w:tcPr>
            <w:tcW w:w="15163" w:type="dxa"/>
            <w:gridSpan w:val="3"/>
          </w:tcPr>
          <w:p w14:paraId="785C76C9" w14:textId="77777777" w:rsidR="0062201F" w:rsidRDefault="0062201F" w:rsidP="0061187E">
            <w:pPr>
              <w:spacing w:after="0"/>
              <w:jc w:val="center"/>
              <w:rPr>
                <w:b/>
                <w:i/>
                <w:lang w:val="uk-UA"/>
              </w:rPr>
            </w:pPr>
            <w:r w:rsidRPr="0061187E">
              <w:rPr>
                <w:b/>
                <w:i/>
                <w:lang w:val="uk-UA"/>
              </w:rPr>
              <w:t>постанова НКРЕ від 11.07.2013 № 899 «Про затвердження Порядку визначення регуляторної бази активів суб’єктів природних монополій у сфері електроенергетики»</w:t>
            </w:r>
          </w:p>
          <w:p w14:paraId="394EB72D" w14:textId="5E47823E" w:rsidR="009D51F4" w:rsidRPr="0061187E" w:rsidRDefault="009D51F4" w:rsidP="0061187E">
            <w:pPr>
              <w:spacing w:after="0"/>
              <w:jc w:val="center"/>
            </w:pPr>
          </w:p>
        </w:tc>
      </w:tr>
      <w:tr w:rsidR="0062201F" w:rsidRPr="0061187E" w14:paraId="0923FB9E" w14:textId="77777777" w:rsidTr="007F6054">
        <w:tc>
          <w:tcPr>
            <w:tcW w:w="5524" w:type="dxa"/>
          </w:tcPr>
          <w:p w14:paraId="2D34351D" w14:textId="77777777" w:rsidR="0062201F" w:rsidRPr="0061187E" w:rsidRDefault="0062201F" w:rsidP="0061187E">
            <w:pPr>
              <w:spacing w:after="0"/>
              <w:ind w:firstLine="284"/>
              <w:jc w:val="both"/>
              <w:rPr>
                <w:bCs/>
                <w:shd w:val="clear" w:color="auto" w:fill="FFFFFF"/>
                <w:lang w:val="uk-UA"/>
              </w:rPr>
            </w:pPr>
            <w:r w:rsidRPr="0061187E">
              <w:rPr>
                <w:bCs/>
                <w:shd w:val="clear" w:color="auto" w:fill="FFFFFF"/>
                <w:lang w:val="uk-UA"/>
              </w:rPr>
              <w:t>І. Загальні положення</w:t>
            </w:r>
          </w:p>
          <w:p w14:paraId="46E6747F" w14:textId="77777777" w:rsidR="0062201F" w:rsidRPr="0061187E" w:rsidRDefault="0062201F" w:rsidP="0061187E">
            <w:pPr>
              <w:spacing w:after="0"/>
              <w:ind w:firstLine="284"/>
              <w:jc w:val="both"/>
              <w:rPr>
                <w:shd w:val="clear" w:color="auto" w:fill="FFFFFF"/>
                <w:lang w:val="uk-UA"/>
              </w:rPr>
            </w:pPr>
            <w:r w:rsidRPr="0061187E">
              <w:rPr>
                <w:shd w:val="clear" w:color="auto" w:fill="FFFFFF"/>
                <w:lang w:val="uk-UA"/>
              </w:rPr>
              <w:t>1.5. У цьому Порядку терміни вживаються у таких значеннях:</w:t>
            </w:r>
          </w:p>
          <w:p w14:paraId="1210199C" w14:textId="77777777" w:rsidR="0062201F" w:rsidRPr="0061187E" w:rsidRDefault="0062201F" w:rsidP="0061187E">
            <w:pPr>
              <w:pStyle w:val="Default"/>
              <w:ind w:firstLine="284"/>
              <w:jc w:val="both"/>
              <w:rPr>
                <w:color w:val="auto"/>
              </w:rPr>
            </w:pPr>
            <w:r w:rsidRPr="0061187E">
              <w:rPr>
                <w:color w:val="auto"/>
              </w:rPr>
              <w:t>………………………………………………..</w:t>
            </w:r>
          </w:p>
          <w:p w14:paraId="2023CAD8" w14:textId="21152EFB" w:rsidR="0062201F" w:rsidRPr="0061187E" w:rsidRDefault="0062201F" w:rsidP="0061187E">
            <w:pPr>
              <w:spacing w:after="0"/>
              <w:jc w:val="both"/>
              <w:rPr>
                <w:rFonts w:eastAsiaTheme="minorHAnsi"/>
                <w:lang w:val="uk-UA"/>
              </w:rPr>
            </w:pPr>
            <w:r w:rsidRPr="0061187E">
              <w:rPr>
                <w:shd w:val="clear" w:color="auto" w:fill="FFFFFF"/>
                <w:lang w:val="uk-UA"/>
              </w:rPr>
              <w:t xml:space="preserve">виведення з експлуатації активу (елементів активу) - припинення використання </w:t>
            </w:r>
            <w:r w:rsidRPr="0061187E">
              <w:rPr>
                <w:bCs/>
                <w:shd w:val="clear" w:color="auto" w:fill="FFFFFF"/>
                <w:lang w:val="uk-UA"/>
              </w:rPr>
              <w:t>в ліцензованій діяльності</w:t>
            </w:r>
            <w:r w:rsidRPr="0061187E">
              <w:rPr>
                <w:shd w:val="clear" w:color="auto" w:fill="FFFFFF"/>
                <w:lang w:val="uk-UA"/>
              </w:rPr>
              <w:t xml:space="preserve"> активу (елементів активу) (у тому числі в рамках виконання заходів, передбачених інвестиційною програмою, та/або за рахунок заходів з приєднання) у зв'язку з переміщенням (у тому числі до обмінного фонду), консервацією, відчуженням (вибуттям), іншими причинами, що передбачає вилучення цього активу (елементів активу) із регуляторних баз активів, які створено на дату або після переходу до стимулюючого регулювання. </w:t>
            </w:r>
            <w:r w:rsidRPr="0061187E">
              <w:rPr>
                <w:bCs/>
                <w:lang w:val="uk-UA"/>
              </w:rPr>
              <w:t xml:space="preserve">Зокрема, виведенню підлягають активи (елементи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 </w:t>
            </w:r>
            <w:r w:rsidRPr="0061187E">
              <w:rPr>
                <w:rFonts w:eastAsiaTheme="minorHAnsi"/>
                <w:lang w:val="uk-UA"/>
              </w:rPr>
              <w:t xml:space="preserve">З метою уніфікації розрахунків для ліцензіатів, перелік яких наведено в додатку 30 до </w:t>
            </w:r>
            <w:r w:rsidRPr="0061187E">
              <w:rPr>
                <w:bCs/>
                <w:lang w:val="uk-UA"/>
              </w:rPr>
              <w:t xml:space="preserve">Порядку встановлення </w:t>
            </w:r>
            <w:r w:rsidRPr="0061187E">
              <w:rPr>
                <w:bCs/>
                <w:lang w:val="uk-UA"/>
              </w:rPr>
              <w:lastRenderedPageBreak/>
              <w:t>(формування) тарифів на послуги з розподілу електричної енергії, затвердженого постановою НКРЕКП від 05 жовтня 2018 року № 1175 (далі – Порядок № 1175)</w:t>
            </w:r>
            <w:r w:rsidRPr="0061187E">
              <w:rPr>
                <w:rFonts w:eastAsiaTheme="minorHAnsi"/>
                <w:lang w:val="uk-UA"/>
              </w:rPr>
              <w:t>, для всіх активів, виведених у період від дати переходу на стимулююче регулювання по 31 грудня 2023 року, датою виведення цих активів приймається 31 грудня 2023 року;</w:t>
            </w:r>
          </w:p>
          <w:p w14:paraId="0BF55E33" w14:textId="77777777" w:rsidR="0062201F" w:rsidRPr="0061187E" w:rsidRDefault="0062201F" w:rsidP="0061187E">
            <w:pPr>
              <w:spacing w:after="0"/>
              <w:jc w:val="both"/>
              <w:rPr>
                <w:b/>
                <w:bCs/>
                <w:lang w:val="uk-UA"/>
              </w:rPr>
            </w:pPr>
            <w:r w:rsidRPr="0061187E">
              <w:rPr>
                <w:b/>
                <w:bCs/>
                <w:lang w:val="uk-UA"/>
              </w:rPr>
              <w:t>…</w:t>
            </w:r>
          </w:p>
          <w:p w14:paraId="2E132540" w14:textId="77777777" w:rsidR="0062201F" w:rsidRDefault="0062201F" w:rsidP="0061187E">
            <w:pPr>
              <w:spacing w:after="0"/>
              <w:jc w:val="both"/>
              <w:rPr>
                <w:rFonts w:eastAsiaTheme="minorHAnsi"/>
                <w:lang w:val="uk-UA"/>
              </w:rPr>
            </w:pPr>
            <w:r w:rsidRPr="0061187E">
              <w:rPr>
                <w:lang w:val="uk-UA"/>
              </w:rPr>
              <w:t xml:space="preserve">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 </w:t>
            </w:r>
            <w:r w:rsidRPr="0061187E">
              <w:rPr>
                <w:rFonts w:eastAsiaTheme="minorHAnsi"/>
                <w:lang w:val="uk-UA"/>
              </w:rPr>
              <w:t>З метою уніфікації розрахунків для ліцензіатів, перелік яких наведено в додатку 30 до Порядку № 1175, для всіх активів, створених у період від дати переходу на стимулююче регулювання по 31 грудня 2023 року, датою введення цих активів приймається 31 грудня 2023 року.</w:t>
            </w:r>
          </w:p>
          <w:p w14:paraId="7E7A0C4E" w14:textId="0E45FD4D" w:rsidR="009D51F4" w:rsidRPr="0061187E" w:rsidRDefault="009D51F4" w:rsidP="0061187E">
            <w:pPr>
              <w:spacing w:after="0"/>
              <w:jc w:val="both"/>
              <w:rPr>
                <w:bCs/>
                <w:lang w:val="uk-UA"/>
              </w:rPr>
            </w:pPr>
          </w:p>
        </w:tc>
        <w:tc>
          <w:tcPr>
            <w:tcW w:w="5032" w:type="dxa"/>
          </w:tcPr>
          <w:p w14:paraId="42821B30" w14:textId="77777777" w:rsidR="0062201F" w:rsidRPr="0061187E" w:rsidRDefault="0062201F" w:rsidP="0061187E">
            <w:pPr>
              <w:spacing w:after="0"/>
              <w:jc w:val="both"/>
              <w:rPr>
                <w:b/>
                <w:lang w:val="uk-UA"/>
              </w:rPr>
            </w:pPr>
            <w:r w:rsidRPr="0061187E">
              <w:rPr>
                <w:b/>
                <w:lang w:val="uk-UA"/>
              </w:rPr>
              <w:lastRenderedPageBreak/>
              <w:t>USAID Проєкт енергетичної безпеки лист ESP-265-NEURC-2024-08-19</w:t>
            </w:r>
          </w:p>
          <w:p w14:paraId="1459D21D" w14:textId="77777777" w:rsidR="0062201F" w:rsidRPr="0061187E" w:rsidRDefault="0062201F" w:rsidP="0061187E">
            <w:pPr>
              <w:spacing w:after="0"/>
              <w:ind w:firstLine="284"/>
              <w:jc w:val="both"/>
              <w:rPr>
                <w:shd w:val="clear" w:color="auto" w:fill="FFFFFF"/>
                <w:lang w:val="uk-UA"/>
              </w:rPr>
            </w:pPr>
          </w:p>
          <w:p w14:paraId="54DE558F" w14:textId="2B46A23C" w:rsidR="0062201F" w:rsidRPr="0061187E" w:rsidRDefault="0062201F" w:rsidP="0061187E">
            <w:pPr>
              <w:spacing w:after="0"/>
              <w:ind w:firstLine="284"/>
              <w:jc w:val="both"/>
              <w:rPr>
                <w:shd w:val="clear" w:color="auto" w:fill="FFFFFF"/>
                <w:lang w:val="uk-UA"/>
              </w:rPr>
            </w:pPr>
            <w:r w:rsidRPr="0061187E">
              <w:rPr>
                <w:shd w:val="clear" w:color="auto" w:fill="FFFFFF"/>
                <w:lang w:val="uk-UA"/>
              </w:rPr>
              <w:t>Погоджуємося, так як такі активи не приносять економічну вигоду та не мають бути включені до складу регуляторної бази активів.</w:t>
            </w:r>
          </w:p>
          <w:p w14:paraId="4FCAADD0" w14:textId="2D7AF27C" w:rsidR="0062201F" w:rsidRPr="0061187E" w:rsidRDefault="0062201F" w:rsidP="0061187E">
            <w:pPr>
              <w:spacing w:after="0"/>
              <w:ind w:firstLine="284"/>
              <w:jc w:val="both"/>
              <w:rPr>
                <w:shd w:val="clear" w:color="auto" w:fill="FFFFFF"/>
                <w:lang w:val="uk-UA"/>
              </w:rPr>
            </w:pPr>
          </w:p>
          <w:p w14:paraId="60B5446E" w14:textId="250F1172" w:rsidR="0062201F" w:rsidRPr="0061187E" w:rsidRDefault="0062201F" w:rsidP="0061187E">
            <w:pPr>
              <w:spacing w:after="0"/>
              <w:ind w:firstLine="284"/>
              <w:jc w:val="both"/>
              <w:rPr>
                <w:shd w:val="clear" w:color="auto" w:fill="FFFFFF"/>
                <w:lang w:val="uk-UA"/>
              </w:rPr>
            </w:pPr>
          </w:p>
          <w:p w14:paraId="4E1D01F4" w14:textId="49E0C8AE" w:rsidR="0062201F" w:rsidRPr="0061187E" w:rsidRDefault="0062201F" w:rsidP="0061187E">
            <w:pPr>
              <w:spacing w:after="0"/>
              <w:ind w:firstLine="284"/>
              <w:jc w:val="both"/>
              <w:rPr>
                <w:shd w:val="clear" w:color="auto" w:fill="FFFFFF"/>
                <w:lang w:val="uk-UA"/>
              </w:rPr>
            </w:pPr>
          </w:p>
          <w:p w14:paraId="4F7F8949" w14:textId="6AC299B2" w:rsidR="0062201F" w:rsidRPr="0061187E" w:rsidRDefault="0062201F" w:rsidP="0061187E">
            <w:pPr>
              <w:spacing w:after="0"/>
              <w:ind w:firstLine="284"/>
              <w:jc w:val="both"/>
              <w:rPr>
                <w:shd w:val="clear" w:color="auto" w:fill="FFFFFF"/>
                <w:lang w:val="uk-UA"/>
              </w:rPr>
            </w:pPr>
          </w:p>
          <w:p w14:paraId="468F3C3F" w14:textId="00071D06" w:rsidR="0062201F" w:rsidRPr="0061187E" w:rsidRDefault="0062201F" w:rsidP="0061187E">
            <w:pPr>
              <w:spacing w:after="0"/>
              <w:ind w:firstLine="284"/>
              <w:jc w:val="both"/>
              <w:rPr>
                <w:shd w:val="clear" w:color="auto" w:fill="FFFFFF"/>
                <w:lang w:val="uk-UA"/>
              </w:rPr>
            </w:pPr>
          </w:p>
          <w:p w14:paraId="2BF12461" w14:textId="5D0D75BB" w:rsidR="0062201F" w:rsidRPr="0061187E" w:rsidRDefault="0062201F" w:rsidP="0061187E">
            <w:pPr>
              <w:spacing w:after="0"/>
              <w:ind w:firstLine="284"/>
              <w:jc w:val="both"/>
              <w:rPr>
                <w:shd w:val="clear" w:color="auto" w:fill="FFFFFF"/>
                <w:lang w:val="uk-UA"/>
              </w:rPr>
            </w:pPr>
          </w:p>
          <w:p w14:paraId="686A5BE6" w14:textId="53548602" w:rsidR="0062201F" w:rsidRPr="0061187E" w:rsidRDefault="0062201F" w:rsidP="0061187E">
            <w:pPr>
              <w:spacing w:after="0"/>
              <w:ind w:firstLine="284"/>
              <w:jc w:val="both"/>
              <w:rPr>
                <w:shd w:val="clear" w:color="auto" w:fill="FFFFFF"/>
                <w:lang w:val="uk-UA"/>
              </w:rPr>
            </w:pPr>
          </w:p>
          <w:p w14:paraId="6CA5D370" w14:textId="30AD724A" w:rsidR="0062201F" w:rsidRPr="0061187E" w:rsidRDefault="0062201F" w:rsidP="0061187E">
            <w:pPr>
              <w:spacing w:after="0"/>
              <w:ind w:firstLine="284"/>
              <w:jc w:val="both"/>
              <w:rPr>
                <w:shd w:val="clear" w:color="auto" w:fill="FFFFFF"/>
                <w:lang w:val="uk-UA"/>
              </w:rPr>
            </w:pPr>
          </w:p>
          <w:p w14:paraId="09064B71" w14:textId="5188D743" w:rsidR="0062201F" w:rsidRPr="0061187E" w:rsidRDefault="0062201F" w:rsidP="0061187E">
            <w:pPr>
              <w:spacing w:after="0"/>
              <w:ind w:firstLine="284"/>
              <w:jc w:val="both"/>
              <w:rPr>
                <w:shd w:val="clear" w:color="auto" w:fill="FFFFFF"/>
                <w:lang w:val="uk-UA"/>
              </w:rPr>
            </w:pPr>
          </w:p>
          <w:p w14:paraId="09B6FB70" w14:textId="4BD89FD9" w:rsidR="0062201F" w:rsidRPr="0061187E" w:rsidRDefault="0062201F" w:rsidP="0061187E">
            <w:pPr>
              <w:spacing w:after="0"/>
              <w:ind w:firstLine="284"/>
              <w:jc w:val="both"/>
              <w:rPr>
                <w:shd w:val="clear" w:color="auto" w:fill="FFFFFF"/>
                <w:lang w:val="uk-UA"/>
              </w:rPr>
            </w:pPr>
          </w:p>
          <w:p w14:paraId="50792F75" w14:textId="541E7D5C" w:rsidR="0062201F" w:rsidRPr="0061187E" w:rsidRDefault="0062201F" w:rsidP="0061187E">
            <w:pPr>
              <w:spacing w:after="0"/>
              <w:ind w:firstLine="284"/>
              <w:jc w:val="both"/>
              <w:rPr>
                <w:shd w:val="clear" w:color="auto" w:fill="FFFFFF"/>
                <w:lang w:val="uk-UA"/>
              </w:rPr>
            </w:pPr>
          </w:p>
          <w:p w14:paraId="30BC14CE" w14:textId="3A76E945" w:rsidR="0062201F" w:rsidRPr="0061187E" w:rsidRDefault="0062201F" w:rsidP="0061187E">
            <w:pPr>
              <w:spacing w:after="0"/>
              <w:ind w:firstLine="284"/>
              <w:jc w:val="both"/>
              <w:rPr>
                <w:shd w:val="clear" w:color="auto" w:fill="FFFFFF"/>
                <w:lang w:val="uk-UA"/>
              </w:rPr>
            </w:pPr>
          </w:p>
          <w:p w14:paraId="7EDFCC03" w14:textId="6AA28806" w:rsidR="0062201F" w:rsidRPr="0061187E" w:rsidRDefault="0062201F" w:rsidP="0061187E">
            <w:pPr>
              <w:spacing w:after="0"/>
              <w:ind w:firstLine="284"/>
              <w:jc w:val="both"/>
              <w:rPr>
                <w:shd w:val="clear" w:color="auto" w:fill="FFFFFF"/>
                <w:lang w:val="uk-UA"/>
              </w:rPr>
            </w:pPr>
          </w:p>
          <w:p w14:paraId="78492E9C" w14:textId="2A8E0E1C" w:rsidR="0062201F" w:rsidRPr="0061187E" w:rsidRDefault="0062201F" w:rsidP="0061187E">
            <w:pPr>
              <w:spacing w:after="0"/>
              <w:ind w:firstLine="284"/>
              <w:jc w:val="both"/>
              <w:rPr>
                <w:shd w:val="clear" w:color="auto" w:fill="FFFFFF"/>
                <w:lang w:val="uk-UA"/>
              </w:rPr>
            </w:pPr>
          </w:p>
          <w:p w14:paraId="26C01054" w14:textId="313F3D49" w:rsidR="0062201F" w:rsidRPr="0061187E" w:rsidRDefault="0062201F" w:rsidP="0061187E">
            <w:pPr>
              <w:spacing w:after="0"/>
              <w:ind w:firstLine="284"/>
              <w:jc w:val="both"/>
              <w:rPr>
                <w:shd w:val="clear" w:color="auto" w:fill="FFFFFF"/>
                <w:lang w:val="uk-UA"/>
              </w:rPr>
            </w:pPr>
          </w:p>
          <w:p w14:paraId="621EDA08" w14:textId="549F4DCE" w:rsidR="0062201F" w:rsidRPr="0061187E" w:rsidRDefault="0062201F" w:rsidP="0061187E">
            <w:pPr>
              <w:spacing w:after="0"/>
              <w:ind w:firstLine="284"/>
              <w:jc w:val="both"/>
              <w:rPr>
                <w:shd w:val="clear" w:color="auto" w:fill="FFFFFF"/>
                <w:lang w:val="uk-UA"/>
              </w:rPr>
            </w:pPr>
          </w:p>
          <w:p w14:paraId="7E78BD10" w14:textId="78F9F7DC" w:rsidR="0062201F" w:rsidRPr="0061187E" w:rsidRDefault="0062201F" w:rsidP="0061187E">
            <w:pPr>
              <w:spacing w:after="0"/>
              <w:ind w:firstLine="284"/>
              <w:jc w:val="both"/>
              <w:rPr>
                <w:shd w:val="clear" w:color="auto" w:fill="FFFFFF"/>
                <w:lang w:val="uk-UA"/>
              </w:rPr>
            </w:pPr>
          </w:p>
          <w:p w14:paraId="28A6A63D" w14:textId="1C443A9E" w:rsidR="0062201F" w:rsidRPr="0061187E" w:rsidRDefault="0062201F" w:rsidP="0061187E">
            <w:pPr>
              <w:spacing w:after="0"/>
              <w:ind w:firstLine="284"/>
              <w:jc w:val="both"/>
              <w:rPr>
                <w:shd w:val="clear" w:color="auto" w:fill="FFFFFF"/>
                <w:lang w:val="uk-UA"/>
              </w:rPr>
            </w:pPr>
          </w:p>
          <w:p w14:paraId="5107964F" w14:textId="77777777" w:rsidR="0062201F" w:rsidRPr="0061187E" w:rsidRDefault="0062201F" w:rsidP="0061187E">
            <w:pPr>
              <w:spacing w:after="0"/>
              <w:ind w:firstLine="284"/>
              <w:jc w:val="both"/>
              <w:rPr>
                <w:shd w:val="clear" w:color="auto" w:fill="FFFFFF"/>
                <w:lang w:val="uk-UA"/>
              </w:rPr>
            </w:pPr>
          </w:p>
          <w:p w14:paraId="4FFDD392" w14:textId="77777777" w:rsidR="0061187E" w:rsidRPr="0061187E" w:rsidRDefault="0061187E" w:rsidP="0061187E">
            <w:pPr>
              <w:spacing w:after="0"/>
              <w:ind w:firstLine="284"/>
              <w:jc w:val="both"/>
              <w:rPr>
                <w:shd w:val="clear" w:color="auto" w:fill="FFFFFF"/>
                <w:lang w:val="uk-UA"/>
              </w:rPr>
            </w:pPr>
          </w:p>
          <w:p w14:paraId="3D8E1104" w14:textId="77777777" w:rsidR="0061187E" w:rsidRPr="0061187E" w:rsidRDefault="0061187E" w:rsidP="0061187E">
            <w:pPr>
              <w:spacing w:after="0"/>
              <w:ind w:firstLine="284"/>
              <w:jc w:val="both"/>
              <w:rPr>
                <w:shd w:val="clear" w:color="auto" w:fill="FFFFFF"/>
                <w:lang w:val="uk-UA"/>
              </w:rPr>
            </w:pPr>
          </w:p>
          <w:p w14:paraId="52FA3C5E" w14:textId="77777777" w:rsidR="0061187E" w:rsidRPr="0061187E" w:rsidRDefault="0061187E" w:rsidP="0061187E">
            <w:pPr>
              <w:spacing w:after="0"/>
              <w:ind w:firstLine="284"/>
              <w:jc w:val="both"/>
              <w:rPr>
                <w:shd w:val="clear" w:color="auto" w:fill="FFFFFF"/>
                <w:lang w:val="uk-UA"/>
              </w:rPr>
            </w:pPr>
          </w:p>
          <w:p w14:paraId="1D265FFB" w14:textId="77777777" w:rsidR="0061187E" w:rsidRPr="0061187E" w:rsidRDefault="0061187E" w:rsidP="0061187E">
            <w:pPr>
              <w:spacing w:after="0"/>
              <w:ind w:firstLine="284"/>
              <w:jc w:val="both"/>
              <w:rPr>
                <w:shd w:val="clear" w:color="auto" w:fill="FFFFFF"/>
                <w:lang w:val="uk-UA"/>
              </w:rPr>
            </w:pPr>
          </w:p>
          <w:p w14:paraId="78909134" w14:textId="77777777" w:rsidR="0062201F" w:rsidRPr="0061187E" w:rsidRDefault="0062201F" w:rsidP="0061187E">
            <w:pPr>
              <w:spacing w:after="0"/>
              <w:ind w:firstLine="284"/>
              <w:jc w:val="both"/>
              <w:rPr>
                <w:shd w:val="clear" w:color="auto" w:fill="FFFFFF"/>
                <w:lang w:val="uk-UA"/>
              </w:rPr>
            </w:pPr>
          </w:p>
          <w:p w14:paraId="18440571" w14:textId="77777777" w:rsidR="0062201F" w:rsidRPr="0061187E" w:rsidRDefault="0062201F" w:rsidP="0061187E">
            <w:pPr>
              <w:spacing w:after="0"/>
              <w:ind w:firstLine="284"/>
              <w:jc w:val="both"/>
              <w:rPr>
                <w:shd w:val="clear" w:color="auto" w:fill="FFFFFF"/>
                <w:lang w:val="uk-UA"/>
              </w:rPr>
            </w:pPr>
          </w:p>
          <w:p w14:paraId="2B1E3B94" w14:textId="5D1F63C9" w:rsidR="0062201F" w:rsidRPr="0061187E" w:rsidRDefault="0062201F" w:rsidP="0061187E">
            <w:pPr>
              <w:spacing w:after="0"/>
              <w:ind w:firstLine="284"/>
              <w:jc w:val="both"/>
              <w:rPr>
                <w:shd w:val="clear" w:color="auto" w:fill="FFFFFF"/>
                <w:lang w:val="uk-UA"/>
              </w:rPr>
            </w:pPr>
            <w:r w:rsidRPr="0061187E">
              <w:rPr>
                <w:shd w:val="clear" w:color="auto" w:fill="FFFFFF"/>
                <w:lang w:val="uk-UA"/>
              </w:rPr>
              <w:t>Погоджуємося, так як тарифи для прифронтових ОСР на 2023 та 2024 роки затверджувалися без коригування амортизації та з нульовою ставкою доходу на РБА.</w:t>
            </w:r>
          </w:p>
          <w:p w14:paraId="00898BAE" w14:textId="77777777" w:rsidR="0062201F" w:rsidRPr="0061187E" w:rsidRDefault="0062201F" w:rsidP="0061187E">
            <w:pPr>
              <w:spacing w:after="0"/>
              <w:ind w:firstLine="284"/>
              <w:jc w:val="both"/>
              <w:rPr>
                <w:shd w:val="clear" w:color="auto" w:fill="FFFFFF"/>
                <w:lang w:val="uk-UA"/>
              </w:rPr>
            </w:pPr>
          </w:p>
          <w:p w14:paraId="2B37056C" w14:textId="77777777" w:rsidR="0062201F" w:rsidRPr="0061187E" w:rsidRDefault="0062201F" w:rsidP="0061187E">
            <w:pPr>
              <w:spacing w:after="0"/>
              <w:ind w:firstLine="284"/>
              <w:jc w:val="both"/>
              <w:rPr>
                <w:lang w:val="uk-UA"/>
              </w:rPr>
            </w:pPr>
          </w:p>
        </w:tc>
        <w:tc>
          <w:tcPr>
            <w:tcW w:w="4607" w:type="dxa"/>
          </w:tcPr>
          <w:p w14:paraId="437CD0E3" w14:textId="77777777" w:rsidR="0062201F" w:rsidRPr="0061187E" w:rsidRDefault="0062201F" w:rsidP="0061187E">
            <w:pPr>
              <w:spacing w:after="0"/>
              <w:jc w:val="both"/>
              <w:rPr>
                <w:b/>
                <w:bCs/>
                <w:lang w:val="uk-UA"/>
              </w:rPr>
            </w:pPr>
            <w:r w:rsidRPr="0061187E">
              <w:rPr>
                <w:b/>
                <w:bCs/>
                <w:lang w:val="uk-UA"/>
              </w:rPr>
              <w:lastRenderedPageBreak/>
              <w:t>Прийнято до відома</w:t>
            </w:r>
          </w:p>
          <w:p w14:paraId="78D7C816" w14:textId="77777777" w:rsidR="0062201F" w:rsidRPr="0061187E" w:rsidRDefault="0062201F" w:rsidP="0061187E">
            <w:pPr>
              <w:spacing w:after="0"/>
              <w:ind w:firstLine="284"/>
              <w:jc w:val="both"/>
            </w:pPr>
          </w:p>
        </w:tc>
      </w:tr>
      <w:tr w:rsidR="0062201F" w:rsidRPr="0061187E" w14:paraId="73FAB374" w14:textId="77777777" w:rsidTr="007F6054">
        <w:tc>
          <w:tcPr>
            <w:tcW w:w="5524" w:type="dxa"/>
          </w:tcPr>
          <w:p w14:paraId="5769E1D3" w14:textId="77777777" w:rsidR="0062201F" w:rsidRPr="0061187E" w:rsidRDefault="0062201F" w:rsidP="0061187E">
            <w:pPr>
              <w:pStyle w:val="Default"/>
              <w:jc w:val="both"/>
              <w:rPr>
                <w:color w:val="auto"/>
              </w:rPr>
            </w:pPr>
            <w:r w:rsidRPr="0061187E">
              <w:rPr>
                <w:color w:val="auto"/>
              </w:rPr>
              <w:t xml:space="preserve">2.4. Не включаються до складу регуляторної бази активів, яка створена на дату переходу до стимулюючого регулювання: </w:t>
            </w:r>
          </w:p>
          <w:p w14:paraId="1409375E" w14:textId="77777777" w:rsidR="0062201F" w:rsidRPr="0061187E" w:rsidRDefault="0062201F" w:rsidP="0061187E">
            <w:pPr>
              <w:pStyle w:val="Default"/>
              <w:jc w:val="both"/>
              <w:rPr>
                <w:color w:val="auto"/>
              </w:rPr>
            </w:pPr>
            <w:r w:rsidRPr="0061187E">
              <w:rPr>
                <w:color w:val="auto"/>
              </w:rPr>
              <w:t xml:space="preserve">земельні ділянки та речові права на них; </w:t>
            </w:r>
          </w:p>
          <w:p w14:paraId="409DD136" w14:textId="77777777" w:rsidR="0062201F" w:rsidRPr="0061187E" w:rsidRDefault="0062201F" w:rsidP="0061187E">
            <w:pPr>
              <w:pStyle w:val="Default"/>
              <w:jc w:val="both"/>
              <w:rPr>
                <w:color w:val="auto"/>
              </w:rPr>
            </w:pPr>
            <w:r w:rsidRPr="0061187E">
              <w:rPr>
                <w:color w:val="auto"/>
              </w:rPr>
              <w:t xml:space="preserve">невиробничі об'єкти необоротних активів (у тому числі об'єкти соціально-культурного призначення); </w:t>
            </w:r>
          </w:p>
          <w:p w14:paraId="016FEA13" w14:textId="77777777" w:rsidR="0062201F" w:rsidRPr="0061187E" w:rsidRDefault="0062201F" w:rsidP="0061187E">
            <w:pPr>
              <w:pStyle w:val="Default"/>
              <w:jc w:val="both"/>
              <w:rPr>
                <w:color w:val="auto"/>
              </w:rPr>
            </w:pPr>
            <w:r w:rsidRPr="0061187E">
              <w:rPr>
                <w:color w:val="auto"/>
              </w:rPr>
              <w:t xml:space="preserve">об'єкти незавершених капітальних інвестицій; </w:t>
            </w:r>
          </w:p>
          <w:p w14:paraId="3D738C21" w14:textId="77777777" w:rsidR="0062201F" w:rsidRPr="0061187E" w:rsidRDefault="0062201F" w:rsidP="0061187E">
            <w:pPr>
              <w:pStyle w:val="Default"/>
              <w:jc w:val="both"/>
              <w:rPr>
                <w:color w:val="auto"/>
              </w:rPr>
            </w:pPr>
            <w:r w:rsidRPr="0061187E">
              <w:rPr>
                <w:color w:val="auto"/>
              </w:rPr>
              <w:t xml:space="preserve">довгострокові фінансові інвестиції; </w:t>
            </w:r>
          </w:p>
          <w:p w14:paraId="14D3B4CB" w14:textId="77777777" w:rsidR="0062201F" w:rsidRPr="0061187E" w:rsidRDefault="0062201F" w:rsidP="0061187E">
            <w:pPr>
              <w:pStyle w:val="Default"/>
              <w:jc w:val="both"/>
              <w:rPr>
                <w:color w:val="auto"/>
              </w:rPr>
            </w:pPr>
            <w:r w:rsidRPr="0061187E">
              <w:rPr>
                <w:color w:val="auto"/>
              </w:rPr>
              <w:t xml:space="preserve">довгострокові біологічні активи; </w:t>
            </w:r>
          </w:p>
          <w:p w14:paraId="18CB96C8" w14:textId="77777777" w:rsidR="0062201F" w:rsidRPr="0061187E" w:rsidRDefault="0062201F" w:rsidP="0061187E">
            <w:pPr>
              <w:pStyle w:val="Default"/>
              <w:jc w:val="both"/>
              <w:rPr>
                <w:color w:val="auto"/>
              </w:rPr>
            </w:pPr>
            <w:r w:rsidRPr="0061187E">
              <w:rPr>
                <w:color w:val="auto"/>
              </w:rPr>
              <w:t xml:space="preserve">довгострокова дебіторська заборгованість; </w:t>
            </w:r>
          </w:p>
          <w:p w14:paraId="556431A0" w14:textId="77777777" w:rsidR="0062201F" w:rsidRPr="0061187E" w:rsidRDefault="0062201F" w:rsidP="0061187E">
            <w:pPr>
              <w:pStyle w:val="Default"/>
              <w:jc w:val="both"/>
              <w:rPr>
                <w:color w:val="auto"/>
              </w:rPr>
            </w:pPr>
            <w:r w:rsidRPr="0061187E">
              <w:rPr>
                <w:color w:val="auto"/>
              </w:rPr>
              <w:lastRenderedPageBreak/>
              <w:t xml:space="preserve">відстрочені податкові активи; </w:t>
            </w:r>
          </w:p>
          <w:p w14:paraId="7FD09F16" w14:textId="77777777" w:rsidR="0062201F" w:rsidRPr="0061187E" w:rsidRDefault="0062201F" w:rsidP="0061187E">
            <w:pPr>
              <w:pStyle w:val="Default"/>
              <w:jc w:val="both"/>
              <w:rPr>
                <w:color w:val="auto"/>
              </w:rPr>
            </w:pPr>
            <w:r w:rsidRPr="0061187E">
              <w:rPr>
                <w:color w:val="auto"/>
              </w:rPr>
              <w:t xml:space="preserve">інші необоротні активи; </w:t>
            </w:r>
          </w:p>
          <w:p w14:paraId="017418A4" w14:textId="77777777" w:rsidR="0062201F" w:rsidRPr="0061187E" w:rsidRDefault="0062201F" w:rsidP="0061187E">
            <w:pPr>
              <w:pStyle w:val="Default"/>
              <w:pageBreakBefore/>
              <w:jc w:val="both"/>
              <w:rPr>
                <w:color w:val="auto"/>
              </w:rPr>
            </w:pPr>
            <w:r w:rsidRPr="0061187E">
              <w:rPr>
                <w:color w:val="auto"/>
              </w:rPr>
              <w:t xml:space="preserve">оборотні активи; </w:t>
            </w:r>
          </w:p>
          <w:p w14:paraId="5DE1F29D" w14:textId="755C867A" w:rsidR="0062201F" w:rsidRPr="0061187E" w:rsidRDefault="0062201F" w:rsidP="0061187E">
            <w:pPr>
              <w:spacing w:after="0"/>
              <w:jc w:val="both"/>
              <w:rPr>
                <w:lang w:val="uk-UA"/>
              </w:rPr>
            </w:pPr>
            <w:r w:rsidRPr="0061187E">
              <w:rPr>
                <w:lang w:val="uk-UA"/>
              </w:rPr>
              <w:t>витрати майбутніх періодів;</w:t>
            </w:r>
          </w:p>
          <w:p w14:paraId="30A705EB" w14:textId="77777777" w:rsidR="0062201F" w:rsidRDefault="0062201F" w:rsidP="0061187E">
            <w:pPr>
              <w:spacing w:after="0"/>
              <w:jc w:val="both"/>
              <w:rPr>
                <w:bCs/>
                <w:lang w:val="uk-UA"/>
              </w:rPr>
            </w:pPr>
            <w:bookmarkStart w:id="0" w:name="_Hlk173340260"/>
            <w:r w:rsidRPr="0061187E">
              <w:rPr>
                <w:bCs/>
                <w:lang w:val="uk-UA"/>
              </w:rPr>
              <w:t>активи,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bookmarkEnd w:id="0"/>
          </w:p>
          <w:p w14:paraId="4478872F" w14:textId="2F88DD85" w:rsidR="009D51F4" w:rsidRPr="0061187E" w:rsidRDefault="009D51F4" w:rsidP="0061187E">
            <w:pPr>
              <w:spacing w:after="0"/>
              <w:jc w:val="both"/>
              <w:rPr>
                <w:bCs/>
                <w:lang w:val="uk-UA"/>
              </w:rPr>
            </w:pPr>
          </w:p>
        </w:tc>
        <w:tc>
          <w:tcPr>
            <w:tcW w:w="5032" w:type="dxa"/>
          </w:tcPr>
          <w:p w14:paraId="5354F8FE" w14:textId="77777777" w:rsidR="0062201F" w:rsidRPr="0061187E" w:rsidRDefault="0062201F" w:rsidP="0061187E">
            <w:pPr>
              <w:spacing w:after="0"/>
              <w:jc w:val="both"/>
              <w:rPr>
                <w:b/>
                <w:lang w:val="uk-UA"/>
              </w:rPr>
            </w:pPr>
            <w:r w:rsidRPr="0061187E">
              <w:rPr>
                <w:b/>
                <w:lang w:val="uk-UA"/>
              </w:rPr>
              <w:lastRenderedPageBreak/>
              <w:t>USAID Проєкт енергетичної безпеки лист ESP-265-NEURC-2024-08-19</w:t>
            </w:r>
          </w:p>
          <w:p w14:paraId="3D73D4B0" w14:textId="77777777" w:rsidR="0062201F" w:rsidRPr="0061187E" w:rsidRDefault="0062201F" w:rsidP="0061187E">
            <w:pPr>
              <w:spacing w:after="0"/>
              <w:ind w:firstLine="284"/>
              <w:jc w:val="both"/>
              <w:rPr>
                <w:shd w:val="clear" w:color="auto" w:fill="FFFFFF"/>
                <w:lang w:val="uk-UA"/>
              </w:rPr>
            </w:pPr>
            <w:r w:rsidRPr="0061187E">
              <w:rPr>
                <w:shd w:val="clear" w:color="auto" w:fill="FFFFFF"/>
                <w:lang w:val="uk-UA"/>
              </w:rPr>
              <w:t>Погоджуємося, так як такі активи не приносять економічну вигоду та не мають бути включені до складу регуляторної бази активів.</w:t>
            </w:r>
          </w:p>
          <w:p w14:paraId="5EE6E50C" w14:textId="77777777" w:rsidR="0062201F" w:rsidRPr="0061187E" w:rsidRDefault="0062201F" w:rsidP="0061187E">
            <w:pPr>
              <w:spacing w:after="0"/>
              <w:jc w:val="center"/>
              <w:rPr>
                <w:lang w:val="uk-UA"/>
              </w:rPr>
            </w:pPr>
          </w:p>
        </w:tc>
        <w:tc>
          <w:tcPr>
            <w:tcW w:w="4607" w:type="dxa"/>
          </w:tcPr>
          <w:p w14:paraId="3AEB463E" w14:textId="77777777" w:rsidR="0062201F" w:rsidRPr="0061187E" w:rsidRDefault="0062201F" w:rsidP="0061187E">
            <w:pPr>
              <w:spacing w:after="0"/>
              <w:jc w:val="both"/>
              <w:rPr>
                <w:b/>
                <w:bCs/>
                <w:lang w:val="uk-UA"/>
              </w:rPr>
            </w:pPr>
            <w:r w:rsidRPr="0061187E">
              <w:rPr>
                <w:b/>
                <w:bCs/>
                <w:lang w:val="uk-UA"/>
              </w:rPr>
              <w:t>Прийнято до відома</w:t>
            </w:r>
          </w:p>
          <w:p w14:paraId="5AEDE86E" w14:textId="77777777" w:rsidR="0062201F" w:rsidRPr="0061187E" w:rsidRDefault="0062201F" w:rsidP="0061187E">
            <w:pPr>
              <w:spacing w:after="0"/>
              <w:jc w:val="center"/>
            </w:pPr>
          </w:p>
        </w:tc>
      </w:tr>
      <w:tr w:rsidR="0062201F" w:rsidRPr="00592B1A" w14:paraId="67690976" w14:textId="77777777" w:rsidTr="007F6054">
        <w:tc>
          <w:tcPr>
            <w:tcW w:w="5524" w:type="dxa"/>
          </w:tcPr>
          <w:p w14:paraId="25E7361B" w14:textId="77777777" w:rsidR="0062201F" w:rsidRPr="0061187E" w:rsidRDefault="0062201F" w:rsidP="0061187E">
            <w:pPr>
              <w:shd w:val="clear" w:color="auto" w:fill="FFFFFF"/>
              <w:spacing w:after="0"/>
              <w:ind w:firstLine="448"/>
              <w:jc w:val="both"/>
              <w:rPr>
                <w:lang w:val="uk-UA" w:eastAsia="uk-UA"/>
              </w:rPr>
            </w:pPr>
            <w:r w:rsidRPr="0061187E">
              <w:rPr>
                <w:lang w:val="uk-UA" w:eastAsia="uk-UA"/>
              </w:rPr>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4F6FE531" w14:textId="77777777" w:rsidR="0088227D" w:rsidRPr="0061187E" w:rsidRDefault="0088227D" w:rsidP="0061187E">
            <w:pPr>
              <w:shd w:val="clear" w:color="auto" w:fill="FFFFFF"/>
              <w:spacing w:after="0"/>
              <w:ind w:firstLine="448"/>
              <w:jc w:val="both"/>
              <w:rPr>
                <w:lang w:val="uk-UA" w:eastAsia="uk-UA"/>
              </w:rPr>
            </w:pPr>
            <w:r w:rsidRPr="0061187E">
              <w:rPr>
                <w:lang w:val="uk-UA" w:eastAsia="uk-UA"/>
              </w:rPr>
              <w:t>Річна амортизація на активи, які створені на дату переходу до стимулюючого регулювання, розраховується за формулою</w:t>
            </w:r>
          </w:p>
          <w:p w14:paraId="12B86F3B" w14:textId="77777777" w:rsidR="0088227D" w:rsidRPr="0061187E" w:rsidRDefault="0088227D" w:rsidP="0061187E">
            <w:pPr>
              <w:shd w:val="clear" w:color="auto" w:fill="FFFFFF"/>
              <w:spacing w:after="0"/>
              <w:ind w:firstLine="448"/>
              <w:jc w:val="both"/>
              <w:rPr>
                <w:lang w:val="uk-UA" w:eastAsia="uk-UA"/>
              </w:rPr>
            </w:pPr>
            <w:r w:rsidRPr="0061187E">
              <w:rPr>
                <w:lang w:val="uk-UA" w:eastAsia="uk-UA"/>
              </w:rPr>
              <w:t>для першого року першого регуляторного періоду</w:t>
            </w:r>
          </w:p>
          <w:p w14:paraId="53FE9145" w14:textId="77777777" w:rsidR="0088227D" w:rsidRPr="0061187E" w:rsidRDefault="00561F0D" w:rsidP="0061187E">
            <w:pPr>
              <w:shd w:val="clear" w:color="auto" w:fill="FFFFFF"/>
              <w:spacing w:after="0"/>
              <w:ind w:firstLine="448"/>
              <w:jc w:val="both"/>
              <w:rPr>
                <w:lang w:val="uk-UA" w:eastAsia="uk-UA"/>
              </w:rPr>
            </w:pPr>
            <m:oMath>
              <m:sSup>
                <m:sSupPr>
                  <m:ctrlPr>
                    <w:rPr>
                      <w:rFonts w:ascii="Cambria Math" w:hAnsi="Cambria Math"/>
                      <w:lang w:val="uk-UA" w:eastAsia="uk-UA"/>
                    </w:rPr>
                  </m:ctrlPr>
                </m:sSupPr>
                <m:e>
                  <m:r>
                    <m:rPr>
                      <m:sty m:val="p"/>
                    </m:rPr>
                    <w:rPr>
                      <w:rFonts w:ascii="Cambria Math" w:hAnsi="Cambria Math"/>
                      <w:lang w:val="uk-UA" w:eastAsia="uk-UA"/>
                    </w:rPr>
                    <m:t>А</m:t>
                  </m:r>
                </m:e>
                <m:sup>
                  <m:r>
                    <m:rPr>
                      <m:sty m:val="p"/>
                    </m:rPr>
                    <w:rPr>
                      <w:rFonts w:ascii="Cambria Math" w:hAnsi="Cambria Math"/>
                      <w:lang w:val="uk-UA" w:eastAsia="uk-UA"/>
                    </w:rPr>
                    <m:t>0</m:t>
                  </m:r>
                </m:sup>
              </m:sSup>
              <m:r>
                <m:rPr>
                  <m:sty m:val="p"/>
                </m:rPr>
                <w:rPr>
                  <w:rFonts w:ascii="Cambria Math" w:hAnsi="Cambria Math"/>
                  <w:lang w:val="uk-UA" w:eastAsia="uk-UA"/>
                </w:rPr>
                <m:t>=</m:t>
              </m:r>
              <m:f>
                <m:fPr>
                  <m:ctrlPr>
                    <w:rPr>
                      <w:rFonts w:ascii="Cambria Math" w:hAnsi="Cambria Math"/>
                      <w:lang w:val="uk-UA" w:eastAsia="uk-UA"/>
                    </w:rPr>
                  </m:ctrlPr>
                </m:fPr>
                <m:num>
                  <m:sSup>
                    <m:sSupPr>
                      <m:ctrlPr>
                        <w:rPr>
                          <w:rFonts w:ascii="Cambria Math" w:hAnsi="Cambria Math"/>
                          <w:lang w:val="uk-UA" w:eastAsia="uk-UA"/>
                        </w:rPr>
                      </m:ctrlPr>
                    </m:sSupPr>
                    <m:e>
                      <m:r>
                        <m:rPr>
                          <m:sty m:val="p"/>
                        </m:rPr>
                        <w:rPr>
                          <w:rFonts w:ascii="Cambria Math" w:hAnsi="Cambria Math"/>
                          <w:lang w:val="uk-UA" w:eastAsia="uk-UA"/>
                        </w:rPr>
                        <m:t>РБА</m:t>
                      </m:r>
                    </m:e>
                    <m:sup>
                      <m:r>
                        <m:rPr>
                          <m:sty m:val="p"/>
                        </m:rPr>
                        <w:rPr>
                          <w:rFonts w:ascii="Cambria Math" w:hAnsi="Cambria Math"/>
                          <w:lang w:val="uk-UA" w:eastAsia="uk-UA"/>
                        </w:rPr>
                        <m:t>0</m:t>
                      </m:r>
                    </m:sup>
                  </m:sSup>
                </m:num>
                <m:den>
                  <m:r>
                    <m:rPr>
                      <m:sty m:val="p"/>
                    </m:rPr>
                    <w:rPr>
                      <w:rFonts w:ascii="Cambria Math" w:hAnsi="Cambria Math"/>
                      <w:lang w:val="uk-UA" w:eastAsia="uk-UA"/>
                    </w:rPr>
                    <m:t>30</m:t>
                  </m:r>
                </m:den>
              </m:f>
              <m:r>
                <m:rPr>
                  <m:sty m:val="p"/>
                </m:rPr>
                <w:rPr>
                  <w:rFonts w:ascii="Cambria Math" w:hAnsi="Cambria Math"/>
                  <w:lang w:val="uk-UA" w:eastAsia="uk-UA"/>
                </w:rPr>
                <m:t xml:space="preserve">, </m:t>
              </m:r>
            </m:oMath>
            <w:r w:rsidR="0088227D" w:rsidRPr="0061187E">
              <w:rPr>
                <w:lang w:val="uk-UA" w:eastAsia="uk-UA"/>
              </w:rPr>
              <w:t xml:space="preserve"> тис. грн, (2)</w:t>
            </w:r>
          </w:p>
          <w:p w14:paraId="789A2894" w14:textId="77777777" w:rsidR="0088227D" w:rsidRPr="0061187E" w:rsidRDefault="0088227D" w:rsidP="0061187E">
            <w:pPr>
              <w:shd w:val="clear" w:color="auto" w:fill="FFFFFF"/>
              <w:spacing w:after="0"/>
              <w:ind w:firstLine="448"/>
              <w:jc w:val="both"/>
              <w:rPr>
                <w:lang w:val="uk-UA" w:eastAsia="uk-UA"/>
              </w:rPr>
            </w:pPr>
            <w:r w:rsidRPr="0061187E">
              <w:rPr>
                <w:lang w:val="uk-UA" w:eastAsia="uk-UA"/>
              </w:rPr>
              <w:t>для наступних років</w:t>
            </w:r>
          </w:p>
          <w:p w14:paraId="04CC045D" w14:textId="77777777" w:rsidR="0088227D" w:rsidRPr="0061187E" w:rsidRDefault="00561F0D" w:rsidP="0061187E">
            <w:pPr>
              <w:shd w:val="clear" w:color="auto" w:fill="FFFFFF"/>
              <w:spacing w:after="0"/>
              <w:ind w:firstLine="448"/>
              <w:jc w:val="both"/>
              <w:rPr>
                <w:lang w:val="uk-UA" w:eastAsia="uk-UA"/>
              </w:rPr>
            </w:pPr>
            <m:oMath>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m:t>
                  </m:r>
                </m:sub>
                <m:sup>
                  <m:r>
                    <m:rPr>
                      <m:sty m:val="p"/>
                    </m:rPr>
                    <w:rPr>
                      <w:rFonts w:ascii="Cambria Math" w:hAnsi="Cambria Math"/>
                      <w:lang w:val="uk-UA" w:eastAsia="uk-UA"/>
                    </w:rPr>
                    <m:t>0</m:t>
                  </m:r>
                </m:sup>
              </m:sSubSup>
              <m:r>
                <m:rPr>
                  <m:sty m:val="p"/>
                </m:rPr>
                <w:rPr>
                  <w:rFonts w:ascii="Cambria Math" w:hAnsi="Cambria Math"/>
                  <w:lang w:val="uk-UA" w:eastAsia="uk-UA"/>
                </w:rPr>
                <m:t>=</m:t>
              </m:r>
              <m:f>
                <m:fPr>
                  <m:ctrlPr>
                    <w:rPr>
                      <w:rFonts w:ascii="Cambria Math" w:hAnsi="Cambria Math"/>
                      <w:lang w:val="uk-UA" w:eastAsia="uk-UA"/>
                    </w:rPr>
                  </m:ctrlPr>
                </m:fPr>
                <m:num>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m:t>
                      </m:r>
                    </m:sub>
                    <m:sup>
                      <m:r>
                        <m:rPr>
                          <m:sty m:val="p"/>
                        </m:rPr>
                        <w:rPr>
                          <w:rFonts w:ascii="Cambria Math" w:hAnsi="Cambria Math"/>
                          <w:lang w:val="uk-UA" w:eastAsia="uk-UA"/>
                        </w:rPr>
                        <m:t>0пп</m:t>
                      </m:r>
                    </m:sup>
                  </m:sSubSup>
                </m:num>
                <m:den>
                  <m:r>
                    <m:rPr>
                      <m:sty m:val="p"/>
                    </m:rPr>
                    <w:rPr>
                      <w:rFonts w:ascii="Cambria Math" w:hAnsi="Cambria Math"/>
                      <w:lang w:val="uk-UA" w:eastAsia="uk-UA"/>
                    </w:rPr>
                    <m:t>30</m:t>
                  </m:r>
                </m:den>
              </m:f>
              <m:r>
                <m:rPr>
                  <m:sty m:val="p"/>
                </m:rPr>
                <w:rPr>
                  <w:rFonts w:ascii="Cambria Math" w:hAnsi="Cambria Math"/>
                  <w:lang w:val="uk-UA" w:eastAsia="uk-UA"/>
                </w:rPr>
                <m:t xml:space="preserve">, </m:t>
              </m:r>
            </m:oMath>
            <w:r w:rsidR="0088227D" w:rsidRPr="0061187E">
              <w:rPr>
                <w:lang w:val="uk-UA" w:eastAsia="uk-UA"/>
              </w:rPr>
              <w:t xml:space="preserve"> тис. грн,</w:t>
            </w:r>
            <w:r w:rsidR="0088227D" w:rsidRPr="0061187E">
              <w:rPr>
                <w:lang w:val="uk-UA" w:eastAsia="uk-UA"/>
              </w:rPr>
              <w:tab/>
              <w:t>(3)</w:t>
            </w:r>
          </w:p>
          <w:p w14:paraId="21D01BAF" w14:textId="77777777" w:rsidR="0088227D" w:rsidRPr="0061187E" w:rsidRDefault="0088227D" w:rsidP="0061187E">
            <w:pPr>
              <w:shd w:val="clear" w:color="auto" w:fill="FFFFFF"/>
              <w:spacing w:after="0"/>
              <w:ind w:firstLine="448"/>
              <w:jc w:val="both"/>
              <w:rPr>
                <w:lang w:val="uk-UA" w:eastAsia="uk-UA"/>
              </w:rPr>
            </w:pPr>
            <w:r w:rsidRPr="0061187E">
              <w:rPr>
                <w:lang w:val="uk-UA" w:eastAsia="uk-UA"/>
              </w:rPr>
              <w:t xml:space="preserve">де </w:t>
            </w: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w:rPr>
                      <w:rFonts w:ascii="Cambria Math" w:hAnsi="Cambria Math"/>
                      <w:lang w:val="uk-UA" w:eastAsia="uk-UA"/>
                    </w:rPr>
                    <m:t>t</m:t>
                  </m:r>
                </m:sub>
                <m:sup>
                  <m:r>
                    <m:rPr>
                      <m:sty m:val="p"/>
                    </m:rPr>
                    <w:rPr>
                      <w:rFonts w:ascii="Cambria Math" w:hAnsi="Cambria Math"/>
                      <w:lang w:val="uk-UA" w:eastAsia="uk-UA"/>
                    </w:rPr>
                    <m:t>0пп</m:t>
                  </m:r>
                </m:sup>
              </m:sSubSup>
            </m:oMath>
            <w:r w:rsidRPr="0061187E">
              <w:rPr>
                <w:lang w:val="uk-UA" w:eastAsia="uk-UA"/>
              </w:rPr>
              <w:t xml:space="preserve"> – регуляторна база активів, яка створена на дату переходу до стимулюючого регулювання, що з року, наступного після переходу до стимулюючого регулювання, визначається на підставі переоціненої/первісної вартості активів за формулою</w:t>
            </w:r>
          </w:p>
          <w:p w14:paraId="179AAF08" w14:textId="77777777" w:rsidR="0088227D" w:rsidRPr="0061187E" w:rsidRDefault="0088227D" w:rsidP="0061187E">
            <w:pPr>
              <w:shd w:val="clear" w:color="auto" w:fill="FFFFFF"/>
              <w:spacing w:after="0"/>
              <w:ind w:firstLine="450"/>
              <w:jc w:val="both"/>
              <w:rPr>
                <w:lang w:val="uk-UA" w:eastAsia="uk-UA"/>
              </w:rPr>
            </w:pP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w:rPr>
                      <w:rFonts w:ascii="Cambria Math" w:hAnsi="Cambria Math"/>
                      <w:lang w:val="uk-UA" w:eastAsia="uk-UA"/>
                    </w:rPr>
                    <m:t>t</m:t>
                  </m:r>
                </m:sub>
                <m:sup>
                  <m:r>
                    <m:rPr>
                      <m:sty m:val="p"/>
                    </m:rPr>
                    <w:rPr>
                      <w:rFonts w:ascii="Cambria Math" w:hAnsi="Cambria Math"/>
                      <w:lang w:val="uk-UA" w:eastAsia="uk-UA"/>
                    </w:rPr>
                    <m:t>0пп</m:t>
                  </m:r>
                </m:sup>
              </m:sSubSup>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sup>
                  <m:r>
                    <m:rPr>
                      <m:sty m:val="p"/>
                    </m:rPr>
                    <w:rPr>
                      <w:rFonts w:ascii="Cambria Math" w:hAnsi="Cambria Math"/>
                      <w:lang w:val="uk-UA" w:eastAsia="uk-UA"/>
                    </w:rPr>
                    <m:t>0</m:t>
                  </m:r>
                </m:sup>
              </m:sSubSup>
              <m:r>
                <m:rPr>
                  <m:sty m:val="p"/>
                </m:rPr>
                <w:rPr>
                  <w:rFonts w:ascii="Cambria Math" w:hAnsi="Cambria Math"/>
                  <w:lang w:val="uk-UA" w:eastAsia="uk-UA"/>
                </w:rPr>
                <m:t>+</m:t>
              </m:r>
              <m:sSubSup>
                <m:sSubSupPr>
                  <m:ctrlPr>
                    <w:rPr>
                      <w:rFonts w:ascii="Cambria Math" w:hAnsi="Cambria Math"/>
                      <w:lang w:val="uk-UA" w:eastAsia="uk-UA"/>
                    </w:rPr>
                  </m:ctrlPr>
                </m:sSubSupPr>
                <m:e>
                  <m:r>
                    <w:rPr>
                      <w:rFonts w:ascii="Cambria Math" w:hAnsi="Cambria Math"/>
                      <w:lang w:val="uk-UA" w:eastAsia="uk-UA"/>
                    </w:rPr>
                    <m:t>I</m:t>
                  </m:r>
                </m:e>
                <m:sub>
                  <m:r>
                    <w:rPr>
                      <w:rFonts w:ascii="Cambria Math" w:hAnsi="Cambria Math"/>
                      <w:lang w:val="uk-UA" w:eastAsia="uk-UA"/>
                    </w:rPr>
                    <m:t>t</m:t>
                  </m:r>
                  <m:r>
                    <m:rPr>
                      <m:sty m:val="p"/>
                    </m:rPr>
                    <w:rPr>
                      <w:rFonts w:ascii="Cambria Math" w:hAnsi="Cambria Math"/>
                      <w:lang w:val="uk-UA" w:eastAsia="uk-UA"/>
                    </w:rPr>
                    <m:t>-1</m:t>
                  </m:r>
                </m:sub>
                <m:sup>
                  <m:r>
                    <m:rPr>
                      <m:sty m:val="p"/>
                    </m:rPr>
                    <w:rPr>
                      <w:rFonts w:ascii="Cambria Math" w:hAnsi="Cambria Math"/>
                      <w:lang w:val="uk-UA" w:eastAsia="uk-UA"/>
                    </w:rPr>
                    <m:t>0 п</m:t>
                  </m:r>
                </m:sup>
              </m:sSubSup>
              <m:r>
                <m:rPr>
                  <m:sty m:val="p"/>
                </m:rPr>
                <w:rPr>
                  <w:rFonts w:ascii="Cambria Math" w:hAnsi="Cambria Math"/>
                  <w:lang w:val="uk-UA" w:eastAsia="uk-UA"/>
                </w:rPr>
                <m:t>-</m:t>
              </m:r>
              <m:r>
                <w:rPr>
                  <w:rFonts w:ascii="Cambria Math" w:hAnsi="Cambria Math"/>
                  <w:lang w:val="uk-UA" w:eastAsia="uk-UA"/>
                </w:rPr>
                <m:t>B</m:t>
              </m:r>
              <m:sSubSup>
                <m:sSubSupPr>
                  <m:ctrlPr>
                    <w:rPr>
                      <w:rFonts w:ascii="Cambria Math" w:hAnsi="Cambria Math"/>
                      <w:lang w:val="uk-UA" w:eastAsia="uk-UA"/>
                    </w:rPr>
                  </m:ctrlPr>
                </m:sSubSupPr>
                <m:e>
                  <m:r>
                    <m:rPr>
                      <m:sty m:val="p"/>
                    </m:rPr>
                    <w:rPr>
                      <w:rFonts w:ascii="Cambria Math" w:hAnsi="Cambria Math"/>
                      <w:lang w:val="uk-UA" w:eastAsia="uk-UA"/>
                    </w:rPr>
                    <m:t>А</m:t>
                  </m:r>
                </m:e>
                <m:sub>
                  <m:r>
                    <w:rPr>
                      <w:rFonts w:ascii="Cambria Math" w:hAnsi="Cambria Math"/>
                      <w:lang w:val="uk-UA" w:eastAsia="uk-UA"/>
                    </w:rPr>
                    <m:t>t</m:t>
                  </m:r>
                  <m:r>
                    <m:rPr>
                      <m:sty m:val="p"/>
                    </m:rPr>
                    <w:rPr>
                      <w:rFonts w:ascii="Cambria Math" w:hAnsi="Cambria Math"/>
                      <w:lang w:val="uk-UA" w:eastAsia="uk-UA"/>
                    </w:rPr>
                    <m:t>-1</m:t>
                  </m:r>
                </m:sub>
                <m:sup>
                  <m:r>
                    <m:rPr>
                      <m:sty m:val="p"/>
                    </m:rPr>
                    <w:rPr>
                      <w:rFonts w:ascii="Cambria Math" w:hAnsi="Cambria Math"/>
                      <w:lang w:val="uk-UA" w:eastAsia="uk-UA"/>
                    </w:rPr>
                    <m:t>0 п</m:t>
                  </m:r>
                </m:sup>
              </m:sSubSup>
              <m:r>
                <m:rPr>
                  <m:sty m:val="p"/>
                </m:rPr>
                <w:rPr>
                  <w:rFonts w:ascii="Cambria Math" w:hAnsi="Cambria Math"/>
                  <w:lang w:val="uk-UA" w:eastAsia="uk-UA"/>
                </w:rPr>
                <m:t>+</m:t>
              </m:r>
              <m:sSubSup>
                <m:sSubSupPr>
                  <m:ctrlPr>
                    <w:rPr>
                      <w:rFonts w:ascii="Cambria Math" w:hAnsi="Cambria Math"/>
                      <w:lang w:val="uk-UA" w:eastAsia="uk-UA"/>
                    </w:rPr>
                  </m:ctrlPr>
                </m:sSubSupPr>
                <m:e>
                  <m:r>
                    <w:rPr>
                      <w:rFonts w:ascii="Cambria Math" w:hAnsi="Cambria Math"/>
                      <w:lang w:val="uk-UA" w:eastAsia="uk-UA"/>
                    </w:rPr>
                    <m:t>I</m:t>
                  </m:r>
                </m:e>
                <m:sub>
                  <m:r>
                    <m:rPr>
                      <m:sty m:val="p"/>
                    </m:rPr>
                    <w:rPr>
                      <w:rFonts w:ascii="Cambria Math" w:hAnsi="Cambria Math"/>
                      <w:lang w:val="uk-UA" w:eastAsia="uk-UA"/>
                    </w:rPr>
                    <m:t xml:space="preserve">ВП </m:t>
                  </m:r>
                  <m:r>
                    <w:rPr>
                      <w:rFonts w:ascii="Cambria Math" w:hAnsi="Cambria Math"/>
                      <w:lang w:val="uk-UA" w:eastAsia="uk-UA"/>
                    </w:rPr>
                    <m:t>t</m:t>
                  </m:r>
                  <m:r>
                    <m:rPr>
                      <m:sty m:val="p"/>
                    </m:rPr>
                    <w:rPr>
                      <w:rFonts w:ascii="Cambria Math" w:hAnsi="Cambria Math"/>
                      <w:lang w:val="uk-UA" w:eastAsia="uk-UA"/>
                    </w:rPr>
                    <m:t>-1</m:t>
                  </m:r>
                </m:sub>
                <m:sup>
                  <m:r>
                    <m:rPr>
                      <m:sty m:val="p"/>
                    </m:rPr>
                    <w:rPr>
                      <w:rFonts w:ascii="Cambria Math" w:hAnsi="Cambria Math"/>
                      <w:lang w:val="uk-UA" w:eastAsia="uk-UA"/>
                    </w:rPr>
                    <m:t>0 п</m:t>
                  </m:r>
                </m:sup>
              </m:sSubSup>
            </m:oMath>
            <w:r w:rsidRPr="0061187E">
              <w:rPr>
                <w:lang w:val="uk-UA" w:eastAsia="uk-UA"/>
              </w:rPr>
              <w:t>, тис. грн, (4)</w:t>
            </w:r>
          </w:p>
          <w:p w14:paraId="4D84E42B" w14:textId="77777777" w:rsidR="0088227D" w:rsidRPr="0061187E" w:rsidRDefault="0088227D" w:rsidP="0061187E">
            <w:pPr>
              <w:shd w:val="clear" w:color="auto" w:fill="FFFFFF"/>
              <w:spacing w:after="0"/>
              <w:ind w:firstLine="450"/>
              <w:jc w:val="both"/>
              <w:rPr>
                <w:lang w:val="uk-UA" w:eastAsia="uk-UA"/>
              </w:rPr>
            </w:pPr>
            <w:r w:rsidRPr="0061187E">
              <w:rPr>
                <w:lang w:val="uk-UA" w:eastAsia="uk-UA"/>
              </w:rPr>
              <w:t>для наступних років</w:t>
            </w:r>
          </w:p>
          <w:p w14:paraId="63A306E6" w14:textId="77777777" w:rsidR="0088227D" w:rsidRPr="0061187E" w:rsidRDefault="0088227D" w:rsidP="0061187E">
            <w:pPr>
              <w:shd w:val="clear" w:color="auto" w:fill="FFFFFF"/>
              <w:spacing w:after="0"/>
              <w:ind w:firstLine="450"/>
              <w:jc w:val="both"/>
              <w:rPr>
                <w:lang w:val="uk-UA" w:eastAsia="uk-UA"/>
              </w:rPr>
            </w:pP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m:t>
                  </m:r>
                </m:sub>
                <m:sup>
                  <m:r>
                    <m:rPr>
                      <m:sty m:val="p"/>
                    </m:rPr>
                    <w:rPr>
                      <w:rFonts w:ascii="Cambria Math" w:hAnsi="Cambria Math"/>
                      <w:lang w:val="uk-UA" w:eastAsia="uk-UA"/>
                    </w:rPr>
                    <m:t>0пп</m:t>
                  </m:r>
                </m:sup>
              </m:sSubSup>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t-1</m:t>
                  </m:r>
                </m:sub>
                <m:sup>
                  <m:r>
                    <m:rPr>
                      <m:sty m:val="p"/>
                    </m:rPr>
                    <w:rPr>
                      <w:rFonts w:ascii="Cambria Math" w:hAnsi="Cambria Math"/>
                      <w:lang w:val="uk-UA" w:eastAsia="uk-UA"/>
                    </w:rPr>
                    <m:t>0пп</m:t>
                  </m:r>
                </m:sup>
              </m:sSubSup>
              <m:r>
                <m:rPr>
                  <m:sty m:val="p"/>
                </m:rPr>
                <w:rPr>
                  <w:rFonts w:ascii="Cambria Math" w:hAnsi="Cambria Math"/>
                  <w:lang w:val="uk-UA" w:eastAsia="uk-UA"/>
                </w:rPr>
                <m:t>+</m:t>
              </m:r>
              <m:sSubSup>
                <m:sSubSupPr>
                  <m:ctrlPr>
                    <w:rPr>
                      <w:rFonts w:ascii="Cambria Math" w:hAnsi="Cambria Math"/>
                      <w:lang w:val="uk-UA" w:eastAsia="uk-UA"/>
                    </w:rPr>
                  </m:ctrlPr>
                </m:sSubSupPr>
                <m:e>
                  <m:r>
                    <m:rPr>
                      <m:sty m:val="p"/>
                    </m:rPr>
                    <w:rPr>
                      <w:rFonts w:ascii="Cambria Math" w:hAnsi="Cambria Math"/>
                      <w:lang w:val="uk-UA" w:eastAsia="uk-UA"/>
                    </w:rPr>
                    <m:t>І</m:t>
                  </m:r>
                </m:e>
                <m:sub>
                  <m:r>
                    <m:rPr>
                      <m:sty m:val="p"/>
                    </m:rPr>
                    <w:rPr>
                      <w:rFonts w:ascii="Cambria Math" w:hAnsi="Cambria Math"/>
                      <w:lang w:val="uk-UA" w:eastAsia="uk-UA"/>
                    </w:rPr>
                    <m:t>t-1</m:t>
                  </m:r>
                </m:sub>
                <m:sup>
                  <m:r>
                    <m:rPr>
                      <m:sty m:val="p"/>
                    </m:rPr>
                    <w:rPr>
                      <w:rFonts w:ascii="Cambria Math" w:hAnsi="Cambria Math"/>
                      <w:lang w:val="uk-UA" w:eastAsia="uk-UA"/>
                    </w:rPr>
                    <m:t>0 п</m:t>
                  </m:r>
                </m:sup>
              </m:sSubSup>
              <m:r>
                <m:rPr>
                  <m:sty m:val="p"/>
                </m:rPr>
                <w:rPr>
                  <w:rFonts w:ascii="Cambria Math" w:hAnsi="Cambria Math"/>
                  <w:lang w:val="uk-UA" w:eastAsia="uk-UA"/>
                </w:rPr>
                <m:t>-B</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t-1</m:t>
                  </m:r>
                </m:sub>
                <m:sup>
                  <m:r>
                    <m:rPr>
                      <m:sty m:val="p"/>
                    </m:rPr>
                    <w:rPr>
                      <w:rFonts w:ascii="Cambria Math" w:hAnsi="Cambria Math"/>
                      <w:lang w:val="uk-UA" w:eastAsia="uk-UA"/>
                    </w:rPr>
                    <m:t>0 п</m:t>
                  </m:r>
                </m:sup>
              </m:sSubSup>
              <m:r>
                <m:rPr>
                  <m:sty m:val="p"/>
                </m:rPr>
                <w:rPr>
                  <w:rFonts w:ascii="Cambria Math" w:hAnsi="Cambria Math"/>
                  <w:lang w:val="uk-UA" w:eastAsia="uk-UA"/>
                </w:rPr>
                <m:t>+</m:t>
              </m:r>
              <m:sSubSup>
                <m:sSubSupPr>
                  <m:ctrlPr>
                    <w:rPr>
                      <w:rFonts w:ascii="Cambria Math" w:hAnsi="Cambria Math"/>
                      <w:lang w:val="uk-UA" w:eastAsia="uk-UA"/>
                    </w:rPr>
                  </m:ctrlPr>
                </m:sSubSupPr>
                <m:e>
                  <m:r>
                    <m:rPr>
                      <m:sty m:val="p"/>
                    </m:rPr>
                    <w:rPr>
                      <w:rFonts w:ascii="Cambria Math" w:hAnsi="Cambria Math"/>
                      <w:lang w:val="uk-UA" w:eastAsia="uk-UA"/>
                    </w:rPr>
                    <m:t>I</m:t>
                  </m:r>
                </m:e>
                <m:sub>
                  <m:r>
                    <m:rPr>
                      <m:sty m:val="p"/>
                    </m:rPr>
                    <w:rPr>
                      <w:rFonts w:ascii="Cambria Math" w:hAnsi="Cambria Math"/>
                      <w:lang w:val="uk-UA" w:eastAsia="uk-UA"/>
                    </w:rPr>
                    <m:t>ВП t-1</m:t>
                  </m:r>
                </m:sub>
                <m:sup>
                  <m:r>
                    <m:rPr>
                      <m:sty m:val="p"/>
                    </m:rPr>
                    <w:rPr>
                      <w:rFonts w:ascii="Cambria Math" w:hAnsi="Cambria Math"/>
                      <w:lang w:val="uk-UA" w:eastAsia="uk-UA"/>
                    </w:rPr>
                    <m:t>0 п</m:t>
                  </m:r>
                </m:sup>
              </m:sSubSup>
            </m:oMath>
            <w:r w:rsidRPr="0061187E">
              <w:rPr>
                <w:lang w:val="uk-UA" w:eastAsia="uk-UA"/>
              </w:rPr>
              <w:t>, тис. грн, (5)</w:t>
            </w:r>
          </w:p>
          <w:p w14:paraId="41FFE4F6" w14:textId="77777777" w:rsidR="0062201F" w:rsidRPr="0061187E" w:rsidRDefault="0062201F" w:rsidP="0061187E">
            <w:pPr>
              <w:spacing w:after="0"/>
              <w:ind w:firstLine="567"/>
              <w:jc w:val="both"/>
              <w:rPr>
                <w:lang w:val="uk-UA"/>
              </w:rPr>
            </w:pPr>
            <w:r w:rsidRPr="0061187E">
              <w:rPr>
                <w:lang w:val="uk-UA"/>
              </w:rPr>
              <w:t>де</w:t>
            </w:r>
          </w:p>
          <w:p w14:paraId="10FF7721" w14:textId="77777777" w:rsidR="0062201F" w:rsidRPr="0061187E" w:rsidRDefault="00561F0D" w:rsidP="0061187E">
            <w:pPr>
              <w:spacing w:after="0"/>
              <w:ind w:firstLine="709"/>
              <w:jc w:val="both"/>
              <w:rPr>
                <w:bCs/>
                <w:lang w:val="uk-UA"/>
              </w:rPr>
            </w:pPr>
            <m:oMath>
              <m:sSubSup>
                <m:sSubSupPr>
                  <m:ctrlPr>
                    <w:rPr>
                      <w:rFonts w:ascii="Cambria Math" w:hAnsi="Cambria Math"/>
                      <w:i/>
                      <w:lang w:val="uk-UA"/>
                    </w:rPr>
                  </m:ctrlPr>
                </m:sSubSupPr>
                <m:e>
                  <m:r>
                    <w:rPr>
                      <w:rFonts w:ascii="Cambria Math" w:hAnsi="Cambria Math"/>
                      <w:lang w:val="uk-UA"/>
                    </w:rPr>
                    <m:t>I</m:t>
                  </m:r>
                </m:e>
                <m:sub>
                  <m:r>
                    <w:rPr>
                      <w:rFonts w:ascii="Cambria Math" w:hAnsi="Cambria Math"/>
                      <w:lang w:val="uk-UA"/>
                    </w:rPr>
                    <m:t>t-1</m:t>
                  </m:r>
                </m:sub>
                <m:sup>
                  <m:r>
                    <w:rPr>
                      <w:rFonts w:ascii="Cambria Math" w:hAnsi="Cambria Math"/>
                      <w:lang w:val="uk-UA"/>
                    </w:rPr>
                    <m:t>0 п</m:t>
                  </m:r>
                </m:sup>
              </m:sSubSup>
            </m:oMath>
            <w:r w:rsidR="0062201F" w:rsidRPr="0061187E">
              <w:rPr>
                <w:bCs/>
                <w:lang w:val="uk-UA"/>
              </w:rPr>
              <w:t xml:space="preserve"> – первісна вартість активів, створених відповідно до інвестиційної програми, затвердженої, погодженої та схваленої відповідно до Порядку формування інвестиційних програм, у році t-1 (для ліцензіатів, перелік яких наведено в додатку 30 до Порядку № 1175, на 2025 рік </w:t>
            </w:r>
            <w:r w:rsidR="0062201F" w:rsidRPr="0061187E">
              <w:rPr>
                <w:lang w:val="uk-UA"/>
              </w:rPr>
              <w:t>–</w:t>
            </w:r>
            <w:r w:rsidR="0062201F" w:rsidRPr="0061187E">
              <w:rPr>
                <w:bCs/>
                <w:lang w:val="uk-UA"/>
              </w:rPr>
              <w:t xml:space="preserve"> первісна вартість активів, створених відповідно до пунктів 2.5, 2.6 цього порядку у період від дати переходу на стимулююче регулювання по рік t-1 (включно), що не були враховані у діючих тарифах), тис. грн;</w:t>
            </w:r>
          </w:p>
          <w:p w14:paraId="3389E496" w14:textId="77777777" w:rsidR="0062201F" w:rsidRPr="0061187E" w:rsidRDefault="0062201F" w:rsidP="0061187E">
            <w:pPr>
              <w:pStyle w:val="tj"/>
              <w:spacing w:before="0" w:beforeAutospacing="0" w:after="0" w:afterAutospacing="0"/>
              <w:ind w:firstLine="709"/>
              <w:jc w:val="both"/>
              <w:rPr>
                <w:bCs/>
              </w:rPr>
            </w:pPr>
            <m:oMath>
              <m:r>
                <w:rPr>
                  <w:rFonts w:ascii="Cambria Math" w:hAnsi="Cambria Math"/>
                </w:rPr>
                <m:t>B</m:t>
              </m:r>
              <m:sSubSup>
                <m:sSubSupPr>
                  <m:ctrlPr>
                    <w:rPr>
                      <w:rFonts w:ascii="Cambria Math" w:hAnsi="Cambria Math"/>
                      <w:i/>
                    </w:rPr>
                  </m:ctrlPr>
                </m:sSubSupPr>
                <m:e>
                  <m:r>
                    <w:rPr>
                      <w:rFonts w:ascii="Cambria Math" w:hAnsi="Cambria Math"/>
                    </w:rPr>
                    <m:t>А</m:t>
                  </m:r>
                </m:e>
                <m:sub>
                  <m:r>
                    <w:rPr>
                      <w:rFonts w:ascii="Cambria Math" w:hAnsi="Cambria Math"/>
                    </w:rPr>
                    <m:t>t-1</m:t>
                  </m:r>
                </m:sub>
                <m:sup>
                  <m:r>
                    <w:rPr>
                      <w:rFonts w:ascii="Cambria Math" w:hAnsi="Cambria Math"/>
                    </w:rPr>
                    <m:t>0 п</m:t>
                  </m:r>
                </m:sup>
              </m:sSubSup>
            </m:oMath>
            <w:r w:rsidRPr="0061187E">
              <w:rPr>
                <w:bCs/>
              </w:rPr>
              <w:t xml:space="preserve"> – первісна/переоцінена вартість активів (елементів активу) на дату переходу до стимулюючого регулювання, що виведені з експлуатації, у році t-1 </w:t>
            </w:r>
            <w:bookmarkStart w:id="1" w:name="_Hlk173340536"/>
            <w:r w:rsidRPr="0061187E">
              <w:rPr>
                <w:bCs/>
              </w:rPr>
              <w:t>(для ліцензіатів, перелік яких наведено в додатку 30 до Порядку № 1175, на 2025 рік – первісна/переоцінена вартість активів, виведених у період від дати переходу на стимулююче регулювання по рік t-1 (включно), що не були враховані у діючих тарифах)</w:t>
            </w:r>
            <w:bookmarkEnd w:id="1"/>
            <w:r w:rsidRPr="0061187E">
              <w:rPr>
                <w:bCs/>
              </w:rPr>
              <w:t>, тис. грн;</w:t>
            </w:r>
          </w:p>
          <w:p w14:paraId="5B79B625" w14:textId="77777777" w:rsidR="0062201F" w:rsidRPr="0061187E" w:rsidRDefault="00561F0D" w:rsidP="0061187E">
            <w:pPr>
              <w:spacing w:after="0"/>
              <w:ind w:firstLine="567"/>
              <w:contextualSpacing/>
              <w:jc w:val="both"/>
              <w:rPr>
                <w:bCs/>
                <w:lang w:val="uk-UA"/>
              </w:rPr>
            </w:pPr>
            <m:oMath>
              <m:sSubSup>
                <m:sSubSupPr>
                  <m:ctrlPr>
                    <w:rPr>
                      <w:rFonts w:ascii="Cambria Math" w:hAnsi="Cambria Math"/>
                      <w:i/>
                      <w:lang w:val="uk-UA"/>
                    </w:rPr>
                  </m:ctrlPr>
                </m:sSubSupPr>
                <m:e>
                  <m:r>
                    <w:rPr>
                      <w:rFonts w:ascii="Cambria Math" w:hAnsi="Cambria Math"/>
                      <w:lang w:val="uk-UA"/>
                    </w:rPr>
                    <m:t>I</m:t>
                  </m:r>
                </m:e>
                <m:sub>
                  <m:r>
                    <w:rPr>
                      <w:rFonts w:ascii="Cambria Math" w:hAnsi="Cambria Math"/>
                      <w:lang w:val="uk-UA"/>
                    </w:rPr>
                    <m:t>ВП t-1</m:t>
                  </m:r>
                </m:sub>
                <m:sup>
                  <m:r>
                    <w:rPr>
                      <w:rFonts w:ascii="Cambria Math" w:hAnsi="Cambria Math"/>
                      <w:lang w:val="uk-UA"/>
                    </w:rPr>
                    <m:t>0 п</m:t>
                  </m:r>
                </m:sup>
              </m:sSubSup>
            </m:oMath>
            <w:r w:rsidR="0062201F" w:rsidRPr="0061187E">
              <w:rPr>
                <w:lang w:val="uk-UA"/>
              </w:rPr>
              <w:t xml:space="preserve"> </w:t>
            </w:r>
            <w:r w:rsidR="0062201F" w:rsidRPr="0061187E">
              <w:rPr>
                <w:bCs/>
                <w:lang w:val="uk-UA"/>
              </w:rPr>
              <w:t>– первісна вартість повторно введених активів (елементів активу), повернутих до експлуатації після тимчасового припинення їх використання у році t-1, тис. грн, з урахуванням:</w:t>
            </w:r>
          </w:p>
          <w:p w14:paraId="674D84ED" w14:textId="77777777" w:rsidR="0062201F" w:rsidRPr="0061187E" w:rsidRDefault="0062201F" w:rsidP="0061187E">
            <w:pPr>
              <w:pStyle w:val="tj"/>
              <w:spacing w:before="0" w:beforeAutospacing="0" w:after="0" w:afterAutospacing="0"/>
              <w:ind w:firstLine="567"/>
              <w:jc w:val="both"/>
              <w:rPr>
                <w:bCs/>
              </w:rPr>
            </w:pPr>
            <w:r w:rsidRPr="0061187E">
              <w:rPr>
                <w:bCs/>
                <w:lang w:eastAsia="ru-RU"/>
              </w:rPr>
              <w:t>переоціненої вартості активів на дату переходу до стимулюючого регулювання на підставі даних звіту про незалежну оцінку активів;</w:t>
            </w:r>
          </w:p>
          <w:p w14:paraId="23F16FFC" w14:textId="77777777" w:rsidR="0062201F" w:rsidRPr="0061187E" w:rsidRDefault="0062201F" w:rsidP="0061187E">
            <w:pPr>
              <w:spacing w:after="0"/>
              <w:ind w:firstLine="567"/>
              <w:contextualSpacing/>
              <w:jc w:val="both"/>
              <w:rPr>
                <w:bCs/>
                <w:lang w:val="uk-UA"/>
              </w:rPr>
            </w:pPr>
            <w:r w:rsidRPr="0061187E">
              <w:rPr>
                <w:bCs/>
                <w:lang w:val="uk-UA"/>
              </w:rPr>
              <w:t xml:space="preserve">первісної вартості активів на дату переходу до стимулюючого регулювання, створених за період від дати проведення незалежної оцінки активів до дати переходу до стимулюючого регулювання; </w:t>
            </w:r>
          </w:p>
          <w:p w14:paraId="0061E201" w14:textId="77777777" w:rsidR="0062201F" w:rsidRPr="0061187E" w:rsidRDefault="0062201F" w:rsidP="0061187E">
            <w:pPr>
              <w:spacing w:after="0"/>
              <w:ind w:firstLine="567"/>
              <w:contextualSpacing/>
              <w:jc w:val="both"/>
              <w:rPr>
                <w:lang w:val="uk-UA"/>
              </w:rPr>
            </w:pPr>
            <w:r w:rsidRPr="0061187E">
              <w:rPr>
                <w:bCs/>
                <w:lang w:val="uk-UA"/>
              </w:rPr>
              <w:t>первісної вартості активів, створених згідно з пунктами 2.5 та 2.6 цього розділу.»;</w:t>
            </w:r>
          </w:p>
          <w:p w14:paraId="73C34DC4" w14:textId="482C5FE5" w:rsidR="0062201F" w:rsidRPr="0061187E" w:rsidRDefault="00027160" w:rsidP="0061187E">
            <w:pPr>
              <w:spacing w:after="0"/>
              <w:rPr>
                <w:b/>
                <w:bCs/>
                <w:lang w:val="uk-UA"/>
              </w:rPr>
            </w:pPr>
            <w:r w:rsidRPr="0061187E">
              <w:rPr>
                <w:b/>
                <w:bCs/>
                <w:lang w:val="uk-UA"/>
              </w:rPr>
              <w:t>відсутні абзаци</w:t>
            </w:r>
          </w:p>
        </w:tc>
        <w:tc>
          <w:tcPr>
            <w:tcW w:w="5032" w:type="dxa"/>
          </w:tcPr>
          <w:p w14:paraId="3831184F" w14:textId="77777777" w:rsidR="0062201F" w:rsidRPr="0061187E" w:rsidRDefault="0062201F" w:rsidP="0061187E">
            <w:pPr>
              <w:spacing w:after="0"/>
              <w:jc w:val="both"/>
              <w:rPr>
                <w:b/>
                <w:lang w:val="uk-UA"/>
              </w:rPr>
            </w:pPr>
            <w:r w:rsidRPr="0061187E">
              <w:rPr>
                <w:b/>
                <w:lang w:val="uk-UA"/>
              </w:rPr>
              <w:t>USAID Проєкт енергетичної безпеки лист ESP-265-NEURC-2024-08-19</w:t>
            </w:r>
          </w:p>
          <w:p w14:paraId="4E7E5954" w14:textId="77777777" w:rsidR="0062201F" w:rsidRPr="0061187E" w:rsidRDefault="0062201F" w:rsidP="0061187E">
            <w:pPr>
              <w:spacing w:after="0"/>
              <w:jc w:val="both"/>
              <w:rPr>
                <w:lang w:val="uk-UA"/>
              </w:rPr>
            </w:pPr>
          </w:p>
          <w:p w14:paraId="6035C20E" w14:textId="77777777" w:rsidR="0062201F" w:rsidRPr="0061187E" w:rsidRDefault="0062201F" w:rsidP="0061187E">
            <w:pPr>
              <w:spacing w:after="0"/>
              <w:jc w:val="both"/>
              <w:rPr>
                <w:lang w:val="uk-UA"/>
              </w:rPr>
            </w:pPr>
          </w:p>
          <w:p w14:paraId="09628B6D" w14:textId="77777777" w:rsidR="0062201F" w:rsidRPr="0061187E" w:rsidRDefault="0062201F" w:rsidP="0061187E">
            <w:pPr>
              <w:spacing w:after="0"/>
              <w:jc w:val="both"/>
              <w:rPr>
                <w:lang w:val="uk-UA"/>
              </w:rPr>
            </w:pPr>
          </w:p>
          <w:p w14:paraId="248B7D23" w14:textId="77777777" w:rsidR="0062201F" w:rsidRPr="0061187E" w:rsidRDefault="0062201F" w:rsidP="0061187E">
            <w:pPr>
              <w:spacing w:after="0"/>
              <w:jc w:val="both"/>
              <w:rPr>
                <w:lang w:val="uk-UA"/>
              </w:rPr>
            </w:pPr>
          </w:p>
          <w:p w14:paraId="164C6575" w14:textId="77777777" w:rsidR="0062201F" w:rsidRPr="0061187E" w:rsidRDefault="0062201F" w:rsidP="0061187E">
            <w:pPr>
              <w:spacing w:after="0"/>
              <w:jc w:val="both"/>
              <w:rPr>
                <w:lang w:val="uk-UA"/>
              </w:rPr>
            </w:pPr>
          </w:p>
          <w:p w14:paraId="0BDD06C2" w14:textId="77777777" w:rsidR="0062201F" w:rsidRPr="0061187E" w:rsidRDefault="0062201F" w:rsidP="0061187E">
            <w:pPr>
              <w:spacing w:after="0"/>
              <w:jc w:val="both"/>
              <w:rPr>
                <w:lang w:val="uk-UA"/>
              </w:rPr>
            </w:pPr>
          </w:p>
          <w:p w14:paraId="6EB32AE7" w14:textId="77777777" w:rsidR="00027160" w:rsidRPr="0061187E" w:rsidRDefault="00027160" w:rsidP="0061187E">
            <w:pPr>
              <w:spacing w:after="0"/>
              <w:jc w:val="both"/>
              <w:rPr>
                <w:lang w:val="uk-UA"/>
              </w:rPr>
            </w:pPr>
          </w:p>
          <w:p w14:paraId="14183015" w14:textId="77777777" w:rsidR="00027160" w:rsidRPr="0061187E" w:rsidRDefault="00027160" w:rsidP="0061187E">
            <w:pPr>
              <w:spacing w:after="0"/>
              <w:jc w:val="both"/>
              <w:rPr>
                <w:lang w:val="uk-UA"/>
              </w:rPr>
            </w:pPr>
          </w:p>
          <w:p w14:paraId="3E286EF4" w14:textId="77777777" w:rsidR="00027160" w:rsidRPr="0061187E" w:rsidRDefault="00027160" w:rsidP="0061187E">
            <w:pPr>
              <w:spacing w:after="0"/>
              <w:jc w:val="both"/>
              <w:rPr>
                <w:lang w:val="uk-UA"/>
              </w:rPr>
            </w:pPr>
          </w:p>
          <w:p w14:paraId="096FEF9F" w14:textId="77777777" w:rsidR="00027160" w:rsidRPr="0061187E" w:rsidRDefault="00027160" w:rsidP="0061187E">
            <w:pPr>
              <w:spacing w:after="0"/>
              <w:jc w:val="both"/>
              <w:rPr>
                <w:lang w:val="uk-UA"/>
              </w:rPr>
            </w:pPr>
          </w:p>
          <w:p w14:paraId="3ECC3E14" w14:textId="77777777" w:rsidR="00027160" w:rsidRPr="0061187E" w:rsidRDefault="00027160" w:rsidP="0061187E">
            <w:pPr>
              <w:spacing w:after="0"/>
              <w:jc w:val="both"/>
              <w:rPr>
                <w:lang w:val="uk-UA"/>
              </w:rPr>
            </w:pPr>
          </w:p>
          <w:p w14:paraId="2117C3EB" w14:textId="77777777" w:rsidR="00027160" w:rsidRPr="0061187E" w:rsidRDefault="00027160" w:rsidP="0061187E">
            <w:pPr>
              <w:spacing w:after="0"/>
              <w:jc w:val="both"/>
              <w:rPr>
                <w:lang w:val="uk-UA"/>
              </w:rPr>
            </w:pPr>
          </w:p>
          <w:p w14:paraId="1E5D5792" w14:textId="77777777" w:rsidR="00027160" w:rsidRPr="0061187E" w:rsidRDefault="00027160" w:rsidP="0061187E">
            <w:pPr>
              <w:spacing w:after="0"/>
              <w:jc w:val="both"/>
              <w:rPr>
                <w:lang w:val="uk-UA"/>
              </w:rPr>
            </w:pPr>
          </w:p>
          <w:p w14:paraId="46B038A3" w14:textId="77777777" w:rsidR="00027160" w:rsidRPr="0061187E" w:rsidRDefault="00027160" w:rsidP="0061187E">
            <w:pPr>
              <w:spacing w:after="0"/>
              <w:jc w:val="both"/>
              <w:rPr>
                <w:lang w:val="uk-UA"/>
              </w:rPr>
            </w:pPr>
          </w:p>
          <w:p w14:paraId="60B83AB0" w14:textId="77777777" w:rsidR="00027160" w:rsidRPr="0061187E" w:rsidRDefault="00027160" w:rsidP="0061187E">
            <w:pPr>
              <w:spacing w:after="0"/>
              <w:jc w:val="both"/>
              <w:rPr>
                <w:lang w:val="uk-UA"/>
              </w:rPr>
            </w:pPr>
          </w:p>
          <w:p w14:paraId="0D99402C" w14:textId="77777777" w:rsidR="0061187E" w:rsidRPr="0061187E" w:rsidRDefault="0061187E" w:rsidP="0061187E">
            <w:pPr>
              <w:spacing w:after="0"/>
              <w:jc w:val="both"/>
              <w:rPr>
                <w:lang w:val="uk-UA"/>
              </w:rPr>
            </w:pPr>
          </w:p>
          <w:p w14:paraId="6071388E" w14:textId="77777777" w:rsidR="0061187E" w:rsidRPr="0061187E" w:rsidRDefault="0061187E" w:rsidP="0061187E">
            <w:pPr>
              <w:spacing w:after="0"/>
              <w:jc w:val="both"/>
              <w:rPr>
                <w:lang w:val="uk-UA"/>
              </w:rPr>
            </w:pPr>
          </w:p>
          <w:p w14:paraId="1FBA0FDB" w14:textId="77777777" w:rsidR="0061187E" w:rsidRPr="0061187E" w:rsidRDefault="0061187E" w:rsidP="0061187E">
            <w:pPr>
              <w:spacing w:after="0"/>
              <w:jc w:val="both"/>
              <w:rPr>
                <w:lang w:val="uk-UA"/>
              </w:rPr>
            </w:pPr>
          </w:p>
          <w:p w14:paraId="376695F0" w14:textId="77777777" w:rsidR="0061187E" w:rsidRPr="0061187E" w:rsidRDefault="0061187E" w:rsidP="0061187E">
            <w:pPr>
              <w:spacing w:after="0"/>
              <w:jc w:val="both"/>
              <w:rPr>
                <w:lang w:val="uk-UA"/>
              </w:rPr>
            </w:pPr>
          </w:p>
          <w:p w14:paraId="1F172257" w14:textId="77777777" w:rsidR="0061187E" w:rsidRPr="0061187E" w:rsidRDefault="0061187E" w:rsidP="0061187E">
            <w:pPr>
              <w:spacing w:after="0"/>
              <w:jc w:val="both"/>
              <w:rPr>
                <w:lang w:val="uk-UA"/>
              </w:rPr>
            </w:pPr>
          </w:p>
          <w:p w14:paraId="24AF24C8" w14:textId="77777777" w:rsidR="0061187E" w:rsidRPr="0061187E" w:rsidRDefault="0061187E" w:rsidP="0061187E">
            <w:pPr>
              <w:spacing w:after="0"/>
              <w:jc w:val="both"/>
              <w:rPr>
                <w:lang w:val="uk-UA"/>
              </w:rPr>
            </w:pPr>
          </w:p>
          <w:p w14:paraId="47345E62" w14:textId="77777777" w:rsidR="0061187E" w:rsidRPr="0061187E" w:rsidRDefault="0061187E" w:rsidP="0061187E">
            <w:pPr>
              <w:spacing w:after="0"/>
              <w:jc w:val="both"/>
              <w:rPr>
                <w:lang w:val="uk-UA"/>
              </w:rPr>
            </w:pPr>
          </w:p>
          <w:p w14:paraId="3FCFBE83" w14:textId="77777777" w:rsidR="0061187E" w:rsidRPr="0061187E" w:rsidRDefault="0061187E" w:rsidP="0061187E">
            <w:pPr>
              <w:spacing w:after="0"/>
              <w:jc w:val="both"/>
              <w:rPr>
                <w:lang w:val="uk-UA"/>
              </w:rPr>
            </w:pPr>
          </w:p>
          <w:p w14:paraId="0890B258" w14:textId="77777777" w:rsidR="00027160" w:rsidRPr="0061187E" w:rsidRDefault="00027160" w:rsidP="0061187E">
            <w:pPr>
              <w:spacing w:after="0"/>
              <w:jc w:val="both"/>
              <w:rPr>
                <w:lang w:val="uk-UA"/>
              </w:rPr>
            </w:pPr>
          </w:p>
          <w:p w14:paraId="23ECFABB" w14:textId="77777777" w:rsidR="00027160" w:rsidRPr="0061187E" w:rsidRDefault="00027160" w:rsidP="0061187E">
            <w:pPr>
              <w:spacing w:after="0"/>
              <w:jc w:val="both"/>
              <w:rPr>
                <w:lang w:val="uk-UA"/>
              </w:rPr>
            </w:pPr>
          </w:p>
          <w:p w14:paraId="3958FE5E" w14:textId="77777777" w:rsidR="0062201F" w:rsidRPr="0061187E" w:rsidRDefault="0062201F" w:rsidP="0061187E">
            <w:pPr>
              <w:spacing w:after="0"/>
              <w:jc w:val="both"/>
              <w:rPr>
                <w:lang w:val="uk-UA"/>
              </w:rPr>
            </w:pPr>
            <w:r w:rsidRPr="0061187E">
              <w:rPr>
                <w:lang w:val="uk-UA"/>
              </w:rPr>
              <w:t>………………</w:t>
            </w:r>
          </w:p>
          <w:p w14:paraId="300EBA41" w14:textId="5815740C" w:rsidR="0062201F" w:rsidRPr="0061187E" w:rsidRDefault="00561F0D" w:rsidP="0061187E">
            <w:pPr>
              <w:shd w:val="clear" w:color="auto" w:fill="FFFFFF"/>
              <w:spacing w:after="0"/>
              <w:ind w:firstLine="450"/>
              <w:jc w:val="both"/>
              <w:rPr>
                <w:b/>
                <w:lang w:val="uk-UA" w:eastAsia="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t-1</m:t>
                  </m:r>
                </m:sub>
                <m:sup>
                  <m:r>
                    <m:rPr>
                      <m:sty m:val="bi"/>
                    </m:rPr>
                    <w:rPr>
                      <w:rFonts w:ascii="Cambria Math" w:hAnsi="Cambria Math"/>
                      <w:lang w:val="uk-UA"/>
                    </w:rPr>
                    <m:t>0 п</m:t>
                  </m:r>
                </m:sup>
              </m:sSubSup>
            </m:oMath>
            <w:r w:rsidR="0062201F" w:rsidRPr="0061187E">
              <w:rPr>
                <w:b/>
                <w:bCs/>
                <w:lang w:val="uk-UA"/>
              </w:rPr>
              <w:t xml:space="preserve"> – </w:t>
            </w:r>
            <w:r w:rsidR="0062201F" w:rsidRPr="0061187E">
              <w:rPr>
                <w:bCs/>
                <w:lang w:val="uk-UA" w:eastAsia="uk-UA"/>
              </w:rPr>
              <w:t>первісна вартість активів, створених</w:t>
            </w:r>
            <w:r w:rsidR="0062201F" w:rsidRPr="0061187E">
              <w:rPr>
                <w:b/>
                <w:lang w:val="uk-UA" w:eastAsia="uk-UA"/>
              </w:rPr>
              <w:t xml:space="preserve"> з дотриманням вимог пунктів 2.5, 2.6</w:t>
            </w:r>
            <w:r w:rsidR="0062201F" w:rsidRPr="0061187E">
              <w:rPr>
                <w:rStyle w:val="a8"/>
                <w:sz w:val="24"/>
                <w:szCs w:val="24"/>
                <w:lang w:val="uk-UA"/>
              </w:rPr>
              <w:t xml:space="preserve"> </w:t>
            </w:r>
            <w:r w:rsidR="0062201F" w:rsidRPr="0061187E">
              <w:rPr>
                <w:b/>
                <w:lang w:val="uk-UA" w:eastAsia="uk-UA"/>
              </w:rPr>
              <w:t xml:space="preserve">розділу II цього порядку, </w:t>
            </w:r>
            <w:r w:rsidR="0062201F" w:rsidRPr="0061187E">
              <w:rPr>
                <w:bCs/>
                <w:lang w:val="uk-UA" w:eastAsia="uk-UA"/>
              </w:rPr>
              <w:t>у році t-1 (для ліцензіатів, перелік яких наведено в додатку 30 до цього Порядку, на 2025  рік – первісна вартість активів, створених у період від дати переходу на стимулююче регулювання по рік  t-1 (включно), що не були враховані у діючих тарифах), тис. грн;</w:t>
            </w:r>
          </w:p>
          <w:p w14:paraId="400C2B8D" w14:textId="77777777" w:rsidR="0062201F" w:rsidRPr="0061187E" w:rsidRDefault="0062201F" w:rsidP="0061187E">
            <w:pPr>
              <w:spacing w:after="0"/>
              <w:jc w:val="both"/>
              <w:rPr>
                <w:lang w:val="uk-UA"/>
              </w:rPr>
            </w:pPr>
          </w:p>
          <w:p w14:paraId="2DEF9531" w14:textId="77777777" w:rsidR="0062201F" w:rsidRPr="0061187E" w:rsidRDefault="0062201F" w:rsidP="0061187E">
            <w:pPr>
              <w:spacing w:after="0"/>
              <w:jc w:val="both"/>
              <w:rPr>
                <w:lang w:val="uk-UA"/>
              </w:rPr>
            </w:pPr>
            <w:r w:rsidRPr="0061187E">
              <w:rPr>
                <w:lang w:val="uk-UA"/>
              </w:rPr>
              <w:t>…………….</w:t>
            </w:r>
          </w:p>
          <w:p w14:paraId="5B3B51E4" w14:textId="77777777" w:rsidR="0062201F" w:rsidRPr="0061187E" w:rsidRDefault="0062201F" w:rsidP="0061187E">
            <w:pPr>
              <w:spacing w:after="0"/>
              <w:jc w:val="both"/>
              <w:rPr>
                <w:lang w:val="uk-UA"/>
              </w:rPr>
            </w:pPr>
          </w:p>
          <w:p w14:paraId="3E3A58E6" w14:textId="77777777" w:rsidR="0062201F" w:rsidRPr="0061187E" w:rsidRDefault="0062201F" w:rsidP="0061187E">
            <w:pPr>
              <w:spacing w:after="0"/>
              <w:ind w:firstLine="567"/>
              <w:contextualSpacing/>
              <w:jc w:val="both"/>
              <w:rPr>
                <w:b/>
                <w:lang w:val="uk-UA"/>
              </w:rPr>
            </w:pPr>
          </w:p>
          <w:p w14:paraId="5E24984D" w14:textId="77777777" w:rsidR="00027160" w:rsidRPr="0061187E" w:rsidRDefault="00027160" w:rsidP="0061187E">
            <w:pPr>
              <w:spacing w:after="0"/>
              <w:ind w:firstLine="567"/>
              <w:contextualSpacing/>
              <w:jc w:val="both"/>
              <w:rPr>
                <w:b/>
                <w:lang w:val="uk-UA"/>
              </w:rPr>
            </w:pPr>
          </w:p>
          <w:p w14:paraId="68964D44" w14:textId="77777777" w:rsidR="00027160" w:rsidRPr="0061187E" w:rsidRDefault="00027160" w:rsidP="0061187E">
            <w:pPr>
              <w:spacing w:after="0"/>
              <w:ind w:firstLine="567"/>
              <w:contextualSpacing/>
              <w:jc w:val="both"/>
              <w:rPr>
                <w:b/>
                <w:lang w:val="uk-UA"/>
              </w:rPr>
            </w:pPr>
          </w:p>
          <w:p w14:paraId="75F00BD7" w14:textId="77777777" w:rsidR="0061187E" w:rsidRPr="0061187E" w:rsidRDefault="0061187E" w:rsidP="0061187E">
            <w:pPr>
              <w:spacing w:after="0"/>
              <w:ind w:firstLine="567"/>
              <w:contextualSpacing/>
              <w:jc w:val="both"/>
              <w:rPr>
                <w:b/>
                <w:lang w:val="uk-UA"/>
              </w:rPr>
            </w:pPr>
          </w:p>
          <w:p w14:paraId="34EF8028" w14:textId="77777777" w:rsidR="0061187E" w:rsidRPr="0061187E" w:rsidRDefault="0061187E" w:rsidP="0061187E">
            <w:pPr>
              <w:spacing w:after="0"/>
              <w:ind w:firstLine="567"/>
              <w:contextualSpacing/>
              <w:jc w:val="both"/>
              <w:rPr>
                <w:b/>
                <w:lang w:val="uk-UA"/>
              </w:rPr>
            </w:pPr>
          </w:p>
          <w:p w14:paraId="257DDD51" w14:textId="77777777" w:rsidR="00027160" w:rsidRPr="0061187E" w:rsidRDefault="00027160" w:rsidP="0061187E">
            <w:pPr>
              <w:spacing w:after="0"/>
              <w:ind w:firstLine="567"/>
              <w:contextualSpacing/>
              <w:jc w:val="both"/>
              <w:rPr>
                <w:b/>
                <w:lang w:val="uk-UA"/>
              </w:rPr>
            </w:pPr>
          </w:p>
          <w:p w14:paraId="5CC8620A" w14:textId="77777777" w:rsidR="0062201F" w:rsidRPr="0061187E" w:rsidRDefault="00561F0D" w:rsidP="0061187E">
            <w:pPr>
              <w:spacing w:after="0"/>
              <w:ind w:firstLine="567"/>
              <w:contextualSpacing/>
              <w:jc w:val="both"/>
              <w:rPr>
                <w:b/>
                <w:bCs/>
                <w:lang w:val="uk-UA"/>
              </w:rPr>
            </w:pPr>
            <m:oMath>
              <m:sSubSup>
                <m:sSubSupPr>
                  <m:ctrlPr>
                    <w:rPr>
                      <w:rFonts w:ascii="Cambria Math" w:hAnsi="Cambria Math"/>
                      <w:b/>
                      <w:i/>
                      <w:lang w:val="uk-UA"/>
                    </w:rPr>
                  </m:ctrlPr>
                </m:sSubSupPr>
                <m:e>
                  <m:r>
                    <m:rPr>
                      <m:sty m:val="bi"/>
                    </m:rPr>
                    <w:rPr>
                      <w:rFonts w:ascii="Cambria Math" w:hAnsi="Cambria Math"/>
                      <w:color w:val="000000" w:themeColor="text1"/>
                      <w:lang w:val="uk-UA"/>
                    </w:rPr>
                    <m:t>П</m:t>
                  </m:r>
                </m:e>
                <m:sub>
                  <m:r>
                    <m:rPr>
                      <m:sty m:val="bi"/>
                    </m:rPr>
                    <w:rPr>
                      <w:rFonts w:ascii="Cambria Math" w:hAnsi="Cambria Math"/>
                      <w:lang w:val="uk-UA"/>
                    </w:rPr>
                    <m:t>ВП t-1</m:t>
                  </m:r>
                </m:sub>
                <m:sup>
                  <m:r>
                    <m:rPr>
                      <m:sty m:val="bi"/>
                    </m:rPr>
                    <w:rPr>
                      <w:rFonts w:ascii="Cambria Math" w:hAnsi="Cambria Math"/>
                      <w:lang w:val="uk-UA"/>
                    </w:rPr>
                    <m:t>0 п</m:t>
                  </m:r>
                </m:sup>
              </m:sSubSup>
            </m:oMath>
            <w:r w:rsidR="0062201F" w:rsidRPr="0061187E">
              <w:rPr>
                <w:b/>
                <w:lang w:val="uk-UA"/>
              </w:rPr>
              <w:t xml:space="preserve"> </w:t>
            </w:r>
            <w:r w:rsidR="0062201F" w:rsidRPr="0061187E">
              <w:rPr>
                <w:b/>
                <w:bCs/>
                <w:lang w:val="uk-UA"/>
              </w:rPr>
              <w:t xml:space="preserve">– </w:t>
            </w:r>
            <w:r w:rsidR="0062201F" w:rsidRPr="0061187E">
              <w:rPr>
                <w:lang w:val="uk-UA"/>
              </w:rPr>
              <w:t>первісна вартість повторно введених активів (елементів активу), повернутих до експлуатації після тимчасового припинення їх використання у році t-1, тис. грн, з урахуванням:</w:t>
            </w:r>
          </w:p>
          <w:p w14:paraId="6683BE15" w14:textId="77777777" w:rsidR="00027160" w:rsidRPr="0061187E" w:rsidRDefault="00027160" w:rsidP="0061187E">
            <w:pPr>
              <w:spacing w:after="0"/>
              <w:ind w:firstLine="567"/>
              <w:jc w:val="both"/>
              <w:rPr>
                <w:lang w:val="uk-UA"/>
              </w:rPr>
            </w:pPr>
          </w:p>
          <w:p w14:paraId="54A6856F" w14:textId="77777777" w:rsidR="00027160" w:rsidRPr="0061187E" w:rsidRDefault="00027160" w:rsidP="0061187E">
            <w:pPr>
              <w:spacing w:after="0"/>
              <w:ind w:firstLine="567"/>
              <w:jc w:val="both"/>
              <w:rPr>
                <w:lang w:val="uk-UA"/>
              </w:rPr>
            </w:pPr>
          </w:p>
          <w:p w14:paraId="79373DDF" w14:textId="77777777" w:rsidR="00027160" w:rsidRPr="0061187E" w:rsidRDefault="00027160" w:rsidP="0061187E">
            <w:pPr>
              <w:spacing w:after="0"/>
              <w:ind w:firstLine="567"/>
              <w:jc w:val="both"/>
              <w:rPr>
                <w:lang w:val="uk-UA"/>
              </w:rPr>
            </w:pPr>
          </w:p>
          <w:p w14:paraId="56475335" w14:textId="77777777" w:rsidR="00027160" w:rsidRPr="0061187E" w:rsidRDefault="00027160" w:rsidP="0061187E">
            <w:pPr>
              <w:spacing w:after="0"/>
              <w:ind w:firstLine="567"/>
              <w:jc w:val="both"/>
              <w:rPr>
                <w:lang w:val="uk-UA"/>
              </w:rPr>
            </w:pPr>
          </w:p>
          <w:p w14:paraId="5F48C360" w14:textId="77777777" w:rsidR="00027160" w:rsidRPr="0061187E" w:rsidRDefault="00027160" w:rsidP="0061187E">
            <w:pPr>
              <w:spacing w:after="0"/>
              <w:ind w:firstLine="567"/>
              <w:jc w:val="both"/>
              <w:rPr>
                <w:lang w:val="uk-UA"/>
              </w:rPr>
            </w:pPr>
          </w:p>
          <w:p w14:paraId="05A272EC" w14:textId="77777777" w:rsidR="00027160" w:rsidRPr="0061187E" w:rsidRDefault="00027160" w:rsidP="0061187E">
            <w:pPr>
              <w:spacing w:after="0"/>
              <w:ind w:firstLine="567"/>
              <w:jc w:val="both"/>
              <w:rPr>
                <w:lang w:val="uk-UA"/>
              </w:rPr>
            </w:pPr>
          </w:p>
          <w:p w14:paraId="05DDC2C5" w14:textId="77777777" w:rsidR="00027160" w:rsidRPr="0061187E" w:rsidRDefault="00027160" w:rsidP="0061187E">
            <w:pPr>
              <w:spacing w:after="0"/>
              <w:ind w:firstLine="567"/>
              <w:jc w:val="both"/>
              <w:rPr>
                <w:lang w:val="uk-UA"/>
              </w:rPr>
            </w:pPr>
          </w:p>
          <w:p w14:paraId="4D69733B" w14:textId="77777777" w:rsidR="00027160" w:rsidRPr="0061187E" w:rsidRDefault="00027160" w:rsidP="0061187E">
            <w:pPr>
              <w:spacing w:after="0"/>
              <w:ind w:firstLine="567"/>
              <w:jc w:val="both"/>
              <w:rPr>
                <w:lang w:val="uk-UA"/>
              </w:rPr>
            </w:pPr>
          </w:p>
          <w:p w14:paraId="7AAFBE4E" w14:textId="2785A721" w:rsidR="0062201F" w:rsidRPr="0061187E" w:rsidRDefault="0062201F" w:rsidP="0061187E">
            <w:pPr>
              <w:spacing w:after="0"/>
              <w:ind w:firstLine="567"/>
              <w:jc w:val="both"/>
              <w:rPr>
                <w:lang w:val="uk-UA"/>
              </w:rPr>
            </w:pPr>
            <w:r w:rsidRPr="0061187E">
              <w:rPr>
                <w:lang w:val="uk-UA"/>
              </w:rPr>
              <w:t>……………</w:t>
            </w:r>
          </w:p>
          <w:p w14:paraId="4324A1EF" w14:textId="77777777" w:rsidR="0062201F" w:rsidRPr="0061187E" w:rsidRDefault="0062201F" w:rsidP="0061187E">
            <w:pPr>
              <w:shd w:val="clear" w:color="auto" w:fill="FFFFFF"/>
              <w:spacing w:after="0"/>
              <w:ind w:firstLine="567"/>
              <w:jc w:val="both"/>
              <w:rPr>
                <w:b/>
                <w:lang w:val="uk-UA" w:eastAsia="uk-UA"/>
              </w:rPr>
            </w:pPr>
            <w:r w:rsidRPr="0061187E">
              <w:rPr>
                <w:b/>
                <w:lang w:val="uk-UA" w:eastAsia="uk-UA"/>
              </w:rPr>
              <w:t>даних проведеної інвентаризації активів, що підтверджуватимуть їх наявність, технічний стан та можливість корисного використання;</w:t>
            </w:r>
          </w:p>
          <w:p w14:paraId="1E651687" w14:textId="77777777" w:rsidR="003E227B" w:rsidRDefault="003E227B" w:rsidP="0061187E">
            <w:pPr>
              <w:spacing w:after="0"/>
              <w:ind w:firstLine="567"/>
              <w:jc w:val="both"/>
              <w:rPr>
                <w:b/>
                <w:lang w:val="uk-UA" w:eastAsia="uk-UA"/>
              </w:rPr>
            </w:pPr>
          </w:p>
          <w:p w14:paraId="42DC326B" w14:textId="77777777" w:rsidR="003E227B" w:rsidRDefault="003E227B" w:rsidP="0061187E">
            <w:pPr>
              <w:spacing w:after="0"/>
              <w:ind w:firstLine="567"/>
              <w:jc w:val="both"/>
              <w:rPr>
                <w:b/>
                <w:lang w:val="uk-UA" w:eastAsia="uk-UA"/>
              </w:rPr>
            </w:pPr>
          </w:p>
          <w:p w14:paraId="1C38F134" w14:textId="77777777" w:rsidR="003E227B" w:rsidRDefault="003E227B" w:rsidP="0061187E">
            <w:pPr>
              <w:spacing w:after="0"/>
              <w:ind w:firstLine="567"/>
              <w:jc w:val="both"/>
              <w:rPr>
                <w:b/>
                <w:lang w:val="uk-UA" w:eastAsia="uk-UA"/>
              </w:rPr>
            </w:pPr>
          </w:p>
          <w:p w14:paraId="02B6EF37" w14:textId="77777777" w:rsidR="003E227B" w:rsidRDefault="003E227B" w:rsidP="0061187E">
            <w:pPr>
              <w:spacing w:after="0"/>
              <w:ind w:firstLine="567"/>
              <w:jc w:val="both"/>
              <w:rPr>
                <w:b/>
                <w:lang w:val="uk-UA" w:eastAsia="uk-UA"/>
              </w:rPr>
            </w:pPr>
          </w:p>
          <w:p w14:paraId="0D699BA2" w14:textId="77777777" w:rsidR="003E227B" w:rsidRDefault="003E227B" w:rsidP="0061187E">
            <w:pPr>
              <w:spacing w:after="0"/>
              <w:ind w:firstLine="567"/>
              <w:jc w:val="both"/>
              <w:rPr>
                <w:b/>
                <w:lang w:val="uk-UA" w:eastAsia="uk-UA"/>
              </w:rPr>
            </w:pPr>
          </w:p>
          <w:p w14:paraId="179C5D19" w14:textId="77777777" w:rsidR="003E227B" w:rsidRDefault="003E227B" w:rsidP="0061187E">
            <w:pPr>
              <w:spacing w:after="0"/>
              <w:ind w:firstLine="567"/>
              <w:jc w:val="both"/>
              <w:rPr>
                <w:b/>
                <w:lang w:val="uk-UA" w:eastAsia="uk-UA"/>
              </w:rPr>
            </w:pPr>
          </w:p>
          <w:p w14:paraId="3F9DC14D" w14:textId="77777777" w:rsidR="003E227B" w:rsidRDefault="003E227B" w:rsidP="0061187E">
            <w:pPr>
              <w:spacing w:after="0"/>
              <w:ind w:firstLine="567"/>
              <w:jc w:val="both"/>
              <w:rPr>
                <w:b/>
                <w:lang w:val="uk-UA" w:eastAsia="uk-UA"/>
              </w:rPr>
            </w:pPr>
          </w:p>
          <w:p w14:paraId="7AA36246" w14:textId="77777777" w:rsidR="003E227B" w:rsidRDefault="003E227B" w:rsidP="0061187E">
            <w:pPr>
              <w:spacing w:after="0"/>
              <w:ind w:firstLine="567"/>
              <w:jc w:val="both"/>
              <w:rPr>
                <w:b/>
                <w:lang w:val="uk-UA" w:eastAsia="uk-UA"/>
              </w:rPr>
            </w:pPr>
          </w:p>
          <w:p w14:paraId="77E307E7" w14:textId="77777777" w:rsidR="003E227B" w:rsidRDefault="003E227B" w:rsidP="0061187E">
            <w:pPr>
              <w:spacing w:after="0"/>
              <w:ind w:firstLine="567"/>
              <w:jc w:val="both"/>
              <w:rPr>
                <w:b/>
                <w:lang w:val="uk-UA" w:eastAsia="uk-UA"/>
              </w:rPr>
            </w:pPr>
          </w:p>
          <w:p w14:paraId="00CD9827" w14:textId="77777777" w:rsidR="003E227B" w:rsidRDefault="003E227B" w:rsidP="0061187E">
            <w:pPr>
              <w:spacing w:after="0"/>
              <w:ind w:firstLine="567"/>
              <w:jc w:val="both"/>
              <w:rPr>
                <w:b/>
                <w:lang w:val="uk-UA" w:eastAsia="uk-UA"/>
              </w:rPr>
            </w:pPr>
          </w:p>
          <w:p w14:paraId="023718FE" w14:textId="77777777" w:rsidR="003E227B" w:rsidRDefault="003E227B" w:rsidP="0061187E">
            <w:pPr>
              <w:spacing w:after="0"/>
              <w:ind w:firstLine="567"/>
              <w:jc w:val="both"/>
              <w:rPr>
                <w:b/>
                <w:lang w:val="uk-UA" w:eastAsia="uk-UA"/>
              </w:rPr>
            </w:pPr>
          </w:p>
          <w:p w14:paraId="56C88EF5" w14:textId="77777777" w:rsidR="003E227B" w:rsidRDefault="003E227B" w:rsidP="0061187E">
            <w:pPr>
              <w:spacing w:after="0"/>
              <w:ind w:firstLine="567"/>
              <w:jc w:val="both"/>
              <w:rPr>
                <w:b/>
                <w:lang w:val="uk-UA" w:eastAsia="uk-UA"/>
              </w:rPr>
            </w:pPr>
          </w:p>
          <w:p w14:paraId="01C17145" w14:textId="77777777" w:rsidR="003E227B" w:rsidRDefault="003E227B" w:rsidP="0061187E">
            <w:pPr>
              <w:spacing w:after="0"/>
              <w:ind w:firstLine="567"/>
              <w:jc w:val="both"/>
              <w:rPr>
                <w:b/>
                <w:lang w:val="uk-UA" w:eastAsia="uk-UA"/>
              </w:rPr>
            </w:pPr>
          </w:p>
          <w:p w14:paraId="5CA4742E" w14:textId="77777777" w:rsidR="003E227B" w:rsidRDefault="003E227B" w:rsidP="0061187E">
            <w:pPr>
              <w:spacing w:after="0"/>
              <w:ind w:firstLine="567"/>
              <w:jc w:val="both"/>
              <w:rPr>
                <w:b/>
                <w:lang w:val="uk-UA" w:eastAsia="uk-UA"/>
              </w:rPr>
            </w:pPr>
          </w:p>
          <w:p w14:paraId="1472B3CF" w14:textId="77777777" w:rsidR="003E227B" w:rsidRDefault="003E227B" w:rsidP="0061187E">
            <w:pPr>
              <w:spacing w:after="0"/>
              <w:ind w:firstLine="567"/>
              <w:jc w:val="both"/>
              <w:rPr>
                <w:b/>
                <w:lang w:val="uk-UA" w:eastAsia="uk-UA"/>
              </w:rPr>
            </w:pPr>
          </w:p>
          <w:p w14:paraId="3F7CF286" w14:textId="77777777" w:rsidR="00243AFE" w:rsidRDefault="00243AFE" w:rsidP="0061187E">
            <w:pPr>
              <w:spacing w:after="0"/>
              <w:ind w:firstLine="567"/>
              <w:jc w:val="both"/>
              <w:rPr>
                <w:b/>
                <w:lang w:val="uk-UA" w:eastAsia="uk-UA"/>
              </w:rPr>
            </w:pPr>
          </w:p>
          <w:p w14:paraId="002F0C7C" w14:textId="77777777" w:rsidR="00243AFE" w:rsidRDefault="00243AFE" w:rsidP="0061187E">
            <w:pPr>
              <w:spacing w:after="0"/>
              <w:ind w:firstLine="567"/>
              <w:jc w:val="both"/>
              <w:rPr>
                <w:b/>
                <w:lang w:val="uk-UA" w:eastAsia="uk-UA"/>
              </w:rPr>
            </w:pPr>
          </w:p>
          <w:p w14:paraId="6BB0403E" w14:textId="77777777" w:rsidR="00243AFE" w:rsidRDefault="00243AFE" w:rsidP="0061187E">
            <w:pPr>
              <w:spacing w:after="0"/>
              <w:ind w:firstLine="567"/>
              <w:jc w:val="both"/>
              <w:rPr>
                <w:b/>
                <w:lang w:val="uk-UA" w:eastAsia="uk-UA"/>
              </w:rPr>
            </w:pPr>
          </w:p>
          <w:p w14:paraId="2CF13DFA" w14:textId="77777777" w:rsidR="00243AFE" w:rsidRDefault="00243AFE" w:rsidP="0061187E">
            <w:pPr>
              <w:spacing w:after="0"/>
              <w:ind w:firstLine="567"/>
              <w:jc w:val="both"/>
              <w:rPr>
                <w:b/>
                <w:lang w:val="uk-UA" w:eastAsia="uk-UA"/>
              </w:rPr>
            </w:pPr>
          </w:p>
          <w:p w14:paraId="5A324067" w14:textId="77777777" w:rsidR="00243AFE" w:rsidRDefault="00243AFE" w:rsidP="0061187E">
            <w:pPr>
              <w:spacing w:after="0"/>
              <w:ind w:firstLine="567"/>
              <w:jc w:val="both"/>
              <w:rPr>
                <w:b/>
                <w:lang w:val="uk-UA" w:eastAsia="uk-UA"/>
              </w:rPr>
            </w:pPr>
          </w:p>
          <w:p w14:paraId="535A49F7" w14:textId="77777777" w:rsidR="00243AFE" w:rsidRDefault="00243AFE" w:rsidP="0061187E">
            <w:pPr>
              <w:spacing w:after="0"/>
              <w:ind w:firstLine="567"/>
              <w:jc w:val="both"/>
              <w:rPr>
                <w:b/>
                <w:lang w:val="uk-UA" w:eastAsia="uk-UA"/>
              </w:rPr>
            </w:pPr>
          </w:p>
          <w:p w14:paraId="7496E40B" w14:textId="77777777" w:rsidR="00243AFE" w:rsidRDefault="00243AFE" w:rsidP="0061187E">
            <w:pPr>
              <w:spacing w:after="0"/>
              <w:ind w:firstLine="567"/>
              <w:jc w:val="both"/>
              <w:rPr>
                <w:b/>
                <w:lang w:val="uk-UA" w:eastAsia="uk-UA"/>
              </w:rPr>
            </w:pPr>
          </w:p>
          <w:p w14:paraId="416897B1" w14:textId="77777777" w:rsidR="003E227B" w:rsidRDefault="003E227B" w:rsidP="0061187E">
            <w:pPr>
              <w:spacing w:after="0"/>
              <w:ind w:firstLine="567"/>
              <w:jc w:val="both"/>
              <w:rPr>
                <w:b/>
                <w:lang w:val="uk-UA" w:eastAsia="uk-UA"/>
              </w:rPr>
            </w:pPr>
          </w:p>
          <w:p w14:paraId="0B36F165" w14:textId="77777777" w:rsidR="003E227B" w:rsidRDefault="003E227B" w:rsidP="0061187E">
            <w:pPr>
              <w:spacing w:after="0"/>
              <w:ind w:firstLine="567"/>
              <w:jc w:val="both"/>
              <w:rPr>
                <w:b/>
                <w:lang w:val="uk-UA" w:eastAsia="uk-UA"/>
              </w:rPr>
            </w:pPr>
          </w:p>
          <w:p w14:paraId="1F482E88" w14:textId="77777777" w:rsidR="006C3B98" w:rsidRDefault="006C3B98" w:rsidP="0061187E">
            <w:pPr>
              <w:spacing w:after="0"/>
              <w:ind w:firstLine="567"/>
              <w:jc w:val="both"/>
              <w:rPr>
                <w:b/>
                <w:lang w:val="uk-UA" w:eastAsia="uk-UA"/>
              </w:rPr>
            </w:pPr>
          </w:p>
          <w:p w14:paraId="0DE94DF4" w14:textId="77777777" w:rsidR="006C3B98" w:rsidRDefault="006C3B98" w:rsidP="0061187E">
            <w:pPr>
              <w:spacing w:after="0"/>
              <w:ind w:firstLine="567"/>
              <w:jc w:val="both"/>
              <w:rPr>
                <w:b/>
                <w:lang w:val="uk-UA" w:eastAsia="uk-UA"/>
              </w:rPr>
            </w:pPr>
          </w:p>
          <w:p w14:paraId="6A6B8A2E" w14:textId="77777777" w:rsidR="006C3B98" w:rsidRDefault="006C3B98" w:rsidP="0061187E">
            <w:pPr>
              <w:spacing w:after="0"/>
              <w:ind w:firstLine="567"/>
              <w:jc w:val="both"/>
              <w:rPr>
                <w:b/>
                <w:lang w:val="uk-UA" w:eastAsia="uk-UA"/>
              </w:rPr>
            </w:pPr>
          </w:p>
          <w:p w14:paraId="4A012551" w14:textId="77777777" w:rsidR="006C3B98" w:rsidRDefault="006C3B98" w:rsidP="0061187E">
            <w:pPr>
              <w:spacing w:after="0"/>
              <w:ind w:firstLine="567"/>
              <w:jc w:val="both"/>
              <w:rPr>
                <w:b/>
                <w:lang w:val="uk-UA" w:eastAsia="uk-UA"/>
              </w:rPr>
            </w:pPr>
          </w:p>
          <w:p w14:paraId="3543ABA5" w14:textId="77777777" w:rsidR="006C3B98" w:rsidRDefault="006C3B98" w:rsidP="0061187E">
            <w:pPr>
              <w:spacing w:after="0"/>
              <w:ind w:firstLine="567"/>
              <w:jc w:val="both"/>
              <w:rPr>
                <w:b/>
                <w:lang w:val="uk-UA" w:eastAsia="uk-UA"/>
              </w:rPr>
            </w:pPr>
          </w:p>
          <w:p w14:paraId="67FAD4B7" w14:textId="77777777" w:rsidR="006C3B98" w:rsidRDefault="006C3B98" w:rsidP="0061187E">
            <w:pPr>
              <w:spacing w:after="0"/>
              <w:ind w:firstLine="567"/>
              <w:jc w:val="both"/>
              <w:rPr>
                <w:b/>
                <w:lang w:val="uk-UA" w:eastAsia="uk-UA"/>
              </w:rPr>
            </w:pPr>
          </w:p>
          <w:p w14:paraId="735C1748" w14:textId="77777777" w:rsidR="006C3B98" w:rsidRDefault="006C3B98" w:rsidP="0061187E">
            <w:pPr>
              <w:spacing w:after="0"/>
              <w:ind w:firstLine="567"/>
              <w:jc w:val="both"/>
              <w:rPr>
                <w:b/>
                <w:lang w:val="uk-UA" w:eastAsia="uk-UA"/>
              </w:rPr>
            </w:pPr>
          </w:p>
          <w:p w14:paraId="32C4FA73" w14:textId="77777777" w:rsidR="006C3B98" w:rsidRDefault="006C3B98" w:rsidP="0061187E">
            <w:pPr>
              <w:spacing w:after="0"/>
              <w:ind w:firstLine="567"/>
              <w:jc w:val="both"/>
              <w:rPr>
                <w:b/>
                <w:lang w:val="uk-UA" w:eastAsia="uk-UA"/>
              </w:rPr>
            </w:pPr>
          </w:p>
          <w:p w14:paraId="3AE90FE4" w14:textId="77777777" w:rsidR="006C3B98" w:rsidRDefault="006C3B98" w:rsidP="0061187E">
            <w:pPr>
              <w:spacing w:after="0"/>
              <w:ind w:firstLine="567"/>
              <w:jc w:val="both"/>
              <w:rPr>
                <w:b/>
                <w:lang w:val="uk-UA" w:eastAsia="uk-UA"/>
              </w:rPr>
            </w:pPr>
          </w:p>
          <w:p w14:paraId="76DD188F" w14:textId="77777777" w:rsidR="006C3B98" w:rsidRDefault="006C3B98" w:rsidP="0061187E">
            <w:pPr>
              <w:spacing w:after="0"/>
              <w:ind w:firstLine="567"/>
              <w:jc w:val="both"/>
              <w:rPr>
                <w:b/>
                <w:lang w:val="uk-UA" w:eastAsia="uk-UA"/>
              </w:rPr>
            </w:pPr>
          </w:p>
          <w:p w14:paraId="07DCA7A4" w14:textId="77777777" w:rsidR="006C3B98" w:rsidRDefault="006C3B98" w:rsidP="0061187E">
            <w:pPr>
              <w:spacing w:after="0"/>
              <w:ind w:firstLine="567"/>
              <w:jc w:val="both"/>
              <w:rPr>
                <w:b/>
                <w:lang w:val="uk-UA" w:eastAsia="uk-UA"/>
              </w:rPr>
            </w:pPr>
          </w:p>
          <w:p w14:paraId="2EB05D9C" w14:textId="77777777" w:rsidR="006C3B98" w:rsidRDefault="006C3B98" w:rsidP="0061187E">
            <w:pPr>
              <w:spacing w:after="0"/>
              <w:ind w:firstLine="567"/>
              <w:jc w:val="both"/>
              <w:rPr>
                <w:b/>
                <w:lang w:val="uk-UA" w:eastAsia="uk-UA"/>
              </w:rPr>
            </w:pPr>
          </w:p>
          <w:p w14:paraId="16A5FA2C" w14:textId="77777777" w:rsidR="006C3B98" w:rsidRDefault="006C3B98" w:rsidP="0061187E">
            <w:pPr>
              <w:spacing w:after="0"/>
              <w:ind w:firstLine="567"/>
              <w:jc w:val="both"/>
              <w:rPr>
                <w:b/>
                <w:lang w:val="uk-UA" w:eastAsia="uk-UA"/>
              </w:rPr>
            </w:pPr>
          </w:p>
          <w:p w14:paraId="274E1C38" w14:textId="77777777" w:rsidR="006C3B98" w:rsidRDefault="006C3B98" w:rsidP="0061187E">
            <w:pPr>
              <w:spacing w:after="0"/>
              <w:ind w:firstLine="567"/>
              <w:jc w:val="both"/>
              <w:rPr>
                <w:b/>
                <w:lang w:val="uk-UA" w:eastAsia="uk-UA"/>
              </w:rPr>
            </w:pPr>
          </w:p>
          <w:p w14:paraId="039223AA" w14:textId="77777777" w:rsidR="006C3B98" w:rsidRDefault="006C3B98" w:rsidP="0061187E">
            <w:pPr>
              <w:spacing w:after="0"/>
              <w:ind w:firstLine="567"/>
              <w:jc w:val="both"/>
              <w:rPr>
                <w:b/>
                <w:lang w:val="uk-UA" w:eastAsia="uk-UA"/>
              </w:rPr>
            </w:pPr>
          </w:p>
          <w:p w14:paraId="719E1ECF" w14:textId="77777777" w:rsidR="006C3B98" w:rsidRDefault="006C3B98" w:rsidP="0061187E">
            <w:pPr>
              <w:spacing w:after="0"/>
              <w:ind w:firstLine="567"/>
              <w:jc w:val="both"/>
              <w:rPr>
                <w:b/>
                <w:lang w:val="uk-UA" w:eastAsia="uk-UA"/>
              </w:rPr>
            </w:pPr>
          </w:p>
          <w:p w14:paraId="56D5D825" w14:textId="77777777" w:rsidR="006C3B98" w:rsidRDefault="006C3B98" w:rsidP="0061187E">
            <w:pPr>
              <w:spacing w:after="0"/>
              <w:ind w:firstLine="567"/>
              <w:jc w:val="both"/>
              <w:rPr>
                <w:b/>
                <w:lang w:val="uk-UA" w:eastAsia="uk-UA"/>
              </w:rPr>
            </w:pPr>
          </w:p>
          <w:p w14:paraId="624C92ED" w14:textId="77777777" w:rsidR="006C3B98" w:rsidRDefault="006C3B98" w:rsidP="0061187E">
            <w:pPr>
              <w:spacing w:after="0"/>
              <w:ind w:firstLine="567"/>
              <w:jc w:val="both"/>
              <w:rPr>
                <w:b/>
                <w:lang w:val="uk-UA" w:eastAsia="uk-UA"/>
              </w:rPr>
            </w:pPr>
          </w:p>
          <w:p w14:paraId="5158E73E" w14:textId="77777777" w:rsidR="006C3B98" w:rsidRDefault="006C3B98" w:rsidP="0061187E">
            <w:pPr>
              <w:spacing w:after="0"/>
              <w:ind w:firstLine="567"/>
              <w:jc w:val="both"/>
              <w:rPr>
                <w:b/>
                <w:lang w:val="uk-UA" w:eastAsia="uk-UA"/>
              </w:rPr>
            </w:pPr>
          </w:p>
          <w:p w14:paraId="156BD93F" w14:textId="77777777" w:rsidR="006C3B98" w:rsidRDefault="006C3B98" w:rsidP="0061187E">
            <w:pPr>
              <w:spacing w:after="0"/>
              <w:ind w:firstLine="567"/>
              <w:jc w:val="both"/>
              <w:rPr>
                <w:b/>
                <w:lang w:val="uk-UA" w:eastAsia="uk-UA"/>
              </w:rPr>
            </w:pPr>
          </w:p>
          <w:p w14:paraId="44D59FC1" w14:textId="77777777" w:rsidR="003E227B" w:rsidRDefault="003E227B" w:rsidP="0061187E">
            <w:pPr>
              <w:spacing w:after="0"/>
              <w:ind w:firstLine="567"/>
              <w:jc w:val="both"/>
              <w:rPr>
                <w:b/>
                <w:lang w:val="uk-UA" w:eastAsia="uk-UA"/>
              </w:rPr>
            </w:pPr>
          </w:p>
          <w:p w14:paraId="748BB721" w14:textId="43D45BE1" w:rsidR="0062201F" w:rsidRPr="0061187E" w:rsidRDefault="0062201F" w:rsidP="0061187E">
            <w:pPr>
              <w:spacing w:after="0"/>
              <w:ind w:firstLine="567"/>
              <w:jc w:val="both"/>
              <w:rPr>
                <w:b/>
                <w:bCs/>
                <w:lang w:val="uk-UA"/>
              </w:rPr>
            </w:pPr>
            <w:r w:rsidRPr="0061187E">
              <w:rPr>
                <w:b/>
                <w:lang w:val="uk-UA" w:eastAsia="uk-UA"/>
              </w:rPr>
              <w:t xml:space="preserve">витрат на повторне введення активів (елементів активу) до експлуатації після тимчасового припинення їх використання у </w:t>
            </w:r>
            <w:r w:rsidRPr="0061187E">
              <w:rPr>
                <w:b/>
                <w:bCs/>
                <w:lang w:val="uk-UA"/>
              </w:rPr>
              <w:t>році t-1.</w:t>
            </w:r>
          </w:p>
          <w:p w14:paraId="764A34A6" w14:textId="77777777" w:rsidR="002269D1" w:rsidRPr="0061187E" w:rsidRDefault="002269D1" w:rsidP="0061187E">
            <w:pPr>
              <w:shd w:val="clear" w:color="auto" w:fill="FFFFFF"/>
              <w:spacing w:after="0"/>
              <w:ind w:firstLine="448"/>
              <w:jc w:val="both"/>
              <w:rPr>
                <w:bCs/>
                <w:i/>
                <w:lang w:val="uk-UA"/>
              </w:rPr>
            </w:pPr>
            <w:r w:rsidRPr="0061187E">
              <w:rPr>
                <w:bCs/>
                <w:i/>
                <w:lang w:val="uk-UA"/>
              </w:rPr>
              <w:t>Пропонуємо передбачити захід контролю за результатами якого визначити наявність, технічний стан та можливість використання в ліцензійній діяльності активів, які були виведені (бо знаходилися на тимчасово окупованих територіях), і повторно вводяться в експлуатацію. Під час повторного введення активів в експлуатацію, оператори систем розподілу можуть понести додаткові витрати на монтаж, ремонт тощо, які необхідно включити до вартості цих активів та регуляторної бази відповідно.</w:t>
            </w:r>
          </w:p>
          <w:p w14:paraId="584181AE" w14:textId="77777777" w:rsidR="002269D1" w:rsidRDefault="002269D1" w:rsidP="0061187E">
            <w:pPr>
              <w:shd w:val="clear" w:color="auto" w:fill="FFFFFF"/>
              <w:spacing w:after="0"/>
              <w:ind w:firstLine="448"/>
              <w:jc w:val="both"/>
              <w:rPr>
                <w:i/>
                <w:lang w:val="uk-UA"/>
              </w:rPr>
            </w:pPr>
            <w:r w:rsidRPr="0061187E">
              <w:rPr>
                <w:bCs/>
                <w:i/>
                <w:lang w:val="uk-UA"/>
              </w:rPr>
              <w:t xml:space="preserve">Також необхідно визначити процедуру компенсації витрат по списаних активах в регуляторному обліку, які знаходилися на тимчасово окупованих територіях і були зруйнованими, повністю пошкодженими та не підлягають подальшому використанню. </w:t>
            </w:r>
            <w:r w:rsidRPr="0061187E">
              <w:rPr>
                <w:i/>
                <w:lang w:val="uk-UA"/>
              </w:rPr>
              <w:t>З метою уникнення суттєвого одночасного зростання тарифу за рахунок повного включення даних витрат в тариф пропонуємо розглянути механізм злагодження компенсації витрат протягом наступного регуляторного періоду.</w:t>
            </w:r>
          </w:p>
          <w:p w14:paraId="268B564F" w14:textId="129AD09B" w:rsidR="009D51F4" w:rsidRPr="0061187E" w:rsidRDefault="009D51F4" w:rsidP="0061187E">
            <w:pPr>
              <w:shd w:val="clear" w:color="auto" w:fill="FFFFFF"/>
              <w:spacing w:after="0"/>
              <w:ind w:firstLine="448"/>
              <w:jc w:val="both"/>
              <w:rPr>
                <w:bCs/>
                <w:i/>
                <w:lang w:val="uk-UA"/>
              </w:rPr>
            </w:pPr>
          </w:p>
        </w:tc>
        <w:tc>
          <w:tcPr>
            <w:tcW w:w="4607" w:type="dxa"/>
          </w:tcPr>
          <w:p w14:paraId="4BBD63B6" w14:textId="77777777" w:rsidR="00CB529B" w:rsidRPr="0061187E" w:rsidRDefault="00CB529B" w:rsidP="0061187E">
            <w:pPr>
              <w:spacing w:after="0"/>
              <w:jc w:val="both"/>
              <w:rPr>
                <w:b/>
                <w:bCs/>
                <w:lang w:val="uk-UA"/>
              </w:rPr>
            </w:pPr>
          </w:p>
          <w:p w14:paraId="16C088CE" w14:textId="77777777" w:rsidR="00CB529B" w:rsidRPr="0061187E" w:rsidRDefault="00CB529B" w:rsidP="0061187E">
            <w:pPr>
              <w:spacing w:after="0"/>
              <w:jc w:val="both"/>
              <w:rPr>
                <w:b/>
                <w:bCs/>
                <w:lang w:val="uk-UA"/>
              </w:rPr>
            </w:pPr>
          </w:p>
          <w:p w14:paraId="6C2B7539" w14:textId="77777777" w:rsidR="00CB529B" w:rsidRPr="0061187E" w:rsidRDefault="00CB529B" w:rsidP="0061187E">
            <w:pPr>
              <w:spacing w:after="0"/>
              <w:jc w:val="both"/>
              <w:rPr>
                <w:b/>
                <w:bCs/>
                <w:lang w:val="uk-UA"/>
              </w:rPr>
            </w:pPr>
          </w:p>
          <w:p w14:paraId="6FB76127" w14:textId="77777777" w:rsidR="00CB529B" w:rsidRPr="0061187E" w:rsidRDefault="00CB529B" w:rsidP="0061187E">
            <w:pPr>
              <w:spacing w:after="0"/>
              <w:jc w:val="both"/>
              <w:rPr>
                <w:b/>
                <w:bCs/>
                <w:lang w:val="uk-UA"/>
              </w:rPr>
            </w:pPr>
          </w:p>
          <w:p w14:paraId="32F26DFC" w14:textId="77777777" w:rsidR="00CB529B" w:rsidRPr="0061187E" w:rsidRDefault="00CB529B" w:rsidP="0061187E">
            <w:pPr>
              <w:spacing w:after="0"/>
              <w:jc w:val="both"/>
              <w:rPr>
                <w:b/>
                <w:bCs/>
                <w:lang w:val="uk-UA"/>
              </w:rPr>
            </w:pPr>
          </w:p>
          <w:p w14:paraId="4C86722E" w14:textId="77777777" w:rsidR="00CB529B" w:rsidRPr="0061187E" w:rsidRDefault="00CB529B" w:rsidP="0061187E">
            <w:pPr>
              <w:spacing w:after="0"/>
              <w:jc w:val="both"/>
              <w:rPr>
                <w:b/>
                <w:bCs/>
                <w:lang w:val="uk-UA"/>
              </w:rPr>
            </w:pPr>
          </w:p>
          <w:p w14:paraId="47943FDE" w14:textId="77777777" w:rsidR="00CB529B" w:rsidRPr="0061187E" w:rsidRDefault="00CB529B" w:rsidP="0061187E">
            <w:pPr>
              <w:spacing w:after="0"/>
              <w:jc w:val="both"/>
              <w:rPr>
                <w:b/>
                <w:bCs/>
                <w:lang w:val="uk-UA"/>
              </w:rPr>
            </w:pPr>
          </w:p>
          <w:p w14:paraId="7793A8BB" w14:textId="77777777" w:rsidR="00CB529B" w:rsidRPr="0061187E" w:rsidRDefault="00CB529B" w:rsidP="0061187E">
            <w:pPr>
              <w:spacing w:after="0"/>
              <w:jc w:val="both"/>
              <w:rPr>
                <w:b/>
                <w:bCs/>
                <w:lang w:val="uk-UA"/>
              </w:rPr>
            </w:pPr>
          </w:p>
          <w:p w14:paraId="4AA6AAFC" w14:textId="77777777" w:rsidR="00CB529B" w:rsidRPr="0061187E" w:rsidRDefault="00CB529B" w:rsidP="0061187E">
            <w:pPr>
              <w:spacing w:after="0"/>
              <w:jc w:val="both"/>
              <w:rPr>
                <w:b/>
                <w:bCs/>
                <w:lang w:val="uk-UA"/>
              </w:rPr>
            </w:pPr>
          </w:p>
          <w:p w14:paraId="006910C7" w14:textId="77777777" w:rsidR="00CB529B" w:rsidRPr="0061187E" w:rsidRDefault="00CB529B" w:rsidP="0061187E">
            <w:pPr>
              <w:spacing w:after="0"/>
              <w:jc w:val="both"/>
              <w:rPr>
                <w:b/>
                <w:bCs/>
                <w:lang w:val="uk-UA"/>
              </w:rPr>
            </w:pPr>
          </w:p>
          <w:p w14:paraId="79A5155C" w14:textId="77777777" w:rsidR="00027160" w:rsidRPr="0061187E" w:rsidRDefault="00027160" w:rsidP="0061187E">
            <w:pPr>
              <w:spacing w:after="0"/>
              <w:jc w:val="both"/>
              <w:rPr>
                <w:b/>
                <w:bCs/>
                <w:lang w:val="uk-UA"/>
              </w:rPr>
            </w:pPr>
          </w:p>
          <w:p w14:paraId="77E91B14" w14:textId="77777777" w:rsidR="00027160" w:rsidRPr="0061187E" w:rsidRDefault="00027160" w:rsidP="0061187E">
            <w:pPr>
              <w:spacing w:after="0"/>
              <w:jc w:val="both"/>
              <w:rPr>
                <w:b/>
                <w:bCs/>
                <w:lang w:val="uk-UA"/>
              </w:rPr>
            </w:pPr>
          </w:p>
          <w:p w14:paraId="32D4CDE4" w14:textId="77777777" w:rsidR="00027160" w:rsidRPr="0061187E" w:rsidRDefault="00027160" w:rsidP="0061187E">
            <w:pPr>
              <w:spacing w:after="0"/>
              <w:jc w:val="both"/>
              <w:rPr>
                <w:b/>
                <w:bCs/>
                <w:lang w:val="uk-UA"/>
              </w:rPr>
            </w:pPr>
          </w:p>
          <w:p w14:paraId="6D8E774C" w14:textId="77777777" w:rsidR="00027160" w:rsidRPr="0061187E" w:rsidRDefault="00027160" w:rsidP="0061187E">
            <w:pPr>
              <w:spacing w:after="0"/>
              <w:jc w:val="both"/>
              <w:rPr>
                <w:b/>
                <w:bCs/>
                <w:lang w:val="uk-UA"/>
              </w:rPr>
            </w:pPr>
          </w:p>
          <w:p w14:paraId="0DF1BD6B" w14:textId="77777777" w:rsidR="00027160" w:rsidRPr="0061187E" w:rsidRDefault="00027160" w:rsidP="0061187E">
            <w:pPr>
              <w:spacing w:after="0"/>
              <w:jc w:val="both"/>
              <w:rPr>
                <w:b/>
                <w:bCs/>
                <w:lang w:val="uk-UA"/>
              </w:rPr>
            </w:pPr>
          </w:p>
          <w:p w14:paraId="27ABEECA" w14:textId="77777777" w:rsidR="00027160" w:rsidRPr="0061187E" w:rsidRDefault="00027160" w:rsidP="0061187E">
            <w:pPr>
              <w:spacing w:after="0"/>
              <w:jc w:val="both"/>
              <w:rPr>
                <w:b/>
                <w:bCs/>
                <w:lang w:val="uk-UA"/>
              </w:rPr>
            </w:pPr>
          </w:p>
          <w:p w14:paraId="04307E5C" w14:textId="77777777" w:rsidR="00027160" w:rsidRPr="0061187E" w:rsidRDefault="00027160" w:rsidP="0061187E">
            <w:pPr>
              <w:spacing w:after="0"/>
              <w:jc w:val="both"/>
              <w:rPr>
                <w:b/>
                <w:bCs/>
                <w:lang w:val="uk-UA"/>
              </w:rPr>
            </w:pPr>
          </w:p>
          <w:p w14:paraId="7D7FCA01" w14:textId="77777777" w:rsidR="00027160" w:rsidRPr="0061187E" w:rsidRDefault="00027160" w:rsidP="0061187E">
            <w:pPr>
              <w:spacing w:after="0"/>
              <w:jc w:val="both"/>
              <w:rPr>
                <w:b/>
                <w:bCs/>
                <w:lang w:val="uk-UA"/>
              </w:rPr>
            </w:pPr>
          </w:p>
          <w:p w14:paraId="05B05211" w14:textId="77777777" w:rsidR="0061187E" w:rsidRPr="0061187E" w:rsidRDefault="0061187E" w:rsidP="0061187E">
            <w:pPr>
              <w:spacing w:after="0"/>
              <w:jc w:val="both"/>
              <w:rPr>
                <w:b/>
                <w:bCs/>
                <w:lang w:val="uk-UA"/>
              </w:rPr>
            </w:pPr>
          </w:p>
          <w:p w14:paraId="02973947" w14:textId="77777777" w:rsidR="0061187E" w:rsidRPr="0061187E" w:rsidRDefault="0061187E" w:rsidP="0061187E">
            <w:pPr>
              <w:spacing w:after="0"/>
              <w:jc w:val="both"/>
              <w:rPr>
                <w:b/>
                <w:bCs/>
                <w:lang w:val="uk-UA"/>
              </w:rPr>
            </w:pPr>
          </w:p>
          <w:p w14:paraId="1F663812" w14:textId="77777777" w:rsidR="0061187E" w:rsidRPr="0061187E" w:rsidRDefault="0061187E" w:rsidP="0061187E">
            <w:pPr>
              <w:spacing w:after="0"/>
              <w:jc w:val="both"/>
              <w:rPr>
                <w:b/>
                <w:bCs/>
                <w:lang w:val="uk-UA"/>
              </w:rPr>
            </w:pPr>
          </w:p>
          <w:p w14:paraId="1FBF6CFD" w14:textId="77777777" w:rsidR="0061187E" w:rsidRPr="0061187E" w:rsidRDefault="0061187E" w:rsidP="0061187E">
            <w:pPr>
              <w:spacing w:after="0"/>
              <w:jc w:val="both"/>
              <w:rPr>
                <w:b/>
                <w:bCs/>
                <w:lang w:val="uk-UA"/>
              </w:rPr>
            </w:pPr>
          </w:p>
          <w:p w14:paraId="56FF182A" w14:textId="77777777" w:rsidR="0061187E" w:rsidRPr="0061187E" w:rsidRDefault="0061187E" w:rsidP="0061187E">
            <w:pPr>
              <w:spacing w:after="0"/>
              <w:jc w:val="both"/>
              <w:rPr>
                <w:b/>
                <w:bCs/>
                <w:lang w:val="uk-UA"/>
              </w:rPr>
            </w:pPr>
          </w:p>
          <w:p w14:paraId="57842BB6" w14:textId="77777777" w:rsidR="0061187E" w:rsidRPr="0061187E" w:rsidRDefault="0061187E" w:rsidP="0061187E">
            <w:pPr>
              <w:spacing w:after="0"/>
              <w:jc w:val="both"/>
              <w:rPr>
                <w:b/>
                <w:bCs/>
                <w:lang w:val="uk-UA"/>
              </w:rPr>
            </w:pPr>
          </w:p>
          <w:p w14:paraId="512D9D46" w14:textId="77777777" w:rsidR="0061187E" w:rsidRPr="0061187E" w:rsidRDefault="0061187E" w:rsidP="0061187E">
            <w:pPr>
              <w:spacing w:after="0"/>
              <w:jc w:val="both"/>
              <w:rPr>
                <w:b/>
                <w:bCs/>
                <w:lang w:val="uk-UA"/>
              </w:rPr>
            </w:pPr>
          </w:p>
          <w:p w14:paraId="7A4151A1" w14:textId="77777777" w:rsidR="00027160" w:rsidRPr="0061187E" w:rsidRDefault="00027160" w:rsidP="0061187E">
            <w:pPr>
              <w:spacing w:after="0"/>
              <w:jc w:val="both"/>
              <w:rPr>
                <w:b/>
                <w:bCs/>
                <w:lang w:val="uk-UA"/>
              </w:rPr>
            </w:pPr>
          </w:p>
          <w:p w14:paraId="1DEFC2D8" w14:textId="77777777" w:rsidR="00027160" w:rsidRPr="0061187E" w:rsidRDefault="00027160" w:rsidP="0061187E">
            <w:pPr>
              <w:spacing w:after="0"/>
              <w:jc w:val="both"/>
              <w:rPr>
                <w:b/>
                <w:bCs/>
                <w:lang w:val="uk-UA"/>
              </w:rPr>
            </w:pPr>
          </w:p>
          <w:p w14:paraId="7426BBA7" w14:textId="77777777" w:rsidR="00027160" w:rsidRPr="0061187E" w:rsidRDefault="00027160" w:rsidP="0061187E">
            <w:pPr>
              <w:spacing w:after="0"/>
              <w:jc w:val="both"/>
              <w:rPr>
                <w:b/>
                <w:bCs/>
                <w:lang w:val="uk-UA"/>
              </w:rPr>
            </w:pPr>
          </w:p>
          <w:p w14:paraId="5D5B2620" w14:textId="715C11E0" w:rsidR="0062201F" w:rsidRPr="0061187E" w:rsidRDefault="00CB529B" w:rsidP="0061187E">
            <w:pPr>
              <w:spacing w:after="0"/>
              <w:jc w:val="both"/>
              <w:rPr>
                <w:b/>
                <w:bCs/>
                <w:lang w:val="uk-UA"/>
              </w:rPr>
            </w:pPr>
            <w:r w:rsidRPr="0061187E">
              <w:rPr>
                <w:b/>
                <w:bCs/>
                <w:lang w:val="uk-UA"/>
              </w:rPr>
              <w:t>Врахов</w:t>
            </w:r>
            <w:r w:rsidR="005A3565" w:rsidRPr="0061187E">
              <w:rPr>
                <w:b/>
                <w:bCs/>
                <w:lang w:val="uk-UA"/>
              </w:rPr>
              <w:t>ано</w:t>
            </w:r>
          </w:p>
          <w:p w14:paraId="171A7386" w14:textId="6CCE9393" w:rsidR="00CB529B" w:rsidRPr="0061187E" w:rsidRDefault="00CB529B" w:rsidP="0061187E">
            <w:pPr>
              <w:spacing w:after="0"/>
              <w:jc w:val="both"/>
              <w:rPr>
                <w:b/>
                <w:bCs/>
                <w:lang w:val="uk-UA"/>
              </w:rPr>
            </w:pPr>
          </w:p>
          <w:p w14:paraId="4C005B93" w14:textId="44C5E2E7" w:rsidR="00CB529B" w:rsidRPr="0061187E" w:rsidRDefault="00CB529B" w:rsidP="0061187E">
            <w:pPr>
              <w:spacing w:after="0"/>
              <w:jc w:val="both"/>
              <w:rPr>
                <w:b/>
                <w:bCs/>
                <w:lang w:val="uk-UA"/>
              </w:rPr>
            </w:pPr>
          </w:p>
          <w:p w14:paraId="769EA336" w14:textId="3EE85304" w:rsidR="00CB529B" w:rsidRPr="0061187E" w:rsidRDefault="00CB529B" w:rsidP="0061187E">
            <w:pPr>
              <w:spacing w:after="0"/>
              <w:jc w:val="both"/>
              <w:rPr>
                <w:b/>
                <w:bCs/>
                <w:lang w:val="uk-UA"/>
              </w:rPr>
            </w:pPr>
          </w:p>
          <w:p w14:paraId="71C598CA" w14:textId="44838381" w:rsidR="00CB529B" w:rsidRPr="0061187E" w:rsidRDefault="00CB529B" w:rsidP="0061187E">
            <w:pPr>
              <w:spacing w:after="0"/>
              <w:jc w:val="both"/>
              <w:rPr>
                <w:b/>
                <w:bCs/>
                <w:lang w:val="uk-UA"/>
              </w:rPr>
            </w:pPr>
          </w:p>
          <w:p w14:paraId="0458CB1A" w14:textId="5D7452C0" w:rsidR="00CB529B" w:rsidRPr="0061187E" w:rsidRDefault="00CB529B" w:rsidP="0061187E">
            <w:pPr>
              <w:spacing w:after="0"/>
              <w:jc w:val="both"/>
              <w:rPr>
                <w:b/>
                <w:bCs/>
                <w:lang w:val="uk-UA"/>
              </w:rPr>
            </w:pPr>
          </w:p>
          <w:p w14:paraId="52977354" w14:textId="173046B8" w:rsidR="00CB529B" w:rsidRPr="0061187E" w:rsidRDefault="00CB529B" w:rsidP="0061187E">
            <w:pPr>
              <w:spacing w:after="0"/>
              <w:jc w:val="both"/>
              <w:rPr>
                <w:b/>
                <w:bCs/>
                <w:lang w:val="uk-UA"/>
              </w:rPr>
            </w:pPr>
          </w:p>
          <w:p w14:paraId="3215B538" w14:textId="05D5FDEA" w:rsidR="00CB529B" w:rsidRPr="0061187E" w:rsidRDefault="00CB529B" w:rsidP="0061187E">
            <w:pPr>
              <w:spacing w:after="0"/>
              <w:jc w:val="both"/>
              <w:rPr>
                <w:b/>
                <w:bCs/>
                <w:lang w:val="uk-UA"/>
              </w:rPr>
            </w:pPr>
          </w:p>
          <w:p w14:paraId="7D7AA1F1" w14:textId="64A393A2" w:rsidR="00CB529B" w:rsidRPr="0061187E" w:rsidRDefault="00CB529B" w:rsidP="0061187E">
            <w:pPr>
              <w:spacing w:after="0"/>
              <w:jc w:val="both"/>
              <w:rPr>
                <w:b/>
                <w:bCs/>
                <w:lang w:val="uk-UA"/>
              </w:rPr>
            </w:pPr>
          </w:p>
          <w:p w14:paraId="72639C11" w14:textId="72673FCB" w:rsidR="00CB529B" w:rsidRPr="0061187E" w:rsidRDefault="00CB529B" w:rsidP="0061187E">
            <w:pPr>
              <w:spacing w:after="0"/>
              <w:jc w:val="both"/>
              <w:rPr>
                <w:b/>
                <w:bCs/>
                <w:lang w:val="uk-UA"/>
              </w:rPr>
            </w:pPr>
          </w:p>
          <w:p w14:paraId="7E074641" w14:textId="781F2106" w:rsidR="00CB529B" w:rsidRPr="0061187E" w:rsidRDefault="00CB529B" w:rsidP="0061187E">
            <w:pPr>
              <w:spacing w:after="0"/>
              <w:jc w:val="both"/>
              <w:rPr>
                <w:b/>
                <w:bCs/>
                <w:lang w:val="uk-UA"/>
              </w:rPr>
            </w:pPr>
          </w:p>
          <w:p w14:paraId="1EA8E506" w14:textId="77777777" w:rsidR="0061187E" w:rsidRPr="0061187E" w:rsidRDefault="0061187E" w:rsidP="0061187E">
            <w:pPr>
              <w:spacing w:after="0"/>
              <w:jc w:val="both"/>
              <w:rPr>
                <w:b/>
                <w:bCs/>
                <w:lang w:val="uk-UA"/>
              </w:rPr>
            </w:pPr>
          </w:p>
          <w:p w14:paraId="1298FF49" w14:textId="77777777" w:rsidR="0061187E" w:rsidRPr="0061187E" w:rsidRDefault="0061187E" w:rsidP="0061187E">
            <w:pPr>
              <w:spacing w:after="0"/>
              <w:jc w:val="both"/>
              <w:rPr>
                <w:b/>
                <w:bCs/>
                <w:lang w:val="uk-UA"/>
              </w:rPr>
            </w:pPr>
          </w:p>
          <w:p w14:paraId="4341E31D" w14:textId="77777777" w:rsidR="0061187E" w:rsidRPr="0061187E" w:rsidRDefault="0061187E" w:rsidP="0061187E">
            <w:pPr>
              <w:spacing w:after="0"/>
              <w:jc w:val="both"/>
              <w:rPr>
                <w:b/>
                <w:bCs/>
                <w:lang w:val="uk-UA"/>
              </w:rPr>
            </w:pPr>
          </w:p>
          <w:p w14:paraId="4BEDD282" w14:textId="77777777" w:rsidR="0061187E" w:rsidRPr="0061187E" w:rsidRDefault="0061187E" w:rsidP="0061187E">
            <w:pPr>
              <w:spacing w:after="0"/>
              <w:jc w:val="both"/>
              <w:rPr>
                <w:b/>
                <w:bCs/>
                <w:lang w:val="uk-UA"/>
              </w:rPr>
            </w:pPr>
          </w:p>
          <w:p w14:paraId="20951358" w14:textId="77777777" w:rsidR="0061187E" w:rsidRPr="0061187E" w:rsidRDefault="0061187E" w:rsidP="0061187E">
            <w:pPr>
              <w:spacing w:after="0"/>
              <w:jc w:val="both"/>
              <w:rPr>
                <w:b/>
                <w:bCs/>
                <w:lang w:val="uk-UA"/>
              </w:rPr>
            </w:pPr>
          </w:p>
          <w:p w14:paraId="5D42D54B" w14:textId="67FD90A9" w:rsidR="00CB529B" w:rsidRPr="0061187E" w:rsidRDefault="00CB529B" w:rsidP="0061187E">
            <w:pPr>
              <w:spacing w:after="0"/>
              <w:jc w:val="both"/>
              <w:rPr>
                <w:b/>
                <w:bCs/>
                <w:lang w:val="uk-UA"/>
              </w:rPr>
            </w:pPr>
          </w:p>
          <w:p w14:paraId="05A38B40" w14:textId="6E21C048" w:rsidR="00CB529B" w:rsidRPr="0061187E" w:rsidRDefault="00CB529B" w:rsidP="0061187E">
            <w:pPr>
              <w:spacing w:after="0"/>
              <w:jc w:val="both"/>
              <w:rPr>
                <w:b/>
                <w:bCs/>
                <w:lang w:val="uk-UA"/>
              </w:rPr>
            </w:pPr>
          </w:p>
          <w:p w14:paraId="4A2580C8" w14:textId="4509183A" w:rsidR="00CB529B" w:rsidRPr="0061187E" w:rsidRDefault="00CB529B" w:rsidP="0061187E">
            <w:pPr>
              <w:spacing w:after="0"/>
              <w:jc w:val="both"/>
              <w:rPr>
                <w:b/>
                <w:bCs/>
                <w:lang w:val="uk-UA"/>
              </w:rPr>
            </w:pPr>
            <w:r w:rsidRPr="0061187E">
              <w:rPr>
                <w:b/>
                <w:bCs/>
                <w:lang w:val="uk-UA"/>
              </w:rPr>
              <w:t>Не враховано</w:t>
            </w:r>
            <w:r w:rsidR="00027160" w:rsidRPr="0061187E">
              <w:rPr>
                <w:b/>
                <w:bCs/>
                <w:lang w:val="uk-UA"/>
              </w:rPr>
              <w:t xml:space="preserve"> редакційну правку</w:t>
            </w:r>
          </w:p>
          <w:p w14:paraId="577A144F" w14:textId="77777777" w:rsidR="00027160" w:rsidRPr="0061187E" w:rsidRDefault="00027160" w:rsidP="0061187E">
            <w:pPr>
              <w:spacing w:after="0"/>
              <w:ind w:firstLine="251"/>
              <w:jc w:val="both"/>
              <w:rPr>
                <w:bCs/>
                <w:lang w:val="uk-UA"/>
              </w:rPr>
            </w:pPr>
          </w:p>
          <w:p w14:paraId="5B132A11" w14:textId="77777777" w:rsidR="00027160" w:rsidRPr="0061187E" w:rsidRDefault="00027160" w:rsidP="0061187E">
            <w:pPr>
              <w:spacing w:after="0"/>
              <w:ind w:firstLine="251"/>
              <w:jc w:val="both"/>
              <w:rPr>
                <w:bCs/>
                <w:lang w:val="uk-UA"/>
              </w:rPr>
            </w:pPr>
          </w:p>
          <w:p w14:paraId="3A5B361C" w14:textId="77777777" w:rsidR="00027160" w:rsidRPr="0061187E" w:rsidRDefault="00027160" w:rsidP="0061187E">
            <w:pPr>
              <w:spacing w:after="0"/>
              <w:ind w:firstLine="251"/>
              <w:jc w:val="both"/>
              <w:rPr>
                <w:bCs/>
                <w:lang w:val="uk-UA"/>
              </w:rPr>
            </w:pPr>
          </w:p>
          <w:p w14:paraId="6B67FC6A" w14:textId="77777777" w:rsidR="00027160" w:rsidRPr="0061187E" w:rsidRDefault="00027160" w:rsidP="0061187E">
            <w:pPr>
              <w:spacing w:after="0"/>
              <w:ind w:firstLine="251"/>
              <w:jc w:val="both"/>
              <w:rPr>
                <w:bCs/>
                <w:lang w:val="uk-UA"/>
              </w:rPr>
            </w:pPr>
          </w:p>
          <w:p w14:paraId="5867F5F4" w14:textId="77777777" w:rsidR="00027160" w:rsidRPr="0061187E" w:rsidRDefault="00027160" w:rsidP="0061187E">
            <w:pPr>
              <w:spacing w:after="0"/>
              <w:ind w:firstLine="251"/>
              <w:jc w:val="both"/>
              <w:rPr>
                <w:bCs/>
                <w:lang w:val="uk-UA"/>
              </w:rPr>
            </w:pPr>
          </w:p>
          <w:p w14:paraId="4903E030" w14:textId="77777777" w:rsidR="00027160" w:rsidRPr="0061187E" w:rsidRDefault="00027160" w:rsidP="0061187E">
            <w:pPr>
              <w:spacing w:after="0"/>
              <w:ind w:firstLine="251"/>
              <w:jc w:val="both"/>
              <w:rPr>
                <w:bCs/>
                <w:lang w:val="uk-UA"/>
              </w:rPr>
            </w:pPr>
          </w:p>
          <w:p w14:paraId="3BFEEDDF" w14:textId="77777777" w:rsidR="00027160" w:rsidRPr="0061187E" w:rsidRDefault="00027160" w:rsidP="0061187E">
            <w:pPr>
              <w:spacing w:after="0"/>
              <w:ind w:firstLine="251"/>
              <w:jc w:val="both"/>
              <w:rPr>
                <w:bCs/>
                <w:lang w:val="uk-UA"/>
              </w:rPr>
            </w:pPr>
          </w:p>
          <w:p w14:paraId="7963C653" w14:textId="77777777" w:rsidR="00027160" w:rsidRPr="0061187E" w:rsidRDefault="00027160" w:rsidP="0061187E">
            <w:pPr>
              <w:spacing w:after="0"/>
              <w:ind w:firstLine="251"/>
              <w:jc w:val="both"/>
              <w:rPr>
                <w:bCs/>
                <w:lang w:val="uk-UA"/>
              </w:rPr>
            </w:pPr>
          </w:p>
          <w:p w14:paraId="6C34BE1C" w14:textId="77777777" w:rsidR="00027160" w:rsidRPr="0061187E" w:rsidRDefault="00027160" w:rsidP="0061187E">
            <w:pPr>
              <w:spacing w:after="0"/>
              <w:ind w:firstLine="251"/>
              <w:jc w:val="both"/>
              <w:rPr>
                <w:bCs/>
                <w:lang w:val="uk-UA"/>
              </w:rPr>
            </w:pPr>
          </w:p>
          <w:p w14:paraId="1E4FB1CF" w14:textId="77777777" w:rsidR="0061187E" w:rsidRPr="0061187E" w:rsidRDefault="0061187E" w:rsidP="0061187E">
            <w:pPr>
              <w:spacing w:after="0"/>
              <w:ind w:firstLine="251"/>
              <w:jc w:val="both"/>
              <w:rPr>
                <w:bCs/>
                <w:lang w:val="uk-UA"/>
              </w:rPr>
            </w:pPr>
          </w:p>
          <w:p w14:paraId="25AC2A3E" w14:textId="77777777" w:rsidR="00027160" w:rsidRPr="0061187E" w:rsidRDefault="00027160" w:rsidP="0061187E">
            <w:pPr>
              <w:spacing w:after="0"/>
              <w:ind w:firstLine="251"/>
              <w:jc w:val="both"/>
              <w:rPr>
                <w:bCs/>
                <w:lang w:val="uk-UA"/>
              </w:rPr>
            </w:pPr>
          </w:p>
          <w:p w14:paraId="3CB61D1C" w14:textId="77777777" w:rsidR="00027160" w:rsidRPr="0061187E" w:rsidRDefault="00027160" w:rsidP="0061187E">
            <w:pPr>
              <w:spacing w:after="0"/>
              <w:ind w:firstLine="251"/>
              <w:jc w:val="both"/>
              <w:rPr>
                <w:bCs/>
                <w:lang w:val="uk-UA"/>
              </w:rPr>
            </w:pPr>
          </w:p>
          <w:p w14:paraId="7A1DD680" w14:textId="77777777" w:rsidR="00027160" w:rsidRPr="0061187E" w:rsidRDefault="00027160" w:rsidP="0061187E">
            <w:pPr>
              <w:spacing w:after="0"/>
              <w:ind w:firstLine="251"/>
              <w:jc w:val="both"/>
              <w:rPr>
                <w:bCs/>
                <w:lang w:val="uk-UA"/>
              </w:rPr>
            </w:pPr>
          </w:p>
          <w:p w14:paraId="7B288621" w14:textId="77777777" w:rsidR="00027160" w:rsidRPr="009D51F4" w:rsidRDefault="00027160" w:rsidP="0061187E">
            <w:pPr>
              <w:widowControl w:val="0"/>
              <w:suppressAutoHyphens/>
              <w:spacing w:after="0"/>
              <w:ind w:firstLine="251"/>
              <w:contextualSpacing/>
              <w:jc w:val="both"/>
              <w:rPr>
                <w:b/>
                <w:bCs/>
                <w:color w:val="000000" w:themeColor="text1"/>
                <w:lang w:val="uk-UA"/>
              </w:rPr>
            </w:pPr>
            <w:r w:rsidRPr="009D51F4">
              <w:rPr>
                <w:b/>
                <w:bCs/>
                <w:color w:val="000000" w:themeColor="text1"/>
                <w:lang w:val="uk-UA"/>
              </w:rPr>
              <w:t>Не враховано</w:t>
            </w:r>
          </w:p>
          <w:p w14:paraId="14F7F02E" w14:textId="58914531" w:rsidR="002507DD" w:rsidRPr="009D51F4" w:rsidRDefault="00027160" w:rsidP="00243AFE">
            <w:pPr>
              <w:widowControl w:val="0"/>
              <w:suppressAutoHyphens/>
              <w:spacing w:after="0"/>
              <w:ind w:firstLine="251"/>
              <w:contextualSpacing/>
              <w:jc w:val="both"/>
              <w:rPr>
                <w:b/>
                <w:bCs/>
                <w:color w:val="000000" w:themeColor="text1"/>
                <w:lang w:val="uk-UA"/>
              </w:rPr>
            </w:pPr>
            <w:r w:rsidRPr="009D51F4">
              <w:rPr>
                <w:b/>
                <w:bCs/>
                <w:color w:val="000000" w:themeColor="text1"/>
                <w:lang w:val="uk-UA"/>
              </w:rPr>
              <w:t>Недостатньо обґрунтована пропозиція</w:t>
            </w:r>
          </w:p>
          <w:p w14:paraId="2735877A" w14:textId="471AD436" w:rsidR="008C6282" w:rsidRPr="009D51F4" w:rsidRDefault="008C6282" w:rsidP="00592B1A">
            <w:pPr>
              <w:widowControl w:val="0"/>
              <w:suppressAutoHyphens/>
              <w:spacing w:after="0"/>
              <w:ind w:firstLine="251"/>
              <w:contextualSpacing/>
              <w:jc w:val="both"/>
              <w:rPr>
                <w:color w:val="000000" w:themeColor="text1"/>
                <w:lang w:val="uk-UA"/>
              </w:rPr>
            </w:pPr>
            <w:r w:rsidRPr="009D51F4">
              <w:rPr>
                <w:color w:val="000000" w:themeColor="text1"/>
                <w:lang w:val="uk-UA"/>
              </w:rPr>
              <w:t xml:space="preserve">Порядком нормативно врегульовано </w:t>
            </w:r>
            <w:r w:rsidR="00BB315C" w:rsidRPr="009D51F4">
              <w:rPr>
                <w:color w:val="000000" w:themeColor="text1"/>
                <w:lang w:val="uk-UA"/>
              </w:rPr>
              <w:t>механізм</w:t>
            </w:r>
            <w:r w:rsidR="003F7AD1" w:rsidRPr="009D51F4">
              <w:rPr>
                <w:b/>
                <w:bCs/>
                <w:color w:val="000000" w:themeColor="text1"/>
                <w:lang w:val="uk-UA"/>
              </w:rPr>
              <w:t xml:space="preserve"> </w:t>
            </w:r>
            <w:r w:rsidRPr="009D51F4">
              <w:rPr>
                <w:color w:val="000000" w:themeColor="text1"/>
                <w:lang w:val="uk-UA"/>
              </w:rPr>
              <w:t>визначення (затвердження) технічною комісією вартості виведених/введених активів (окремих елементів активів),</w:t>
            </w:r>
            <w:r w:rsidR="00BB315C" w:rsidRPr="009D51F4">
              <w:rPr>
                <w:color w:val="000000" w:themeColor="text1"/>
                <w:lang w:val="uk-UA"/>
              </w:rPr>
              <w:t xml:space="preserve"> </w:t>
            </w:r>
            <w:r w:rsidRPr="009D51F4">
              <w:rPr>
                <w:color w:val="000000" w:themeColor="text1"/>
                <w:lang w:val="uk-UA"/>
              </w:rPr>
              <w:t>включених/виключених до/з регуляторних баз активів на підставі про</w:t>
            </w:r>
            <w:r w:rsidR="00BB315C" w:rsidRPr="009D51F4">
              <w:rPr>
                <w:color w:val="000000" w:themeColor="text1"/>
                <w:lang w:val="uk-UA"/>
              </w:rPr>
              <w:t>то</w:t>
            </w:r>
            <w:r w:rsidRPr="009D51F4">
              <w:rPr>
                <w:color w:val="000000" w:themeColor="text1"/>
                <w:lang w:val="uk-UA"/>
              </w:rPr>
              <w:t>кол</w:t>
            </w:r>
            <w:r w:rsidR="00BB315C" w:rsidRPr="009D51F4">
              <w:rPr>
                <w:color w:val="000000" w:themeColor="text1"/>
                <w:lang w:val="uk-UA"/>
              </w:rPr>
              <w:t>ь</w:t>
            </w:r>
            <w:r w:rsidRPr="009D51F4">
              <w:rPr>
                <w:color w:val="000000" w:themeColor="text1"/>
                <w:lang w:val="uk-UA"/>
              </w:rPr>
              <w:t>ного рішення.</w:t>
            </w:r>
          </w:p>
          <w:p w14:paraId="1327107D" w14:textId="78DEC2F5" w:rsidR="003F7AD1" w:rsidRPr="009D51F4" w:rsidRDefault="006C3B98" w:rsidP="008C6282">
            <w:pPr>
              <w:widowControl w:val="0"/>
              <w:suppressAutoHyphens/>
              <w:spacing w:after="0"/>
              <w:ind w:firstLine="251"/>
              <w:contextualSpacing/>
              <w:jc w:val="both"/>
              <w:rPr>
                <w:color w:val="000000" w:themeColor="text1"/>
                <w:lang w:val="uk-UA"/>
              </w:rPr>
            </w:pPr>
            <w:r w:rsidRPr="009D51F4">
              <w:rPr>
                <w:color w:val="000000" w:themeColor="text1"/>
                <w:lang w:val="uk-UA"/>
              </w:rPr>
              <w:t>При цьому р</w:t>
            </w:r>
            <w:r w:rsidR="00BB315C" w:rsidRPr="009D51F4">
              <w:rPr>
                <w:color w:val="000000" w:themeColor="text1"/>
                <w:lang w:val="uk-UA"/>
              </w:rPr>
              <w:t>озрахунок</w:t>
            </w:r>
            <w:r w:rsidR="003F7AD1" w:rsidRPr="009D51F4">
              <w:rPr>
                <w:color w:val="000000" w:themeColor="text1"/>
                <w:lang w:val="uk-UA"/>
              </w:rPr>
              <w:t xml:space="preserve"> амортизації </w:t>
            </w:r>
            <w:r w:rsidR="00BB315C" w:rsidRPr="009D51F4">
              <w:rPr>
                <w:color w:val="000000" w:themeColor="text1"/>
                <w:lang w:val="uk-UA"/>
              </w:rPr>
              <w:t>здійснюється на підставі первісної</w:t>
            </w:r>
            <w:r w:rsidR="003F7AD1" w:rsidRPr="009D51F4">
              <w:rPr>
                <w:color w:val="000000" w:themeColor="text1"/>
                <w:lang w:val="uk-UA"/>
              </w:rPr>
              <w:t xml:space="preserve"> вартості активів на дату переходу до стимулюючого регулювання</w:t>
            </w:r>
            <w:r w:rsidRPr="009D51F4">
              <w:rPr>
                <w:color w:val="000000" w:themeColor="text1"/>
                <w:lang w:val="uk-UA"/>
              </w:rPr>
              <w:t>.</w:t>
            </w:r>
          </w:p>
          <w:p w14:paraId="0E7E9F39" w14:textId="77777777" w:rsidR="008C6282" w:rsidRPr="009D51F4" w:rsidRDefault="008C6282" w:rsidP="00243AFE">
            <w:pPr>
              <w:widowControl w:val="0"/>
              <w:suppressAutoHyphens/>
              <w:spacing w:after="0"/>
              <w:ind w:firstLine="251"/>
              <w:contextualSpacing/>
              <w:jc w:val="both"/>
              <w:rPr>
                <w:color w:val="000000" w:themeColor="text1"/>
                <w:lang w:val="uk-UA"/>
              </w:rPr>
            </w:pPr>
          </w:p>
          <w:p w14:paraId="12A20599" w14:textId="34A21375" w:rsidR="006C3B98" w:rsidRPr="009D51F4" w:rsidRDefault="006C3B98" w:rsidP="006C3B98">
            <w:pPr>
              <w:spacing w:after="0"/>
              <w:ind w:firstLine="251"/>
              <w:jc w:val="both"/>
              <w:rPr>
                <w:color w:val="000000" w:themeColor="text1"/>
                <w:lang w:val="uk-UA"/>
              </w:rPr>
            </w:pPr>
            <w:r w:rsidRPr="009D51F4">
              <w:rPr>
                <w:color w:val="000000" w:themeColor="text1"/>
                <w:lang w:val="uk-UA"/>
              </w:rPr>
              <w:t>Крім того щодо активів (які використовуються для здійснення ліцензованої діяльності) по яких, з певних причин, не було здійснено незалежну оцінку активів, зазначаємо наступне.</w:t>
            </w:r>
          </w:p>
          <w:p w14:paraId="1C3E540A" w14:textId="009E0761" w:rsidR="00CB529B" w:rsidRPr="00243AFE" w:rsidRDefault="008E4FDE" w:rsidP="009338F7">
            <w:pPr>
              <w:spacing w:after="0"/>
              <w:ind w:firstLine="251"/>
              <w:jc w:val="both"/>
              <w:rPr>
                <w:lang w:val="uk-UA"/>
              </w:rPr>
            </w:pPr>
            <w:r w:rsidRPr="009D51F4">
              <w:rPr>
                <w:color w:val="000000" w:themeColor="text1"/>
                <w:lang w:val="uk-UA"/>
              </w:rPr>
              <w:t>Відповідно до</w:t>
            </w:r>
            <w:r w:rsidR="009338F7" w:rsidRPr="009D51F4">
              <w:rPr>
                <w:color w:val="000000" w:themeColor="text1"/>
                <w:lang w:val="uk-UA"/>
              </w:rPr>
              <w:t xml:space="preserve"> Закону України «Про природні монополії»</w:t>
            </w:r>
            <w:r w:rsidR="009338F7" w:rsidRPr="00243AFE">
              <w:rPr>
                <w:color w:val="FF0000"/>
                <w:lang w:val="uk-UA"/>
              </w:rPr>
              <w:t xml:space="preserve"> </w:t>
            </w:r>
            <w:r w:rsidR="009338F7" w:rsidRPr="00243AFE">
              <w:rPr>
                <w:lang w:val="uk-UA"/>
              </w:rPr>
              <w:t>для визначення регуляторної бази активів під час переходу до стимулюючого регулювання суб'єктом оціночної діяльності згідно із законодавством одноразово проводиться незалежна оцінка активів, що використовуються для здійснення регульованої діяльності, зокрема суб'єктів природних монополій.</w:t>
            </w:r>
          </w:p>
          <w:p w14:paraId="1D204D8F" w14:textId="32A0E4D6" w:rsidR="00243AFE" w:rsidRPr="00243AFE" w:rsidRDefault="00243AFE" w:rsidP="00243AFE">
            <w:pPr>
              <w:spacing w:after="0"/>
              <w:ind w:firstLine="251"/>
              <w:jc w:val="both"/>
              <w:rPr>
                <w:lang w:val="uk-UA"/>
              </w:rPr>
            </w:pPr>
            <w:r w:rsidRPr="00243AFE">
              <w:rPr>
                <w:lang w:val="uk-UA"/>
              </w:rPr>
              <w:t xml:space="preserve">Оцінка виконується незалежними оцінювачами відповідно до методики, затвердженої </w:t>
            </w:r>
            <w:r>
              <w:rPr>
                <w:lang w:val="uk-UA"/>
              </w:rPr>
              <w:t>Фондом державного майна України</w:t>
            </w:r>
            <w:r w:rsidRPr="00243AFE">
              <w:rPr>
                <w:lang w:val="uk-UA"/>
              </w:rPr>
              <w:t xml:space="preserve">. </w:t>
            </w:r>
          </w:p>
          <w:p w14:paraId="7B4C1F5E" w14:textId="77777777" w:rsidR="00243AFE" w:rsidRPr="00243AFE" w:rsidRDefault="00243AFE" w:rsidP="00243AFE">
            <w:pPr>
              <w:spacing w:after="0"/>
              <w:ind w:firstLine="251"/>
              <w:jc w:val="both"/>
              <w:rPr>
                <w:lang w:val="uk-UA"/>
              </w:rPr>
            </w:pPr>
            <w:r w:rsidRPr="00243AFE">
              <w:rPr>
                <w:lang w:val="uk-UA"/>
              </w:rPr>
              <w:t xml:space="preserve">Метою впровадження такої методики було забезпечення єдиної справедливої бази для всіх ОСР, бо вартість відповідно до бухгалтерського обліку здебільшого є залежною від багатьох факторів і в більшості випадків є викривленою і неспівставною між різними ОСР. Вказана Методика передбачає оцінку на базі питомих показників, які були спеціально розроблені із залученням спеціальних інститутів. </w:t>
            </w:r>
          </w:p>
          <w:p w14:paraId="74395CEE" w14:textId="59AF430A" w:rsidR="00243AFE" w:rsidRDefault="00243AFE" w:rsidP="00243AFE">
            <w:pPr>
              <w:spacing w:after="0"/>
              <w:ind w:firstLine="251"/>
              <w:jc w:val="both"/>
              <w:rPr>
                <w:lang w:val="uk-UA"/>
              </w:rPr>
            </w:pPr>
          </w:p>
          <w:p w14:paraId="361EAF65" w14:textId="77777777" w:rsidR="005C206D" w:rsidRDefault="005C206D" w:rsidP="00243AFE">
            <w:pPr>
              <w:spacing w:after="0"/>
              <w:ind w:firstLine="251"/>
              <w:jc w:val="both"/>
              <w:rPr>
                <w:lang w:val="uk-UA"/>
              </w:rPr>
            </w:pPr>
          </w:p>
          <w:p w14:paraId="476779C2" w14:textId="77777777" w:rsidR="003E227B" w:rsidRPr="00532594" w:rsidRDefault="003E227B" w:rsidP="003E227B">
            <w:pPr>
              <w:widowControl w:val="0"/>
              <w:suppressAutoHyphens/>
              <w:spacing w:after="0"/>
              <w:ind w:firstLine="251"/>
              <w:contextualSpacing/>
              <w:jc w:val="both"/>
              <w:rPr>
                <w:b/>
                <w:bCs/>
                <w:lang w:val="uk-UA"/>
              </w:rPr>
            </w:pPr>
            <w:r w:rsidRPr="00532594">
              <w:rPr>
                <w:b/>
                <w:bCs/>
                <w:lang w:val="uk-UA"/>
              </w:rPr>
              <w:t>Не враховано</w:t>
            </w:r>
          </w:p>
          <w:p w14:paraId="67B6F445" w14:textId="77777777" w:rsidR="003E227B" w:rsidRPr="00532594" w:rsidRDefault="003E227B" w:rsidP="003E227B">
            <w:pPr>
              <w:widowControl w:val="0"/>
              <w:suppressAutoHyphens/>
              <w:spacing w:after="0"/>
              <w:ind w:firstLine="251"/>
              <w:contextualSpacing/>
              <w:jc w:val="both"/>
              <w:rPr>
                <w:b/>
                <w:bCs/>
                <w:lang w:val="uk-UA"/>
              </w:rPr>
            </w:pPr>
            <w:r w:rsidRPr="00532594">
              <w:rPr>
                <w:b/>
                <w:bCs/>
                <w:lang w:val="uk-UA"/>
              </w:rPr>
              <w:t>Недостатньо обґрунтована пропозиція</w:t>
            </w:r>
          </w:p>
          <w:p w14:paraId="0F899B48" w14:textId="77777777" w:rsidR="00532594" w:rsidRPr="00532594" w:rsidRDefault="00532594" w:rsidP="00532594">
            <w:pPr>
              <w:widowControl w:val="0"/>
              <w:suppressAutoHyphens/>
              <w:spacing w:after="0"/>
              <w:ind w:firstLine="251"/>
              <w:contextualSpacing/>
              <w:jc w:val="both"/>
              <w:rPr>
                <w:lang w:val="uk-UA"/>
              </w:rPr>
            </w:pPr>
            <w:r w:rsidRPr="00532594">
              <w:rPr>
                <w:lang w:val="uk-UA"/>
              </w:rPr>
              <w:t>Витрати на повторне введення актів, можуть бути здійснені за рахунок операційних витрат, що не призводить до зміни регуляторної бази активів.</w:t>
            </w:r>
          </w:p>
          <w:p w14:paraId="4A7AE326" w14:textId="62C51777" w:rsidR="003E227B" w:rsidRPr="0061187E" w:rsidRDefault="003E227B" w:rsidP="002B5912">
            <w:pPr>
              <w:spacing w:after="0"/>
              <w:jc w:val="both"/>
              <w:rPr>
                <w:lang w:val="uk-UA"/>
              </w:rPr>
            </w:pPr>
          </w:p>
        </w:tc>
      </w:tr>
      <w:tr w:rsidR="0062201F" w:rsidRPr="0061187E" w14:paraId="476C690F" w14:textId="77777777" w:rsidTr="007F6054">
        <w:tc>
          <w:tcPr>
            <w:tcW w:w="5524" w:type="dxa"/>
          </w:tcPr>
          <w:p w14:paraId="78133957" w14:textId="2BDA0AFF" w:rsidR="0062201F" w:rsidRPr="0061187E" w:rsidRDefault="0062201F" w:rsidP="0061187E">
            <w:pPr>
              <w:shd w:val="clear" w:color="auto" w:fill="FFFFFF"/>
              <w:spacing w:after="0"/>
              <w:ind w:firstLine="447"/>
              <w:jc w:val="both"/>
              <w:rPr>
                <w:lang w:val="uk-UA" w:eastAsia="uk-UA"/>
              </w:rPr>
            </w:pPr>
            <w:r w:rsidRPr="0061187E">
              <w:rPr>
                <w:lang w:val="uk-UA" w:eastAsia="uk-UA"/>
              </w:rPr>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r w:rsidR="0088227D" w:rsidRPr="0061187E">
              <w:rPr>
                <w:lang w:val="uk-UA" w:eastAsia="uk-UA"/>
              </w:rPr>
              <w:t>.</w:t>
            </w:r>
          </w:p>
          <w:p w14:paraId="50ED13E4" w14:textId="77777777" w:rsidR="0062201F" w:rsidRPr="0061187E" w:rsidRDefault="0062201F" w:rsidP="0061187E">
            <w:pPr>
              <w:shd w:val="clear" w:color="auto" w:fill="FFFFFF"/>
              <w:spacing w:after="0"/>
              <w:ind w:firstLine="447"/>
              <w:jc w:val="both"/>
              <w:rPr>
                <w:lang w:val="uk-UA" w:eastAsia="uk-UA"/>
              </w:rPr>
            </w:pPr>
            <w:r w:rsidRPr="0061187E">
              <w:rPr>
                <w:lang w:val="uk-UA" w:eastAsia="uk-UA"/>
              </w:rPr>
              <w:t>Квартальна амортизація на активи, які створені після переходу до стимулюючого регулювання, розраховується окремо для кожної категорії, визначеної Порядком № 1157 за формулою:</w:t>
            </w:r>
          </w:p>
          <w:p w14:paraId="088E0256" w14:textId="77777777" w:rsidR="0088227D" w:rsidRPr="0061187E" w:rsidRDefault="00561F0D" w:rsidP="0061187E">
            <w:pPr>
              <w:shd w:val="clear" w:color="auto" w:fill="FFFFFF"/>
              <w:spacing w:after="0"/>
              <w:ind w:firstLine="447"/>
              <w:jc w:val="both"/>
              <w:rPr>
                <w:lang w:val="uk-UA" w:eastAsia="uk-UA"/>
              </w:rPr>
            </w:pPr>
            <m:oMath>
              <m:sSubSup>
                <m:sSubSupPr>
                  <m:ctrlPr>
                    <w:rPr>
                      <w:rFonts w:ascii="Cambria Math" w:hAnsi="Cambria Math"/>
                      <w:lang w:val="uk-UA" w:eastAsia="uk-UA"/>
                    </w:rPr>
                  </m:ctrlPr>
                </m:sSubSupPr>
                <m:e>
                  <m:r>
                    <m:rPr>
                      <m:sty m:val="p"/>
                    </m:rPr>
                    <w:rPr>
                      <w:rFonts w:ascii="Cambria Math" w:hAnsi="Cambria Math"/>
                      <w:noProof/>
                      <w:lang w:val="uk-UA" w:eastAsia="uk-UA"/>
                    </w:rPr>
                    <w:drawing>
                      <wp:inline distT="0" distB="0" distL="0" distR="0" wp14:anchorId="436A9A83" wp14:editId="6BB66D47">
                        <wp:extent cx="136525" cy="259080"/>
                        <wp:effectExtent l="0" t="0" r="0" b="7620"/>
                        <wp:docPr id="29" name="Рисунок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m:r>
                  <m:r>
                    <m:rPr>
                      <m:sty m:val="p"/>
                    </m:rPr>
                    <w:rPr>
                      <w:rFonts w:ascii="Cambria Math" w:hAnsi="Cambria Math"/>
                      <w:lang w:val="uk-UA" w:eastAsia="uk-UA"/>
                    </w:rPr>
                    <m:t>А</m:t>
                  </m:r>
                </m:e>
                <m:sub>
                  <m:r>
                    <m:rPr>
                      <m:sty m:val="p"/>
                    </m:rPr>
                    <w:rPr>
                      <w:rFonts w:ascii="Cambria Math" w:hAnsi="Cambria Math"/>
                      <w:lang w:val="uk-UA" w:eastAsia="uk-UA"/>
                    </w:rPr>
                    <m:t>t</m:t>
                  </m:r>
                </m:sub>
                <m:sup>
                  <m:r>
                    <m:rPr>
                      <m:sty m:val="p"/>
                    </m:rPr>
                    <w:rPr>
                      <w:rFonts w:ascii="Cambria Math" w:hAnsi="Cambria Math"/>
                      <w:lang w:val="uk-UA" w:eastAsia="uk-UA"/>
                    </w:rPr>
                    <m:t>нов</m:t>
                  </m:r>
                </m:sup>
              </m:sSubSup>
              <m:r>
                <m:rPr>
                  <m:sty m:val="p"/>
                </m:rPr>
                <w:rPr>
                  <w:rFonts w:ascii="Cambria Math" w:hAnsi="Cambria Math"/>
                  <w:lang w:val="uk-UA" w:eastAsia="uk-UA"/>
                </w:rPr>
                <m:t>=</m:t>
              </m:r>
              <m:nary>
                <m:naryPr>
                  <m:chr m:val="∑"/>
                  <m:limLoc m:val="undOvr"/>
                  <m:ctrlPr>
                    <w:rPr>
                      <w:rFonts w:ascii="Cambria Math" w:hAnsi="Cambria Math"/>
                      <w:lang w:val="uk-UA" w:eastAsia="uk-UA"/>
                    </w:rPr>
                  </m:ctrlPr>
                </m:naryPr>
                <m:sub/>
                <m:sup/>
                <m:e>
                  <m:r>
                    <m:rPr>
                      <m:sty m:val="p"/>
                    </m:rPr>
                    <w:rPr>
                      <w:rFonts w:ascii="Cambria Math" w:hAnsi="Cambria Math"/>
                      <w:lang w:val="uk-UA" w:eastAsia="uk-UA"/>
                    </w:rPr>
                    <m:t>(</m:t>
                  </m:r>
                  <m:f>
                    <m:fPr>
                      <m:ctrlPr>
                        <w:rPr>
                          <w:rFonts w:ascii="Cambria Math" w:hAnsi="Cambria Math"/>
                          <w:lang w:val="uk-UA" w:eastAsia="uk-UA"/>
                        </w:rPr>
                      </m:ctrlPr>
                    </m:fPr>
                    <m:num>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m:t>
                          </m:r>
                        </m:sub>
                        <m:sup>
                          <m:r>
                            <m:rPr>
                              <m:sty m:val="p"/>
                            </m:rPr>
                            <w:rPr>
                              <w:rFonts w:ascii="Cambria Math" w:hAnsi="Cambria Math"/>
                              <w:lang w:val="uk-UA" w:eastAsia="uk-UA"/>
                            </w:rPr>
                            <m:t>нов п</m:t>
                          </m:r>
                        </m:sup>
                      </m:sSubSup>
                    </m:num>
                    <m:den>
                      <m:r>
                        <m:rPr>
                          <m:sty m:val="p"/>
                        </m:rPr>
                        <w:rPr>
                          <w:rFonts w:ascii="Cambria Math" w:hAnsi="Cambria Math"/>
                          <w:lang w:val="uk-UA" w:eastAsia="uk-UA"/>
                        </w:rPr>
                        <m:t>n</m:t>
                      </m:r>
                    </m:den>
                  </m:f>
                  <m:r>
                    <m:rPr>
                      <m:sty m:val="p"/>
                    </m:rPr>
                    <w:rPr>
                      <w:rFonts w:ascii="Cambria Math" w:hAnsi="Cambria Math"/>
                      <w:lang w:val="uk-UA" w:eastAsia="uk-UA"/>
                    </w:rPr>
                    <m:t>)/4</m:t>
                  </m:r>
                </m:e>
              </m:nary>
              <m:r>
                <m:rPr>
                  <m:sty m:val="p"/>
                </m:rPr>
                <w:rPr>
                  <w:rFonts w:ascii="Cambria Math" w:hAnsi="Cambria Math"/>
                  <w:lang w:val="uk-UA" w:eastAsia="uk-UA"/>
                </w:rPr>
                <m:t xml:space="preserve"> </m:t>
              </m:r>
            </m:oMath>
            <w:r w:rsidR="0088227D" w:rsidRPr="0061187E">
              <w:rPr>
                <w:lang w:val="uk-UA" w:eastAsia="uk-UA"/>
              </w:rPr>
              <w:t>,тис. грн,</w:t>
            </w:r>
            <w:r w:rsidR="0088227D" w:rsidRPr="0061187E">
              <w:rPr>
                <w:lang w:val="uk-UA" w:eastAsia="uk-UA"/>
              </w:rPr>
              <w:tab/>
              <w:t>(6)</w:t>
            </w:r>
          </w:p>
          <w:p w14:paraId="4B8C41B5" w14:textId="77777777" w:rsidR="0088227D" w:rsidRPr="0061187E" w:rsidRDefault="0088227D" w:rsidP="0061187E">
            <w:pPr>
              <w:shd w:val="clear" w:color="auto" w:fill="FFFFFF"/>
              <w:spacing w:after="0"/>
              <w:ind w:firstLine="447"/>
              <w:jc w:val="both"/>
              <w:rPr>
                <w:lang w:val="uk-UA" w:eastAsia="uk-UA"/>
              </w:rPr>
            </w:pPr>
            <w:r w:rsidRPr="0061187E">
              <w:rPr>
                <w:lang w:val="uk-UA" w:eastAsia="uk-UA"/>
              </w:rPr>
              <w:t xml:space="preserve">де </w:t>
            </w:r>
            <m:oMath>
              <m:sSubSup>
                <m:sSubSupPr>
                  <m:ctrlPr>
                    <w:rPr>
                      <w:rFonts w:ascii="Cambria Math" w:hAnsi="Cambria Math"/>
                      <w:lang w:val="uk-UA" w:eastAsia="uk-UA"/>
                    </w:rPr>
                  </m:ctrlPr>
                </m:sSubSupPr>
                <m:e>
                  <m:r>
                    <m:rPr>
                      <m:sty m:val="p"/>
                    </m:rPr>
                    <w:rPr>
                      <w:rFonts w:ascii="Cambria Math" w:hAnsi="Cambria Math"/>
                      <w:lang w:val="uk-UA" w:eastAsia="uk-UA"/>
                    </w:rPr>
                    <m:t>РБА</m:t>
                  </m:r>
                </m:e>
                <m:sub>
                  <m:r>
                    <m:rPr>
                      <m:sty m:val="p"/>
                    </m:rPr>
                    <w:rPr>
                      <w:rFonts w:ascii="Cambria Math" w:hAnsi="Cambria Math"/>
                      <w:lang w:val="uk-UA" w:eastAsia="uk-UA"/>
                    </w:rPr>
                    <m:t>t</m:t>
                  </m:r>
                </m:sub>
                <m:sup>
                  <m:r>
                    <m:rPr>
                      <m:sty m:val="p"/>
                    </m:rPr>
                    <w:rPr>
                      <w:rFonts w:ascii="Cambria Math" w:hAnsi="Cambria Math"/>
                      <w:lang w:val="uk-UA" w:eastAsia="uk-UA"/>
                    </w:rPr>
                    <m:t>нов п</m:t>
                  </m:r>
                </m:sup>
              </m:sSubSup>
            </m:oMath>
            <w:r w:rsidRPr="0061187E">
              <w:rPr>
                <w:lang w:val="uk-UA" w:eastAsia="uk-UA"/>
              </w:rPr>
              <w:t xml:space="preserve"> – регуляторна база активів, яка створена після переходу до стимулюючого регулювання, у розрізі груп активів згідно з додатком до цього Порядку, що визначається на підставі первісної вартості активів за формулою</w:t>
            </w:r>
          </w:p>
          <w:p w14:paraId="3E1EA82E" w14:textId="77777777" w:rsidR="0062201F" w:rsidRPr="0061187E" w:rsidRDefault="0062201F" w:rsidP="0061187E">
            <w:pPr>
              <w:spacing w:after="0"/>
              <w:ind w:firstLine="567"/>
              <w:jc w:val="both"/>
              <w:rPr>
                <w:lang w:val="uk-UA"/>
              </w:rPr>
            </w:pPr>
            <m:oMath>
              <m:r>
                <w:rPr>
                  <w:rFonts w:ascii="Cambria Math" w:hAnsi="Cambria Math"/>
                  <w:lang w:val="uk-UA"/>
                </w:rPr>
                <m:t>РБ</m:t>
              </m:r>
              <m:sSubSup>
                <m:sSubSupPr>
                  <m:ctrlPr>
                    <w:rPr>
                      <w:rFonts w:ascii="Cambria Math" w:hAnsi="Cambria Math"/>
                      <w:i/>
                      <w:lang w:val="uk-UA"/>
                    </w:rPr>
                  </m:ctrlPr>
                </m:sSubSupPr>
                <m:e>
                  <m:r>
                    <w:rPr>
                      <w:rFonts w:ascii="Cambria Math" w:hAnsi="Cambria Math"/>
                      <w:lang w:val="uk-UA"/>
                    </w:rPr>
                    <m:t>А</m:t>
                  </m:r>
                </m:e>
                <m:sub>
                  <m:r>
                    <w:rPr>
                      <w:rFonts w:ascii="Cambria Math" w:hAnsi="Cambria Math"/>
                      <w:lang w:val="uk-UA"/>
                    </w:rPr>
                    <m:t>t</m:t>
                  </m:r>
                </m:sub>
                <m:sup>
                  <m:r>
                    <w:rPr>
                      <w:rFonts w:ascii="Cambria Math" w:hAnsi="Cambria Math"/>
                      <w:lang w:val="uk-UA"/>
                    </w:rPr>
                    <m:t>нов п</m:t>
                  </m:r>
                </m:sup>
              </m:sSubSup>
              <m:r>
                <w:rPr>
                  <w:rFonts w:ascii="Cambria Math" w:hAnsi="Cambria Math"/>
                  <w:lang w:val="uk-UA"/>
                </w:rPr>
                <m:t>=РБ</m:t>
              </m:r>
              <m:sSubSup>
                <m:sSubSupPr>
                  <m:ctrlPr>
                    <w:rPr>
                      <w:rFonts w:ascii="Cambria Math" w:hAnsi="Cambria Math"/>
                      <w:i/>
                      <w:lang w:val="uk-UA"/>
                    </w:rPr>
                  </m:ctrlPr>
                </m:sSubSupPr>
                <m:e>
                  <m:r>
                    <w:rPr>
                      <w:rFonts w:ascii="Cambria Math" w:hAnsi="Cambria Math"/>
                      <w:lang w:val="uk-UA"/>
                    </w:rPr>
                    <m:t>А</m:t>
                  </m:r>
                </m:e>
                <m:sub>
                  <m:r>
                    <w:rPr>
                      <w:rFonts w:ascii="Cambria Math" w:hAnsi="Cambria Math"/>
                      <w:lang w:val="uk-UA"/>
                    </w:rPr>
                    <m:t>t-1</m:t>
                  </m:r>
                </m:sub>
                <m:sup>
                  <m:r>
                    <w:rPr>
                      <w:rFonts w:ascii="Cambria Math" w:hAnsi="Cambria Math"/>
                      <w:lang w:val="uk-UA"/>
                    </w:rPr>
                    <m:t>нов п</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І</m:t>
                  </m:r>
                </m:e>
                <m:sub>
                  <m:r>
                    <w:rPr>
                      <w:rFonts w:ascii="Cambria Math" w:hAnsi="Cambria Math"/>
                      <w:lang w:val="uk-UA"/>
                    </w:rPr>
                    <m:t>t-1</m:t>
                  </m:r>
                </m:sub>
                <m:sup>
                  <m:r>
                    <w:rPr>
                      <w:rFonts w:ascii="Cambria Math" w:hAnsi="Cambria Math"/>
                      <w:lang w:val="uk-UA"/>
                    </w:rPr>
                    <m:t>нов п</m:t>
                  </m:r>
                </m:sup>
              </m:sSubSup>
              <m:r>
                <w:rPr>
                  <w:rFonts w:ascii="Cambria Math" w:hAnsi="Cambria Math"/>
                  <w:lang w:val="uk-UA"/>
                </w:rPr>
                <m:t>-B</m:t>
              </m:r>
              <m:sSubSup>
                <m:sSubSupPr>
                  <m:ctrlPr>
                    <w:rPr>
                      <w:rFonts w:ascii="Cambria Math" w:hAnsi="Cambria Math"/>
                      <w:i/>
                      <w:lang w:val="uk-UA"/>
                    </w:rPr>
                  </m:ctrlPr>
                </m:sSubSupPr>
                <m:e>
                  <m:r>
                    <w:rPr>
                      <w:rFonts w:ascii="Cambria Math" w:hAnsi="Cambria Math"/>
                      <w:lang w:val="uk-UA"/>
                    </w:rPr>
                    <m:t>А</m:t>
                  </m:r>
                </m:e>
                <m:sub>
                  <m:r>
                    <w:rPr>
                      <w:rFonts w:ascii="Cambria Math" w:hAnsi="Cambria Math"/>
                      <w:lang w:val="uk-UA"/>
                    </w:rPr>
                    <m:t>t-1</m:t>
                  </m:r>
                </m:sub>
                <m:sup>
                  <m:r>
                    <w:rPr>
                      <w:rFonts w:ascii="Cambria Math" w:hAnsi="Cambria Math"/>
                      <w:lang w:val="uk-UA"/>
                    </w:rPr>
                    <m:t>нов п</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I</m:t>
                  </m:r>
                </m:e>
                <m:sub>
                  <m:r>
                    <w:rPr>
                      <w:rFonts w:ascii="Cambria Math" w:hAnsi="Cambria Math"/>
                      <w:lang w:val="uk-UA"/>
                    </w:rPr>
                    <m:t>ВП t-1</m:t>
                  </m:r>
                </m:sub>
                <m:sup>
                  <m:r>
                    <w:rPr>
                      <w:rFonts w:ascii="Cambria Math" w:hAnsi="Cambria Math"/>
                      <w:lang w:val="uk-UA"/>
                    </w:rPr>
                    <m:t>нов п</m:t>
                  </m:r>
                </m:sup>
              </m:sSubSup>
            </m:oMath>
            <w:r w:rsidRPr="0061187E">
              <w:rPr>
                <w:lang w:val="uk-UA"/>
              </w:rPr>
              <w:t>, тис. грн,</w:t>
            </w:r>
            <w:r w:rsidRPr="0061187E">
              <w:rPr>
                <w:lang w:val="uk-UA"/>
              </w:rPr>
              <w:tab/>
              <w:t>(7)</w:t>
            </w:r>
          </w:p>
          <w:p w14:paraId="5D1F75DA" w14:textId="77777777" w:rsidR="00B44A1E" w:rsidRPr="0061187E" w:rsidRDefault="00B44A1E" w:rsidP="0061187E">
            <w:pPr>
              <w:shd w:val="clear" w:color="auto" w:fill="FFFFFF"/>
              <w:spacing w:after="0"/>
              <w:ind w:firstLine="447"/>
              <w:jc w:val="both"/>
              <w:rPr>
                <w:lang w:val="uk-UA" w:eastAsia="uk-UA"/>
              </w:rPr>
            </w:pPr>
            <w:r w:rsidRPr="0061187E">
              <w:rPr>
                <w:lang w:val="uk-UA" w:eastAsia="uk-UA"/>
              </w:rPr>
              <w:t>де</w:t>
            </w:r>
            <m:oMath>
              <m:r>
                <m:rPr>
                  <m:sty m:val="p"/>
                </m:rPr>
                <w:rPr>
                  <w:rFonts w:ascii="Cambria Math" w:hAnsi="Cambria Math"/>
                  <w:lang w:val="uk-UA" w:eastAsia="uk-UA"/>
                </w:rPr>
                <m:t xml:space="preserve"> </m:t>
              </m:r>
              <m:sSubSup>
                <m:sSubSupPr>
                  <m:ctrlPr>
                    <w:rPr>
                      <w:rFonts w:ascii="Cambria Math" w:hAnsi="Cambria Math"/>
                      <w:lang w:val="uk-UA" w:eastAsia="uk-UA"/>
                    </w:rPr>
                  </m:ctrlPr>
                </m:sSubSupPr>
                <m:e>
                  <m:r>
                    <w:rPr>
                      <w:rFonts w:ascii="Cambria Math" w:hAnsi="Cambria Math"/>
                      <w:lang w:val="uk-UA" w:eastAsia="uk-UA"/>
                    </w:rPr>
                    <m:t>I</m:t>
                  </m:r>
                </m:e>
                <m:sub>
                  <m:r>
                    <w:rPr>
                      <w:rFonts w:ascii="Cambria Math" w:hAnsi="Cambria Math"/>
                      <w:lang w:val="uk-UA" w:eastAsia="uk-UA"/>
                    </w:rPr>
                    <m:t>t</m:t>
                  </m:r>
                  <m:r>
                    <m:rPr>
                      <m:sty m:val="p"/>
                    </m:rPr>
                    <w:rPr>
                      <w:rFonts w:ascii="Cambria Math" w:hAnsi="Cambria Math"/>
                      <w:lang w:val="uk-UA" w:eastAsia="uk-UA"/>
                    </w:rPr>
                    <m:t>-1</m:t>
                  </m:r>
                </m:sub>
                <m:sup>
                  <m:r>
                    <m:rPr>
                      <m:sty m:val="p"/>
                    </m:rPr>
                    <w:rPr>
                      <w:rFonts w:ascii="Cambria Math" w:hAnsi="Cambria Math"/>
                      <w:lang w:val="uk-UA" w:eastAsia="uk-UA"/>
                    </w:rPr>
                    <m:t>нов п</m:t>
                  </m:r>
                </m:sup>
              </m:sSubSup>
            </m:oMath>
            <w:r w:rsidRPr="0061187E">
              <w:rPr>
                <w:lang w:val="uk-UA" w:eastAsia="uk-UA"/>
              </w:rPr>
              <w:t xml:space="preserve"> – первісна вартість активів, створених після переходу до стимулюючого регулювання, у році t-1 (для ліцензіатів, перелік яких наведено в додатку 30 до Порядку № 1175, на 2025 рік – первісна вартість активів, створених у період від дати переходу на стимулююче регулювання по рік  t-1 (включно), що не були враховані у діючих тарифах), тис. грн;</w:t>
            </w:r>
          </w:p>
          <w:p w14:paraId="1AF91D31" w14:textId="77777777" w:rsidR="00B44A1E" w:rsidRPr="0061187E" w:rsidRDefault="00B44A1E" w:rsidP="0061187E">
            <w:pPr>
              <w:shd w:val="clear" w:color="auto" w:fill="FFFFFF"/>
              <w:spacing w:after="0"/>
              <w:ind w:firstLine="447"/>
              <w:jc w:val="both"/>
              <w:rPr>
                <w:lang w:val="uk-UA" w:eastAsia="uk-UA"/>
              </w:rPr>
            </w:pPr>
            <m:oMath>
              <m:r>
                <w:rPr>
                  <w:rFonts w:ascii="Cambria Math" w:hAnsi="Cambria Math"/>
                  <w:lang w:val="uk-UA" w:eastAsia="uk-UA"/>
                </w:rPr>
                <m:t>B</m:t>
              </m:r>
              <m:sSubSup>
                <m:sSubSupPr>
                  <m:ctrlPr>
                    <w:rPr>
                      <w:rFonts w:ascii="Cambria Math" w:hAnsi="Cambria Math"/>
                      <w:lang w:val="uk-UA" w:eastAsia="uk-UA"/>
                    </w:rPr>
                  </m:ctrlPr>
                </m:sSubSupPr>
                <m:e>
                  <m:r>
                    <m:rPr>
                      <m:sty m:val="p"/>
                    </m:rPr>
                    <w:rPr>
                      <w:rFonts w:ascii="Cambria Math" w:hAnsi="Cambria Math"/>
                      <w:lang w:val="uk-UA" w:eastAsia="uk-UA"/>
                    </w:rPr>
                    <m:t>А</m:t>
                  </m:r>
                </m:e>
                <m:sub>
                  <m:r>
                    <w:rPr>
                      <w:rFonts w:ascii="Cambria Math" w:hAnsi="Cambria Math"/>
                      <w:lang w:val="uk-UA" w:eastAsia="uk-UA"/>
                    </w:rPr>
                    <m:t>t</m:t>
                  </m:r>
                  <m:r>
                    <m:rPr>
                      <m:sty m:val="p"/>
                    </m:rPr>
                    <w:rPr>
                      <w:rFonts w:ascii="Cambria Math" w:hAnsi="Cambria Math"/>
                      <w:lang w:val="uk-UA" w:eastAsia="uk-UA"/>
                    </w:rPr>
                    <m:t>-1</m:t>
                  </m:r>
                </m:sub>
                <m:sup>
                  <m:r>
                    <m:rPr>
                      <m:sty m:val="p"/>
                    </m:rPr>
                    <w:rPr>
                      <w:rFonts w:ascii="Cambria Math" w:hAnsi="Cambria Math"/>
                      <w:lang w:val="uk-UA" w:eastAsia="uk-UA"/>
                    </w:rPr>
                    <m:t>нов п</m:t>
                  </m:r>
                </m:sup>
              </m:sSubSup>
            </m:oMath>
            <w:r w:rsidRPr="0061187E">
              <w:rPr>
                <w:lang w:val="uk-UA" w:eastAsia="uk-UA"/>
              </w:rPr>
              <w:t xml:space="preserve"> – первісна вартість активів (елементів активу), що були створені після переходу до стимулюючого регулювання та виведені з експлуатації, у році t-1 </w:t>
            </w:r>
            <w:bookmarkStart w:id="2" w:name="_Hlk173340915"/>
            <w:r w:rsidRPr="0061187E">
              <w:rPr>
                <w:lang w:val="uk-UA" w:eastAsia="uk-UA"/>
              </w:rPr>
              <w:t>(для ліцензіатів, перелік яких наведено в додатку 30 до Порядку № 1175, на 2025 рік – первісна вартість активів, виведених у період від дати переходу на стимулююче регулювання по рік t-1 (включно), що не були враховані у діючих тарифах)</w:t>
            </w:r>
            <w:bookmarkEnd w:id="2"/>
            <w:r w:rsidRPr="0061187E">
              <w:rPr>
                <w:lang w:val="uk-UA" w:eastAsia="uk-UA"/>
              </w:rPr>
              <w:t>, тис. грн;</w:t>
            </w:r>
          </w:p>
          <w:p w14:paraId="42968A47" w14:textId="77777777" w:rsidR="0062201F" w:rsidRPr="0061187E" w:rsidRDefault="00561F0D" w:rsidP="0061187E">
            <w:pPr>
              <w:pStyle w:val="tj"/>
              <w:spacing w:before="0" w:beforeAutospacing="0" w:after="0" w:afterAutospacing="0"/>
              <w:ind w:firstLine="709"/>
              <w:jc w:val="both"/>
              <w:rPr>
                <w:bCs/>
              </w:rPr>
            </w:pPr>
            <m:oMath>
              <m:sSubSup>
                <m:sSubSupPr>
                  <m:ctrlPr>
                    <w:rPr>
                      <w:rFonts w:ascii="Cambria Math" w:hAnsi="Cambria Math"/>
                      <w:i/>
                    </w:rPr>
                  </m:ctrlPr>
                </m:sSubSupPr>
                <m:e>
                  <m:r>
                    <w:rPr>
                      <w:rFonts w:ascii="Cambria Math" w:hAnsi="Cambria Math"/>
                    </w:rPr>
                    <m:t>I</m:t>
                  </m:r>
                </m:e>
                <m:sub>
                  <m:r>
                    <w:rPr>
                      <w:rFonts w:ascii="Cambria Math" w:hAnsi="Cambria Math"/>
                    </w:rPr>
                    <m:t>ВП t-1</m:t>
                  </m:r>
                </m:sub>
                <m:sup>
                  <m:r>
                    <w:rPr>
                      <w:rFonts w:ascii="Cambria Math" w:hAnsi="Cambria Math"/>
                    </w:rPr>
                    <m:t>нов п</m:t>
                  </m:r>
                </m:sup>
              </m:sSubSup>
            </m:oMath>
            <w:r w:rsidR="0062201F" w:rsidRPr="0061187E">
              <w:t xml:space="preserve"> </w:t>
            </w:r>
            <w:r w:rsidR="0062201F" w:rsidRPr="0061187E">
              <w:rPr>
                <w:bCs/>
              </w:rPr>
              <w:t>–</w:t>
            </w:r>
            <w:r w:rsidR="0062201F" w:rsidRPr="0061187E">
              <w:t xml:space="preserve"> </w:t>
            </w:r>
            <w:r w:rsidR="0062201F" w:rsidRPr="0061187E">
              <w:rPr>
                <w:bCs/>
              </w:rPr>
              <w:t>первісна вартість повторно введених (повернутих після тимчасового припинення їх використання) до експлуатації активів (елементів активу), що були створених після переходу до стимулюючого регулювання, у році t-1, тис. грн;</w:t>
            </w:r>
          </w:p>
          <w:p w14:paraId="2443A0FC" w14:textId="77777777" w:rsidR="0062201F" w:rsidRPr="0061187E" w:rsidRDefault="0062201F" w:rsidP="0061187E">
            <w:pPr>
              <w:pStyle w:val="tj"/>
              <w:spacing w:before="0" w:beforeAutospacing="0" w:after="0" w:afterAutospacing="0"/>
              <w:ind w:firstLine="709"/>
              <w:jc w:val="both"/>
              <w:rPr>
                <w:bCs/>
              </w:rPr>
            </w:pPr>
            <w:r w:rsidRPr="0061187E">
              <w:rPr>
                <w:bCs/>
              </w:rPr>
              <w:t>n – строк корисного використання активів (елементів активу) у розрізі груп активів згідно з додатком до цього Порядку.</w:t>
            </w:r>
          </w:p>
          <w:p w14:paraId="51839932" w14:textId="77777777" w:rsidR="0062201F" w:rsidRPr="0061187E" w:rsidRDefault="0062201F" w:rsidP="0061187E">
            <w:pPr>
              <w:pStyle w:val="tj"/>
              <w:spacing w:before="0" w:beforeAutospacing="0" w:after="0" w:afterAutospacing="0"/>
              <w:ind w:firstLine="709"/>
              <w:jc w:val="both"/>
              <w:rPr>
                <w:bCs/>
              </w:rPr>
            </w:pPr>
          </w:p>
          <w:p w14:paraId="4098EF1A" w14:textId="77777777" w:rsidR="0062201F" w:rsidRPr="0061187E" w:rsidRDefault="0062201F" w:rsidP="0061187E">
            <w:pPr>
              <w:shd w:val="clear" w:color="auto" w:fill="FFFFFF"/>
              <w:spacing w:after="0"/>
              <w:ind w:firstLine="567"/>
              <w:jc w:val="both"/>
              <w:rPr>
                <w:lang w:val="uk-UA" w:eastAsia="uk-UA"/>
              </w:rPr>
            </w:pPr>
            <w:r w:rsidRPr="0061187E">
              <w:rPr>
                <w:lang w:val="uk-UA" w:eastAsia="uk-UA"/>
              </w:rPr>
              <w:t>Регуляторна норма доходу на регуляторну базу активів, яка створена після переходу до стимулюючого регулювання, на створені (повернуті) активи (елементи активу),</w:t>
            </w:r>
            <w:r w:rsidRPr="0061187E">
              <w:rPr>
                <w:bCs/>
                <w:lang w:val="uk-UA"/>
              </w:rPr>
              <w:t xml:space="preserve"> віднесені до категорії 1 згідно з Порядком № 1175, </w:t>
            </w:r>
            <w:r w:rsidRPr="0061187E">
              <w:rPr>
                <w:lang w:val="uk-UA" w:eastAsia="uk-UA"/>
              </w:rPr>
              <w:t>нараховується, починаючи з року, наступного за роком, у якому відбулось введення (повернення) в експлуатацію цього активу (елементів активу).</w:t>
            </w:r>
          </w:p>
          <w:p w14:paraId="439CD9D8" w14:textId="085511BF" w:rsidR="0062201F" w:rsidRPr="0061187E" w:rsidRDefault="0062201F" w:rsidP="0061187E">
            <w:pPr>
              <w:spacing w:after="0"/>
              <w:jc w:val="center"/>
              <w:rPr>
                <w:lang w:val="uk-UA"/>
              </w:rPr>
            </w:pPr>
          </w:p>
        </w:tc>
        <w:tc>
          <w:tcPr>
            <w:tcW w:w="5032" w:type="dxa"/>
          </w:tcPr>
          <w:p w14:paraId="1C158C23" w14:textId="77777777" w:rsidR="0062201F" w:rsidRPr="0061187E" w:rsidRDefault="0062201F" w:rsidP="0061187E">
            <w:pPr>
              <w:spacing w:after="0"/>
              <w:jc w:val="both"/>
              <w:rPr>
                <w:b/>
                <w:lang w:val="uk-UA"/>
              </w:rPr>
            </w:pPr>
            <w:r w:rsidRPr="0061187E">
              <w:rPr>
                <w:b/>
                <w:lang w:val="uk-UA"/>
              </w:rPr>
              <w:t>USAID Проєкт енергетичної безпеки лист ESP-265-NEURC-2024-08-19</w:t>
            </w:r>
          </w:p>
          <w:p w14:paraId="01ADE067" w14:textId="77777777" w:rsidR="0062201F" w:rsidRPr="0061187E" w:rsidRDefault="0062201F" w:rsidP="0061187E">
            <w:pPr>
              <w:spacing w:after="0"/>
              <w:jc w:val="both"/>
              <w:rPr>
                <w:b/>
                <w:lang w:val="uk-UA"/>
              </w:rPr>
            </w:pPr>
          </w:p>
          <w:p w14:paraId="0686800D" w14:textId="77777777" w:rsidR="0062201F" w:rsidRPr="0061187E" w:rsidRDefault="0062201F" w:rsidP="0061187E">
            <w:pPr>
              <w:spacing w:after="0"/>
              <w:jc w:val="both"/>
              <w:rPr>
                <w:b/>
                <w:lang w:val="uk-UA"/>
              </w:rPr>
            </w:pPr>
          </w:p>
          <w:p w14:paraId="31EDE6CE" w14:textId="77777777" w:rsidR="0062201F" w:rsidRPr="0061187E" w:rsidRDefault="0062201F" w:rsidP="0061187E">
            <w:pPr>
              <w:spacing w:after="0"/>
              <w:jc w:val="both"/>
              <w:rPr>
                <w:b/>
                <w:lang w:val="uk-UA"/>
              </w:rPr>
            </w:pPr>
          </w:p>
          <w:p w14:paraId="0EBC31A0" w14:textId="77777777" w:rsidR="0062201F" w:rsidRPr="0061187E" w:rsidRDefault="0062201F" w:rsidP="0061187E">
            <w:pPr>
              <w:spacing w:after="0"/>
              <w:jc w:val="both"/>
              <w:rPr>
                <w:b/>
                <w:lang w:val="uk-UA"/>
              </w:rPr>
            </w:pPr>
            <w:r w:rsidRPr="0061187E">
              <w:rPr>
                <w:b/>
                <w:lang w:val="uk-UA"/>
              </w:rPr>
              <w:t>…….</w:t>
            </w:r>
          </w:p>
          <w:p w14:paraId="64C870DC" w14:textId="77777777" w:rsidR="0062201F" w:rsidRPr="0061187E" w:rsidRDefault="0062201F" w:rsidP="0061187E">
            <w:pPr>
              <w:shd w:val="clear" w:color="auto" w:fill="FFFFFF"/>
              <w:spacing w:after="0"/>
              <w:jc w:val="both"/>
              <w:rPr>
                <w:b/>
                <w:lang w:val="uk-UA" w:eastAsia="uk-UA"/>
              </w:rPr>
            </w:pPr>
            <w:r w:rsidRPr="0061187E">
              <w:rPr>
                <w:lang w:val="uk-UA" w:eastAsia="uk-UA"/>
              </w:rPr>
              <w:t>Квартальна амортизація на активи, які створені після переходу до стимулюючого регулювання, розраховується окремо для кожної категорії, визначеної Порядком №</w:t>
            </w:r>
            <w:r w:rsidRPr="0061187E">
              <w:rPr>
                <w:b/>
                <w:lang w:val="uk-UA" w:eastAsia="uk-UA"/>
              </w:rPr>
              <w:t xml:space="preserve"> 1175 </w:t>
            </w:r>
            <w:r w:rsidRPr="0061187E">
              <w:rPr>
                <w:lang w:val="uk-UA" w:eastAsia="uk-UA"/>
              </w:rPr>
              <w:t>за формулою:</w:t>
            </w:r>
          </w:p>
          <w:p w14:paraId="789E886D" w14:textId="77777777" w:rsidR="0062201F" w:rsidRPr="0061187E" w:rsidRDefault="0062201F" w:rsidP="0061187E">
            <w:pPr>
              <w:spacing w:after="0"/>
              <w:jc w:val="both"/>
              <w:rPr>
                <w:b/>
                <w:lang w:val="uk-UA"/>
              </w:rPr>
            </w:pPr>
          </w:p>
          <w:p w14:paraId="74E4BC00" w14:textId="77777777" w:rsidR="0062201F" w:rsidRPr="0061187E" w:rsidRDefault="0062201F" w:rsidP="0061187E">
            <w:pPr>
              <w:spacing w:after="0"/>
              <w:jc w:val="both"/>
              <w:rPr>
                <w:b/>
                <w:lang w:val="uk-UA"/>
              </w:rPr>
            </w:pPr>
            <w:r w:rsidRPr="0061187E">
              <w:rPr>
                <w:b/>
                <w:lang w:val="uk-UA"/>
              </w:rPr>
              <w:t>………………</w:t>
            </w:r>
          </w:p>
          <w:p w14:paraId="060D3654" w14:textId="3A8CBF95" w:rsidR="0062201F" w:rsidRPr="0061187E" w:rsidRDefault="0062201F" w:rsidP="0061187E">
            <w:pPr>
              <w:spacing w:after="0"/>
              <w:jc w:val="both"/>
              <w:rPr>
                <w:b/>
                <w:lang w:val="uk-UA"/>
              </w:rPr>
            </w:pPr>
          </w:p>
          <w:p w14:paraId="449E9B29" w14:textId="13B33A2E" w:rsidR="0088227D" w:rsidRPr="0061187E" w:rsidRDefault="0088227D" w:rsidP="0061187E">
            <w:pPr>
              <w:spacing w:after="0"/>
              <w:jc w:val="both"/>
              <w:rPr>
                <w:b/>
                <w:lang w:val="uk-UA"/>
              </w:rPr>
            </w:pPr>
          </w:p>
          <w:p w14:paraId="7E05DD7F" w14:textId="77777777" w:rsidR="0062201F" w:rsidRPr="0061187E" w:rsidRDefault="0062201F" w:rsidP="0061187E">
            <w:pPr>
              <w:spacing w:after="0"/>
              <w:ind w:firstLine="567"/>
              <w:jc w:val="both"/>
              <w:rPr>
                <w:b/>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нов 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П</m:t>
                  </m:r>
                </m:e>
                <m:sub>
                  <m:r>
                    <m:rPr>
                      <m:sty m:val="bi"/>
                    </m:rPr>
                    <w:rPr>
                      <w:rFonts w:ascii="Cambria Math" w:hAnsi="Cambria Math"/>
                      <w:lang w:val="uk-UA"/>
                    </w:rPr>
                    <m:t>ВП t-1</m:t>
                  </m:r>
                </m:sub>
                <m:sup>
                  <m:r>
                    <m:rPr>
                      <m:sty m:val="bi"/>
                    </m:rPr>
                    <w:rPr>
                      <w:rFonts w:ascii="Cambria Math" w:hAnsi="Cambria Math"/>
                      <w:lang w:val="uk-UA"/>
                    </w:rPr>
                    <m:t>нов п</m:t>
                  </m:r>
                </m:sup>
              </m:sSubSup>
            </m:oMath>
            <w:r w:rsidRPr="0061187E">
              <w:rPr>
                <w:b/>
                <w:lang w:val="uk-UA"/>
              </w:rPr>
              <w:t xml:space="preserve">, </w:t>
            </w:r>
            <w:r w:rsidRPr="0061187E">
              <w:rPr>
                <w:lang w:val="uk-UA"/>
              </w:rPr>
              <w:t>тис. грн,</w:t>
            </w:r>
            <w:r w:rsidRPr="0061187E">
              <w:rPr>
                <w:lang w:val="uk-UA"/>
              </w:rPr>
              <w:tab/>
              <w:t>(7)</w:t>
            </w:r>
          </w:p>
          <w:p w14:paraId="420F474D" w14:textId="4A49306E" w:rsidR="0062201F" w:rsidRPr="0061187E" w:rsidRDefault="0062201F" w:rsidP="0061187E">
            <w:pPr>
              <w:spacing w:after="0"/>
              <w:ind w:firstLine="709"/>
              <w:jc w:val="both"/>
              <w:rPr>
                <w:b/>
                <w:lang w:val="uk-UA" w:eastAsia="uk-UA"/>
              </w:rPr>
            </w:pPr>
          </w:p>
          <w:p w14:paraId="74D3D010" w14:textId="7CE1E96C" w:rsidR="00B44A1E" w:rsidRPr="0061187E" w:rsidRDefault="00B44A1E" w:rsidP="0061187E">
            <w:pPr>
              <w:spacing w:after="0"/>
              <w:ind w:firstLine="709"/>
              <w:jc w:val="both"/>
              <w:rPr>
                <w:b/>
                <w:lang w:val="uk-UA" w:eastAsia="uk-UA"/>
              </w:rPr>
            </w:pPr>
          </w:p>
          <w:p w14:paraId="01C4DEEE" w14:textId="78A90C53" w:rsidR="00B44A1E" w:rsidRPr="0061187E" w:rsidRDefault="00B44A1E" w:rsidP="0061187E">
            <w:pPr>
              <w:spacing w:after="0"/>
              <w:ind w:firstLine="709"/>
              <w:jc w:val="both"/>
              <w:rPr>
                <w:b/>
                <w:lang w:val="uk-UA" w:eastAsia="uk-UA"/>
              </w:rPr>
            </w:pPr>
          </w:p>
          <w:p w14:paraId="084AD162" w14:textId="394F3F25" w:rsidR="00B44A1E" w:rsidRPr="0061187E" w:rsidRDefault="00B44A1E" w:rsidP="0061187E">
            <w:pPr>
              <w:spacing w:after="0"/>
              <w:ind w:firstLine="709"/>
              <w:jc w:val="both"/>
              <w:rPr>
                <w:b/>
                <w:lang w:val="uk-UA" w:eastAsia="uk-UA"/>
              </w:rPr>
            </w:pPr>
          </w:p>
          <w:p w14:paraId="30363E2B" w14:textId="2BFBB54A" w:rsidR="00B44A1E" w:rsidRPr="0061187E" w:rsidRDefault="00B44A1E" w:rsidP="0061187E">
            <w:pPr>
              <w:spacing w:after="0"/>
              <w:ind w:firstLine="709"/>
              <w:jc w:val="both"/>
              <w:rPr>
                <w:b/>
                <w:lang w:val="uk-UA" w:eastAsia="uk-UA"/>
              </w:rPr>
            </w:pPr>
          </w:p>
          <w:p w14:paraId="72669E2A" w14:textId="65CE99A2" w:rsidR="00B44A1E" w:rsidRPr="0061187E" w:rsidRDefault="00B44A1E" w:rsidP="0061187E">
            <w:pPr>
              <w:spacing w:after="0"/>
              <w:ind w:firstLine="709"/>
              <w:jc w:val="both"/>
              <w:rPr>
                <w:b/>
                <w:lang w:val="uk-UA" w:eastAsia="uk-UA"/>
              </w:rPr>
            </w:pPr>
          </w:p>
          <w:p w14:paraId="41E8B6BD" w14:textId="17B7572A" w:rsidR="00B44A1E" w:rsidRPr="0061187E" w:rsidRDefault="00B44A1E" w:rsidP="0061187E">
            <w:pPr>
              <w:spacing w:after="0"/>
              <w:ind w:firstLine="709"/>
              <w:jc w:val="both"/>
              <w:rPr>
                <w:b/>
                <w:lang w:val="uk-UA" w:eastAsia="uk-UA"/>
              </w:rPr>
            </w:pPr>
          </w:p>
          <w:p w14:paraId="6F97AC50" w14:textId="28BA72E6" w:rsidR="00B44A1E" w:rsidRPr="0061187E" w:rsidRDefault="00B44A1E" w:rsidP="0061187E">
            <w:pPr>
              <w:spacing w:after="0"/>
              <w:ind w:firstLine="709"/>
              <w:jc w:val="both"/>
              <w:rPr>
                <w:b/>
                <w:lang w:val="uk-UA" w:eastAsia="uk-UA"/>
              </w:rPr>
            </w:pPr>
          </w:p>
          <w:p w14:paraId="13D6A285" w14:textId="2C258E4D" w:rsidR="00B44A1E" w:rsidRPr="0061187E" w:rsidRDefault="00B44A1E" w:rsidP="0061187E">
            <w:pPr>
              <w:spacing w:after="0"/>
              <w:ind w:firstLine="709"/>
              <w:jc w:val="both"/>
              <w:rPr>
                <w:b/>
                <w:lang w:val="uk-UA" w:eastAsia="uk-UA"/>
              </w:rPr>
            </w:pPr>
          </w:p>
          <w:p w14:paraId="37D0EC7A" w14:textId="650CC941" w:rsidR="00B44A1E" w:rsidRPr="0061187E" w:rsidRDefault="00B44A1E" w:rsidP="0061187E">
            <w:pPr>
              <w:spacing w:after="0"/>
              <w:ind w:firstLine="709"/>
              <w:jc w:val="both"/>
              <w:rPr>
                <w:b/>
                <w:lang w:val="uk-UA" w:eastAsia="uk-UA"/>
              </w:rPr>
            </w:pPr>
          </w:p>
          <w:p w14:paraId="3691A0A6" w14:textId="0BCCD893" w:rsidR="00B44A1E" w:rsidRPr="0061187E" w:rsidRDefault="00B44A1E" w:rsidP="0061187E">
            <w:pPr>
              <w:spacing w:after="0"/>
              <w:ind w:firstLine="709"/>
              <w:jc w:val="both"/>
              <w:rPr>
                <w:b/>
                <w:lang w:val="uk-UA" w:eastAsia="uk-UA"/>
              </w:rPr>
            </w:pPr>
          </w:p>
          <w:p w14:paraId="4C9D31D4" w14:textId="458D7538" w:rsidR="00B44A1E" w:rsidRPr="0061187E" w:rsidRDefault="00B44A1E" w:rsidP="0061187E">
            <w:pPr>
              <w:spacing w:after="0"/>
              <w:ind w:firstLine="709"/>
              <w:jc w:val="both"/>
              <w:rPr>
                <w:b/>
                <w:lang w:val="uk-UA" w:eastAsia="uk-UA"/>
              </w:rPr>
            </w:pPr>
          </w:p>
          <w:p w14:paraId="5ED6D210" w14:textId="77777777" w:rsidR="00B44A1E" w:rsidRPr="0061187E" w:rsidRDefault="00B44A1E" w:rsidP="0061187E">
            <w:pPr>
              <w:spacing w:after="0"/>
              <w:ind w:firstLine="709"/>
              <w:jc w:val="both"/>
              <w:rPr>
                <w:b/>
                <w:lang w:val="uk-UA" w:eastAsia="uk-UA"/>
              </w:rPr>
            </w:pPr>
          </w:p>
          <w:p w14:paraId="47955890" w14:textId="77777777" w:rsidR="0062201F" w:rsidRPr="0061187E" w:rsidRDefault="00561F0D" w:rsidP="0061187E">
            <w:pPr>
              <w:shd w:val="clear" w:color="auto" w:fill="FFFFFF"/>
              <w:spacing w:after="0"/>
              <w:ind w:firstLine="450"/>
              <w:jc w:val="both"/>
              <w:rPr>
                <w:bCs/>
                <w:lang w:val="uk-UA"/>
              </w:rPr>
            </w:pPr>
            <m:oMath>
              <m:sSubSup>
                <m:sSubSupPr>
                  <m:ctrlPr>
                    <w:rPr>
                      <w:rFonts w:ascii="Cambria Math" w:hAnsi="Cambria Math"/>
                      <w:b/>
                      <w:i/>
                      <w:lang w:val="uk-UA"/>
                    </w:rPr>
                  </m:ctrlPr>
                </m:sSubSupPr>
                <m:e>
                  <m:r>
                    <m:rPr>
                      <m:sty m:val="bi"/>
                    </m:rPr>
                    <w:rPr>
                      <w:rFonts w:ascii="Cambria Math" w:hAnsi="Cambria Math"/>
                      <w:lang w:val="uk-UA"/>
                    </w:rPr>
                    <m:t>П</m:t>
                  </m:r>
                </m:e>
                <m:sub>
                  <m:r>
                    <m:rPr>
                      <m:sty m:val="bi"/>
                    </m:rPr>
                    <w:rPr>
                      <w:rFonts w:ascii="Cambria Math" w:hAnsi="Cambria Math"/>
                      <w:lang w:val="uk-UA"/>
                    </w:rPr>
                    <m:t>ВП t-1</m:t>
                  </m:r>
                </m:sub>
                <m:sup>
                  <m:r>
                    <m:rPr>
                      <m:sty m:val="bi"/>
                    </m:rPr>
                    <w:rPr>
                      <w:rFonts w:ascii="Cambria Math" w:hAnsi="Cambria Math"/>
                      <w:lang w:val="uk-UA"/>
                    </w:rPr>
                    <m:t>нов п</m:t>
                  </m:r>
                </m:sup>
              </m:sSubSup>
            </m:oMath>
            <w:r w:rsidR="0062201F" w:rsidRPr="0061187E">
              <w:rPr>
                <w:b/>
                <w:lang w:val="uk-UA"/>
              </w:rPr>
              <w:t xml:space="preserve"> </w:t>
            </w:r>
            <w:r w:rsidR="0062201F" w:rsidRPr="0061187E">
              <w:rPr>
                <w:b/>
                <w:bCs/>
                <w:lang w:val="uk-UA"/>
              </w:rPr>
              <w:t>–</w:t>
            </w:r>
            <w:r w:rsidR="0062201F" w:rsidRPr="0061187E">
              <w:rPr>
                <w:b/>
                <w:lang w:val="uk-UA"/>
              </w:rPr>
              <w:t xml:space="preserve"> </w:t>
            </w:r>
            <w:r w:rsidR="0062201F" w:rsidRPr="0061187E">
              <w:rPr>
                <w:bCs/>
                <w:lang w:val="uk-UA"/>
              </w:rPr>
              <w:t xml:space="preserve">первісна вартість повторно введених (повернутих після тимчасового припинення їх використання) до експлуатації активів (елементів активу), що були створених після переходу до стимулюючого регулювання, </w:t>
            </w:r>
            <w:r w:rsidR="0062201F" w:rsidRPr="0061187E">
              <w:rPr>
                <w:b/>
                <w:bCs/>
                <w:lang w:val="uk-UA"/>
              </w:rPr>
              <w:t xml:space="preserve">з урахуванням </w:t>
            </w:r>
            <w:r w:rsidR="0062201F" w:rsidRPr="0061187E">
              <w:rPr>
                <w:b/>
                <w:lang w:val="uk-UA" w:eastAsia="uk-UA"/>
              </w:rPr>
              <w:t xml:space="preserve">витрат на їх повторне введення у </w:t>
            </w:r>
            <w:r w:rsidR="0062201F" w:rsidRPr="0061187E">
              <w:rPr>
                <w:b/>
                <w:bCs/>
                <w:lang w:val="uk-UA"/>
              </w:rPr>
              <w:t>році t-1</w:t>
            </w:r>
            <w:r w:rsidR="0062201F" w:rsidRPr="0061187E">
              <w:rPr>
                <w:bCs/>
                <w:lang w:val="uk-UA"/>
              </w:rPr>
              <w:t>, тис. грн;</w:t>
            </w:r>
          </w:p>
          <w:p w14:paraId="76E92452" w14:textId="77777777" w:rsidR="002269D1" w:rsidRPr="0061187E" w:rsidRDefault="002269D1" w:rsidP="0061187E">
            <w:pPr>
              <w:shd w:val="clear" w:color="auto" w:fill="FFFFFF"/>
              <w:spacing w:after="0"/>
              <w:ind w:firstLine="450"/>
              <w:jc w:val="both"/>
              <w:rPr>
                <w:bCs/>
                <w:i/>
                <w:lang w:val="uk-UA"/>
              </w:rPr>
            </w:pPr>
            <w:r w:rsidRPr="0061187E">
              <w:rPr>
                <w:bCs/>
                <w:i/>
                <w:lang w:val="uk-UA"/>
              </w:rPr>
              <w:t>Під час повторного введення активів в експлуатацію, оператори систем розподілу можуть понести додаткові витрати на монтаж, ремонт тощо, які необхідно включити до вартості цих активів.</w:t>
            </w:r>
          </w:p>
          <w:p w14:paraId="735E1579" w14:textId="2738C2C9" w:rsidR="0062201F" w:rsidRPr="0061187E" w:rsidRDefault="0062201F" w:rsidP="0061187E">
            <w:pPr>
              <w:shd w:val="clear" w:color="auto" w:fill="FFFFFF"/>
              <w:spacing w:after="0"/>
              <w:ind w:firstLine="450"/>
              <w:jc w:val="both"/>
              <w:rPr>
                <w:lang w:val="uk-UA"/>
              </w:rPr>
            </w:pPr>
          </w:p>
        </w:tc>
        <w:tc>
          <w:tcPr>
            <w:tcW w:w="4607" w:type="dxa"/>
          </w:tcPr>
          <w:p w14:paraId="6D74863D" w14:textId="77777777" w:rsidR="0062201F" w:rsidRPr="0061187E" w:rsidRDefault="0062201F" w:rsidP="0061187E">
            <w:pPr>
              <w:spacing w:after="0"/>
              <w:jc w:val="both"/>
              <w:rPr>
                <w:b/>
                <w:bCs/>
                <w:lang w:val="uk-UA"/>
              </w:rPr>
            </w:pPr>
          </w:p>
          <w:p w14:paraId="2A4EB358" w14:textId="77777777" w:rsidR="0062201F" w:rsidRPr="0061187E" w:rsidRDefault="0062201F" w:rsidP="0061187E">
            <w:pPr>
              <w:spacing w:after="0"/>
              <w:jc w:val="both"/>
              <w:rPr>
                <w:b/>
                <w:bCs/>
                <w:lang w:val="uk-UA"/>
              </w:rPr>
            </w:pPr>
          </w:p>
          <w:p w14:paraId="28430113" w14:textId="77777777" w:rsidR="0062201F" w:rsidRPr="0061187E" w:rsidRDefault="0062201F" w:rsidP="0061187E">
            <w:pPr>
              <w:spacing w:after="0"/>
              <w:jc w:val="both"/>
              <w:rPr>
                <w:b/>
                <w:bCs/>
                <w:lang w:val="uk-UA"/>
              </w:rPr>
            </w:pPr>
          </w:p>
          <w:p w14:paraId="2D8D0208" w14:textId="77777777" w:rsidR="0062201F" w:rsidRPr="0061187E" w:rsidRDefault="0062201F" w:rsidP="0061187E">
            <w:pPr>
              <w:spacing w:after="0"/>
              <w:jc w:val="both"/>
              <w:rPr>
                <w:b/>
                <w:bCs/>
                <w:lang w:val="uk-UA"/>
              </w:rPr>
            </w:pPr>
          </w:p>
          <w:p w14:paraId="1593B55D" w14:textId="77777777" w:rsidR="0062201F" w:rsidRPr="0061187E" w:rsidRDefault="0062201F" w:rsidP="0061187E">
            <w:pPr>
              <w:spacing w:after="0"/>
              <w:jc w:val="both"/>
              <w:rPr>
                <w:b/>
                <w:bCs/>
                <w:lang w:val="uk-UA"/>
              </w:rPr>
            </w:pPr>
          </w:p>
          <w:p w14:paraId="571BAAF9" w14:textId="77777777" w:rsidR="0062201F" w:rsidRPr="0061187E" w:rsidRDefault="0062201F" w:rsidP="0061187E">
            <w:pPr>
              <w:spacing w:after="0"/>
              <w:jc w:val="both"/>
              <w:rPr>
                <w:b/>
                <w:bCs/>
                <w:lang w:val="uk-UA"/>
              </w:rPr>
            </w:pPr>
          </w:p>
          <w:p w14:paraId="772AA3DE" w14:textId="77777777" w:rsidR="008D24B4" w:rsidRPr="0061187E" w:rsidRDefault="008D24B4" w:rsidP="0061187E">
            <w:pPr>
              <w:spacing w:after="0"/>
              <w:jc w:val="both"/>
              <w:rPr>
                <w:b/>
                <w:bCs/>
                <w:lang w:val="uk-UA"/>
              </w:rPr>
            </w:pPr>
            <w:r w:rsidRPr="0061187E">
              <w:rPr>
                <w:b/>
                <w:bCs/>
                <w:lang w:val="uk-UA"/>
              </w:rPr>
              <w:t>Застосовано виправлення технічної помилки</w:t>
            </w:r>
          </w:p>
          <w:p w14:paraId="29AD403E" w14:textId="77777777" w:rsidR="005A2A21" w:rsidRPr="0061187E" w:rsidRDefault="005A2A21" w:rsidP="0061187E">
            <w:pPr>
              <w:spacing w:after="0"/>
              <w:ind w:firstLine="152"/>
            </w:pPr>
          </w:p>
          <w:p w14:paraId="1C3B1BAB" w14:textId="77777777" w:rsidR="005A2A21" w:rsidRPr="0061187E" w:rsidRDefault="005A2A21" w:rsidP="0061187E">
            <w:pPr>
              <w:spacing w:after="0"/>
              <w:ind w:firstLine="152"/>
            </w:pPr>
          </w:p>
          <w:p w14:paraId="1B938F6D" w14:textId="77777777" w:rsidR="005A2A21" w:rsidRPr="0061187E" w:rsidRDefault="005A2A21" w:rsidP="0061187E">
            <w:pPr>
              <w:spacing w:after="0"/>
              <w:ind w:firstLine="152"/>
            </w:pPr>
          </w:p>
          <w:p w14:paraId="111D4000" w14:textId="77777777" w:rsidR="005A2A21" w:rsidRPr="0061187E" w:rsidRDefault="005A2A21" w:rsidP="0061187E">
            <w:pPr>
              <w:spacing w:after="0"/>
              <w:ind w:firstLine="152"/>
            </w:pPr>
          </w:p>
          <w:p w14:paraId="1D4B358B" w14:textId="6B7A6C05" w:rsidR="005A2A21" w:rsidRPr="0061187E" w:rsidRDefault="005A2A21" w:rsidP="0061187E">
            <w:pPr>
              <w:spacing w:after="0"/>
              <w:ind w:firstLine="152"/>
            </w:pPr>
          </w:p>
          <w:p w14:paraId="528EDB59" w14:textId="4D81D5F3" w:rsidR="0088227D" w:rsidRPr="0061187E" w:rsidRDefault="0088227D" w:rsidP="0061187E">
            <w:pPr>
              <w:spacing w:after="0"/>
              <w:ind w:firstLine="152"/>
            </w:pPr>
          </w:p>
          <w:p w14:paraId="00FC911E" w14:textId="77777777" w:rsidR="005A2A21" w:rsidRPr="0061187E" w:rsidRDefault="005A2A21" w:rsidP="0061187E">
            <w:pPr>
              <w:spacing w:after="0"/>
              <w:ind w:firstLine="152"/>
            </w:pPr>
          </w:p>
          <w:p w14:paraId="7CA6EC91" w14:textId="488F37DD" w:rsidR="00F90E79" w:rsidRPr="0061187E" w:rsidRDefault="005A2A21" w:rsidP="0061187E">
            <w:pPr>
              <w:spacing w:after="0"/>
              <w:jc w:val="both"/>
              <w:rPr>
                <w:b/>
                <w:bCs/>
                <w:lang w:val="uk-UA"/>
              </w:rPr>
            </w:pPr>
            <w:r w:rsidRPr="0061187E">
              <w:rPr>
                <w:b/>
                <w:bCs/>
                <w:lang w:val="uk-UA"/>
              </w:rPr>
              <w:t>Не врахов</w:t>
            </w:r>
            <w:r w:rsidR="005A3565" w:rsidRPr="0061187E">
              <w:rPr>
                <w:b/>
                <w:bCs/>
                <w:lang w:val="uk-UA"/>
              </w:rPr>
              <w:t>ано</w:t>
            </w:r>
            <w:r w:rsidR="00027160" w:rsidRPr="0061187E">
              <w:rPr>
                <w:b/>
                <w:bCs/>
                <w:lang w:val="uk-UA"/>
              </w:rPr>
              <w:t xml:space="preserve"> </w:t>
            </w:r>
            <w:r w:rsidR="005D052A" w:rsidRPr="0061187E">
              <w:rPr>
                <w:b/>
                <w:bCs/>
                <w:lang w:val="uk-UA"/>
              </w:rPr>
              <w:t>редакці</w:t>
            </w:r>
            <w:r w:rsidR="00027160" w:rsidRPr="0061187E">
              <w:rPr>
                <w:b/>
                <w:bCs/>
                <w:lang w:val="uk-UA"/>
              </w:rPr>
              <w:t>йну</w:t>
            </w:r>
            <w:r w:rsidR="005D052A" w:rsidRPr="0061187E">
              <w:rPr>
                <w:b/>
                <w:bCs/>
                <w:lang w:val="uk-UA"/>
              </w:rPr>
              <w:t xml:space="preserve"> </w:t>
            </w:r>
            <w:r w:rsidR="00027160" w:rsidRPr="0061187E">
              <w:rPr>
                <w:b/>
                <w:bCs/>
                <w:lang w:val="uk-UA"/>
              </w:rPr>
              <w:t>правку</w:t>
            </w:r>
          </w:p>
          <w:p w14:paraId="2E6D29F4" w14:textId="77777777" w:rsidR="00027160" w:rsidRPr="0061187E" w:rsidRDefault="00027160" w:rsidP="0061187E">
            <w:pPr>
              <w:spacing w:after="0"/>
              <w:jc w:val="both"/>
              <w:rPr>
                <w:b/>
                <w:bCs/>
                <w:lang w:val="uk-UA"/>
              </w:rPr>
            </w:pPr>
          </w:p>
          <w:p w14:paraId="71958CB3" w14:textId="77777777" w:rsidR="00027160" w:rsidRPr="0061187E" w:rsidRDefault="00027160" w:rsidP="0061187E">
            <w:pPr>
              <w:spacing w:after="0"/>
              <w:jc w:val="both"/>
              <w:rPr>
                <w:b/>
                <w:bCs/>
                <w:lang w:val="uk-UA"/>
              </w:rPr>
            </w:pPr>
          </w:p>
          <w:p w14:paraId="6CE57955" w14:textId="77777777" w:rsidR="00027160" w:rsidRPr="0061187E" w:rsidRDefault="00027160" w:rsidP="0061187E">
            <w:pPr>
              <w:spacing w:after="0"/>
              <w:jc w:val="both"/>
              <w:rPr>
                <w:b/>
                <w:bCs/>
                <w:lang w:val="uk-UA"/>
              </w:rPr>
            </w:pPr>
          </w:p>
          <w:p w14:paraId="75DC0E1A" w14:textId="77777777" w:rsidR="00027160" w:rsidRPr="0061187E" w:rsidRDefault="00027160" w:rsidP="0061187E">
            <w:pPr>
              <w:spacing w:after="0"/>
              <w:jc w:val="both"/>
              <w:rPr>
                <w:b/>
                <w:bCs/>
                <w:lang w:val="uk-UA"/>
              </w:rPr>
            </w:pPr>
          </w:p>
          <w:p w14:paraId="62391A16" w14:textId="77777777" w:rsidR="00027160" w:rsidRPr="0061187E" w:rsidRDefault="00027160" w:rsidP="0061187E">
            <w:pPr>
              <w:spacing w:after="0"/>
              <w:jc w:val="both"/>
              <w:rPr>
                <w:b/>
                <w:bCs/>
                <w:lang w:val="uk-UA"/>
              </w:rPr>
            </w:pPr>
          </w:p>
          <w:p w14:paraId="030B327E" w14:textId="77777777" w:rsidR="00027160" w:rsidRPr="0061187E" w:rsidRDefault="00027160" w:rsidP="0061187E">
            <w:pPr>
              <w:spacing w:after="0"/>
              <w:jc w:val="both"/>
              <w:rPr>
                <w:b/>
                <w:bCs/>
                <w:lang w:val="uk-UA"/>
              </w:rPr>
            </w:pPr>
          </w:p>
          <w:p w14:paraId="1D81137C" w14:textId="77777777" w:rsidR="00027160" w:rsidRPr="0061187E" w:rsidRDefault="00027160" w:rsidP="0061187E">
            <w:pPr>
              <w:spacing w:after="0"/>
              <w:jc w:val="both"/>
              <w:rPr>
                <w:b/>
                <w:bCs/>
                <w:lang w:val="uk-UA"/>
              </w:rPr>
            </w:pPr>
          </w:p>
          <w:p w14:paraId="3E30A678" w14:textId="77777777" w:rsidR="00027160" w:rsidRPr="0061187E" w:rsidRDefault="00027160" w:rsidP="0061187E">
            <w:pPr>
              <w:spacing w:after="0"/>
              <w:jc w:val="both"/>
              <w:rPr>
                <w:b/>
                <w:bCs/>
                <w:lang w:val="uk-UA"/>
              </w:rPr>
            </w:pPr>
          </w:p>
          <w:p w14:paraId="236F96D3" w14:textId="77777777" w:rsidR="00027160" w:rsidRPr="0061187E" w:rsidRDefault="00027160" w:rsidP="0061187E">
            <w:pPr>
              <w:spacing w:after="0"/>
              <w:jc w:val="both"/>
              <w:rPr>
                <w:b/>
                <w:bCs/>
                <w:lang w:val="uk-UA"/>
              </w:rPr>
            </w:pPr>
          </w:p>
          <w:p w14:paraId="2E0B4424" w14:textId="77777777" w:rsidR="00027160" w:rsidRPr="0061187E" w:rsidRDefault="00027160" w:rsidP="0061187E">
            <w:pPr>
              <w:spacing w:after="0"/>
              <w:jc w:val="both"/>
              <w:rPr>
                <w:b/>
                <w:bCs/>
                <w:lang w:val="uk-UA"/>
              </w:rPr>
            </w:pPr>
          </w:p>
          <w:p w14:paraId="5AA0AC93" w14:textId="77777777" w:rsidR="00027160" w:rsidRPr="0061187E" w:rsidRDefault="00027160" w:rsidP="0061187E">
            <w:pPr>
              <w:spacing w:after="0"/>
              <w:jc w:val="both"/>
              <w:rPr>
                <w:b/>
                <w:bCs/>
                <w:lang w:val="uk-UA"/>
              </w:rPr>
            </w:pPr>
          </w:p>
          <w:p w14:paraId="42D747CB" w14:textId="77777777" w:rsidR="00027160" w:rsidRPr="0061187E" w:rsidRDefault="00027160" w:rsidP="0061187E">
            <w:pPr>
              <w:spacing w:after="0"/>
              <w:jc w:val="both"/>
              <w:rPr>
                <w:b/>
                <w:bCs/>
                <w:lang w:val="uk-UA"/>
              </w:rPr>
            </w:pPr>
          </w:p>
          <w:p w14:paraId="4896C728" w14:textId="77777777" w:rsidR="00027160" w:rsidRPr="0061187E" w:rsidRDefault="00027160" w:rsidP="0061187E">
            <w:pPr>
              <w:spacing w:after="0"/>
              <w:jc w:val="both"/>
              <w:rPr>
                <w:b/>
                <w:bCs/>
                <w:lang w:val="uk-UA"/>
              </w:rPr>
            </w:pPr>
          </w:p>
          <w:p w14:paraId="7112AD6F" w14:textId="77777777" w:rsidR="00027160" w:rsidRPr="0061187E" w:rsidRDefault="00027160" w:rsidP="0061187E">
            <w:pPr>
              <w:spacing w:after="0"/>
              <w:jc w:val="both"/>
              <w:rPr>
                <w:b/>
                <w:bCs/>
                <w:lang w:val="uk-UA"/>
              </w:rPr>
            </w:pPr>
          </w:p>
          <w:p w14:paraId="3640D166" w14:textId="77777777" w:rsidR="00027160" w:rsidRPr="0061187E" w:rsidRDefault="00027160" w:rsidP="0061187E">
            <w:pPr>
              <w:widowControl w:val="0"/>
              <w:suppressAutoHyphens/>
              <w:spacing w:after="0"/>
              <w:ind w:firstLine="251"/>
              <w:contextualSpacing/>
              <w:jc w:val="both"/>
              <w:rPr>
                <w:b/>
                <w:bCs/>
                <w:lang w:val="uk-UA"/>
              </w:rPr>
            </w:pPr>
            <w:r w:rsidRPr="0061187E">
              <w:rPr>
                <w:b/>
                <w:bCs/>
                <w:lang w:val="uk-UA"/>
              </w:rPr>
              <w:t>Не враховано</w:t>
            </w:r>
          </w:p>
          <w:p w14:paraId="6FADFEA8" w14:textId="77777777" w:rsidR="00027160" w:rsidRPr="0061187E" w:rsidRDefault="00027160" w:rsidP="0061187E">
            <w:pPr>
              <w:widowControl w:val="0"/>
              <w:suppressAutoHyphens/>
              <w:spacing w:after="0"/>
              <w:ind w:firstLine="251"/>
              <w:contextualSpacing/>
              <w:jc w:val="both"/>
              <w:rPr>
                <w:lang w:val="uk-UA"/>
              </w:rPr>
            </w:pPr>
            <w:r w:rsidRPr="0061187E">
              <w:rPr>
                <w:b/>
                <w:bCs/>
                <w:lang w:val="uk-UA"/>
              </w:rPr>
              <w:t>Недостатньо обґрунтована пропозиція</w:t>
            </w:r>
          </w:p>
          <w:p w14:paraId="3EEF4BE0" w14:textId="77777777" w:rsidR="00532594" w:rsidRPr="00532594" w:rsidRDefault="00532594" w:rsidP="00532594">
            <w:pPr>
              <w:widowControl w:val="0"/>
              <w:suppressAutoHyphens/>
              <w:spacing w:after="0"/>
              <w:ind w:firstLine="251"/>
              <w:contextualSpacing/>
              <w:jc w:val="both"/>
              <w:rPr>
                <w:lang w:val="uk-UA"/>
              </w:rPr>
            </w:pPr>
            <w:r w:rsidRPr="00532594">
              <w:rPr>
                <w:lang w:val="uk-UA"/>
              </w:rPr>
              <w:t>Витрати на повторне введення актів, можуть бути здійснені за рахунок операційних витрат, що не призводить до зміни регуляторної бази активів.</w:t>
            </w:r>
          </w:p>
          <w:p w14:paraId="7C106EA8" w14:textId="77777777" w:rsidR="005A2A21" w:rsidRPr="00532594" w:rsidRDefault="005A2A21" w:rsidP="0061187E">
            <w:pPr>
              <w:spacing w:after="0"/>
              <w:ind w:firstLine="152"/>
              <w:rPr>
                <w:lang w:val="uk-UA"/>
              </w:rPr>
            </w:pPr>
          </w:p>
          <w:p w14:paraId="7B6AB345" w14:textId="11A82E99" w:rsidR="005A2A21" w:rsidRPr="0061187E" w:rsidRDefault="005A2A21" w:rsidP="0061187E">
            <w:pPr>
              <w:spacing w:after="0"/>
              <w:ind w:firstLine="152"/>
            </w:pPr>
          </w:p>
        </w:tc>
      </w:tr>
      <w:tr w:rsidR="0062201F" w:rsidRPr="0061187E" w14:paraId="1C56F138" w14:textId="77777777" w:rsidTr="007F6054">
        <w:tc>
          <w:tcPr>
            <w:tcW w:w="15163" w:type="dxa"/>
            <w:gridSpan w:val="3"/>
          </w:tcPr>
          <w:p w14:paraId="27623702" w14:textId="77777777" w:rsidR="0062201F" w:rsidRDefault="0062201F" w:rsidP="0061187E">
            <w:pPr>
              <w:spacing w:after="0"/>
              <w:jc w:val="center"/>
              <w:rPr>
                <w:b/>
                <w:bCs/>
                <w:i/>
                <w:iCs/>
                <w:lang w:val="uk-UA"/>
              </w:rPr>
            </w:pPr>
            <w:r w:rsidRPr="0061187E">
              <w:rPr>
                <w:b/>
                <w:bCs/>
                <w:i/>
                <w:iCs/>
                <w:lang w:val="uk-UA"/>
              </w:rPr>
              <w:t>Постанова НКРЕКП від 5 жовтня 2018 року № 1175 «Про затвердження Порядку встановлення (формування) тарифів на послуги з розподілу електричної енергії»</w:t>
            </w:r>
          </w:p>
          <w:p w14:paraId="66F33C23" w14:textId="6418D2F7" w:rsidR="009D51F4" w:rsidRPr="0061187E" w:rsidRDefault="009D51F4" w:rsidP="0061187E">
            <w:pPr>
              <w:spacing w:after="0"/>
              <w:jc w:val="center"/>
            </w:pPr>
          </w:p>
        </w:tc>
      </w:tr>
      <w:tr w:rsidR="0062201F" w:rsidRPr="002507DD" w14:paraId="51CC5619" w14:textId="77777777" w:rsidTr="007F6054">
        <w:tc>
          <w:tcPr>
            <w:tcW w:w="5524" w:type="dxa"/>
          </w:tcPr>
          <w:p w14:paraId="0A42D15F" w14:textId="77777777" w:rsidR="0062201F" w:rsidRPr="0061187E" w:rsidRDefault="0062201F" w:rsidP="0061187E">
            <w:pPr>
              <w:spacing w:after="0"/>
              <w:jc w:val="both"/>
              <w:rPr>
                <w:lang w:val="uk-UA"/>
              </w:rPr>
            </w:pPr>
            <w:r w:rsidRPr="0061187E">
              <w:rPr>
                <w:lang w:val="uk-UA"/>
              </w:rPr>
              <w:t>5. Визначення необхідного доходу</w:t>
            </w:r>
          </w:p>
          <w:p w14:paraId="4066E18F" w14:textId="77777777" w:rsidR="0062201F" w:rsidRPr="0061187E" w:rsidRDefault="0062201F" w:rsidP="0061187E">
            <w:pPr>
              <w:spacing w:after="0"/>
              <w:jc w:val="both"/>
              <w:rPr>
                <w:lang w:val="uk-UA"/>
              </w:rPr>
            </w:pPr>
            <w:r w:rsidRPr="0061187E">
              <w:rPr>
                <w:lang w:val="uk-UA"/>
              </w:rPr>
              <w:t>……………….</w:t>
            </w:r>
          </w:p>
          <w:p w14:paraId="45E7FFB1" w14:textId="77777777" w:rsidR="0062201F" w:rsidRPr="0061187E" w:rsidRDefault="0062201F" w:rsidP="0061187E">
            <w:pPr>
              <w:spacing w:after="0"/>
              <w:ind w:firstLine="306"/>
              <w:jc w:val="both"/>
              <w:rPr>
                <w:lang w:val="uk-UA"/>
              </w:rPr>
            </w:pPr>
            <w:r w:rsidRPr="0061187E">
              <w:rPr>
                <w:lang w:val="uk-UA"/>
              </w:rPr>
              <w:t>5.2. Щороку за фактичними даними базового року регуляторного періоду проводиться коригування необхідного доходу, яке враховує:</w:t>
            </w:r>
          </w:p>
          <w:p w14:paraId="704913D9" w14:textId="77777777" w:rsidR="0062201F" w:rsidRPr="0061187E" w:rsidRDefault="0062201F" w:rsidP="0061187E">
            <w:pPr>
              <w:spacing w:after="0"/>
              <w:ind w:firstLine="306"/>
              <w:jc w:val="both"/>
              <w:rPr>
                <w:lang w:val="uk-UA"/>
              </w:rPr>
            </w:pPr>
            <w:r w:rsidRPr="0061187E">
              <w:rPr>
                <w:lang w:val="uk-UA"/>
              </w:rPr>
              <w:t>фактичні обсяги виконання інвестиційної програми;</w:t>
            </w:r>
          </w:p>
          <w:p w14:paraId="3E8B50E9" w14:textId="77777777" w:rsidR="0062201F" w:rsidRPr="0061187E" w:rsidRDefault="0062201F" w:rsidP="0061187E">
            <w:pPr>
              <w:spacing w:after="0"/>
              <w:ind w:firstLine="306"/>
              <w:jc w:val="both"/>
              <w:rPr>
                <w:lang w:val="uk-UA"/>
              </w:rPr>
            </w:pPr>
            <w:r w:rsidRPr="0061187E">
              <w:rPr>
                <w:lang w:val="uk-UA"/>
              </w:rPr>
              <w:t>фактичні значення параметрів розрахунку необхідного доходу;</w:t>
            </w:r>
          </w:p>
          <w:p w14:paraId="01ABD5D6" w14:textId="77777777" w:rsidR="0062201F" w:rsidRPr="0061187E" w:rsidRDefault="0062201F" w:rsidP="0061187E">
            <w:pPr>
              <w:spacing w:after="0"/>
              <w:ind w:firstLine="306"/>
              <w:jc w:val="both"/>
              <w:rPr>
                <w:lang w:val="uk-UA"/>
              </w:rPr>
            </w:pPr>
            <w:r w:rsidRPr="0061187E">
              <w:rPr>
                <w:lang w:val="uk-UA"/>
              </w:rPr>
              <w:t>відповідність фактичної якості послуг ліцензіата індивідуальним цільовим показникам якості послуг;</w:t>
            </w:r>
          </w:p>
          <w:p w14:paraId="38372864" w14:textId="77777777" w:rsidR="0062201F" w:rsidRPr="0061187E" w:rsidRDefault="0062201F" w:rsidP="0061187E">
            <w:pPr>
              <w:spacing w:after="0"/>
              <w:ind w:firstLine="306"/>
              <w:jc w:val="both"/>
              <w:rPr>
                <w:lang w:val="uk-UA"/>
              </w:rPr>
            </w:pPr>
            <w:r w:rsidRPr="0061187E">
              <w:rPr>
                <w:lang w:val="uk-UA"/>
              </w:rPr>
              <w:t>зміни в законодавстві в частині розміру ставок податків, зборів, обов'язкових платежів;</w:t>
            </w:r>
          </w:p>
          <w:p w14:paraId="37156045" w14:textId="77777777" w:rsidR="0062201F" w:rsidRPr="0061187E" w:rsidRDefault="0062201F" w:rsidP="0061187E">
            <w:pPr>
              <w:spacing w:after="0"/>
              <w:ind w:firstLine="306"/>
              <w:jc w:val="both"/>
              <w:rPr>
                <w:lang w:val="uk-UA"/>
              </w:rPr>
            </w:pPr>
            <w:r w:rsidRPr="0061187E">
              <w:rPr>
                <w:lang w:val="uk-UA"/>
              </w:rPr>
              <w:t>зміну обсягів розподілу електричної енергії;</w:t>
            </w:r>
          </w:p>
          <w:p w14:paraId="69B8747E" w14:textId="3D9B9D4E" w:rsidR="0062201F" w:rsidRPr="0061187E" w:rsidRDefault="0062201F" w:rsidP="0061187E">
            <w:pPr>
              <w:spacing w:after="0"/>
              <w:ind w:firstLine="306"/>
              <w:jc w:val="both"/>
              <w:rPr>
                <w:lang w:val="uk-UA"/>
              </w:rPr>
            </w:pPr>
            <w:bookmarkStart w:id="3" w:name="_Hlk173341850"/>
            <w:r w:rsidRPr="0061187E">
              <w:rPr>
                <w:lang w:val="uk-UA"/>
              </w:rPr>
              <w:t xml:space="preserve">зміну кількості умовних одиниць обладнання, </w:t>
            </w:r>
            <w:r w:rsidRPr="0061187E">
              <w:rPr>
                <w:rStyle w:val="a9"/>
                <w:lang w:val="uk-UA"/>
              </w:rPr>
              <w:t>у тому числі в результаті виведення/повернення активів</w:t>
            </w:r>
            <w:r w:rsidR="002507DD">
              <w:rPr>
                <w:rStyle w:val="a9"/>
                <w:lang w:val="uk-UA"/>
              </w:rPr>
              <w:t>,</w:t>
            </w:r>
            <w:r w:rsidRPr="0061187E">
              <w:rPr>
                <w:rStyle w:val="a9"/>
                <w:lang w:val="uk-UA"/>
              </w:rPr>
              <w:t xml:space="preserve"> </w:t>
            </w:r>
            <w:r w:rsidRPr="0061187E">
              <w:rPr>
                <w:bCs/>
                <w:lang w:val="uk-UA"/>
              </w:rPr>
              <w:t>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bookmarkEnd w:id="3"/>
            <w:r w:rsidR="00484E13">
              <w:rPr>
                <w:bCs/>
                <w:lang w:val="uk-UA"/>
              </w:rPr>
              <w:t>.</w:t>
            </w:r>
          </w:p>
        </w:tc>
        <w:tc>
          <w:tcPr>
            <w:tcW w:w="5032" w:type="dxa"/>
          </w:tcPr>
          <w:p w14:paraId="69444A75" w14:textId="77777777" w:rsidR="0062201F" w:rsidRPr="0061187E" w:rsidRDefault="0062201F" w:rsidP="0061187E">
            <w:pPr>
              <w:spacing w:after="0"/>
              <w:jc w:val="both"/>
              <w:rPr>
                <w:b/>
                <w:lang w:val="uk-UA"/>
              </w:rPr>
            </w:pPr>
            <w:r w:rsidRPr="0061187E">
              <w:rPr>
                <w:b/>
                <w:lang w:val="uk-UA"/>
              </w:rPr>
              <w:t>USAID Проєкт енергетичної безпеки лист ESP-265-NEURC-2024-08-19</w:t>
            </w:r>
          </w:p>
          <w:p w14:paraId="7BE9677B" w14:textId="77777777" w:rsidR="0062201F" w:rsidRPr="0061187E" w:rsidRDefault="0062201F" w:rsidP="0061187E">
            <w:pPr>
              <w:spacing w:after="0"/>
              <w:jc w:val="both"/>
              <w:rPr>
                <w:b/>
                <w:lang w:val="uk-UA"/>
              </w:rPr>
            </w:pPr>
          </w:p>
          <w:p w14:paraId="4433D8FD" w14:textId="77777777" w:rsidR="0062201F" w:rsidRPr="0061187E" w:rsidRDefault="0062201F" w:rsidP="0061187E">
            <w:pPr>
              <w:spacing w:after="0"/>
              <w:ind w:firstLine="284"/>
              <w:jc w:val="both"/>
              <w:rPr>
                <w:shd w:val="clear" w:color="auto" w:fill="FFFFFF"/>
                <w:lang w:val="uk-UA"/>
              </w:rPr>
            </w:pPr>
            <w:r w:rsidRPr="0061187E">
              <w:rPr>
                <w:shd w:val="clear" w:color="auto" w:fill="FFFFFF"/>
                <w:lang w:val="uk-UA"/>
              </w:rPr>
              <w:t>Погоджуємося, так як такі активи не приносять економічну вигоду та не мають бути включені до складу регуляторної бази активів.</w:t>
            </w:r>
          </w:p>
          <w:p w14:paraId="6459E262" w14:textId="77777777" w:rsidR="0062201F" w:rsidRPr="0061187E" w:rsidRDefault="0062201F" w:rsidP="0061187E">
            <w:pPr>
              <w:spacing w:after="0"/>
              <w:jc w:val="center"/>
              <w:rPr>
                <w:lang w:val="uk-UA"/>
              </w:rPr>
            </w:pPr>
          </w:p>
        </w:tc>
        <w:tc>
          <w:tcPr>
            <w:tcW w:w="4607" w:type="dxa"/>
          </w:tcPr>
          <w:p w14:paraId="7E7A2049" w14:textId="77777777" w:rsidR="0062201F" w:rsidRPr="0061187E" w:rsidRDefault="0062201F" w:rsidP="0061187E">
            <w:pPr>
              <w:spacing w:after="0"/>
              <w:jc w:val="both"/>
              <w:rPr>
                <w:b/>
                <w:bCs/>
                <w:lang w:val="uk-UA"/>
              </w:rPr>
            </w:pPr>
            <w:r w:rsidRPr="0061187E">
              <w:rPr>
                <w:b/>
                <w:bCs/>
                <w:lang w:val="uk-UA"/>
              </w:rPr>
              <w:t>Прийнято до відома</w:t>
            </w:r>
          </w:p>
          <w:p w14:paraId="3F0CC637" w14:textId="77777777" w:rsidR="0062201F" w:rsidRDefault="0062201F" w:rsidP="0061187E">
            <w:pPr>
              <w:spacing w:after="0"/>
              <w:jc w:val="center"/>
              <w:rPr>
                <w:lang w:val="uk-UA"/>
              </w:rPr>
            </w:pPr>
          </w:p>
          <w:p w14:paraId="39E2D894" w14:textId="77777777" w:rsidR="002507DD" w:rsidRDefault="002507DD" w:rsidP="0061187E">
            <w:pPr>
              <w:spacing w:after="0"/>
              <w:jc w:val="center"/>
              <w:rPr>
                <w:lang w:val="uk-UA"/>
              </w:rPr>
            </w:pPr>
          </w:p>
          <w:p w14:paraId="3C1CAA45" w14:textId="77777777" w:rsidR="002507DD" w:rsidRDefault="002507DD" w:rsidP="0061187E">
            <w:pPr>
              <w:spacing w:after="0"/>
              <w:jc w:val="center"/>
              <w:rPr>
                <w:lang w:val="uk-UA"/>
              </w:rPr>
            </w:pPr>
          </w:p>
          <w:p w14:paraId="13C2B6D9" w14:textId="77777777" w:rsidR="002507DD" w:rsidRDefault="002507DD" w:rsidP="0061187E">
            <w:pPr>
              <w:spacing w:after="0"/>
              <w:jc w:val="center"/>
              <w:rPr>
                <w:lang w:val="uk-UA"/>
              </w:rPr>
            </w:pPr>
          </w:p>
          <w:p w14:paraId="3F17C63E" w14:textId="77777777" w:rsidR="002507DD" w:rsidRDefault="002507DD" w:rsidP="0061187E">
            <w:pPr>
              <w:spacing w:after="0"/>
              <w:jc w:val="center"/>
              <w:rPr>
                <w:lang w:val="uk-UA"/>
              </w:rPr>
            </w:pPr>
          </w:p>
          <w:p w14:paraId="0BA6F359" w14:textId="77777777" w:rsidR="002507DD" w:rsidRDefault="002507DD" w:rsidP="0061187E">
            <w:pPr>
              <w:spacing w:after="0"/>
              <w:jc w:val="center"/>
              <w:rPr>
                <w:lang w:val="uk-UA"/>
              </w:rPr>
            </w:pPr>
          </w:p>
          <w:p w14:paraId="088F230D" w14:textId="77777777" w:rsidR="002507DD" w:rsidRDefault="002507DD" w:rsidP="0061187E">
            <w:pPr>
              <w:spacing w:after="0"/>
              <w:jc w:val="center"/>
              <w:rPr>
                <w:lang w:val="uk-UA"/>
              </w:rPr>
            </w:pPr>
          </w:p>
          <w:p w14:paraId="1F9A4FD0" w14:textId="77777777" w:rsidR="002507DD" w:rsidRDefault="002507DD" w:rsidP="0061187E">
            <w:pPr>
              <w:spacing w:after="0"/>
              <w:jc w:val="center"/>
              <w:rPr>
                <w:lang w:val="uk-UA"/>
              </w:rPr>
            </w:pPr>
          </w:p>
          <w:p w14:paraId="2BC40D99" w14:textId="77777777" w:rsidR="002507DD" w:rsidRDefault="002507DD" w:rsidP="0061187E">
            <w:pPr>
              <w:spacing w:after="0"/>
              <w:jc w:val="center"/>
              <w:rPr>
                <w:lang w:val="uk-UA"/>
              </w:rPr>
            </w:pPr>
          </w:p>
          <w:p w14:paraId="11E31B4B" w14:textId="77777777" w:rsidR="002507DD" w:rsidRDefault="002507DD" w:rsidP="0061187E">
            <w:pPr>
              <w:spacing w:after="0"/>
              <w:jc w:val="center"/>
              <w:rPr>
                <w:lang w:val="uk-UA"/>
              </w:rPr>
            </w:pPr>
          </w:p>
          <w:p w14:paraId="5B2A3458" w14:textId="77777777" w:rsidR="002507DD" w:rsidRDefault="002507DD" w:rsidP="0061187E">
            <w:pPr>
              <w:spacing w:after="0"/>
              <w:jc w:val="center"/>
              <w:rPr>
                <w:lang w:val="uk-UA"/>
              </w:rPr>
            </w:pPr>
          </w:p>
          <w:p w14:paraId="5B8ED813" w14:textId="77777777" w:rsidR="002507DD" w:rsidRDefault="002507DD" w:rsidP="0061187E">
            <w:pPr>
              <w:spacing w:after="0"/>
              <w:jc w:val="center"/>
              <w:rPr>
                <w:lang w:val="uk-UA"/>
              </w:rPr>
            </w:pPr>
          </w:p>
          <w:p w14:paraId="4635FDB2" w14:textId="00E3AD81" w:rsidR="002507DD" w:rsidRPr="002507DD" w:rsidRDefault="002507DD" w:rsidP="002507DD">
            <w:pPr>
              <w:spacing w:after="0"/>
              <w:jc w:val="both"/>
              <w:rPr>
                <w:b/>
                <w:bCs/>
                <w:lang w:val="uk-UA"/>
              </w:rPr>
            </w:pPr>
            <w:r w:rsidRPr="002507DD">
              <w:rPr>
                <w:b/>
                <w:bCs/>
                <w:lang w:val="uk-UA"/>
              </w:rPr>
              <w:t>Пропонується уточнити абзац у такій редакції:</w:t>
            </w:r>
          </w:p>
          <w:p w14:paraId="12D4D8D6" w14:textId="15EE9FFE" w:rsidR="002507DD" w:rsidRPr="002B5912" w:rsidRDefault="002507DD" w:rsidP="002507DD">
            <w:pPr>
              <w:spacing w:after="0"/>
              <w:ind w:firstLine="387"/>
              <w:jc w:val="both"/>
              <w:rPr>
                <w:b/>
                <w:lang w:val="uk-UA"/>
              </w:rPr>
            </w:pPr>
            <w:r>
              <w:rPr>
                <w:lang w:val="uk-UA"/>
              </w:rPr>
              <w:t>«</w:t>
            </w:r>
            <w:r w:rsidRPr="0061187E">
              <w:rPr>
                <w:lang w:val="uk-UA"/>
              </w:rPr>
              <w:t xml:space="preserve">зміну кількості умовних одиниць обладнання, </w:t>
            </w:r>
            <w:r w:rsidRPr="0061187E">
              <w:rPr>
                <w:rStyle w:val="a9"/>
                <w:lang w:val="uk-UA"/>
              </w:rPr>
              <w:t>у тому числі в результаті виведення/повернення активів</w:t>
            </w:r>
            <w:r>
              <w:rPr>
                <w:rStyle w:val="a9"/>
                <w:lang w:val="uk-UA"/>
              </w:rPr>
              <w:t>,</w:t>
            </w:r>
            <w:r w:rsidRPr="0061187E">
              <w:rPr>
                <w:rStyle w:val="a9"/>
                <w:lang w:val="uk-UA"/>
              </w:rPr>
              <w:t xml:space="preserve"> </w:t>
            </w:r>
            <w:r w:rsidRPr="0061187E">
              <w:rPr>
                <w:bCs/>
                <w:lang w:val="uk-UA"/>
              </w:rPr>
              <w:t xml:space="preserve">що розташовані на тимчасово окупованих територіях держави, та/або над якими втрачено </w:t>
            </w:r>
            <w:r w:rsidRPr="002B5912">
              <w:rPr>
                <w:bCs/>
                <w:lang w:val="uk-UA"/>
              </w:rPr>
              <w:t xml:space="preserve">контроль унаслідок російської військової агресії проти України, </w:t>
            </w:r>
            <w:r w:rsidRPr="002B5912">
              <w:rPr>
                <w:b/>
                <w:lang w:val="uk-UA"/>
              </w:rPr>
              <w:t xml:space="preserve">підтверджену </w:t>
            </w:r>
            <w:r w:rsidR="00484E13" w:rsidRPr="002B5912">
              <w:rPr>
                <w:b/>
                <w:lang w:val="uk-UA"/>
              </w:rPr>
              <w:t xml:space="preserve">деталізованим </w:t>
            </w:r>
            <w:r w:rsidRPr="002B5912">
              <w:rPr>
                <w:b/>
                <w:lang w:val="uk-UA"/>
              </w:rPr>
              <w:t>розрахунком</w:t>
            </w:r>
            <w:r w:rsidR="00484E13" w:rsidRPr="002B5912">
              <w:rPr>
                <w:b/>
                <w:lang w:val="uk-UA"/>
              </w:rPr>
              <w:t>.</w:t>
            </w:r>
            <w:r w:rsidRPr="002B5912">
              <w:rPr>
                <w:b/>
                <w:lang w:val="uk-UA"/>
              </w:rPr>
              <w:t>»</w:t>
            </w:r>
          </w:p>
          <w:p w14:paraId="5ED80933" w14:textId="77777777" w:rsidR="002507DD" w:rsidRDefault="002507DD" w:rsidP="002507DD">
            <w:pPr>
              <w:spacing w:after="0"/>
              <w:ind w:firstLine="387"/>
              <w:jc w:val="both"/>
              <w:rPr>
                <w:b/>
                <w:lang w:val="uk-UA"/>
              </w:rPr>
            </w:pPr>
          </w:p>
          <w:p w14:paraId="5E16241E" w14:textId="77777777" w:rsidR="00B934BB" w:rsidRDefault="00B934BB" w:rsidP="00B934BB">
            <w:pPr>
              <w:spacing w:after="0"/>
              <w:jc w:val="both"/>
              <w:rPr>
                <w:b/>
                <w:lang w:val="uk-UA"/>
              </w:rPr>
            </w:pPr>
            <w:r>
              <w:rPr>
                <w:b/>
                <w:lang w:val="uk-UA"/>
              </w:rPr>
              <w:t>У зв’язку з цим пропонується підпункт 10 пункту 2.1 розділу 2 викласти у такій редакції:</w:t>
            </w:r>
          </w:p>
          <w:p w14:paraId="155D7D82" w14:textId="27D55145" w:rsidR="002507DD" w:rsidRPr="002B5912" w:rsidRDefault="00B934BB" w:rsidP="00B934BB">
            <w:pPr>
              <w:spacing w:after="0"/>
              <w:jc w:val="both"/>
              <w:rPr>
                <w:lang w:val="uk-UA"/>
              </w:rPr>
            </w:pPr>
            <w:r>
              <w:rPr>
                <w:b/>
                <w:lang w:val="uk-UA"/>
              </w:rPr>
              <w:t xml:space="preserve"> </w:t>
            </w:r>
            <w:r w:rsidR="00484E13">
              <w:rPr>
                <w:b/>
                <w:lang w:val="uk-UA"/>
              </w:rPr>
              <w:t>«</w:t>
            </w:r>
            <w:r w:rsidRPr="00B934BB">
              <w:rPr>
                <w:lang w:val="uk-UA"/>
              </w:rPr>
              <w:t>10) розрахунок кількості умовних одиниць енергетичного обладнання на 1 та 2 класах напруги енергії (за формою, наведеною в додатку 28 до цього Порядку</w:t>
            </w:r>
            <w:r>
              <w:rPr>
                <w:lang w:val="uk-UA"/>
              </w:rPr>
              <w:t xml:space="preserve"> </w:t>
            </w:r>
            <w:r w:rsidRPr="002B5912">
              <w:rPr>
                <w:b/>
                <w:bCs/>
                <w:lang w:val="uk-UA"/>
              </w:rPr>
              <w:t>та деталізований розрахунок</w:t>
            </w:r>
            <w:r w:rsidRPr="002B5912">
              <w:rPr>
                <w:lang w:val="uk-UA"/>
              </w:rPr>
              <w:t>)</w:t>
            </w:r>
            <w:r w:rsidR="00484E13" w:rsidRPr="002B5912">
              <w:rPr>
                <w:lang w:val="uk-UA"/>
              </w:rPr>
              <w:t>»</w:t>
            </w:r>
            <w:r w:rsidRPr="002B5912">
              <w:rPr>
                <w:lang w:val="uk-UA"/>
              </w:rPr>
              <w:t>;</w:t>
            </w:r>
          </w:p>
          <w:p w14:paraId="22D88955" w14:textId="77777777" w:rsidR="002507DD" w:rsidRDefault="002507DD" w:rsidP="0061187E">
            <w:pPr>
              <w:spacing w:after="0"/>
              <w:jc w:val="center"/>
              <w:rPr>
                <w:lang w:val="uk-UA"/>
              </w:rPr>
            </w:pPr>
          </w:p>
          <w:p w14:paraId="674EB6EB" w14:textId="4FA90959" w:rsidR="009D51F4" w:rsidRPr="0061187E" w:rsidRDefault="009D51F4" w:rsidP="0061187E">
            <w:pPr>
              <w:spacing w:after="0"/>
              <w:jc w:val="center"/>
              <w:rPr>
                <w:lang w:val="uk-UA"/>
              </w:rPr>
            </w:pPr>
          </w:p>
        </w:tc>
      </w:tr>
      <w:tr w:rsidR="0062201F" w:rsidRPr="0061187E" w14:paraId="0688E353" w14:textId="77777777" w:rsidTr="007F6054">
        <w:tc>
          <w:tcPr>
            <w:tcW w:w="5524" w:type="dxa"/>
          </w:tcPr>
          <w:p w14:paraId="53D5318D" w14:textId="77777777" w:rsidR="0062201F" w:rsidRPr="0061187E" w:rsidRDefault="0062201F" w:rsidP="0061187E">
            <w:pPr>
              <w:pStyle w:val="rvps2"/>
              <w:shd w:val="clear" w:color="auto" w:fill="FFFFFF"/>
              <w:spacing w:before="0" w:beforeAutospacing="0" w:after="0" w:afterAutospacing="0"/>
              <w:ind w:firstLine="450"/>
              <w:jc w:val="both"/>
            </w:pPr>
            <w:r w:rsidRPr="0061187E">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p w14:paraId="34DADC12" w14:textId="77777777" w:rsidR="0062201F" w:rsidRPr="0061187E" w:rsidRDefault="0062201F" w:rsidP="0061187E">
            <w:pPr>
              <w:shd w:val="clear" w:color="auto" w:fill="FFFFFF"/>
              <w:spacing w:after="0"/>
              <w:jc w:val="both"/>
              <w:rPr>
                <w:lang w:val="uk-UA" w:eastAsia="uk-UA"/>
              </w:rPr>
            </w:pPr>
            <w:r w:rsidRPr="0061187E">
              <w:rPr>
                <w:lang w:val="uk-UA" w:eastAsia="uk-UA"/>
              </w:rPr>
              <w:t>…………</w:t>
            </w:r>
          </w:p>
          <w:p w14:paraId="4B395CF4" w14:textId="003ACDC6" w:rsidR="0062201F" w:rsidRPr="0061187E" w:rsidRDefault="002269D1" w:rsidP="0061187E">
            <w:pPr>
              <w:pStyle w:val="rvps2"/>
              <w:shd w:val="clear" w:color="auto" w:fill="FFFFFF"/>
              <w:spacing w:before="0" w:beforeAutospacing="0" w:after="0" w:afterAutospacing="0"/>
              <w:ind w:firstLine="450"/>
              <w:jc w:val="both"/>
            </w:pPr>
            <w:r w:rsidRPr="0061187E">
              <w:t>Для ліцензіатів, перелік яких наведено в додатку 30 до цього Порядку, прогнозовані операційні контрольовані витрати з розподілу електричної енергії на 2025 рік та на кожний наступний рік розраховуються за формулою</w:t>
            </w:r>
          </w:p>
          <w:bookmarkStart w:id="4" w:name="_Hlk173342204"/>
          <w:p w14:paraId="72AFE23E" w14:textId="77777777" w:rsidR="0062201F" w:rsidRPr="0061187E" w:rsidRDefault="00561F0D" w:rsidP="0061187E">
            <w:pPr>
              <w:tabs>
                <w:tab w:val="left" w:pos="7347"/>
              </w:tabs>
              <w:spacing w:after="0"/>
              <w:jc w:val="both"/>
              <w:rPr>
                <w:lang w:val="uk-UA"/>
              </w:rPr>
            </w:pPr>
            <m:oMath>
              <m:sSubSup>
                <m:sSubSupPr>
                  <m:ctrlPr>
                    <w:rPr>
                      <w:rFonts w:ascii="Cambria Math" w:hAnsi="Cambria Math"/>
                      <w:i/>
                      <w:lang w:val="uk-UA"/>
                    </w:rPr>
                  </m:ctrlPr>
                </m:sSubSupPr>
                <m:e>
                  <m:r>
                    <m:rPr>
                      <m:sty m:val="p"/>
                    </m:rPr>
                    <w:rPr>
                      <w:rFonts w:ascii="Cambria Math" w:hAnsi="Cambria Math"/>
                      <w:lang w:val="uk-UA"/>
                    </w:rPr>
                    <m:t>ОКВ</m:t>
                  </m:r>
                </m:e>
                <m:sub>
                  <m:r>
                    <w:rPr>
                      <w:rFonts w:ascii="Cambria Math" w:hAnsi="Cambria Math"/>
                      <w:lang w:val="uk-UA"/>
                    </w:rPr>
                    <m:t>t</m:t>
                  </m:r>
                </m:sub>
                <m:sup>
                  <m:r>
                    <w:rPr>
                      <w:rFonts w:ascii="Cambria Math" w:hAnsi="Cambria Math"/>
                      <w:lang w:val="uk-UA"/>
                    </w:rPr>
                    <m:t xml:space="preserve">n </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ОКВ</m:t>
                  </m:r>
                </m:e>
                <m:sub>
                  <m:r>
                    <w:rPr>
                      <w:rFonts w:ascii="Cambria Math" w:hAnsi="Cambria Math"/>
                      <w:lang w:val="uk-UA"/>
                    </w:rPr>
                    <m:t>t-1</m:t>
                  </m:r>
                </m:sub>
                <m:sup>
                  <m:r>
                    <w:rPr>
                      <w:rFonts w:ascii="Cambria Math" w:hAnsi="Cambria Math"/>
                      <w:lang w:val="uk-UA"/>
                    </w:rPr>
                    <m:t xml:space="preserve">n </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ФОП</m:t>
                  </m:r>
                </m:e>
                <m:sub>
                  <m:r>
                    <w:rPr>
                      <w:rFonts w:ascii="Cambria Math" w:hAnsi="Cambria Math"/>
                      <w:lang w:val="uk-UA"/>
                    </w:rPr>
                    <m:t xml:space="preserve"> t-1</m:t>
                  </m:r>
                </m:sub>
                <m:sup>
                  <m:r>
                    <w:rPr>
                      <w:rFonts w:ascii="Cambria Math" w:hAnsi="Cambria Math"/>
                      <w:lang w:val="uk-UA"/>
                    </w:rPr>
                    <m:t xml:space="preserve">n </m:t>
                  </m:r>
                </m:sup>
              </m:sSubSup>
              <m:r>
                <w:rPr>
                  <w:rFonts w:ascii="Cambria Math" w:hAnsi="Cambria Math"/>
                  <w:lang w:val="uk-UA"/>
                </w:rPr>
                <m:t>)×</m:t>
              </m:r>
              <m:f>
                <m:fPr>
                  <m:ctrlPr>
                    <w:rPr>
                      <w:rFonts w:ascii="Cambria Math" w:hAnsi="Cambria Math"/>
                      <w:i/>
                      <w:lang w:val="uk-UA"/>
                    </w:rPr>
                  </m:ctrlPr>
                </m:fPr>
                <m:num>
                  <m:sSubSup>
                    <m:sSubSupPr>
                      <m:ctrlPr>
                        <w:rPr>
                          <w:rFonts w:ascii="Cambria Math" w:hAnsi="Cambria Math"/>
                          <w:i/>
                          <w:lang w:val="uk-UA"/>
                        </w:rPr>
                      </m:ctrlPr>
                    </m:sSubSupPr>
                    <m:e>
                      <m:r>
                        <w:rPr>
                          <w:rFonts w:ascii="Cambria Math" w:hAnsi="Cambria Math"/>
                          <w:lang w:val="uk-UA"/>
                        </w:rPr>
                        <m:t>ІЦ</m:t>
                      </m:r>
                      <m:r>
                        <m:rPr>
                          <m:sty m:val="p"/>
                        </m:rPr>
                        <w:rPr>
                          <w:rFonts w:ascii="Cambria Math" w:hAnsi="Cambria Math"/>
                          <w:lang w:val="uk-UA"/>
                        </w:rPr>
                        <m:t>В</m:t>
                      </m:r>
                    </m:e>
                    <m:sub>
                      <m:r>
                        <w:rPr>
                          <w:rFonts w:ascii="Cambria Math" w:hAnsi="Cambria Math"/>
                          <w:lang w:val="uk-UA"/>
                        </w:rPr>
                        <m:t>t</m:t>
                      </m:r>
                    </m:sub>
                    <m:sup>
                      <m:r>
                        <w:rPr>
                          <w:rFonts w:ascii="Cambria Math" w:hAnsi="Cambria Math"/>
                          <w:lang w:val="uk-UA"/>
                        </w:rPr>
                        <m:t xml:space="preserve">n </m:t>
                      </m:r>
                    </m:sup>
                  </m:sSubSup>
                </m:num>
                <m:den>
                  <m:r>
                    <w:rPr>
                      <w:rFonts w:ascii="Cambria Math" w:hAnsi="Cambria Math"/>
                      <w:lang w:val="uk-UA"/>
                    </w:rPr>
                    <m:t>100</m:t>
                  </m:r>
                </m:den>
              </m:f>
              <m:r>
                <w:rPr>
                  <w:rFonts w:ascii="Cambria Math" w:hAnsi="Cambria Math"/>
                  <w:lang w:val="uk-UA"/>
                </w:rPr>
                <m:t>×</m:t>
              </m:r>
              <m:r>
                <m:rPr>
                  <m:sty m:val="p"/>
                </m:rPr>
                <w:rPr>
                  <w:rFonts w:ascii="Cambria Math" w:hAnsi="Cambria Math"/>
                  <w:lang w:val="uk-UA"/>
                </w:rPr>
                <m:t>КФУ</m:t>
              </m:r>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ФОП</m:t>
                  </m:r>
                </m:e>
                <m:sub>
                  <m:r>
                    <w:rPr>
                      <w:rFonts w:ascii="Cambria Math" w:hAnsi="Cambria Math"/>
                      <w:lang w:val="uk-UA"/>
                    </w:rPr>
                    <m:t xml:space="preserve"> t</m:t>
                  </m:r>
                </m:sub>
                <m:sup>
                  <m:r>
                    <w:rPr>
                      <w:rFonts w:ascii="Cambria Math" w:hAnsi="Cambria Math"/>
                      <w:lang w:val="uk-UA"/>
                    </w:rPr>
                    <m:t xml:space="preserve">n </m:t>
                  </m:r>
                </m:sup>
              </m:sSubSup>
              <m:r>
                <w:rPr>
                  <w:rFonts w:ascii="Cambria Math" w:hAnsi="Cambria Math"/>
                  <w:lang w:val="uk-UA"/>
                </w:rPr>
                <m:t>)×(1-</m:t>
              </m:r>
              <m:f>
                <m:fPr>
                  <m:ctrlPr>
                    <w:rPr>
                      <w:rFonts w:ascii="Cambria Math" w:hAnsi="Cambria Math"/>
                      <w:i/>
                      <w:lang w:val="uk-UA"/>
                    </w:rPr>
                  </m:ctrlPr>
                </m:fPr>
                <m:num>
                  <m:sSubSup>
                    <m:sSubSupPr>
                      <m:ctrlPr>
                        <w:rPr>
                          <w:rFonts w:ascii="Cambria Math" w:hAnsi="Cambria Math"/>
                          <w:i/>
                          <w:lang w:val="uk-UA"/>
                        </w:rPr>
                      </m:ctrlPr>
                    </m:sSubSupPr>
                    <m:e>
                      <m:r>
                        <w:rPr>
                          <w:rFonts w:ascii="Cambria Math" w:hAnsi="Cambria Math"/>
                          <w:lang w:val="uk-UA"/>
                        </w:rPr>
                        <m:t>ПЕ</m:t>
                      </m:r>
                    </m:e>
                    <m:sub>
                      <m:r>
                        <w:rPr>
                          <w:rFonts w:ascii="Cambria Math" w:hAnsi="Cambria Math"/>
                          <w:lang w:val="uk-UA"/>
                        </w:rPr>
                        <m:t xml:space="preserve"> з</m:t>
                      </m:r>
                    </m:sub>
                    <m:sup>
                      <m:r>
                        <w:rPr>
                          <w:rFonts w:ascii="Cambria Math" w:hAnsi="Cambria Math"/>
                          <w:lang w:val="uk-UA"/>
                        </w:rPr>
                        <m:t xml:space="preserve"> </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ПЕ</m:t>
                      </m:r>
                    </m:e>
                    <m:sub>
                      <m:r>
                        <w:rPr>
                          <w:rFonts w:ascii="Cambria Math" w:hAnsi="Cambria Math"/>
                          <w:lang w:val="uk-UA"/>
                        </w:rPr>
                        <m:t xml:space="preserve"> інд</m:t>
                      </m:r>
                    </m:sub>
                    <m:sup>
                      <m:r>
                        <w:rPr>
                          <w:rFonts w:ascii="Cambria Math" w:hAnsi="Cambria Math"/>
                          <w:lang w:val="uk-UA"/>
                        </w:rPr>
                        <m:t xml:space="preserve"> </m:t>
                      </m:r>
                    </m:sup>
                  </m:sSubSup>
                </m:num>
                <m:den>
                  <m:r>
                    <w:rPr>
                      <w:rFonts w:ascii="Cambria Math" w:hAnsi="Cambria Math"/>
                      <w:lang w:val="uk-UA"/>
                    </w:rPr>
                    <m:t>100</m:t>
                  </m:r>
                </m:den>
              </m:f>
              <w:bookmarkEnd w:id="4"/>
              <m:r>
                <w:rPr>
                  <w:rFonts w:ascii="Cambria Math" w:hAnsi="Cambria Math"/>
                  <w:lang w:val="uk-UA"/>
                </w:rPr>
                <m:t xml:space="preserve">)   </m:t>
              </m:r>
            </m:oMath>
            <w:r w:rsidR="0062201F" w:rsidRPr="0061187E">
              <w:rPr>
                <w:lang w:val="uk-UA"/>
              </w:rPr>
              <w:t>,  тис. грн,        (8)</w:t>
            </w:r>
          </w:p>
          <w:p w14:paraId="6DC40A29" w14:textId="77777777" w:rsidR="00966048" w:rsidRPr="0061187E" w:rsidRDefault="00966048" w:rsidP="0061187E">
            <w:pPr>
              <w:pStyle w:val="rvps2"/>
              <w:shd w:val="clear" w:color="auto" w:fill="FFFFFF"/>
              <w:spacing w:before="0" w:beforeAutospacing="0" w:after="0" w:afterAutospacing="0"/>
              <w:ind w:firstLine="450"/>
              <w:jc w:val="both"/>
            </w:pPr>
            <w:r w:rsidRPr="0061187E">
              <w:t>де КФУ – коригуючий коефіцієнт зміни фактичних умовних одиниць енергетичного обладнання ліцензіата, що знаходиться на контрольованій території держави, що розраховується за формулою</w:t>
            </w:r>
          </w:p>
          <w:p w14:paraId="4D691E31" w14:textId="77777777" w:rsidR="0062201F" w:rsidRPr="0061187E" w:rsidRDefault="0062201F" w:rsidP="0061187E">
            <w:pPr>
              <w:spacing w:after="0"/>
              <w:jc w:val="both"/>
              <w:rPr>
                <w:lang w:val="uk-UA"/>
              </w:rPr>
            </w:pPr>
            <w:bookmarkStart w:id="5" w:name="_Hlk173342347"/>
            <m:oMath>
              <m:r>
                <w:rPr>
                  <w:rFonts w:ascii="Cambria Math" w:hAnsi="Cambria Math"/>
                  <w:lang w:val="uk-UA"/>
                </w:rPr>
                <m:t>КФУ=1+КУ×</m:t>
              </m:r>
              <m:f>
                <m:fPr>
                  <m:ctrlPr>
                    <w:rPr>
                      <w:rFonts w:ascii="Cambria Math" w:hAnsi="Cambria Math"/>
                      <w:i/>
                      <w:lang w:val="uk-UA"/>
                    </w:rPr>
                  </m:ctrlPr>
                </m:fPr>
                <m:num>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УО</m:t>
                      </m:r>
                    </m:e>
                    <m:sub>
                      <m:r>
                        <w:rPr>
                          <w:rFonts w:ascii="Cambria Math" w:hAnsi="Cambria Math"/>
                          <w:lang w:val="uk-UA"/>
                        </w:rPr>
                        <m:t xml:space="preserve"> </m:t>
                      </m:r>
                    </m:sub>
                    <m:sup/>
                  </m:sSubSup>
                </m:num>
                <m:den>
                  <m:sSubSup>
                    <m:sSubSupPr>
                      <m:ctrlPr>
                        <w:rPr>
                          <w:rFonts w:ascii="Cambria Math" w:hAnsi="Cambria Math"/>
                          <w:i/>
                          <w:lang w:val="uk-UA"/>
                        </w:rPr>
                      </m:ctrlPr>
                    </m:sSubSupPr>
                    <m:e>
                      <m:r>
                        <w:rPr>
                          <w:rFonts w:ascii="Cambria Math" w:hAnsi="Cambria Math"/>
                          <w:lang w:val="uk-UA"/>
                        </w:rPr>
                        <m:t>УО</m:t>
                      </m:r>
                    </m:e>
                    <m:sub/>
                    <m:sup>
                      <m:r>
                        <w:rPr>
                          <w:rFonts w:ascii="Cambria Math" w:hAnsi="Cambria Math"/>
                          <w:lang w:val="uk-UA"/>
                        </w:rPr>
                        <m:t>тар</m:t>
                      </m:r>
                    </m:sup>
                  </m:sSubSup>
                </m:den>
              </m:f>
            </m:oMath>
            <w:bookmarkEnd w:id="5"/>
            <w:r w:rsidRPr="0061187E">
              <w:rPr>
                <w:lang w:val="uk-UA"/>
              </w:rPr>
              <w:t>, у.од.      (9)</w:t>
            </w:r>
          </w:p>
          <w:p w14:paraId="3F42253B" w14:textId="77777777" w:rsidR="002269D1" w:rsidRPr="0061187E" w:rsidRDefault="002269D1" w:rsidP="0061187E">
            <w:pPr>
              <w:pStyle w:val="rvps2"/>
              <w:shd w:val="clear" w:color="auto" w:fill="FFFFFF"/>
              <w:spacing w:before="0" w:beforeAutospacing="0" w:after="0" w:afterAutospacing="0"/>
              <w:ind w:firstLine="450"/>
              <w:jc w:val="both"/>
            </w:pPr>
            <w:r w:rsidRPr="0061187E">
              <w:t xml:space="preserve">де КУ – коефіцієнт поправки на зміну кількості умовних одиниць обладнання (0 &lt; КУ  &lt; 1), встановлений НКРЕКП; </w:t>
            </w:r>
          </w:p>
          <w:p w14:paraId="679B0FFD" w14:textId="77777777" w:rsidR="002269D1" w:rsidRPr="0061187E" w:rsidRDefault="002269D1" w:rsidP="0061187E">
            <w:pPr>
              <w:pStyle w:val="rvps2"/>
              <w:shd w:val="clear" w:color="auto" w:fill="FFFFFF"/>
              <w:spacing w:before="0" w:beforeAutospacing="0" w:after="0" w:afterAutospacing="0"/>
              <w:ind w:firstLine="450"/>
              <w:jc w:val="both"/>
            </w:pPr>
            <w:r w:rsidRPr="0061187E">
              <w:t xml:space="preserve">ΔУО – зміна </w:t>
            </w:r>
            <w:r w:rsidRPr="00382309">
              <w:t>фактичної кількості умовних одиниць енергетичного обладнання, що знаходиться на контрольованій території держави, до кількості умовних одиниць енергетичного</w:t>
            </w:r>
            <w:r w:rsidRPr="0061187E">
              <w:t xml:space="preserve"> обладнання  ліцензіата, врахованої у діючих тарифах;</w:t>
            </w:r>
          </w:p>
          <w:p w14:paraId="42C148A8" w14:textId="77777777" w:rsidR="002269D1" w:rsidRPr="00382309" w:rsidRDefault="002269D1" w:rsidP="0061187E">
            <w:pPr>
              <w:pStyle w:val="rvps2"/>
              <w:shd w:val="clear" w:color="auto" w:fill="FFFFFF"/>
              <w:spacing w:before="0" w:beforeAutospacing="0" w:after="0" w:afterAutospacing="0"/>
              <w:ind w:firstLine="450"/>
              <w:jc w:val="both"/>
            </w:pPr>
            <w:proofErr w:type="spellStart"/>
            <w:r w:rsidRPr="00382309">
              <w:t>УОтар</w:t>
            </w:r>
            <w:proofErr w:type="spellEnd"/>
            <w:r w:rsidRPr="00382309">
              <w:t xml:space="preserve"> – кількість умовних одиниць  енергетичного обладнання  ліцензіата, врахована у діючих тарифах.</w:t>
            </w:r>
          </w:p>
          <w:p w14:paraId="0C0D3684" w14:textId="77777777" w:rsidR="002269D1" w:rsidRPr="0061187E" w:rsidRDefault="002269D1" w:rsidP="0061187E">
            <w:pPr>
              <w:pStyle w:val="rvps2"/>
              <w:shd w:val="clear" w:color="auto" w:fill="FFFFFF"/>
              <w:spacing w:before="0" w:beforeAutospacing="0" w:after="0" w:afterAutospacing="0"/>
              <w:ind w:firstLine="450"/>
              <w:jc w:val="both"/>
            </w:pPr>
            <w:r w:rsidRPr="00382309">
              <w:t>Для ліцензіатів, перелік</w:t>
            </w:r>
            <w:r w:rsidRPr="0061187E">
              <w:t xml:space="preserve"> яких наведено в додатку 30 до цього Порядку, при визначенні  прогнозованого фонду оплати праці (витрат на оплату праці) у році t (</w:t>
            </w:r>
            <w:proofErr w:type="spellStart"/>
            <w:r w:rsidRPr="0061187E">
              <w:t>ФОПtn</w:t>
            </w:r>
            <w:proofErr w:type="spellEnd"/>
            <w:r w:rsidRPr="0061187E">
              <w:t>) , що розраховується відповідно до Порядку визначення витрат на оплату праці,  на 2025 рік та на кожний наступний рік тарифна чисельність працівників у році t (</w:t>
            </w:r>
            <m:oMath>
              <m:sSubSup>
                <m:sSubSupPr>
                  <m:ctrlPr>
                    <w:rPr>
                      <w:rFonts w:ascii="Cambria Math" w:hAnsi="Cambria Math"/>
                    </w:rPr>
                  </m:ctrlPr>
                </m:sSubSupPr>
                <m:e>
                  <m:r>
                    <m:rPr>
                      <m:sty m:val="p"/>
                    </m:rPr>
                    <w:rPr>
                      <w:rFonts w:ascii="Cambria Math" w:hAnsi="Cambria Math"/>
                    </w:rPr>
                    <m:t>ТЧП</m:t>
                  </m:r>
                </m:e>
                <m:sub>
                  <m:r>
                    <m:rPr>
                      <m:sty m:val="p"/>
                    </m:rPr>
                    <w:rPr>
                      <w:rFonts w:ascii="Cambria Math" w:hAnsi="Cambria Math"/>
                    </w:rPr>
                    <m:t xml:space="preserve"> </m:t>
                  </m:r>
                  <m:r>
                    <w:rPr>
                      <w:rFonts w:ascii="Cambria Math" w:hAnsi="Cambria Math"/>
                    </w:rPr>
                    <m:t>t</m:t>
                  </m:r>
                </m:sub>
                <m:sup>
                  <m:r>
                    <m:rPr>
                      <m:sty m:val="p"/>
                    </m:rPr>
                    <w:rPr>
                      <w:rFonts w:ascii="Cambria Math" w:hAnsi="Cambria Math"/>
                    </w:rPr>
                    <m:t>тар</m:t>
                  </m:r>
                </m:sup>
              </m:sSubSup>
              <m:r>
                <m:rPr>
                  <m:sty m:val="p"/>
                </m:rPr>
                <w:rPr>
                  <w:rFonts w:ascii="Cambria Math" w:hAnsi="Cambria Math"/>
                </w:rPr>
                <m:t>)</m:t>
              </m:r>
            </m:oMath>
            <w:r w:rsidRPr="0061187E">
              <w:t xml:space="preserve"> розраховується за формулою</w:t>
            </w:r>
          </w:p>
          <w:p w14:paraId="4B382DD0" w14:textId="77777777" w:rsidR="002269D1" w:rsidRPr="0061187E" w:rsidRDefault="00561F0D" w:rsidP="0061187E">
            <w:pPr>
              <w:pStyle w:val="rvps2"/>
              <w:shd w:val="clear" w:color="auto" w:fill="FFFFFF"/>
              <w:spacing w:before="0" w:beforeAutospacing="0" w:after="0" w:afterAutospacing="0"/>
              <w:ind w:firstLine="450"/>
              <w:jc w:val="both"/>
            </w:pPr>
            <m:oMath>
              <m:sSubSup>
                <m:sSubSupPr>
                  <m:ctrlPr>
                    <w:rPr>
                      <w:rFonts w:ascii="Cambria Math" w:hAnsi="Cambria Math"/>
                    </w:rPr>
                  </m:ctrlPr>
                </m:sSubSupPr>
                <m:e>
                  <m:r>
                    <m:rPr>
                      <m:sty m:val="p"/>
                    </m:rPr>
                    <w:rPr>
                      <w:rFonts w:ascii="Cambria Math" w:hAnsi="Cambria Math"/>
                    </w:rPr>
                    <m:t>ТЧП</m:t>
                  </m:r>
                </m:e>
                <m:sub>
                  <m:r>
                    <m:rPr>
                      <m:sty m:val="p"/>
                    </m:rPr>
                    <w:rPr>
                      <w:rFonts w:ascii="Cambria Math" w:hAnsi="Cambria Math"/>
                    </w:rPr>
                    <m:t xml:space="preserve"> </m:t>
                  </m:r>
                  <m:r>
                    <m:rPr>
                      <m:sty m:val="bi"/>
                    </m:rPr>
                    <w:rPr>
                      <w:rFonts w:ascii="Cambria Math" w:hAnsi="Cambria Math"/>
                    </w:rPr>
                    <m:t>t</m:t>
                  </m:r>
                </m:sub>
                <m:sup>
                  <m:r>
                    <m:rPr>
                      <m:sty m:val="p"/>
                    </m:rPr>
                    <w:rPr>
                      <w:rFonts w:ascii="Cambria Math" w:hAnsi="Cambria Math"/>
                    </w:rPr>
                    <m:t>тар</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ТЧП</m:t>
                  </m:r>
                </m:e>
                <m:sub>
                  <m:r>
                    <m:rPr>
                      <m:sty m:val="p"/>
                    </m:rPr>
                    <w:rPr>
                      <w:rFonts w:ascii="Cambria Math" w:hAnsi="Cambria Math"/>
                    </w:rPr>
                    <m:t xml:space="preserve"> </m:t>
                  </m:r>
                  <m:r>
                    <m:rPr>
                      <m:sty m:val="bi"/>
                    </m:rPr>
                    <w:rPr>
                      <w:rFonts w:ascii="Cambria Math" w:hAnsi="Cambria Math"/>
                    </w:rPr>
                    <m:t>t</m:t>
                  </m:r>
                  <m:r>
                    <m:rPr>
                      <m:sty m:val="p"/>
                    </m:rPr>
                    <w:rPr>
                      <w:rFonts w:ascii="Cambria Math" w:hAnsi="Cambria Math"/>
                    </w:rPr>
                    <m:t>-</m:t>
                  </m:r>
                  <m:r>
                    <m:rPr>
                      <m:sty m:val="b"/>
                    </m:rPr>
                    <w:rPr>
                      <w:rFonts w:ascii="Cambria Math" w:hAnsi="Cambria Math"/>
                    </w:rPr>
                    <m:t>1</m:t>
                  </m:r>
                </m:sub>
                <m:sup>
                  <m:r>
                    <m:rPr>
                      <m:sty m:val="p"/>
                    </m:rPr>
                    <w:rPr>
                      <w:rFonts w:ascii="Cambria Math" w:hAnsi="Cambria Math"/>
                    </w:rPr>
                    <m:t>тар</m:t>
                  </m:r>
                </m:sup>
              </m:sSubSup>
              <m:r>
                <m:rPr>
                  <m:sty m:val="p"/>
                </m:rPr>
                <w:rPr>
                  <w:rFonts w:ascii="Cambria Math" w:hAnsi="Cambria Math"/>
                </w:rPr>
                <m:t xml:space="preserve"> ×КФУ</m:t>
              </m:r>
            </m:oMath>
            <w:r w:rsidR="002269D1" w:rsidRPr="0061187E">
              <w:t>, осіб, (10)</w:t>
            </w:r>
          </w:p>
          <w:p w14:paraId="55B39DFB" w14:textId="77777777" w:rsidR="0062201F" w:rsidRDefault="002269D1" w:rsidP="0061187E">
            <w:pPr>
              <w:pStyle w:val="rvps2"/>
              <w:shd w:val="clear" w:color="auto" w:fill="FFFFFF"/>
              <w:spacing w:before="0" w:beforeAutospacing="0" w:after="0" w:afterAutospacing="0"/>
              <w:ind w:firstLine="450"/>
              <w:jc w:val="both"/>
            </w:pPr>
            <w:r w:rsidRPr="0061187E">
              <w:t xml:space="preserve">де </w:t>
            </w:r>
            <m:oMath>
              <m:sSubSup>
                <m:sSubSupPr>
                  <m:ctrlPr>
                    <w:rPr>
                      <w:rFonts w:ascii="Cambria Math" w:hAnsi="Cambria Math"/>
                    </w:rPr>
                  </m:ctrlPr>
                </m:sSubSupPr>
                <m:e>
                  <m:r>
                    <m:rPr>
                      <m:sty m:val="p"/>
                    </m:rPr>
                    <w:rPr>
                      <w:rFonts w:ascii="Cambria Math" w:hAnsi="Cambria Math"/>
                    </w:rPr>
                    <m:t>ТЧП</m:t>
                  </m:r>
                </m:e>
                <m:sub>
                  <m:r>
                    <w:rPr>
                      <w:rFonts w:ascii="Cambria Math" w:hAnsi="Cambria Math"/>
                    </w:rPr>
                    <m:t>t</m:t>
                  </m:r>
                  <m:r>
                    <m:rPr>
                      <m:sty m:val="p"/>
                    </m:rPr>
                    <w:rPr>
                      <w:rFonts w:ascii="Cambria Math" w:hAnsi="Cambria Math"/>
                    </w:rPr>
                    <m:t>-1</m:t>
                  </m:r>
                </m:sub>
                <m:sup>
                  <m:r>
                    <m:rPr>
                      <m:sty m:val="p"/>
                    </m:rPr>
                    <w:rPr>
                      <w:rFonts w:ascii="Cambria Math" w:hAnsi="Cambria Math"/>
                    </w:rPr>
                    <m:t>тар</m:t>
                  </m:r>
                </m:sup>
              </m:sSubSup>
            </m:oMath>
            <w:r w:rsidRPr="0061187E">
              <w:t xml:space="preserve"> – тарифна чисельність працівників, що врахована у діючих тарифах, осіб.</w:t>
            </w:r>
          </w:p>
          <w:p w14:paraId="01AC7249" w14:textId="77777777" w:rsidR="009D51F4" w:rsidRDefault="009D51F4" w:rsidP="0061187E">
            <w:pPr>
              <w:pStyle w:val="rvps2"/>
              <w:shd w:val="clear" w:color="auto" w:fill="FFFFFF"/>
              <w:spacing w:before="0" w:beforeAutospacing="0" w:after="0" w:afterAutospacing="0"/>
              <w:ind w:firstLine="450"/>
              <w:jc w:val="both"/>
            </w:pPr>
          </w:p>
          <w:p w14:paraId="37D84FA0" w14:textId="105AAD06" w:rsidR="009D51F4" w:rsidRPr="0061187E" w:rsidRDefault="009D51F4" w:rsidP="0061187E">
            <w:pPr>
              <w:pStyle w:val="rvps2"/>
              <w:shd w:val="clear" w:color="auto" w:fill="FFFFFF"/>
              <w:spacing w:before="0" w:beforeAutospacing="0" w:after="0" w:afterAutospacing="0"/>
              <w:ind w:firstLine="450"/>
              <w:jc w:val="both"/>
            </w:pPr>
          </w:p>
        </w:tc>
        <w:tc>
          <w:tcPr>
            <w:tcW w:w="5032" w:type="dxa"/>
          </w:tcPr>
          <w:p w14:paraId="31A3D44B" w14:textId="77777777" w:rsidR="0062201F" w:rsidRPr="0061187E" w:rsidRDefault="0062201F" w:rsidP="0061187E">
            <w:pPr>
              <w:spacing w:after="0"/>
              <w:jc w:val="both"/>
              <w:rPr>
                <w:b/>
                <w:lang w:val="uk-UA"/>
              </w:rPr>
            </w:pPr>
            <w:r w:rsidRPr="0061187E">
              <w:rPr>
                <w:b/>
                <w:lang w:val="uk-UA"/>
              </w:rPr>
              <w:t>USAID Проєкт енергетичної безпеки лист ESP-265-NEURC-2024-08-19</w:t>
            </w:r>
          </w:p>
          <w:p w14:paraId="75141277" w14:textId="77777777" w:rsidR="0062201F" w:rsidRPr="0061187E" w:rsidRDefault="0062201F" w:rsidP="0061187E">
            <w:pPr>
              <w:spacing w:after="0"/>
              <w:jc w:val="both"/>
              <w:rPr>
                <w:lang w:val="uk-UA"/>
              </w:rPr>
            </w:pPr>
          </w:p>
          <w:p w14:paraId="00738073" w14:textId="1E155B8A" w:rsidR="0062201F" w:rsidRPr="0061187E" w:rsidRDefault="0062201F" w:rsidP="0061187E">
            <w:pPr>
              <w:spacing w:after="0"/>
              <w:jc w:val="both"/>
              <w:rPr>
                <w:lang w:val="uk-UA"/>
              </w:rPr>
            </w:pPr>
            <w:r w:rsidRPr="0061187E">
              <w:rPr>
                <w:lang w:val="uk-UA"/>
              </w:rPr>
              <w:t>Погоджуємося із запровадженням даного коефіцієнту.</w:t>
            </w:r>
          </w:p>
        </w:tc>
        <w:tc>
          <w:tcPr>
            <w:tcW w:w="4607" w:type="dxa"/>
          </w:tcPr>
          <w:p w14:paraId="3E69F01E" w14:textId="77777777" w:rsidR="0062201F" w:rsidRPr="0061187E" w:rsidRDefault="0062201F" w:rsidP="0061187E">
            <w:pPr>
              <w:spacing w:after="0"/>
              <w:jc w:val="both"/>
              <w:rPr>
                <w:b/>
                <w:bCs/>
                <w:lang w:val="uk-UA"/>
              </w:rPr>
            </w:pPr>
            <w:r w:rsidRPr="0061187E">
              <w:rPr>
                <w:b/>
                <w:bCs/>
                <w:lang w:val="uk-UA"/>
              </w:rPr>
              <w:t>Прийнято до відома</w:t>
            </w:r>
          </w:p>
          <w:p w14:paraId="0DE0887E" w14:textId="77777777" w:rsidR="0062201F" w:rsidRDefault="0062201F" w:rsidP="0061187E">
            <w:pPr>
              <w:spacing w:after="0"/>
              <w:jc w:val="center"/>
              <w:rPr>
                <w:lang w:val="uk-UA"/>
              </w:rPr>
            </w:pPr>
          </w:p>
          <w:p w14:paraId="47E76BD8" w14:textId="77777777" w:rsidR="002D5D0C" w:rsidRDefault="002D5D0C" w:rsidP="0061187E">
            <w:pPr>
              <w:spacing w:after="0"/>
              <w:jc w:val="center"/>
              <w:rPr>
                <w:lang w:val="uk-UA"/>
              </w:rPr>
            </w:pPr>
          </w:p>
          <w:p w14:paraId="5431C740" w14:textId="77777777" w:rsidR="002D5D0C" w:rsidRDefault="002D5D0C" w:rsidP="0061187E">
            <w:pPr>
              <w:spacing w:after="0"/>
              <w:jc w:val="center"/>
              <w:rPr>
                <w:lang w:val="uk-UA"/>
              </w:rPr>
            </w:pPr>
          </w:p>
          <w:p w14:paraId="1C340210" w14:textId="77777777" w:rsidR="002D5D0C" w:rsidRDefault="002D5D0C" w:rsidP="0061187E">
            <w:pPr>
              <w:spacing w:after="0"/>
              <w:jc w:val="center"/>
              <w:rPr>
                <w:lang w:val="uk-UA"/>
              </w:rPr>
            </w:pPr>
          </w:p>
          <w:p w14:paraId="37D2B5F3" w14:textId="77777777" w:rsidR="002D5D0C" w:rsidRDefault="002D5D0C" w:rsidP="0061187E">
            <w:pPr>
              <w:spacing w:after="0"/>
              <w:jc w:val="center"/>
              <w:rPr>
                <w:lang w:val="uk-UA"/>
              </w:rPr>
            </w:pPr>
          </w:p>
          <w:p w14:paraId="39823432" w14:textId="77777777" w:rsidR="002D5D0C" w:rsidRDefault="002D5D0C" w:rsidP="0061187E">
            <w:pPr>
              <w:spacing w:after="0"/>
              <w:jc w:val="center"/>
              <w:rPr>
                <w:lang w:val="uk-UA"/>
              </w:rPr>
            </w:pPr>
          </w:p>
          <w:p w14:paraId="0700A7FE" w14:textId="77777777" w:rsidR="002D5D0C" w:rsidRDefault="002D5D0C" w:rsidP="002D5D0C">
            <w:pPr>
              <w:spacing w:after="0"/>
              <w:rPr>
                <w:lang w:val="uk-UA"/>
              </w:rPr>
            </w:pPr>
          </w:p>
          <w:p w14:paraId="18801741" w14:textId="77777777" w:rsidR="002D5D0C" w:rsidRDefault="002D5D0C" w:rsidP="002D5D0C">
            <w:pPr>
              <w:spacing w:after="0"/>
              <w:rPr>
                <w:lang w:val="uk-UA"/>
              </w:rPr>
            </w:pPr>
          </w:p>
          <w:p w14:paraId="3E6A95F1" w14:textId="77777777" w:rsidR="002D5D0C" w:rsidRDefault="002D5D0C" w:rsidP="002D5D0C">
            <w:pPr>
              <w:spacing w:after="0"/>
              <w:rPr>
                <w:lang w:val="uk-UA"/>
              </w:rPr>
            </w:pPr>
          </w:p>
          <w:p w14:paraId="1B009FDE" w14:textId="77777777" w:rsidR="002D5D0C" w:rsidRDefault="002D5D0C" w:rsidP="002D5D0C">
            <w:pPr>
              <w:spacing w:after="0"/>
              <w:rPr>
                <w:lang w:val="uk-UA"/>
              </w:rPr>
            </w:pPr>
          </w:p>
          <w:p w14:paraId="1A2C2D01" w14:textId="2A1CFBA7" w:rsidR="002D5D0C" w:rsidRDefault="002D5D0C" w:rsidP="002D5D0C">
            <w:pPr>
              <w:spacing w:after="0"/>
              <w:rPr>
                <w:lang w:val="uk-UA"/>
              </w:rPr>
            </w:pPr>
          </w:p>
          <w:p w14:paraId="34EEF98E" w14:textId="4EE885CA" w:rsidR="002D5D0C" w:rsidRDefault="002D5D0C" w:rsidP="002D5D0C">
            <w:pPr>
              <w:spacing w:after="0"/>
              <w:rPr>
                <w:lang w:val="uk-UA"/>
              </w:rPr>
            </w:pPr>
          </w:p>
          <w:p w14:paraId="496181FB" w14:textId="3CC44DBB" w:rsidR="002D5D0C" w:rsidRDefault="002D5D0C" w:rsidP="002D5D0C">
            <w:pPr>
              <w:spacing w:after="0"/>
              <w:rPr>
                <w:lang w:val="uk-UA"/>
              </w:rPr>
            </w:pPr>
          </w:p>
          <w:p w14:paraId="51E6C6B7" w14:textId="1D6234C6" w:rsidR="002D5D0C" w:rsidRDefault="002D5D0C" w:rsidP="002D5D0C">
            <w:pPr>
              <w:spacing w:after="0"/>
              <w:rPr>
                <w:lang w:val="uk-UA"/>
              </w:rPr>
            </w:pPr>
          </w:p>
          <w:p w14:paraId="5B8F3EAF" w14:textId="77777777" w:rsidR="002D5D0C" w:rsidRDefault="002D5D0C" w:rsidP="002D5D0C">
            <w:pPr>
              <w:spacing w:after="0"/>
              <w:rPr>
                <w:lang w:val="uk-UA"/>
              </w:rPr>
            </w:pPr>
          </w:p>
          <w:p w14:paraId="0EA8418E" w14:textId="77777777" w:rsidR="002D5D0C" w:rsidRPr="00362DBB" w:rsidRDefault="002D5D0C" w:rsidP="002D5D0C">
            <w:pPr>
              <w:keepNext/>
              <w:keepLines/>
              <w:widowControl w:val="0"/>
              <w:spacing w:after="0"/>
              <w:jc w:val="both"/>
              <w:rPr>
                <w:b/>
              </w:rPr>
            </w:pPr>
            <w:r w:rsidRPr="00362DBB">
              <w:rPr>
                <w:b/>
                <w:lang w:val="uk-UA"/>
              </w:rPr>
              <w:t>Пропонується уточнити абзац у такій редакції</w:t>
            </w:r>
            <w:r w:rsidRPr="00362DBB">
              <w:rPr>
                <w:b/>
              </w:rPr>
              <w:t>:</w:t>
            </w:r>
          </w:p>
          <w:p w14:paraId="2164A69A" w14:textId="0B2C33F9" w:rsidR="002D5D0C" w:rsidRPr="0061187E" w:rsidRDefault="002D5D0C" w:rsidP="002D5D0C">
            <w:pPr>
              <w:spacing w:after="0"/>
              <w:jc w:val="both"/>
              <w:rPr>
                <w:lang w:val="uk-UA"/>
              </w:rPr>
            </w:pPr>
            <m:oMath>
              <m:r>
                <w:rPr>
                  <w:rFonts w:ascii="Cambria Math" w:hAnsi="Cambria Math"/>
                  <w:lang w:val="uk-UA"/>
                </w:rPr>
                <m:t>КФУ=1+КУ×</m:t>
              </m:r>
              <m:f>
                <m:fPr>
                  <m:ctrlPr>
                    <w:rPr>
                      <w:rFonts w:ascii="Cambria Math" w:hAnsi="Cambria Math"/>
                      <w:i/>
                      <w:lang w:val="uk-UA"/>
                    </w:rPr>
                  </m:ctrlPr>
                </m:fPr>
                <m:num>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УО</m:t>
                      </m:r>
                    </m:e>
                    <m:sub>
                      <m:r>
                        <w:rPr>
                          <w:rFonts w:ascii="Cambria Math" w:hAnsi="Cambria Math"/>
                          <w:lang w:val="uk-UA"/>
                        </w:rPr>
                        <m:t xml:space="preserve"> </m:t>
                      </m:r>
                    </m:sub>
                    <m:sup/>
                  </m:sSubSup>
                </m:num>
                <m:den>
                  <m:sSubSup>
                    <m:sSubSupPr>
                      <m:ctrlPr>
                        <w:rPr>
                          <w:rFonts w:ascii="Cambria Math" w:hAnsi="Cambria Math"/>
                          <w:i/>
                          <w:lang w:val="uk-UA"/>
                        </w:rPr>
                      </m:ctrlPr>
                    </m:sSubSupPr>
                    <m:e>
                      <m:r>
                        <w:rPr>
                          <w:rFonts w:ascii="Cambria Math" w:hAnsi="Cambria Math"/>
                          <w:lang w:val="uk-UA"/>
                        </w:rPr>
                        <m:t>УО</m:t>
                      </m:r>
                    </m:e>
                    <m:sub/>
                    <m:sup>
                      <m:r>
                        <w:rPr>
                          <w:rFonts w:ascii="Cambria Math" w:hAnsi="Cambria Math"/>
                          <w:lang w:val="uk-UA"/>
                        </w:rPr>
                        <m:t>тар</m:t>
                      </m:r>
                    </m:sup>
                  </m:sSubSup>
                </m:den>
              </m:f>
            </m:oMath>
            <w:r w:rsidRPr="00362DBB">
              <w:rPr>
                <w:lang w:val="uk-UA"/>
              </w:rPr>
              <w:t xml:space="preserve">, </w:t>
            </w:r>
            <w:r w:rsidRPr="00362DBB">
              <w:rPr>
                <w:b/>
                <w:lang w:val="uk-UA"/>
              </w:rPr>
              <w:t>відносних одиниц</w:t>
            </w:r>
            <w:r w:rsidR="00382309" w:rsidRPr="00362DBB">
              <w:rPr>
                <w:b/>
                <w:lang w:val="uk-UA"/>
              </w:rPr>
              <w:t>ь</w:t>
            </w:r>
            <w:r w:rsidRPr="00362DBB">
              <w:rPr>
                <w:b/>
                <w:lang w:val="uk-UA"/>
              </w:rPr>
              <w:t xml:space="preserve">, </w:t>
            </w:r>
            <w:r w:rsidRPr="00362DBB">
              <w:rPr>
                <w:lang w:val="uk-UA"/>
              </w:rPr>
              <w:t xml:space="preserve">     (9)</w:t>
            </w:r>
          </w:p>
          <w:p w14:paraId="6A136EA7" w14:textId="67E78E52" w:rsidR="002D5D0C" w:rsidRPr="0061187E" w:rsidRDefault="002D5D0C" w:rsidP="002D5D0C">
            <w:pPr>
              <w:spacing w:after="0"/>
              <w:rPr>
                <w:lang w:val="uk-UA"/>
              </w:rPr>
            </w:pPr>
          </w:p>
        </w:tc>
      </w:tr>
      <w:tr w:rsidR="0062201F" w:rsidRPr="0061187E" w14:paraId="7733EB08" w14:textId="77777777" w:rsidTr="007F6054">
        <w:tc>
          <w:tcPr>
            <w:tcW w:w="5524" w:type="dxa"/>
          </w:tcPr>
          <w:p w14:paraId="3C272228" w14:textId="77777777" w:rsidR="0062201F" w:rsidRPr="0061187E" w:rsidRDefault="0062201F" w:rsidP="0061187E">
            <w:pPr>
              <w:pStyle w:val="rvps2"/>
              <w:shd w:val="clear" w:color="auto" w:fill="FFFFFF"/>
              <w:spacing w:before="0" w:beforeAutospacing="0" w:after="0" w:afterAutospacing="0"/>
              <w:ind w:firstLine="450"/>
              <w:jc w:val="both"/>
            </w:pPr>
            <w:r w:rsidRPr="0061187E">
              <w:t>5.9. Прогнозовані операційні неконтрольовані витрати з розподілу електричної енергії на рік t визначаються за формулою</w:t>
            </w:r>
          </w:p>
          <w:tbl>
            <w:tblPr>
              <w:tblW w:w="5949" w:type="dxa"/>
              <w:jc w:val="center"/>
              <w:tblLayout w:type="fixed"/>
              <w:tblCellMar>
                <w:top w:w="15" w:type="dxa"/>
                <w:left w:w="15" w:type="dxa"/>
                <w:bottom w:w="15" w:type="dxa"/>
                <w:right w:w="15" w:type="dxa"/>
              </w:tblCellMar>
              <w:tblLook w:val="04A0" w:firstRow="1" w:lastRow="0" w:firstColumn="1" w:lastColumn="0" w:noHBand="0" w:noVBand="1"/>
            </w:tblPr>
            <w:tblGrid>
              <w:gridCol w:w="5949"/>
            </w:tblGrid>
            <w:tr w:rsidR="0062201F" w:rsidRPr="0061187E" w14:paraId="3B3BA826" w14:textId="77777777" w:rsidTr="007F6054">
              <w:trPr>
                <w:jc w:val="center"/>
              </w:trPr>
              <w:tc>
                <w:tcPr>
                  <w:tcW w:w="5000" w:type="pct"/>
                  <w:shd w:val="clear" w:color="auto" w:fill="auto"/>
                  <w:tcMar>
                    <w:top w:w="0" w:type="dxa"/>
                    <w:left w:w="0" w:type="dxa"/>
                    <w:bottom w:w="0" w:type="dxa"/>
                    <w:right w:w="0" w:type="dxa"/>
                  </w:tcMar>
                  <w:vAlign w:val="center"/>
                  <w:hideMark/>
                </w:tcPr>
                <w:p w14:paraId="44563BA9" w14:textId="77777777" w:rsidR="0062201F" w:rsidRPr="0061187E" w:rsidRDefault="0062201F" w:rsidP="00484E13">
                  <w:pPr>
                    <w:pStyle w:val="tr"/>
                    <w:spacing w:before="0" w:beforeAutospacing="0" w:after="0" w:afterAutospacing="0"/>
                    <w:ind w:left="346" w:hanging="142"/>
                    <w:jc w:val="both"/>
                  </w:pPr>
                  <w:r w:rsidRPr="0061187E">
                    <w:rPr>
                      <w:noProof/>
                    </w:rPr>
                    <w:drawing>
                      <wp:inline distT="0" distB="0" distL="0" distR="0" wp14:anchorId="30E96004" wp14:editId="3F8ABAEF">
                        <wp:extent cx="2806148" cy="728980"/>
                        <wp:effectExtent l="0" t="0" r="0" b="0"/>
                        <wp:docPr id="2" name="Рисунок 2" descr="https://ips.ligazakon.net/l_flib1.nsf/LookupFiles/GK40721_IMG_240.GIF/$file/GK40721_IMG_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7" name="Рисунок 1993780117" descr="https://ips.ligazakon.net/l_flib1.nsf/LookupFiles/GK40721_IMG_240.GIF/$file/GK40721_IMG_24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7956" cy="739841"/>
                                </a:xfrm>
                                <a:prstGeom prst="rect">
                                  <a:avLst/>
                                </a:prstGeom>
                                <a:noFill/>
                                <a:ln>
                                  <a:noFill/>
                                </a:ln>
                              </pic:spPr>
                            </pic:pic>
                          </a:graphicData>
                        </a:graphic>
                      </wp:inline>
                    </w:drawing>
                  </w:r>
                </w:p>
              </w:tc>
            </w:tr>
          </w:tbl>
          <w:p w14:paraId="7AAE86E7" w14:textId="77777777" w:rsidR="0062201F" w:rsidRPr="0061187E" w:rsidRDefault="0062201F" w:rsidP="0061187E">
            <w:pPr>
              <w:pStyle w:val="tj"/>
              <w:shd w:val="clear" w:color="auto" w:fill="FFFFFF"/>
              <w:spacing w:before="0" w:beforeAutospacing="0" w:after="0" w:afterAutospacing="0"/>
              <w:jc w:val="both"/>
            </w:pPr>
            <w:proofErr w:type="spellStart"/>
            <w:r w:rsidRPr="0061187E">
              <w:t>тис.грн</w:t>
            </w:r>
            <w:proofErr w:type="spellEnd"/>
            <w:r w:rsidRPr="0061187E">
              <w:t xml:space="preserve">, </w:t>
            </w:r>
            <w:r w:rsidRPr="0061187E">
              <w:rPr>
                <w:b/>
              </w:rPr>
              <w:t>(13);</w:t>
            </w:r>
          </w:p>
          <w:p w14:paraId="147A489A" w14:textId="77777777" w:rsidR="0062201F" w:rsidRPr="0061187E" w:rsidRDefault="0062201F" w:rsidP="0061187E">
            <w:pPr>
              <w:pStyle w:val="tj"/>
              <w:shd w:val="clear" w:color="auto" w:fill="FFFFFF"/>
              <w:spacing w:before="0" w:beforeAutospacing="0" w:after="0" w:afterAutospacing="0"/>
              <w:jc w:val="both"/>
            </w:pPr>
            <w:r w:rsidRPr="0061187E">
              <w:t>де </w:t>
            </w:r>
            <w:r w:rsidRPr="0061187E">
              <w:rPr>
                <w:noProof/>
              </w:rPr>
              <w:drawing>
                <wp:inline distT="0" distB="0" distL="0" distR="0" wp14:anchorId="3DED5B2A" wp14:editId="7791BDBD">
                  <wp:extent cx="483079" cy="143414"/>
                  <wp:effectExtent l="0" t="0" r="0" b="9525"/>
                  <wp:docPr id="3" name="Рисунок 3" descr="https://ips.ligazakon.net/l_flib1.nsf/LookupFiles/GK40721_IMG_241.GIF/$file/GK40721_IMG_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6" name="Рисунок 1993780116" descr="https://ips.ligazakon.net/l_flib1.nsf/LookupFiles/GK40721_IMG_241.GIF/$file/GK40721_IMG_24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338" cy="144085"/>
                          </a:xfrm>
                          <a:prstGeom prst="rect">
                            <a:avLst/>
                          </a:prstGeom>
                          <a:noFill/>
                          <a:ln>
                            <a:noFill/>
                          </a:ln>
                        </pic:spPr>
                      </pic:pic>
                    </a:graphicData>
                  </a:graphic>
                </wp:inline>
              </w:drawing>
            </w:r>
            <w:r w:rsidRPr="0061187E">
              <w:t> - прогнозовані операційні неконтрольовані витрати в році t-1, тис. грн;</w:t>
            </w:r>
          </w:p>
          <w:p w14:paraId="323FF903" w14:textId="77777777" w:rsidR="0062201F" w:rsidRPr="0061187E" w:rsidRDefault="0062201F" w:rsidP="0061187E">
            <w:pPr>
              <w:pStyle w:val="tj"/>
              <w:shd w:val="clear" w:color="auto" w:fill="FFFFFF"/>
              <w:spacing w:before="0" w:beforeAutospacing="0" w:after="0" w:afterAutospacing="0"/>
              <w:jc w:val="both"/>
            </w:pPr>
            <w:r w:rsidRPr="0061187E">
              <w:t>………………………………………………………..</w:t>
            </w:r>
          </w:p>
          <w:p w14:paraId="5B40C35A" w14:textId="77777777" w:rsidR="0062201F" w:rsidRPr="0061187E" w:rsidRDefault="0062201F" w:rsidP="0061187E">
            <w:pPr>
              <w:pStyle w:val="tj"/>
              <w:shd w:val="clear" w:color="auto" w:fill="FFFFFF"/>
              <w:spacing w:before="0" w:beforeAutospacing="0" w:after="0" w:afterAutospacing="0"/>
              <w:jc w:val="both"/>
            </w:pPr>
            <w:r w:rsidRPr="0061187E">
              <w:rPr>
                <w:noProof/>
              </w:rPr>
              <w:drawing>
                <wp:inline distT="0" distB="0" distL="0" distR="0" wp14:anchorId="08A139AC" wp14:editId="5DF0ADE2">
                  <wp:extent cx="310551" cy="139431"/>
                  <wp:effectExtent l="0" t="0" r="0" b="0"/>
                  <wp:docPr id="4" name="Рисунок 4" descr="https://ips.ligazakon.net/l_flib1.nsf/LookupFiles/GK40721_IMG_257.GIF/$file/GK40721_IMG_2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ips.ligazakon.net/l_flib1.nsf/LookupFiles/GK40721_IMG_257.GIF/$file/GK40721_IMG_25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3787" cy="140884"/>
                          </a:xfrm>
                          <a:prstGeom prst="rect">
                            <a:avLst/>
                          </a:prstGeom>
                          <a:noFill/>
                          <a:ln>
                            <a:noFill/>
                          </a:ln>
                        </pic:spPr>
                      </pic:pic>
                    </a:graphicData>
                  </a:graphic>
                </wp:inline>
              </w:drawing>
            </w:r>
            <w:r w:rsidRPr="0061187E">
              <w:t> - прогнозний рівень витрат на спільне використання технологічних електричних мереж у році t, що визначений на базі фактичних витрат на спільне використання технологічних електричних мереж у році t-1, тис. грн.</w:t>
            </w:r>
          </w:p>
          <w:p w14:paraId="50A562AA" w14:textId="77777777" w:rsidR="0062201F" w:rsidRPr="0061187E" w:rsidRDefault="0062201F" w:rsidP="0061187E">
            <w:pPr>
              <w:pStyle w:val="rvps2"/>
              <w:shd w:val="clear" w:color="auto" w:fill="FFFFFF"/>
              <w:spacing w:before="0" w:beforeAutospacing="0" w:after="0" w:afterAutospacing="0"/>
              <w:ind w:firstLine="450"/>
              <w:jc w:val="both"/>
              <w:rPr>
                <w:b/>
              </w:rPr>
            </w:pPr>
            <w:r w:rsidRPr="0061187E">
              <w:rPr>
                <w:b/>
              </w:rPr>
              <w:t>Для ліцензіатів, перелік яких наведено в додатку 30 до цього Порядку, на 2025 рік та на кожний наступний рік прогнозовані операційні неконтрольовані витрати з розподілу електричної енергії на рік t визначаються за формулою</w:t>
            </w:r>
          </w:p>
          <w:p w14:paraId="061288C8" w14:textId="77777777" w:rsidR="0062201F" w:rsidRDefault="00561F0D" w:rsidP="0061187E">
            <w:pPr>
              <w:pStyle w:val="aa"/>
              <w:spacing w:after="0"/>
              <w:ind w:left="0"/>
              <w:jc w:val="both"/>
              <w:rPr>
                <w:b/>
                <w:lang w:val="uk-UA"/>
              </w:rPr>
            </w:pPr>
            <m:oMath>
              <m:sSubSup>
                <m:sSubSupPr>
                  <m:ctrlPr>
                    <w:rPr>
                      <w:rFonts w:ascii="Cambria Math" w:hAnsi="Cambria Math"/>
                      <w:i/>
                      <w:lang w:val="uk-UA"/>
                    </w:rPr>
                  </m:ctrlPr>
                </m:sSubSupPr>
                <m:e>
                  <m:r>
                    <w:rPr>
                      <w:rFonts w:ascii="Cambria Math" w:hAnsi="Cambria Math"/>
                      <w:lang w:val="uk-UA"/>
                    </w:rPr>
                    <m:t>ОНВ</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m:t>
              </m:r>
              <m:d>
                <m:dPr>
                  <m:ctrlPr>
                    <w:rPr>
                      <w:rFonts w:ascii="Cambria Math" w:hAnsi="Cambria Math"/>
                      <w:i/>
                      <w:lang w:val="uk-UA"/>
                    </w:rPr>
                  </m:ctrlPr>
                </m:dPr>
                <m:e>
                  <m:sSubSup>
                    <m:sSubSupPr>
                      <m:ctrlPr>
                        <w:rPr>
                          <w:rFonts w:ascii="Cambria Math" w:hAnsi="Cambria Math"/>
                          <w:i/>
                          <w:lang w:val="uk-UA"/>
                        </w:rPr>
                      </m:ctrlPr>
                    </m:sSubSupPr>
                    <m:e>
                      <m:r>
                        <w:rPr>
                          <w:rFonts w:ascii="Cambria Math" w:hAnsi="Cambria Math"/>
                          <w:lang w:val="uk-UA"/>
                        </w:rPr>
                        <m:t>ОНВ</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ПСП</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ПД</m:t>
                      </m:r>
                    </m:e>
                    <m:sub>
                      <m:r>
                        <w:rPr>
                          <w:rFonts w:ascii="Cambria Math" w:hAnsi="Cambria Math"/>
                          <w:lang w:val="uk-UA"/>
                        </w:rPr>
                        <m:t>t-1</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ПОР</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xml:space="preserve"> </m:t>
                  </m:r>
                  <m:sSubSup>
                    <m:sSubSupPr>
                      <m:ctrlPr>
                        <w:rPr>
                          <w:rFonts w:ascii="Cambria Math" w:hAnsi="Cambria Math"/>
                          <w:i/>
                          <w:lang w:val="uk-UA"/>
                        </w:rPr>
                      </m:ctrlPr>
                    </m:sSubSupPr>
                    <m:e>
                      <m:r>
                        <w:rPr>
                          <w:rFonts w:ascii="Cambria Math" w:hAnsi="Cambria Math"/>
                          <w:lang w:val="uk-UA"/>
                        </w:rPr>
                        <m:t>- ВП</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xml:space="preserve"> </m:t>
                  </m:r>
                  <m:sSubSup>
                    <m:sSubSupPr>
                      <m:ctrlPr>
                        <w:rPr>
                          <w:rFonts w:ascii="Cambria Math" w:hAnsi="Cambria Math"/>
                          <w:i/>
                          <w:lang w:val="uk-UA"/>
                        </w:rPr>
                      </m:ctrlPr>
                    </m:sSubSupPr>
                    <m:e>
                      <m:sSubSup>
                        <m:sSubSupPr>
                          <m:ctrlPr>
                            <w:rPr>
                              <w:rFonts w:ascii="Cambria Math" w:hAnsi="Cambria Math"/>
                              <w:i/>
                              <w:lang w:val="uk-UA"/>
                            </w:rPr>
                          </m:ctrlPr>
                        </m:sSubSupPr>
                        <m:e>
                          <m:r>
                            <w:rPr>
                              <w:rFonts w:ascii="Cambria Math" w:hAnsi="Cambria Math"/>
                              <w:lang w:val="uk-UA"/>
                            </w:rPr>
                            <m:t>- ВР</m:t>
                          </m:r>
                        </m:e>
                        <m:sub>
                          <m:r>
                            <w:rPr>
                              <w:rFonts w:ascii="Cambria Math" w:hAnsi="Cambria Math"/>
                              <w:lang w:val="uk-UA"/>
                            </w:rPr>
                            <m:t>t-1</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СВМ</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ФОП</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xml:space="preserve">х </m:t>
                  </m:r>
                  <m:sSubSup>
                    <m:sSubSupPr>
                      <m:ctrlPr>
                        <w:rPr>
                          <w:rFonts w:ascii="Cambria Math" w:hAnsi="Cambria Math"/>
                          <w:i/>
                          <w:lang w:val="uk-UA"/>
                        </w:rPr>
                      </m:ctrlPr>
                    </m:sSubSupPr>
                    <m:e>
                      <m:r>
                        <w:rPr>
                          <w:rFonts w:ascii="Cambria Math" w:hAnsi="Cambria Math"/>
                          <w:lang w:val="uk-UA"/>
                        </w:rPr>
                        <m:t>Н</m:t>
                      </m:r>
                    </m:e>
                    <m:sub>
                      <m:r>
                        <w:rPr>
                          <w:rFonts w:ascii="Cambria Math" w:hAnsi="Cambria Math"/>
                          <w:lang w:val="uk-UA"/>
                        </w:rPr>
                        <m:t>t-1</m:t>
                      </m:r>
                    </m:sub>
                    <m:sup>
                      <m:r>
                        <w:rPr>
                          <w:rFonts w:ascii="Cambria Math" w:hAnsi="Cambria Math"/>
                          <w:lang w:val="uk-UA"/>
                        </w:rPr>
                        <m:t>фоп</m:t>
                      </m:r>
                    </m:sup>
                  </m:sSubSup>
                </m:e>
              </m:d>
              <m:r>
                <w:rPr>
                  <w:rFonts w:ascii="Cambria Math" w:hAnsi="Cambria Math"/>
                  <w:lang w:val="uk-UA"/>
                </w:rPr>
                <m:t xml:space="preserve"> х</m:t>
              </m:r>
              <m:f>
                <m:fPr>
                  <m:ctrlPr>
                    <w:rPr>
                      <w:rFonts w:ascii="Cambria Math" w:hAnsi="Cambria Math"/>
                      <w:i/>
                      <w:lang w:val="uk-UA"/>
                    </w:rPr>
                  </m:ctrlPr>
                </m:fPr>
                <m:num>
                  <m:sSubSup>
                    <m:sSubSupPr>
                      <m:ctrlPr>
                        <w:rPr>
                          <w:rFonts w:ascii="Cambria Math" w:hAnsi="Cambria Math"/>
                          <w:i/>
                          <w:lang w:val="uk-UA"/>
                        </w:rPr>
                      </m:ctrlPr>
                    </m:sSubSupPr>
                    <m:e>
                      <m:r>
                        <w:rPr>
                          <w:rFonts w:ascii="Cambria Math" w:hAnsi="Cambria Math"/>
                          <w:lang w:val="uk-UA"/>
                        </w:rPr>
                        <m:t>ІСЦ</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 xml:space="preserve"> </m:t>
                  </m:r>
                </m:num>
                <m:den>
                  <m:r>
                    <w:rPr>
                      <w:rFonts w:ascii="Cambria Math" w:hAnsi="Cambria Math"/>
                      <w:lang w:val="uk-UA"/>
                    </w:rPr>
                    <m:t>100</m:t>
                  </m:r>
                </m:den>
              </m:f>
              <m:r>
                <m:rPr>
                  <m:sty m:val="bi"/>
                </m:rPr>
                <w:rPr>
                  <w:rFonts w:ascii="Cambria Math" w:hAnsi="Cambria Math"/>
                  <w:lang w:val="uk-UA"/>
                </w:rPr>
                <m:t>×КФУ</m:t>
              </m:r>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 xml:space="preserve"> ФОП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 xml:space="preserve"> х </m:t>
              </m:r>
              <m:sSubSup>
                <m:sSubSupPr>
                  <m:ctrlPr>
                    <w:rPr>
                      <w:rFonts w:ascii="Cambria Math" w:hAnsi="Cambria Math"/>
                      <w:i/>
                      <w:lang w:val="uk-UA"/>
                    </w:rPr>
                  </m:ctrlPr>
                </m:sSubSupPr>
                <m:e>
                  <m:r>
                    <w:rPr>
                      <w:rFonts w:ascii="Cambria Math" w:hAnsi="Cambria Math"/>
                      <w:lang w:val="uk-UA"/>
                    </w:rPr>
                    <m:t>Н</m:t>
                  </m:r>
                </m:e>
                <m:sub>
                  <m:r>
                    <w:rPr>
                      <w:rFonts w:ascii="Cambria Math" w:hAnsi="Cambria Math"/>
                      <w:lang w:val="uk-UA"/>
                    </w:rPr>
                    <m:t>t</m:t>
                  </m:r>
                </m:sub>
                <m:sup>
                  <m:r>
                    <w:rPr>
                      <w:rFonts w:ascii="Cambria Math" w:hAnsi="Cambria Math"/>
                      <w:lang w:val="uk-UA"/>
                    </w:rPr>
                    <m:t>фоп</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ПСП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ПД</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ПОР</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xml:space="preserve"> + ВП</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ВР</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СВМ</m:t>
                  </m:r>
                </m:e>
                <m:sub>
                  <m:r>
                    <w:rPr>
                      <w:rFonts w:ascii="Cambria Math" w:hAnsi="Cambria Math"/>
                      <w:lang w:val="uk-UA"/>
                    </w:rPr>
                    <m:t>t</m:t>
                  </m:r>
                </m:sub>
                <m:sup>
                  <m:r>
                    <w:rPr>
                      <w:rFonts w:ascii="Cambria Math" w:hAnsi="Cambria Math"/>
                      <w:lang w:val="uk-UA"/>
                    </w:rPr>
                    <m:t>n</m:t>
                  </m:r>
                </m:sup>
              </m:sSubSup>
            </m:oMath>
            <w:r w:rsidR="0062201F" w:rsidRPr="0061187E">
              <w:rPr>
                <w:lang w:val="uk-UA"/>
              </w:rPr>
              <w:t xml:space="preserve">, тис. грн, </w:t>
            </w:r>
            <w:r w:rsidR="0062201F" w:rsidRPr="0061187E">
              <w:rPr>
                <w:b/>
                <w:lang w:val="uk-UA"/>
              </w:rPr>
              <w:t>(14);</w:t>
            </w:r>
          </w:p>
          <w:p w14:paraId="4141B21C" w14:textId="77777777" w:rsidR="009D51F4" w:rsidRDefault="009D51F4" w:rsidP="0061187E">
            <w:pPr>
              <w:pStyle w:val="aa"/>
              <w:spacing w:after="0"/>
              <w:ind w:left="0"/>
              <w:jc w:val="both"/>
              <w:rPr>
                <w:lang w:val="uk-UA" w:eastAsia="en-US"/>
              </w:rPr>
            </w:pPr>
          </w:p>
          <w:p w14:paraId="1D425CC8" w14:textId="7CF43FD4" w:rsidR="009D51F4" w:rsidRPr="0061187E" w:rsidRDefault="009D51F4" w:rsidP="0061187E">
            <w:pPr>
              <w:pStyle w:val="aa"/>
              <w:spacing w:after="0"/>
              <w:ind w:left="0"/>
              <w:jc w:val="both"/>
              <w:rPr>
                <w:lang w:val="uk-UA" w:eastAsia="en-US"/>
              </w:rPr>
            </w:pPr>
          </w:p>
        </w:tc>
        <w:tc>
          <w:tcPr>
            <w:tcW w:w="5032" w:type="dxa"/>
          </w:tcPr>
          <w:p w14:paraId="6E30775B" w14:textId="77777777" w:rsidR="0062201F" w:rsidRPr="0061187E" w:rsidRDefault="0062201F" w:rsidP="0061187E">
            <w:pPr>
              <w:pStyle w:val="tj"/>
              <w:shd w:val="clear" w:color="auto" w:fill="FFFFFF"/>
              <w:spacing w:before="0" w:beforeAutospacing="0" w:after="0" w:afterAutospacing="0"/>
              <w:ind w:firstLine="284"/>
              <w:jc w:val="both"/>
              <w:rPr>
                <w:b/>
                <w:color w:val="000000"/>
              </w:rPr>
            </w:pPr>
            <w:r w:rsidRPr="0061187E">
              <w:rPr>
                <w:b/>
                <w:color w:val="000000"/>
              </w:rPr>
              <w:t>АТ «ДТЕК ДОНЕЦЬКІ ЕЛЕКТРОМЕРЕЖІ» лист від 15.08.2024 № 06/11280-вих</w:t>
            </w:r>
          </w:p>
          <w:p w14:paraId="545FD26C" w14:textId="77777777" w:rsidR="0062201F" w:rsidRPr="0061187E" w:rsidRDefault="0062201F" w:rsidP="0061187E">
            <w:pPr>
              <w:pStyle w:val="tj"/>
              <w:shd w:val="clear" w:color="auto" w:fill="FFFFFF"/>
              <w:spacing w:before="0" w:beforeAutospacing="0" w:after="0" w:afterAutospacing="0"/>
              <w:ind w:firstLine="284"/>
              <w:jc w:val="both"/>
              <w:rPr>
                <w:b/>
                <w:color w:val="000000"/>
              </w:rPr>
            </w:pPr>
            <w:r w:rsidRPr="0061187E">
              <w:rPr>
                <w:b/>
                <w:color w:val="000000"/>
              </w:rPr>
              <w:t xml:space="preserve">ТОВ «ДТЕК ВИСОКОВОЛЬТНІ МЕРЕЖІ» лист від 15.08.2024 № 08-61/1095 </w:t>
            </w:r>
          </w:p>
          <w:p w14:paraId="7B185684" w14:textId="77777777" w:rsidR="0062201F" w:rsidRPr="0061187E" w:rsidRDefault="0062201F" w:rsidP="0061187E">
            <w:pPr>
              <w:spacing w:after="0"/>
              <w:jc w:val="both"/>
              <w:rPr>
                <w:b/>
                <w:lang w:val="uk-UA"/>
              </w:rPr>
            </w:pPr>
          </w:p>
          <w:p w14:paraId="6FBC0B9F" w14:textId="0D3020D7" w:rsidR="0062201F" w:rsidRPr="0061187E" w:rsidRDefault="0062201F" w:rsidP="0061187E">
            <w:pPr>
              <w:pStyle w:val="rvps2"/>
              <w:shd w:val="clear" w:color="auto" w:fill="FFFFFF"/>
              <w:spacing w:before="0" w:beforeAutospacing="0" w:after="0" w:afterAutospacing="0"/>
              <w:ind w:firstLine="322"/>
              <w:jc w:val="both"/>
              <w:rPr>
                <w:i/>
              </w:rPr>
            </w:pPr>
            <w:r w:rsidRPr="0061187E">
              <w:rPr>
                <w:iCs/>
              </w:rPr>
              <w:t>У зв’язку зі зміною структури споживання та обсягів розподілу для ОСР, на території яких відбуваються військові дії, та/або частина яких анексована, просимо переглянути витрати на послуги з передачі, диспетчеризації та інші статті, які залежать від обсягів розподілу та ЕКПТВЕ</w:t>
            </w:r>
            <w:r w:rsidRPr="0061187E">
              <w:rPr>
                <w:i/>
              </w:rPr>
              <w:t>.</w:t>
            </w:r>
          </w:p>
          <w:p w14:paraId="2FC75A75" w14:textId="77777777" w:rsidR="00096385" w:rsidRPr="0061187E" w:rsidRDefault="00096385" w:rsidP="0061187E">
            <w:pPr>
              <w:pStyle w:val="rvps2"/>
              <w:shd w:val="clear" w:color="auto" w:fill="FFFFFF"/>
              <w:spacing w:before="0" w:beforeAutospacing="0" w:after="0" w:afterAutospacing="0"/>
              <w:ind w:firstLine="322"/>
              <w:jc w:val="both"/>
              <w:rPr>
                <w:i/>
              </w:rPr>
            </w:pPr>
          </w:p>
          <w:p w14:paraId="1C16D4C4" w14:textId="09B8CBB3" w:rsidR="0062201F" w:rsidRPr="0061187E" w:rsidRDefault="0062201F" w:rsidP="0061187E">
            <w:pPr>
              <w:pStyle w:val="rvps2"/>
              <w:shd w:val="clear" w:color="auto" w:fill="FFFFFF"/>
              <w:spacing w:before="0" w:beforeAutospacing="0" w:after="0" w:afterAutospacing="0"/>
              <w:ind w:firstLine="322"/>
              <w:jc w:val="both"/>
              <w:rPr>
                <w:rFonts w:eastAsiaTheme="minorHAnsi"/>
                <w:b/>
                <w:i/>
              </w:rPr>
            </w:pPr>
            <w:r w:rsidRPr="0061187E">
              <w:rPr>
                <w:i/>
              </w:rPr>
              <w:t>Вважаємо за необхідне переглянути ЕКПТВЕ для ліцензіатів, перелік яких наведено в додатку 30 з метою уникнення подальших збитків.</w:t>
            </w:r>
            <w:r w:rsidRPr="0061187E">
              <w:rPr>
                <w:rFonts w:eastAsiaTheme="minorHAnsi"/>
                <w:b/>
                <w:i/>
              </w:rPr>
              <w:t xml:space="preserve"> </w:t>
            </w:r>
          </w:p>
          <w:p w14:paraId="32ED1C60" w14:textId="04E3218B" w:rsidR="0062201F" w:rsidRPr="0061187E" w:rsidRDefault="0062201F" w:rsidP="0061187E">
            <w:pPr>
              <w:pStyle w:val="rvps2"/>
              <w:shd w:val="clear" w:color="auto" w:fill="FFFFFF"/>
              <w:spacing w:before="0" w:beforeAutospacing="0" w:after="0" w:afterAutospacing="0"/>
              <w:ind w:firstLine="322"/>
              <w:jc w:val="both"/>
              <w:rPr>
                <w:i/>
              </w:rPr>
            </w:pPr>
            <w:r w:rsidRPr="0061187E">
              <w:rPr>
                <w:i/>
              </w:rPr>
              <w:t>Надаємо проект змін в постанову НКРЕКП  від 27.07.2017 №</w:t>
            </w:r>
            <w:r w:rsidR="005D052A" w:rsidRPr="0061187E">
              <w:rPr>
                <w:i/>
              </w:rPr>
              <w:t xml:space="preserve"> </w:t>
            </w:r>
            <w:r w:rsidRPr="0061187E">
              <w:rPr>
                <w:i/>
              </w:rPr>
              <w:t>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 які просимо врахувати.</w:t>
            </w:r>
          </w:p>
          <w:p w14:paraId="4D66590E" w14:textId="77777777" w:rsidR="0062201F" w:rsidRPr="0061187E" w:rsidRDefault="0062201F" w:rsidP="0061187E">
            <w:pPr>
              <w:pStyle w:val="rvps2"/>
              <w:shd w:val="clear" w:color="auto" w:fill="FFFFFF"/>
              <w:spacing w:before="0" w:beforeAutospacing="0" w:after="0" w:afterAutospacing="0"/>
              <w:jc w:val="both"/>
              <w:rPr>
                <w:b/>
                <w:bCs/>
              </w:rPr>
            </w:pPr>
          </w:p>
          <w:p w14:paraId="15EE1463" w14:textId="77777777" w:rsidR="0062201F" w:rsidRPr="0061187E" w:rsidRDefault="0062201F" w:rsidP="0061187E">
            <w:pPr>
              <w:spacing w:after="0"/>
              <w:jc w:val="center"/>
              <w:rPr>
                <w:lang w:val="uk-UA"/>
              </w:rPr>
            </w:pPr>
          </w:p>
        </w:tc>
        <w:tc>
          <w:tcPr>
            <w:tcW w:w="4607" w:type="dxa"/>
          </w:tcPr>
          <w:p w14:paraId="1BEFDFD0" w14:textId="77777777" w:rsidR="00D04A9B" w:rsidRPr="0061187E" w:rsidRDefault="00D04A9B" w:rsidP="0061187E">
            <w:pPr>
              <w:widowControl w:val="0"/>
              <w:suppressAutoHyphens/>
              <w:spacing w:after="0"/>
              <w:contextualSpacing/>
              <w:jc w:val="both"/>
              <w:rPr>
                <w:b/>
                <w:bCs/>
                <w:color w:val="FF0000"/>
                <w:lang w:val="uk-UA"/>
              </w:rPr>
            </w:pPr>
          </w:p>
          <w:p w14:paraId="64D7B094" w14:textId="71170A37" w:rsidR="008D24B4" w:rsidRPr="0061187E" w:rsidRDefault="008D24B4" w:rsidP="0061187E">
            <w:pPr>
              <w:widowControl w:val="0"/>
              <w:suppressAutoHyphens/>
              <w:spacing w:after="0"/>
              <w:contextualSpacing/>
              <w:jc w:val="both"/>
              <w:rPr>
                <w:b/>
                <w:bCs/>
                <w:lang w:val="uk-UA"/>
              </w:rPr>
            </w:pPr>
            <w:r w:rsidRPr="0061187E">
              <w:rPr>
                <w:b/>
                <w:bCs/>
                <w:lang w:val="uk-UA"/>
              </w:rPr>
              <w:t>Не враховано</w:t>
            </w:r>
          </w:p>
          <w:p w14:paraId="0ACB1493" w14:textId="37F9E3EC" w:rsidR="005D052A" w:rsidRPr="0061187E" w:rsidRDefault="005D052A" w:rsidP="0061187E">
            <w:pPr>
              <w:widowControl w:val="0"/>
              <w:suppressAutoHyphens/>
              <w:spacing w:after="0"/>
              <w:contextualSpacing/>
              <w:jc w:val="both"/>
              <w:rPr>
                <w:lang w:val="uk-UA"/>
              </w:rPr>
            </w:pPr>
            <w:r w:rsidRPr="0061187E">
              <w:rPr>
                <w:lang w:val="uk-UA"/>
              </w:rPr>
              <w:t xml:space="preserve">Під час здійснення заходів державного контролю діяльності НКРЕКП визначатиме розмір додатково отриманого (недоотриманого) доходу </w:t>
            </w:r>
            <w:r w:rsidR="00D04A9B" w:rsidRPr="0061187E">
              <w:rPr>
                <w:lang w:val="uk-UA"/>
              </w:rPr>
              <w:t>ОСР</w:t>
            </w:r>
            <w:r w:rsidRPr="0061187E">
              <w:rPr>
                <w:lang w:val="uk-UA"/>
              </w:rPr>
              <w:t xml:space="preserve"> з урахуванням сум об’єктивного недофінансування</w:t>
            </w:r>
            <w:r w:rsidR="00245C32" w:rsidRPr="0061187E">
              <w:rPr>
                <w:lang w:val="uk-UA"/>
              </w:rPr>
              <w:t>/</w:t>
            </w:r>
            <w:proofErr w:type="spellStart"/>
            <w:r w:rsidR="00245C32" w:rsidRPr="0061187E">
              <w:rPr>
                <w:lang w:val="uk-UA"/>
              </w:rPr>
              <w:t>перефінансування</w:t>
            </w:r>
            <w:proofErr w:type="spellEnd"/>
            <w:r w:rsidRPr="0061187E">
              <w:rPr>
                <w:lang w:val="uk-UA"/>
              </w:rPr>
              <w:t xml:space="preserve"> статей структури тариф</w:t>
            </w:r>
            <w:r w:rsidR="00D04A9B" w:rsidRPr="0061187E">
              <w:rPr>
                <w:lang w:val="uk-UA"/>
              </w:rPr>
              <w:t>ів</w:t>
            </w:r>
            <w:r w:rsidRPr="0061187E">
              <w:rPr>
                <w:lang w:val="uk-UA"/>
              </w:rPr>
              <w:t>, згідно з нормативно-правовими актами НКРЕКП та нормами чинного законодавства.</w:t>
            </w:r>
          </w:p>
          <w:p w14:paraId="76554F63" w14:textId="77777777" w:rsidR="00096385" w:rsidRPr="0061187E" w:rsidRDefault="00096385" w:rsidP="0061187E">
            <w:pPr>
              <w:widowControl w:val="0"/>
              <w:suppressAutoHyphens/>
              <w:spacing w:after="0"/>
              <w:contextualSpacing/>
              <w:jc w:val="both"/>
              <w:rPr>
                <w:b/>
                <w:bCs/>
                <w:lang w:val="uk-UA"/>
              </w:rPr>
            </w:pPr>
          </w:p>
          <w:p w14:paraId="68792870" w14:textId="77777777" w:rsidR="00096385" w:rsidRDefault="00096385" w:rsidP="0061187E">
            <w:pPr>
              <w:widowControl w:val="0"/>
              <w:suppressAutoHyphens/>
              <w:spacing w:after="0"/>
              <w:contextualSpacing/>
              <w:jc w:val="both"/>
              <w:rPr>
                <w:b/>
                <w:bCs/>
                <w:lang w:val="uk-UA"/>
              </w:rPr>
            </w:pPr>
          </w:p>
          <w:p w14:paraId="6BF2A9BE" w14:textId="77777777" w:rsidR="002B5912" w:rsidRDefault="002B5912" w:rsidP="0061187E">
            <w:pPr>
              <w:widowControl w:val="0"/>
              <w:suppressAutoHyphens/>
              <w:spacing w:after="0"/>
              <w:contextualSpacing/>
              <w:jc w:val="both"/>
              <w:rPr>
                <w:b/>
                <w:bCs/>
                <w:lang w:val="uk-UA"/>
              </w:rPr>
            </w:pPr>
          </w:p>
          <w:p w14:paraId="1DDBA61A" w14:textId="77777777" w:rsidR="002B5912" w:rsidRPr="0061187E" w:rsidRDefault="002B5912" w:rsidP="0061187E">
            <w:pPr>
              <w:widowControl w:val="0"/>
              <w:suppressAutoHyphens/>
              <w:spacing w:after="0"/>
              <w:contextualSpacing/>
              <w:jc w:val="both"/>
              <w:rPr>
                <w:b/>
                <w:bCs/>
                <w:lang w:val="uk-UA"/>
              </w:rPr>
            </w:pPr>
          </w:p>
          <w:p w14:paraId="26244E04" w14:textId="55D241F8" w:rsidR="00245C32" w:rsidRPr="002B5912" w:rsidRDefault="00245C32" w:rsidP="0061187E">
            <w:pPr>
              <w:widowControl w:val="0"/>
              <w:suppressAutoHyphens/>
              <w:spacing w:after="0"/>
              <w:contextualSpacing/>
              <w:jc w:val="both"/>
              <w:rPr>
                <w:b/>
                <w:bCs/>
                <w:lang w:val="uk-UA"/>
              </w:rPr>
            </w:pPr>
            <w:r w:rsidRPr="002B5912">
              <w:rPr>
                <w:b/>
                <w:bCs/>
                <w:lang w:val="uk-UA"/>
              </w:rPr>
              <w:t>Не враховано</w:t>
            </w:r>
          </w:p>
          <w:p w14:paraId="59D1AE51" w14:textId="77777777" w:rsidR="00245C32" w:rsidRPr="002B5912" w:rsidRDefault="00245C32" w:rsidP="0061187E">
            <w:pPr>
              <w:widowControl w:val="0"/>
              <w:suppressAutoHyphens/>
              <w:spacing w:after="0"/>
              <w:contextualSpacing/>
              <w:jc w:val="both"/>
              <w:rPr>
                <w:b/>
                <w:bCs/>
                <w:lang w:val="uk-UA"/>
              </w:rPr>
            </w:pPr>
            <w:r w:rsidRPr="002B5912">
              <w:rPr>
                <w:b/>
                <w:bCs/>
                <w:lang w:val="uk-UA"/>
              </w:rPr>
              <w:t>Недостатньо обґрунтована пропозиція</w:t>
            </w:r>
          </w:p>
          <w:p w14:paraId="50180F1F" w14:textId="046B9618" w:rsidR="00245C32" w:rsidRPr="002B5912" w:rsidRDefault="00245C32" w:rsidP="0061187E">
            <w:pPr>
              <w:widowControl w:val="0"/>
              <w:suppressAutoHyphens/>
              <w:spacing w:after="0"/>
              <w:contextualSpacing/>
              <w:jc w:val="both"/>
              <w:rPr>
                <w:lang w:val="uk-UA"/>
              </w:rPr>
            </w:pPr>
            <w:r w:rsidRPr="002B5912">
              <w:rPr>
                <w:lang w:val="uk-UA"/>
              </w:rPr>
              <w:t>На сьогодні відсутній механізм перерахунку ЕКПТВЕ для ліцензіатів, перелік яких наведено в додатку 30.</w:t>
            </w:r>
          </w:p>
          <w:p w14:paraId="30B78C63" w14:textId="77777777" w:rsidR="00096385" w:rsidRPr="002B5912" w:rsidRDefault="00096385" w:rsidP="0061187E">
            <w:pPr>
              <w:widowControl w:val="0"/>
              <w:suppressAutoHyphens/>
              <w:spacing w:after="0"/>
              <w:contextualSpacing/>
              <w:jc w:val="both"/>
              <w:rPr>
                <w:b/>
                <w:bCs/>
                <w:lang w:val="uk-UA"/>
              </w:rPr>
            </w:pPr>
          </w:p>
          <w:p w14:paraId="6990E87D" w14:textId="0D9836DC" w:rsidR="0062201F" w:rsidRPr="0061187E" w:rsidRDefault="0062201F" w:rsidP="0061187E">
            <w:pPr>
              <w:widowControl w:val="0"/>
              <w:suppressAutoHyphens/>
              <w:spacing w:after="0"/>
              <w:contextualSpacing/>
              <w:jc w:val="both"/>
              <w:rPr>
                <w:lang w:val="uk-UA"/>
              </w:rPr>
            </w:pPr>
          </w:p>
        </w:tc>
      </w:tr>
      <w:tr w:rsidR="0062201F" w:rsidRPr="0061187E" w14:paraId="7677E756" w14:textId="77777777" w:rsidTr="007F6054">
        <w:tc>
          <w:tcPr>
            <w:tcW w:w="5524" w:type="dxa"/>
            <w:vMerge w:val="restart"/>
          </w:tcPr>
          <w:p w14:paraId="56B0628A" w14:textId="347EE71D" w:rsidR="0062201F" w:rsidRPr="0061187E" w:rsidRDefault="00561F0D" w:rsidP="0061187E">
            <w:pPr>
              <w:pStyle w:val="tj"/>
              <w:shd w:val="clear" w:color="auto" w:fill="FFFFFF"/>
              <w:spacing w:before="0" w:beforeAutospacing="0" w:after="0" w:afterAutospacing="0"/>
              <w:ind w:firstLine="489"/>
              <w:jc w:val="both"/>
            </w:pPr>
            <w:hyperlink r:id="rId13" w:tgtFrame="_blank" w:history="1">
              <w:r w:rsidR="0062201F" w:rsidRPr="0061187E">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hyperlink>
          </w:p>
          <w:p w14:paraId="0ECAA473" w14:textId="77777777" w:rsidR="0062201F" w:rsidRPr="0061187E" w:rsidRDefault="0062201F" w:rsidP="0061187E">
            <w:pPr>
              <w:spacing w:after="0"/>
              <w:jc w:val="center"/>
            </w:pPr>
            <w:r w:rsidRPr="0061187E">
              <w:rPr>
                <w:noProof/>
              </w:rPr>
              <w:drawing>
                <wp:anchor distT="0" distB="0" distL="114300" distR="114300" simplePos="0" relativeHeight="251666432" behindDoc="0" locked="0" layoutInCell="1" allowOverlap="1" wp14:anchorId="74BF53A4" wp14:editId="7D866E91">
                  <wp:simplePos x="0" y="0"/>
                  <wp:positionH relativeFrom="column">
                    <wp:posOffset>-27925</wp:posOffset>
                  </wp:positionH>
                  <wp:positionV relativeFrom="paragraph">
                    <wp:posOffset>98705</wp:posOffset>
                  </wp:positionV>
                  <wp:extent cx="2366645" cy="149860"/>
                  <wp:effectExtent l="0" t="0" r="0" b="2540"/>
                  <wp:wrapThrough wrapText="bothSides">
                    <wp:wrapPolygon edited="0">
                      <wp:start x="0" y="0"/>
                      <wp:lineTo x="0" y="16475"/>
                      <wp:lineTo x="522" y="19220"/>
                      <wp:lineTo x="21038" y="19220"/>
                      <wp:lineTo x="21386" y="10983"/>
                      <wp:lineTo x="21386" y="0"/>
                      <wp:lineTo x="0" y="0"/>
                    </wp:wrapPolygon>
                  </wp:wrapThrough>
                  <wp:docPr id="5" name="Рисунок 5" descr="https://ips.ligazakon.net/l_flib1.nsf/LookupFiles/GK40721_IMG_262.GIF/$file/GK40721_IMG_262.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6645" cy="149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1187E">
              <w:t>, тис. грн, (15)</w:t>
            </w:r>
          </w:p>
          <w:p w14:paraId="7D25E92F" w14:textId="77777777" w:rsidR="0062201F" w:rsidRPr="0061187E" w:rsidRDefault="0062201F" w:rsidP="0061187E">
            <w:pPr>
              <w:spacing w:after="0"/>
              <w:jc w:val="center"/>
              <w:rPr>
                <w:lang w:val="uk-UA"/>
              </w:rPr>
            </w:pPr>
          </w:p>
          <w:p w14:paraId="326FA94F" w14:textId="77777777" w:rsidR="0062201F" w:rsidRPr="0061187E" w:rsidRDefault="0062201F" w:rsidP="0061187E">
            <w:pPr>
              <w:shd w:val="clear" w:color="auto" w:fill="FFFFFF"/>
              <w:spacing w:after="0"/>
              <w:ind w:firstLine="493"/>
              <w:jc w:val="both"/>
              <w:outlineLvl w:val="2"/>
              <w:rPr>
                <w:lang w:val="uk-UA" w:eastAsia="uk-UA"/>
              </w:rPr>
            </w:pPr>
            <w:proofErr w:type="spellStart"/>
            <w:r w:rsidRPr="0061187E">
              <w:rPr>
                <w:lang w:val="uk-UA" w:eastAsia="uk-UA"/>
              </w:rPr>
              <w:t>A</w:t>
            </w:r>
            <w:r w:rsidRPr="0061187E">
              <w:rPr>
                <w:vertAlign w:val="subscript"/>
                <w:lang w:val="uk-UA" w:eastAsia="uk-UA"/>
              </w:rPr>
              <w:t>t</w:t>
            </w:r>
            <w:r w:rsidRPr="0061187E">
              <w:rPr>
                <w:vertAlign w:val="superscript"/>
                <w:lang w:val="uk-UA" w:eastAsia="uk-UA"/>
              </w:rPr>
              <w:t>ст</w:t>
            </w:r>
            <w:proofErr w:type="spellEnd"/>
            <w:r w:rsidRPr="0061187E">
              <w:rPr>
                <w:lang w:val="uk-UA" w:eastAsia="uk-UA"/>
              </w:rPr>
              <w:t xml:space="preserve"> дорівнює регуляторній амортизації на активи, створені на дату переходу до стимулюючого регулювання (А</w:t>
            </w:r>
            <w:r w:rsidRPr="0061187E">
              <w:rPr>
                <w:vertAlign w:val="superscript"/>
                <w:lang w:val="uk-UA" w:eastAsia="uk-UA"/>
              </w:rPr>
              <w:t>0</w:t>
            </w:r>
            <w:r w:rsidRPr="0061187E">
              <w:rPr>
                <w:lang w:val="uk-UA" w:eastAsia="uk-UA"/>
              </w:rPr>
              <w:t>), розрахованій згідно з Порядком визначення регуляторної бази активів. Якщо А</w:t>
            </w:r>
            <w:r w:rsidRPr="0061187E">
              <w:rPr>
                <w:vertAlign w:val="superscript"/>
                <w:lang w:val="uk-UA" w:eastAsia="uk-UA"/>
              </w:rPr>
              <w:t>0</w:t>
            </w:r>
            <w:r w:rsidRPr="0061187E">
              <w:rPr>
                <w:vertAlign w:val="subscript"/>
                <w:lang w:val="uk-UA" w:eastAsia="uk-UA"/>
              </w:rPr>
              <w:t xml:space="preserve"> </w:t>
            </w:r>
            <w:r w:rsidRPr="0061187E">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61187E">
              <w:rPr>
                <w:vertAlign w:val="superscript"/>
                <w:lang w:val="uk-UA" w:eastAsia="uk-UA"/>
              </w:rPr>
              <w:t>ст</w:t>
            </w:r>
            <w:r w:rsidRPr="0061187E">
              <w:rPr>
                <w:vertAlign w:val="subscript"/>
                <w:lang w:val="uk-UA" w:eastAsia="uk-UA"/>
              </w:rPr>
              <w:t>t-1</w:t>
            </w:r>
            <w:r w:rsidRPr="0061187E">
              <w:rPr>
                <w:lang w:val="uk-UA" w:eastAsia="uk-UA"/>
              </w:rPr>
              <w:t xml:space="preserve">, врахованого в тарифах попереднього року) до досягнення рівня </w:t>
            </w:r>
            <m:oMath>
              <m:sSubSup>
                <m:sSubSupPr>
                  <m:ctrlPr>
                    <w:rPr>
                      <w:rFonts w:ascii="Cambria Math" w:hAnsi="Cambria Math"/>
                      <w:i/>
                      <w:lang w:val="uk-UA" w:eastAsia="uk-UA"/>
                    </w:rPr>
                  </m:ctrlPr>
                </m:sSubSupPr>
                <m:e>
                  <m:r>
                    <w:rPr>
                      <w:rFonts w:ascii="Cambria Math" w:hAnsi="Cambria Math"/>
                      <w:lang w:val="uk-UA" w:eastAsia="uk-UA"/>
                    </w:rPr>
                    <m:t>А</m:t>
                  </m:r>
                </m:e>
                <m:sub>
                  <m:r>
                    <w:rPr>
                      <w:rFonts w:ascii="Cambria Math" w:hAnsi="Cambria Math"/>
                      <w:lang w:val="uk-UA" w:eastAsia="uk-UA"/>
                    </w:rPr>
                    <m:t>t</m:t>
                  </m:r>
                </m:sub>
                <m:sup>
                  <m:r>
                    <w:rPr>
                      <w:rFonts w:ascii="Cambria Math" w:hAnsi="Cambria Math"/>
                      <w:lang w:val="uk-UA" w:eastAsia="uk-UA"/>
                    </w:rPr>
                    <m:t>0</m:t>
                  </m:r>
                </m:sup>
              </m:sSubSup>
            </m:oMath>
            <w:r w:rsidRPr="0061187E">
              <w:rPr>
                <w:lang w:val="uk-UA" w:eastAsia="uk-UA"/>
              </w:rPr>
              <w:t xml:space="preserve"> (на 2023 – 2025 роки амортизація на активи, створені на дату переходу до стимулюючого регулювання (</w:t>
            </w:r>
            <w:proofErr w:type="spellStart"/>
            <w:r w:rsidRPr="0061187E">
              <w:rPr>
                <w:lang w:val="uk-UA" w:eastAsia="uk-UA"/>
              </w:rPr>
              <w:t>А</w:t>
            </w:r>
            <w:r w:rsidRPr="0061187E">
              <w:rPr>
                <w:vertAlign w:val="superscript"/>
                <w:lang w:val="uk-UA" w:eastAsia="uk-UA"/>
              </w:rPr>
              <w:t>ст</w:t>
            </w:r>
            <w:r w:rsidRPr="0061187E">
              <w:rPr>
                <w:vertAlign w:val="subscript"/>
                <w:lang w:val="uk-UA" w:eastAsia="uk-UA"/>
              </w:rPr>
              <w:t>t</w:t>
            </w:r>
            <w:proofErr w:type="spellEnd"/>
            <w:r w:rsidRPr="0061187E">
              <w:rPr>
                <w:lang w:val="uk-UA" w:eastAsia="uk-UA"/>
              </w:rPr>
              <w:t xml:space="preserve">) не перевищує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w:t>
            </w:r>
            <w:r w:rsidRPr="0061187E">
              <w:rPr>
                <w:vertAlign w:val="subscript"/>
                <w:lang w:val="uk-UA" w:eastAsia="uk-UA"/>
              </w:rPr>
              <w:t>t-1</w:t>
            </w:r>
            <w:r w:rsidRPr="0061187E">
              <w:rPr>
                <w:lang w:val="uk-UA" w:eastAsia="uk-UA"/>
              </w:rPr>
              <w:t>, враховану в тарифах 2022 – 2024 років відповідно, крім ліцензіатів, перелік яких наведено в додатку 30 до цього Порядку, для яких:</w:t>
            </w:r>
          </w:p>
          <w:p w14:paraId="5C6BD5E9" w14:textId="77777777" w:rsidR="0062201F" w:rsidRPr="0061187E" w:rsidRDefault="0062201F" w:rsidP="0061187E">
            <w:pPr>
              <w:shd w:val="clear" w:color="auto" w:fill="FFFFFF"/>
              <w:spacing w:after="0"/>
              <w:ind w:firstLine="493"/>
              <w:jc w:val="both"/>
              <w:outlineLvl w:val="2"/>
              <w:rPr>
                <w:b/>
                <w:lang w:val="uk-UA" w:eastAsia="uk-UA"/>
              </w:rPr>
            </w:pPr>
            <w:r w:rsidRPr="0061187E">
              <w:rPr>
                <w:b/>
                <w:lang w:val="uk-UA" w:eastAsia="uk-UA"/>
              </w:rPr>
              <w:t>на 2024 рік амортизація на активи, створені на дату переходу до стимулюючого регулювання (</w:t>
            </w:r>
            <w:proofErr w:type="spellStart"/>
            <w:r w:rsidRPr="0061187E">
              <w:rPr>
                <w:b/>
                <w:lang w:val="uk-UA" w:eastAsia="uk-UA"/>
              </w:rPr>
              <w:t>А</w:t>
            </w:r>
            <w:r w:rsidRPr="0061187E">
              <w:rPr>
                <w:b/>
                <w:vertAlign w:val="superscript"/>
                <w:lang w:val="uk-UA" w:eastAsia="uk-UA"/>
              </w:rPr>
              <w:t>ст</w:t>
            </w:r>
            <w:r w:rsidRPr="0061187E">
              <w:rPr>
                <w:b/>
                <w:vertAlign w:val="subscript"/>
                <w:lang w:val="uk-UA" w:eastAsia="uk-UA"/>
              </w:rPr>
              <w:t>t</w:t>
            </w:r>
            <w:proofErr w:type="spellEnd"/>
            <w:r w:rsidRPr="0061187E">
              <w:rPr>
                <w:b/>
                <w:lang w:val="uk-UA" w:eastAsia="uk-UA"/>
              </w:rPr>
              <w:t>), фіксується на рівні А</w:t>
            </w:r>
            <w:r w:rsidRPr="0061187E">
              <w:rPr>
                <w:b/>
                <w:vertAlign w:val="superscript"/>
                <w:lang w:val="uk-UA" w:eastAsia="uk-UA"/>
              </w:rPr>
              <w:t>ст</w:t>
            </w:r>
            <w:r w:rsidRPr="0061187E">
              <w:rPr>
                <w:b/>
                <w:vertAlign w:val="subscript"/>
                <w:lang w:val="uk-UA" w:eastAsia="uk-UA"/>
              </w:rPr>
              <w:t>t-1,</w:t>
            </w:r>
            <w:r w:rsidRPr="0061187E">
              <w:rPr>
                <w:b/>
                <w:lang w:val="uk-UA" w:eastAsia="uk-UA"/>
              </w:rPr>
              <w:t xml:space="preserve"> врахованому в тарифах 2023 року;</w:t>
            </w:r>
          </w:p>
          <w:p w14:paraId="2FFA3838" w14:textId="77777777" w:rsidR="0062201F" w:rsidRPr="0061187E" w:rsidRDefault="0062201F" w:rsidP="0061187E">
            <w:pPr>
              <w:shd w:val="clear" w:color="auto" w:fill="FFFFFF"/>
              <w:spacing w:after="0"/>
              <w:ind w:firstLine="493"/>
              <w:jc w:val="both"/>
              <w:outlineLvl w:val="2"/>
              <w:rPr>
                <w:b/>
                <w:lang w:val="uk-UA" w:eastAsia="uk-UA"/>
              </w:rPr>
            </w:pPr>
            <w:r w:rsidRPr="0061187E">
              <w:rPr>
                <w:b/>
                <w:lang w:val="uk-UA"/>
              </w:rPr>
              <w:t xml:space="preserve">на 2025 рік та на кожний наступний рік </w:t>
            </w:r>
            <w:r w:rsidRPr="0061187E">
              <w:rPr>
                <w:b/>
                <w:lang w:val="uk-UA" w:eastAsia="uk-UA"/>
              </w:rPr>
              <w:t>амортизація на активи, створені на дату переходу до стимулюючого регулювання (</w:t>
            </w:r>
            <w:proofErr w:type="spellStart"/>
            <w:r w:rsidRPr="0061187E">
              <w:rPr>
                <w:b/>
                <w:lang w:val="uk-UA" w:eastAsia="uk-UA"/>
              </w:rPr>
              <w:t>А</w:t>
            </w:r>
            <w:r w:rsidRPr="0061187E">
              <w:rPr>
                <w:b/>
                <w:vertAlign w:val="superscript"/>
                <w:lang w:val="uk-UA" w:eastAsia="uk-UA"/>
              </w:rPr>
              <w:t>ст</w:t>
            </w:r>
            <w:r w:rsidRPr="0061187E">
              <w:rPr>
                <w:b/>
                <w:vertAlign w:val="subscript"/>
                <w:lang w:val="uk-UA" w:eastAsia="uk-UA"/>
              </w:rPr>
              <w:t>t</w:t>
            </w:r>
            <w:proofErr w:type="spellEnd"/>
            <w:r w:rsidRPr="0061187E">
              <w:rPr>
                <w:b/>
                <w:lang w:val="uk-UA" w:eastAsia="uk-UA"/>
              </w:rPr>
              <w:t>), не повинна перевищувати рівень А</w:t>
            </w:r>
            <w:r w:rsidRPr="0061187E">
              <w:rPr>
                <w:b/>
                <w:vertAlign w:val="superscript"/>
                <w:lang w:val="uk-UA" w:eastAsia="uk-UA"/>
              </w:rPr>
              <w:t>ст</w:t>
            </w:r>
            <w:r w:rsidRPr="0061187E">
              <w:rPr>
                <w:b/>
                <w:vertAlign w:val="subscript"/>
                <w:lang w:val="uk-UA" w:eastAsia="uk-UA"/>
              </w:rPr>
              <w:t>t-1,</w:t>
            </w:r>
            <w:r w:rsidRPr="0061187E">
              <w:rPr>
                <w:b/>
                <w:lang w:val="uk-UA" w:eastAsia="uk-UA"/>
              </w:rPr>
              <w:t xml:space="preserve"> врахований в діючих тарифах з урахуванням коефіцієнту КФУ);</w:t>
            </w:r>
          </w:p>
          <w:p w14:paraId="7266AA5E" w14:textId="0F13941E" w:rsidR="0062201F" w:rsidRPr="0061187E" w:rsidRDefault="0062201F" w:rsidP="0061187E">
            <w:pPr>
              <w:spacing w:after="0"/>
              <w:jc w:val="center"/>
              <w:rPr>
                <w:lang w:val="uk-UA"/>
              </w:rPr>
            </w:pPr>
          </w:p>
        </w:tc>
        <w:tc>
          <w:tcPr>
            <w:tcW w:w="5032" w:type="dxa"/>
          </w:tcPr>
          <w:p w14:paraId="259D0F6A" w14:textId="77777777" w:rsidR="0062201F" w:rsidRPr="0061187E" w:rsidRDefault="0062201F" w:rsidP="0061187E">
            <w:pPr>
              <w:pStyle w:val="tj"/>
              <w:shd w:val="clear" w:color="auto" w:fill="FFFFFF"/>
              <w:spacing w:before="0" w:beforeAutospacing="0" w:after="0" w:afterAutospacing="0"/>
              <w:ind w:firstLine="284"/>
              <w:jc w:val="both"/>
              <w:rPr>
                <w:b/>
                <w:color w:val="000000"/>
              </w:rPr>
            </w:pPr>
            <w:r w:rsidRPr="0061187E">
              <w:rPr>
                <w:b/>
                <w:color w:val="000000"/>
              </w:rPr>
              <w:t>АТ «ДТЕК ДОНЕЦЬКІ ЕЛЕКТРОМЕРЕЖІ» лист від 15.08.2024 № 06/11280-вих</w:t>
            </w:r>
          </w:p>
          <w:p w14:paraId="156517F9" w14:textId="77777777" w:rsidR="0062201F" w:rsidRPr="0061187E" w:rsidRDefault="0062201F" w:rsidP="0061187E">
            <w:pPr>
              <w:pStyle w:val="tj"/>
              <w:shd w:val="clear" w:color="auto" w:fill="FFFFFF"/>
              <w:spacing w:before="0" w:beforeAutospacing="0" w:after="0" w:afterAutospacing="0"/>
              <w:ind w:firstLine="284"/>
              <w:jc w:val="both"/>
              <w:rPr>
                <w:b/>
                <w:color w:val="000000"/>
              </w:rPr>
            </w:pPr>
            <w:r w:rsidRPr="0061187E">
              <w:rPr>
                <w:b/>
                <w:color w:val="000000"/>
              </w:rPr>
              <w:t xml:space="preserve">ТОВ «ДТЕК ВИСОКОВОЛЬТНІ МЕРЕЖІ» лист від 15.08.2024 № 08-61/1095 </w:t>
            </w:r>
          </w:p>
          <w:p w14:paraId="00D160DF" w14:textId="413F9FD0" w:rsidR="0062201F" w:rsidRPr="0061187E" w:rsidRDefault="0062201F" w:rsidP="0061187E">
            <w:pPr>
              <w:pStyle w:val="tj"/>
              <w:shd w:val="clear" w:color="auto" w:fill="FFFFFF"/>
              <w:spacing w:before="0" w:beforeAutospacing="0" w:after="0" w:afterAutospacing="0"/>
              <w:ind w:firstLine="489"/>
              <w:jc w:val="both"/>
            </w:pPr>
            <w:r w:rsidRPr="0061187E">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p w14:paraId="40E2D165" w14:textId="110F5C72" w:rsidR="0062201F" w:rsidRPr="0061187E" w:rsidRDefault="0062201F" w:rsidP="0061187E">
            <w:pPr>
              <w:pStyle w:val="tj"/>
              <w:shd w:val="clear" w:color="auto" w:fill="FFFFFF"/>
              <w:spacing w:before="0" w:beforeAutospacing="0" w:after="0" w:afterAutospacing="0"/>
              <w:ind w:firstLine="489"/>
              <w:jc w:val="both"/>
            </w:pPr>
            <w:r w:rsidRPr="0061187E">
              <w:rPr>
                <w:noProof/>
              </w:rPr>
              <w:drawing>
                <wp:anchor distT="0" distB="0" distL="114300" distR="114300" simplePos="0" relativeHeight="251667456" behindDoc="0" locked="0" layoutInCell="1" allowOverlap="1" wp14:anchorId="0BE0E3C1" wp14:editId="21A7918A">
                  <wp:simplePos x="0" y="0"/>
                  <wp:positionH relativeFrom="column">
                    <wp:posOffset>55540</wp:posOffset>
                  </wp:positionH>
                  <wp:positionV relativeFrom="paragraph">
                    <wp:posOffset>62526</wp:posOffset>
                  </wp:positionV>
                  <wp:extent cx="2333625" cy="147955"/>
                  <wp:effectExtent l="0" t="0" r="9525" b="4445"/>
                  <wp:wrapThrough wrapText="bothSides">
                    <wp:wrapPolygon edited="0">
                      <wp:start x="0" y="0"/>
                      <wp:lineTo x="0" y="16687"/>
                      <wp:lineTo x="529" y="19468"/>
                      <wp:lineTo x="21159" y="19468"/>
                      <wp:lineTo x="21512" y="11124"/>
                      <wp:lineTo x="21512" y="0"/>
                      <wp:lineTo x="0" y="0"/>
                    </wp:wrapPolygon>
                  </wp:wrapThrough>
                  <wp:docPr id="6" name="Рисунок 6" descr="https://ips.ligazakon.net/l_flib1.nsf/LookupFiles/GK40721_IMG_262.GIF/$file/GK40721_IMG_262.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3625" cy="147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B2939F" w14:textId="2ED835CD" w:rsidR="0062201F" w:rsidRPr="0061187E" w:rsidRDefault="0062201F" w:rsidP="0061187E">
            <w:pPr>
              <w:pStyle w:val="tj"/>
              <w:shd w:val="clear" w:color="auto" w:fill="FFFFFF"/>
              <w:spacing w:before="0" w:beforeAutospacing="0" w:after="0" w:afterAutospacing="0"/>
              <w:ind w:firstLine="489"/>
              <w:jc w:val="both"/>
            </w:pPr>
          </w:p>
          <w:p w14:paraId="5BE05011" w14:textId="39D945DF" w:rsidR="0062201F" w:rsidRPr="0061187E" w:rsidRDefault="0062201F" w:rsidP="0061187E">
            <w:pPr>
              <w:pStyle w:val="tj"/>
              <w:shd w:val="clear" w:color="auto" w:fill="FFFFFF"/>
              <w:spacing w:before="0" w:beforeAutospacing="0" w:after="0" w:afterAutospacing="0"/>
              <w:jc w:val="both"/>
            </w:pPr>
            <w:proofErr w:type="spellStart"/>
            <w:r w:rsidRPr="0061187E">
              <w:t>тис.грн</w:t>
            </w:r>
            <w:proofErr w:type="spellEnd"/>
            <w:r w:rsidRPr="0061187E">
              <w:t>, (15)</w:t>
            </w:r>
          </w:p>
          <w:p w14:paraId="784F3798" w14:textId="77777777" w:rsidR="0062201F" w:rsidRPr="0061187E" w:rsidRDefault="0062201F" w:rsidP="0061187E">
            <w:pPr>
              <w:shd w:val="clear" w:color="auto" w:fill="FFFFFF"/>
              <w:spacing w:after="0"/>
              <w:ind w:firstLine="493"/>
              <w:jc w:val="both"/>
              <w:outlineLvl w:val="2"/>
              <w:rPr>
                <w:lang w:val="uk-UA" w:eastAsia="uk-UA"/>
              </w:rPr>
            </w:pPr>
            <w:proofErr w:type="spellStart"/>
            <w:r w:rsidRPr="0061187E">
              <w:rPr>
                <w:lang w:val="uk-UA" w:eastAsia="uk-UA"/>
              </w:rPr>
              <w:t>A</w:t>
            </w:r>
            <w:r w:rsidRPr="0061187E">
              <w:rPr>
                <w:vertAlign w:val="subscript"/>
                <w:lang w:val="uk-UA" w:eastAsia="uk-UA"/>
              </w:rPr>
              <w:t>t</w:t>
            </w:r>
            <w:r w:rsidRPr="0061187E">
              <w:rPr>
                <w:vertAlign w:val="superscript"/>
                <w:lang w:val="uk-UA" w:eastAsia="uk-UA"/>
              </w:rPr>
              <w:t>ст</w:t>
            </w:r>
            <w:proofErr w:type="spellEnd"/>
            <w:r w:rsidRPr="0061187E">
              <w:rPr>
                <w:lang w:val="uk-UA" w:eastAsia="uk-UA"/>
              </w:rPr>
              <w:t xml:space="preserve"> дорівнює регуляторній амортизації на активи, створені на дату переходу до стимулюючого регулювання (</w:t>
            </w:r>
            <w:r w:rsidRPr="0061187E">
              <w:rPr>
                <w:b/>
                <w:lang w:val="uk-UA" w:eastAsia="uk-UA"/>
              </w:rPr>
              <w:t>А</w:t>
            </w:r>
            <w:r w:rsidRPr="0061187E">
              <w:rPr>
                <w:b/>
                <w:vertAlign w:val="superscript"/>
                <w:lang w:val="uk-UA" w:eastAsia="uk-UA"/>
              </w:rPr>
              <w:t>0</w:t>
            </w:r>
            <w:r w:rsidRPr="0061187E">
              <w:rPr>
                <w:lang w:val="uk-UA" w:eastAsia="uk-UA"/>
              </w:rPr>
              <w:t xml:space="preserve">), розрахованій згідно з Порядком визначення регуляторної бази активів. Якщо </w:t>
            </w:r>
            <w:r w:rsidRPr="0061187E">
              <w:rPr>
                <w:b/>
                <w:lang w:val="uk-UA" w:eastAsia="uk-UA"/>
              </w:rPr>
              <w:t>А</w:t>
            </w:r>
            <w:r w:rsidRPr="0061187E">
              <w:rPr>
                <w:b/>
                <w:vertAlign w:val="superscript"/>
                <w:lang w:val="uk-UA" w:eastAsia="uk-UA"/>
              </w:rPr>
              <w:t>0</w:t>
            </w:r>
            <w:r w:rsidRPr="0061187E">
              <w:rPr>
                <w:b/>
                <w:vertAlign w:val="subscript"/>
                <w:lang w:val="uk-UA" w:eastAsia="uk-UA"/>
              </w:rPr>
              <w:t xml:space="preserve"> </w:t>
            </w:r>
            <w:r w:rsidRPr="0061187E">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61187E">
              <w:rPr>
                <w:vertAlign w:val="superscript"/>
                <w:lang w:val="uk-UA" w:eastAsia="uk-UA"/>
              </w:rPr>
              <w:t>ст</w:t>
            </w:r>
            <w:r w:rsidRPr="0061187E">
              <w:rPr>
                <w:vertAlign w:val="subscript"/>
                <w:lang w:val="uk-UA" w:eastAsia="uk-UA"/>
              </w:rPr>
              <w:t>t-1</w:t>
            </w:r>
            <w:r w:rsidRPr="0061187E">
              <w:rPr>
                <w:lang w:val="uk-UA" w:eastAsia="uk-UA"/>
              </w:rPr>
              <w:t xml:space="preserve">, врахованого в тарифах попереднього року) до досягнення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61187E">
              <w:rPr>
                <w:lang w:val="uk-UA" w:eastAsia="uk-UA"/>
              </w:rPr>
              <w:t xml:space="preserve"> (на </w:t>
            </w:r>
            <w:r w:rsidRPr="0061187E">
              <w:rPr>
                <w:b/>
                <w:bCs/>
                <w:lang w:val="uk-UA" w:eastAsia="uk-UA"/>
              </w:rPr>
              <w:t>2023 – 2025</w:t>
            </w:r>
            <w:r w:rsidRPr="0061187E">
              <w:rPr>
                <w:lang w:val="uk-UA" w:eastAsia="uk-UA"/>
              </w:rPr>
              <w:t xml:space="preserve"> роки амортизація на активи, створені на дату переходу до стимулюючого регулювання (</w:t>
            </w:r>
            <w:proofErr w:type="spellStart"/>
            <w:r w:rsidRPr="0061187E">
              <w:rPr>
                <w:lang w:val="uk-UA" w:eastAsia="uk-UA"/>
              </w:rPr>
              <w:t>А</w:t>
            </w:r>
            <w:r w:rsidRPr="0061187E">
              <w:rPr>
                <w:vertAlign w:val="superscript"/>
                <w:lang w:val="uk-UA" w:eastAsia="uk-UA"/>
              </w:rPr>
              <w:t>ст</w:t>
            </w:r>
            <w:r w:rsidRPr="0061187E">
              <w:rPr>
                <w:vertAlign w:val="subscript"/>
                <w:lang w:val="uk-UA" w:eastAsia="uk-UA"/>
              </w:rPr>
              <w:t>t</w:t>
            </w:r>
            <w:proofErr w:type="spellEnd"/>
            <w:r w:rsidRPr="0061187E">
              <w:rPr>
                <w:lang w:val="uk-UA" w:eastAsia="uk-UA"/>
              </w:rPr>
              <w:t xml:space="preserve">) не перевищує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w:t>
            </w:r>
            <w:r w:rsidRPr="0061187E">
              <w:rPr>
                <w:vertAlign w:val="subscript"/>
                <w:lang w:val="uk-UA" w:eastAsia="uk-UA"/>
              </w:rPr>
              <w:t>t-1</w:t>
            </w:r>
            <w:r w:rsidRPr="0061187E">
              <w:rPr>
                <w:lang w:val="uk-UA" w:eastAsia="uk-UA"/>
              </w:rPr>
              <w:t xml:space="preserve">, враховану в тарифах </w:t>
            </w:r>
            <w:r w:rsidRPr="0061187E">
              <w:rPr>
                <w:b/>
                <w:lang w:val="uk-UA" w:eastAsia="uk-UA"/>
              </w:rPr>
              <w:t>2022 – 2024</w:t>
            </w:r>
            <w:r w:rsidRPr="0061187E">
              <w:rPr>
                <w:lang w:val="uk-UA" w:eastAsia="uk-UA"/>
              </w:rPr>
              <w:t xml:space="preserve"> років відповідно, крім ліцензіатів, перелік яких наведено в додатку 30 до цього Порядку, для яких:</w:t>
            </w:r>
          </w:p>
          <w:p w14:paraId="1214C545" w14:textId="5C69DD8B" w:rsidR="0062201F" w:rsidRPr="0061187E" w:rsidRDefault="0062201F" w:rsidP="0061187E">
            <w:pPr>
              <w:shd w:val="clear" w:color="auto" w:fill="FFFFFF"/>
              <w:spacing w:after="0"/>
              <w:ind w:firstLine="493"/>
              <w:jc w:val="both"/>
              <w:outlineLvl w:val="2"/>
              <w:rPr>
                <w:b/>
                <w:lang w:val="uk-UA" w:eastAsia="uk-UA"/>
              </w:rPr>
            </w:pPr>
            <w:r w:rsidRPr="0061187E">
              <w:rPr>
                <w:b/>
                <w:lang w:val="uk-UA" w:eastAsia="uk-UA"/>
              </w:rPr>
              <w:t>на 2024 рік амортизація на активи, створені на дату переходу до стимулюючого регулювання (</w:t>
            </w:r>
            <w:proofErr w:type="spellStart"/>
            <w:r w:rsidRPr="0061187E">
              <w:rPr>
                <w:b/>
                <w:lang w:val="uk-UA" w:eastAsia="uk-UA"/>
              </w:rPr>
              <w:t>А</w:t>
            </w:r>
            <w:r w:rsidRPr="0061187E">
              <w:rPr>
                <w:b/>
                <w:vertAlign w:val="superscript"/>
                <w:lang w:val="uk-UA" w:eastAsia="uk-UA"/>
              </w:rPr>
              <w:t>ст</w:t>
            </w:r>
            <w:r w:rsidRPr="0061187E">
              <w:rPr>
                <w:b/>
                <w:vertAlign w:val="subscript"/>
                <w:lang w:val="uk-UA" w:eastAsia="uk-UA"/>
              </w:rPr>
              <w:t>t</w:t>
            </w:r>
            <w:proofErr w:type="spellEnd"/>
            <w:r w:rsidRPr="0061187E">
              <w:rPr>
                <w:b/>
                <w:lang w:val="uk-UA" w:eastAsia="uk-UA"/>
              </w:rPr>
              <w:t xml:space="preserve">), фіксується на рівні </w:t>
            </w:r>
            <w:r w:rsidR="00D04A9B" w:rsidRPr="0061187E">
              <w:rPr>
                <w:b/>
                <w:lang w:val="uk-UA" w:eastAsia="uk-UA"/>
              </w:rPr>
              <w:br/>
            </w:r>
            <w:r w:rsidRPr="0061187E">
              <w:rPr>
                <w:b/>
                <w:lang w:val="uk-UA" w:eastAsia="uk-UA"/>
              </w:rPr>
              <w:t>А</w:t>
            </w:r>
            <w:r w:rsidRPr="0061187E">
              <w:rPr>
                <w:b/>
                <w:vertAlign w:val="superscript"/>
                <w:lang w:val="uk-UA" w:eastAsia="uk-UA"/>
              </w:rPr>
              <w:t>ст</w:t>
            </w:r>
            <w:r w:rsidRPr="0061187E">
              <w:rPr>
                <w:b/>
                <w:vertAlign w:val="subscript"/>
                <w:lang w:val="uk-UA" w:eastAsia="uk-UA"/>
              </w:rPr>
              <w:t>t-1,</w:t>
            </w:r>
            <w:r w:rsidRPr="0061187E">
              <w:rPr>
                <w:b/>
                <w:lang w:val="uk-UA" w:eastAsia="uk-UA"/>
              </w:rPr>
              <w:t xml:space="preserve"> врахованому в тарифах 2023 року;</w:t>
            </w:r>
          </w:p>
          <w:p w14:paraId="0E2CD3D4" w14:textId="0FCD974A" w:rsidR="0062201F" w:rsidRPr="0061187E" w:rsidRDefault="0062201F" w:rsidP="00D92C1F">
            <w:pPr>
              <w:shd w:val="clear" w:color="auto" w:fill="FFFFFF"/>
              <w:spacing w:after="0"/>
              <w:ind w:firstLine="455"/>
              <w:jc w:val="both"/>
              <w:rPr>
                <w:b/>
                <w:lang w:val="uk-UA" w:eastAsia="uk-UA"/>
              </w:rPr>
            </w:pPr>
            <w:r w:rsidRPr="0061187E">
              <w:rPr>
                <w:rStyle w:val="a9"/>
                <w:lang w:val="uk-UA"/>
              </w:rPr>
              <w:t xml:space="preserve">Починаючи з другого регуляторного періоду здійснюється врахування в тарифах ліцензіатів коштів, недоотриманих у 2023-2025 роках внаслідок застосування вимог щодо </w:t>
            </w:r>
            <w:proofErr w:type="spellStart"/>
            <w:r w:rsidRPr="0061187E">
              <w:rPr>
                <w:rStyle w:val="a9"/>
                <w:lang w:val="uk-UA"/>
              </w:rPr>
              <w:t>неперевищення</w:t>
            </w:r>
            <w:proofErr w:type="spellEnd"/>
            <w:r w:rsidRPr="0061187E">
              <w:rPr>
                <w:rStyle w:val="a9"/>
                <w:lang w:val="uk-UA"/>
              </w:rPr>
              <w:t xml:space="preserve"> </w:t>
            </w:r>
            <w:r w:rsidRPr="0061187E">
              <w:rPr>
                <w:lang w:val="uk-UA" w:eastAsia="uk-UA"/>
              </w:rPr>
              <w:t>А</w:t>
            </w:r>
            <w:r w:rsidRPr="0061187E">
              <w:rPr>
                <w:vertAlign w:val="superscript"/>
                <w:lang w:val="uk-UA" w:eastAsia="uk-UA"/>
              </w:rPr>
              <w:t>ст</w:t>
            </w:r>
            <w:r w:rsidRPr="0061187E">
              <w:rPr>
                <w:vertAlign w:val="subscript"/>
                <w:lang w:val="uk-UA" w:eastAsia="uk-UA"/>
              </w:rPr>
              <w:t>t-1</w:t>
            </w:r>
            <w:r w:rsidRPr="0061187E">
              <w:rPr>
                <w:b/>
                <w:vertAlign w:val="superscript"/>
                <w:lang w:val="uk-UA" w:eastAsia="uk-UA"/>
              </w:rPr>
              <w:t xml:space="preserve"> </w:t>
            </w:r>
            <w:r w:rsidRPr="0061187E">
              <w:rPr>
                <w:rStyle w:val="a9"/>
                <w:lang w:val="uk-UA"/>
              </w:rPr>
              <w:t xml:space="preserve">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61187E">
              <w:rPr>
                <w:b/>
                <w:lang w:val="uk-UA" w:eastAsia="uk-UA"/>
              </w:rPr>
              <w:t xml:space="preserve"> . </w:t>
            </w:r>
          </w:p>
          <w:p w14:paraId="53CC2E79" w14:textId="77777777" w:rsidR="002269D1" w:rsidRPr="0061187E" w:rsidRDefault="002269D1" w:rsidP="0061187E">
            <w:pPr>
              <w:shd w:val="clear" w:color="auto" w:fill="FFFFFF"/>
              <w:spacing w:after="0"/>
              <w:ind w:firstLine="493"/>
              <w:jc w:val="both"/>
              <w:outlineLvl w:val="2"/>
              <w:rPr>
                <w:i/>
                <w:lang w:val="uk-UA" w:eastAsia="uk-UA"/>
              </w:rPr>
            </w:pPr>
            <w:r w:rsidRPr="0061187E">
              <w:rPr>
                <w:i/>
                <w:lang w:val="uk-UA" w:eastAsia="uk-UA"/>
              </w:rPr>
              <w:t>Під час розрахунку амортизації на активи, створені на дату переходу до стимулюючого регулювання (</w:t>
            </w:r>
            <w:proofErr w:type="spellStart"/>
            <w:r w:rsidRPr="0061187E">
              <w:rPr>
                <w:i/>
                <w:lang w:val="uk-UA" w:eastAsia="uk-UA"/>
              </w:rPr>
              <w:t>Астt</w:t>
            </w:r>
            <w:proofErr w:type="spellEnd"/>
            <w:r w:rsidRPr="0061187E">
              <w:rPr>
                <w:i/>
                <w:lang w:val="uk-UA" w:eastAsia="uk-UA"/>
              </w:rPr>
              <w:t>),  пропонуємо не застосовувати коефіцієнт КФУ через те, що виведенню з РБА підлягають активи (елементи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 і на такі активи не буде нараховуватися амортизація. Тому просимо не застосовувати додаткове зниження амортизації шляхом врахування коефіцієнту КФУ.</w:t>
            </w:r>
          </w:p>
          <w:p w14:paraId="6B10C220" w14:textId="77777777" w:rsidR="002269D1" w:rsidRDefault="002269D1" w:rsidP="0061187E">
            <w:pPr>
              <w:shd w:val="clear" w:color="auto" w:fill="FFFFFF"/>
              <w:spacing w:after="0"/>
              <w:ind w:firstLine="493"/>
              <w:jc w:val="both"/>
              <w:outlineLvl w:val="2"/>
              <w:rPr>
                <w:i/>
                <w:lang w:val="uk-UA" w:eastAsia="uk-UA"/>
              </w:rPr>
            </w:pPr>
            <w:r w:rsidRPr="0061187E">
              <w:rPr>
                <w:i/>
                <w:lang w:val="uk-UA" w:eastAsia="uk-UA"/>
              </w:rPr>
              <w:t xml:space="preserve">Також пропонується з другого регуляторного періоду врахувати в тарифах недоотриманих коштів через </w:t>
            </w:r>
            <w:proofErr w:type="spellStart"/>
            <w:r w:rsidRPr="0061187E">
              <w:rPr>
                <w:i/>
                <w:lang w:val="uk-UA" w:eastAsia="uk-UA"/>
              </w:rPr>
              <w:t>неперевищення</w:t>
            </w:r>
            <w:proofErr w:type="spellEnd"/>
            <w:r w:rsidRPr="0061187E">
              <w:rPr>
                <w:i/>
                <w:lang w:val="uk-UA" w:eastAsia="uk-UA"/>
              </w:rPr>
              <w:t xml:space="preserve">   Астt-1 </w:t>
            </w:r>
            <w:r w:rsidRPr="0061187E">
              <w:rPr>
                <w:b/>
                <w:bCs/>
                <w:i/>
                <w:lang w:val="uk-UA" w:eastAsia="uk-UA"/>
              </w:rPr>
              <w:t xml:space="preserve"> </w:t>
            </w:r>
            <w:r w:rsidRPr="0061187E">
              <w:rPr>
                <w:i/>
                <w:lang w:val="uk-UA" w:eastAsia="uk-UA"/>
              </w:rPr>
              <w:t>рівня</w:t>
            </w:r>
            <w:r w:rsidRPr="0061187E">
              <w:rPr>
                <w:b/>
                <w:bCs/>
                <w:i/>
                <w:lang w:val="uk-UA" w:eastAsia="uk-UA"/>
              </w:rPr>
              <w:t xml:space="preserve"> </w:t>
            </w:r>
            <m:oMath>
              <m:sSubSup>
                <m:sSubSupPr>
                  <m:ctrlPr>
                    <w:rPr>
                      <w:rFonts w:ascii="Cambria Math" w:hAnsi="Cambria Math"/>
                      <w:i/>
                      <w:lang w:val="uk-UA" w:eastAsia="uk-UA"/>
                    </w:rPr>
                  </m:ctrlPr>
                </m:sSubSupPr>
                <m:e>
                  <m:r>
                    <w:rPr>
                      <w:rFonts w:ascii="Cambria Math" w:hAnsi="Cambria Math"/>
                      <w:lang w:val="uk-UA" w:eastAsia="uk-UA"/>
                    </w:rPr>
                    <m:t>А</m:t>
                  </m:r>
                </m:e>
                <m:sub>
                  <m:r>
                    <w:rPr>
                      <w:rFonts w:ascii="Cambria Math" w:hAnsi="Cambria Math"/>
                      <w:lang w:val="uk-UA" w:eastAsia="uk-UA"/>
                    </w:rPr>
                    <m:t>t</m:t>
                  </m:r>
                </m:sub>
                <m:sup>
                  <m:r>
                    <w:rPr>
                      <w:rFonts w:ascii="Cambria Math" w:hAnsi="Cambria Math"/>
                      <w:lang w:val="uk-UA" w:eastAsia="uk-UA"/>
                    </w:rPr>
                    <m:t>0</m:t>
                  </m:r>
                </m:sup>
              </m:sSubSup>
            </m:oMath>
            <w:r w:rsidRPr="0061187E">
              <w:rPr>
                <w:i/>
                <w:lang w:val="uk-UA" w:eastAsia="uk-UA"/>
              </w:rPr>
              <w:t>.</w:t>
            </w:r>
          </w:p>
          <w:p w14:paraId="67A2CC0F" w14:textId="72E58AF5" w:rsidR="009D51F4" w:rsidRPr="0061187E" w:rsidRDefault="009D51F4" w:rsidP="0061187E">
            <w:pPr>
              <w:shd w:val="clear" w:color="auto" w:fill="FFFFFF"/>
              <w:spacing w:after="0"/>
              <w:ind w:firstLine="493"/>
              <w:jc w:val="both"/>
              <w:outlineLvl w:val="2"/>
              <w:rPr>
                <w:b/>
                <w:bCs/>
                <w:lang w:val="uk-UA"/>
              </w:rPr>
            </w:pPr>
          </w:p>
        </w:tc>
        <w:tc>
          <w:tcPr>
            <w:tcW w:w="4607" w:type="dxa"/>
          </w:tcPr>
          <w:p w14:paraId="38086CE1" w14:textId="2DBE8415" w:rsidR="00574276" w:rsidRPr="0061187E" w:rsidRDefault="00574276" w:rsidP="0061187E">
            <w:pPr>
              <w:widowControl w:val="0"/>
              <w:suppressAutoHyphens/>
              <w:spacing w:after="0"/>
              <w:ind w:firstLine="251"/>
              <w:contextualSpacing/>
              <w:jc w:val="both"/>
              <w:rPr>
                <w:b/>
                <w:bCs/>
                <w:lang w:val="uk-UA"/>
              </w:rPr>
            </w:pPr>
            <w:r w:rsidRPr="0061187E">
              <w:rPr>
                <w:b/>
                <w:bCs/>
                <w:lang w:val="uk-UA"/>
              </w:rPr>
              <w:t>Не враховано</w:t>
            </w:r>
          </w:p>
          <w:p w14:paraId="3645C137" w14:textId="77777777" w:rsidR="00574276" w:rsidRPr="0061187E" w:rsidRDefault="00574276" w:rsidP="0061187E">
            <w:pPr>
              <w:widowControl w:val="0"/>
              <w:suppressAutoHyphens/>
              <w:spacing w:after="0"/>
              <w:ind w:firstLine="251"/>
              <w:contextualSpacing/>
              <w:jc w:val="both"/>
              <w:rPr>
                <w:lang w:val="uk-UA"/>
              </w:rPr>
            </w:pPr>
            <w:r w:rsidRPr="0061187E">
              <w:rPr>
                <w:b/>
                <w:bCs/>
                <w:lang w:val="uk-UA"/>
              </w:rPr>
              <w:t>Недостатньо обґрунтована пропозиція</w:t>
            </w:r>
          </w:p>
          <w:p w14:paraId="2D122DC7" w14:textId="45B68B1F" w:rsidR="00574276" w:rsidRPr="0061187E" w:rsidRDefault="00574276" w:rsidP="0061187E">
            <w:pPr>
              <w:widowControl w:val="0"/>
              <w:suppressAutoHyphens/>
              <w:spacing w:after="0"/>
              <w:ind w:firstLine="251"/>
              <w:contextualSpacing/>
              <w:jc w:val="both"/>
              <w:rPr>
                <w:lang w:val="uk-UA"/>
              </w:rPr>
            </w:pPr>
            <w:r w:rsidRPr="0061187E">
              <w:rPr>
                <w:lang w:val="uk-UA"/>
              </w:rPr>
              <w:t>Врахування збільшеної амортизації на активи, які створені до переходу на стимулююче регулювання (тобто активи, створені за рахунок тарифних коштів – коштів споживачів), є не доречним, з урахуванням того, що Компанії не залучають кошти для капіталовкладень у період воєнного стану.</w:t>
            </w:r>
          </w:p>
          <w:p w14:paraId="2D72FA1E" w14:textId="77777777" w:rsidR="00574276" w:rsidRPr="0061187E" w:rsidRDefault="00574276" w:rsidP="0061187E">
            <w:pPr>
              <w:widowControl w:val="0"/>
              <w:suppressAutoHyphens/>
              <w:spacing w:after="0"/>
              <w:ind w:firstLine="251"/>
              <w:contextualSpacing/>
              <w:jc w:val="both"/>
              <w:rPr>
                <w:lang w:val="uk-UA"/>
              </w:rPr>
            </w:pPr>
            <w:r w:rsidRPr="0061187E">
              <w:rPr>
                <w:rFonts w:eastAsia="SimSun"/>
                <w:lang w:val="uk-UA" w:bidi="ta-IN"/>
              </w:rPr>
              <w:t>Запропонована пропозиція має розглядатися</w:t>
            </w:r>
            <w:r w:rsidRPr="0061187E">
              <w:rPr>
                <w:lang w:val="uk-UA"/>
              </w:rPr>
              <w:t xml:space="preserve"> з урахуванням балансу інтересів учасників ринку та споживачів, особливо в умовах воєнного часу.</w:t>
            </w:r>
          </w:p>
          <w:p w14:paraId="5192D1F9" w14:textId="77777777" w:rsidR="000D3C71" w:rsidRPr="0061187E" w:rsidRDefault="000D3C71" w:rsidP="0061187E">
            <w:pPr>
              <w:widowControl w:val="0"/>
              <w:suppressAutoHyphens/>
              <w:spacing w:after="0"/>
              <w:ind w:firstLine="251"/>
              <w:contextualSpacing/>
              <w:jc w:val="both"/>
              <w:rPr>
                <w:lang w:val="uk-UA"/>
              </w:rPr>
            </w:pPr>
          </w:p>
          <w:p w14:paraId="4C7163AE" w14:textId="77777777" w:rsidR="000D3C71" w:rsidRPr="0061187E" w:rsidRDefault="000D3C71" w:rsidP="0061187E">
            <w:pPr>
              <w:widowControl w:val="0"/>
              <w:suppressAutoHyphens/>
              <w:spacing w:after="0"/>
              <w:ind w:firstLine="251"/>
              <w:contextualSpacing/>
              <w:jc w:val="both"/>
              <w:rPr>
                <w:lang w:val="uk-UA"/>
              </w:rPr>
            </w:pPr>
          </w:p>
          <w:p w14:paraId="581411AB" w14:textId="77777777" w:rsidR="000D3C71" w:rsidRPr="0061187E" w:rsidRDefault="000D3C71" w:rsidP="0061187E">
            <w:pPr>
              <w:widowControl w:val="0"/>
              <w:suppressAutoHyphens/>
              <w:spacing w:after="0"/>
              <w:ind w:firstLine="251"/>
              <w:contextualSpacing/>
              <w:jc w:val="both"/>
              <w:rPr>
                <w:lang w:val="uk-UA"/>
              </w:rPr>
            </w:pPr>
          </w:p>
          <w:p w14:paraId="57C02266" w14:textId="77777777" w:rsidR="000D3C71" w:rsidRPr="0061187E" w:rsidRDefault="000D3C71" w:rsidP="0061187E">
            <w:pPr>
              <w:widowControl w:val="0"/>
              <w:suppressAutoHyphens/>
              <w:spacing w:after="0"/>
              <w:ind w:firstLine="251"/>
              <w:contextualSpacing/>
              <w:jc w:val="both"/>
              <w:rPr>
                <w:lang w:val="uk-UA"/>
              </w:rPr>
            </w:pPr>
          </w:p>
          <w:p w14:paraId="3D99382D" w14:textId="77777777" w:rsidR="000D3C71" w:rsidRPr="0061187E" w:rsidRDefault="000D3C71" w:rsidP="0061187E">
            <w:pPr>
              <w:widowControl w:val="0"/>
              <w:suppressAutoHyphens/>
              <w:spacing w:after="0"/>
              <w:ind w:firstLine="251"/>
              <w:contextualSpacing/>
              <w:jc w:val="both"/>
              <w:rPr>
                <w:lang w:val="uk-UA"/>
              </w:rPr>
            </w:pPr>
          </w:p>
          <w:p w14:paraId="1BCF10F1" w14:textId="77777777" w:rsidR="000D3C71" w:rsidRPr="0061187E" w:rsidRDefault="000D3C71" w:rsidP="0061187E">
            <w:pPr>
              <w:widowControl w:val="0"/>
              <w:suppressAutoHyphens/>
              <w:spacing w:after="0"/>
              <w:ind w:firstLine="251"/>
              <w:contextualSpacing/>
              <w:jc w:val="both"/>
              <w:rPr>
                <w:lang w:val="uk-UA"/>
              </w:rPr>
            </w:pPr>
          </w:p>
          <w:p w14:paraId="5F643904" w14:textId="77777777" w:rsidR="000D3C71" w:rsidRPr="0061187E" w:rsidRDefault="000D3C71" w:rsidP="0061187E">
            <w:pPr>
              <w:widowControl w:val="0"/>
              <w:suppressAutoHyphens/>
              <w:spacing w:after="0"/>
              <w:ind w:firstLine="251"/>
              <w:contextualSpacing/>
              <w:jc w:val="both"/>
              <w:rPr>
                <w:lang w:val="uk-UA"/>
              </w:rPr>
            </w:pPr>
          </w:p>
          <w:p w14:paraId="59C40C0E" w14:textId="77777777" w:rsidR="000D3C71" w:rsidRPr="0061187E" w:rsidRDefault="000D3C71" w:rsidP="0061187E">
            <w:pPr>
              <w:widowControl w:val="0"/>
              <w:suppressAutoHyphens/>
              <w:spacing w:after="0"/>
              <w:ind w:firstLine="251"/>
              <w:contextualSpacing/>
              <w:jc w:val="both"/>
              <w:rPr>
                <w:lang w:val="uk-UA"/>
              </w:rPr>
            </w:pPr>
          </w:p>
          <w:p w14:paraId="531FEE19" w14:textId="77777777" w:rsidR="000D3C71" w:rsidRPr="0061187E" w:rsidRDefault="000D3C71" w:rsidP="0061187E">
            <w:pPr>
              <w:widowControl w:val="0"/>
              <w:suppressAutoHyphens/>
              <w:spacing w:after="0"/>
              <w:ind w:firstLine="251"/>
              <w:contextualSpacing/>
              <w:jc w:val="both"/>
              <w:rPr>
                <w:lang w:val="uk-UA"/>
              </w:rPr>
            </w:pPr>
          </w:p>
          <w:p w14:paraId="4F1C4A94" w14:textId="77777777" w:rsidR="000D3C71" w:rsidRPr="0061187E" w:rsidRDefault="000D3C71" w:rsidP="0061187E">
            <w:pPr>
              <w:widowControl w:val="0"/>
              <w:suppressAutoHyphens/>
              <w:spacing w:after="0"/>
              <w:ind w:firstLine="251"/>
              <w:contextualSpacing/>
              <w:jc w:val="both"/>
              <w:rPr>
                <w:lang w:val="uk-UA"/>
              </w:rPr>
            </w:pPr>
          </w:p>
          <w:p w14:paraId="61635E19" w14:textId="77777777" w:rsidR="000D3C71" w:rsidRPr="0061187E" w:rsidRDefault="000D3C71" w:rsidP="0061187E">
            <w:pPr>
              <w:widowControl w:val="0"/>
              <w:suppressAutoHyphens/>
              <w:spacing w:after="0"/>
              <w:ind w:firstLine="251"/>
              <w:contextualSpacing/>
              <w:jc w:val="both"/>
              <w:rPr>
                <w:lang w:val="uk-UA"/>
              </w:rPr>
            </w:pPr>
          </w:p>
          <w:p w14:paraId="5DF2A13B" w14:textId="77777777" w:rsidR="000D3C71" w:rsidRPr="0061187E" w:rsidRDefault="000D3C71" w:rsidP="0061187E">
            <w:pPr>
              <w:widowControl w:val="0"/>
              <w:suppressAutoHyphens/>
              <w:spacing w:after="0"/>
              <w:ind w:firstLine="251"/>
              <w:contextualSpacing/>
              <w:jc w:val="both"/>
              <w:rPr>
                <w:lang w:val="uk-UA"/>
              </w:rPr>
            </w:pPr>
          </w:p>
          <w:p w14:paraId="2EEF35D8" w14:textId="77777777" w:rsidR="000D3C71" w:rsidRPr="0061187E" w:rsidRDefault="000D3C71" w:rsidP="0061187E">
            <w:pPr>
              <w:widowControl w:val="0"/>
              <w:suppressAutoHyphens/>
              <w:spacing w:after="0"/>
              <w:ind w:firstLine="251"/>
              <w:contextualSpacing/>
              <w:jc w:val="both"/>
              <w:rPr>
                <w:lang w:val="uk-UA"/>
              </w:rPr>
            </w:pPr>
          </w:p>
          <w:p w14:paraId="2BD3CAE5" w14:textId="77777777" w:rsidR="000D3C71" w:rsidRPr="0061187E" w:rsidRDefault="000D3C71" w:rsidP="0061187E">
            <w:pPr>
              <w:widowControl w:val="0"/>
              <w:suppressAutoHyphens/>
              <w:spacing w:after="0"/>
              <w:ind w:firstLine="251"/>
              <w:contextualSpacing/>
              <w:jc w:val="both"/>
              <w:rPr>
                <w:lang w:val="uk-UA"/>
              </w:rPr>
            </w:pPr>
          </w:p>
          <w:p w14:paraId="75D90AC4" w14:textId="77777777" w:rsidR="000D3C71" w:rsidRPr="0061187E" w:rsidRDefault="000D3C71" w:rsidP="0061187E">
            <w:pPr>
              <w:widowControl w:val="0"/>
              <w:suppressAutoHyphens/>
              <w:spacing w:after="0"/>
              <w:ind w:firstLine="251"/>
              <w:contextualSpacing/>
              <w:jc w:val="both"/>
              <w:rPr>
                <w:lang w:val="uk-UA"/>
              </w:rPr>
            </w:pPr>
          </w:p>
          <w:p w14:paraId="7D154825" w14:textId="77777777" w:rsidR="000D3C71" w:rsidRPr="0061187E" w:rsidRDefault="000D3C71" w:rsidP="0061187E">
            <w:pPr>
              <w:widowControl w:val="0"/>
              <w:suppressAutoHyphens/>
              <w:spacing w:after="0"/>
              <w:ind w:firstLine="251"/>
              <w:contextualSpacing/>
              <w:jc w:val="both"/>
              <w:rPr>
                <w:lang w:val="uk-UA"/>
              </w:rPr>
            </w:pPr>
          </w:p>
          <w:p w14:paraId="566726FE" w14:textId="77777777" w:rsidR="000D3C71" w:rsidRPr="0061187E" w:rsidRDefault="000D3C71" w:rsidP="0061187E">
            <w:pPr>
              <w:widowControl w:val="0"/>
              <w:suppressAutoHyphens/>
              <w:spacing w:after="0"/>
              <w:ind w:firstLine="251"/>
              <w:contextualSpacing/>
              <w:jc w:val="both"/>
              <w:rPr>
                <w:lang w:val="uk-UA"/>
              </w:rPr>
            </w:pPr>
          </w:p>
          <w:p w14:paraId="66A6FC0E" w14:textId="77777777" w:rsidR="000D3C71" w:rsidRPr="0061187E" w:rsidRDefault="000D3C71" w:rsidP="0061187E">
            <w:pPr>
              <w:widowControl w:val="0"/>
              <w:suppressAutoHyphens/>
              <w:spacing w:after="0"/>
              <w:ind w:firstLine="251"/>
              <w:contextualSpacing/>
              <w:jc w:val="both"/>
              <w:rPr>
                <w:lang w:val="uk-UA"/>
              </w:rPr>
            </w:pPr>
          </w:p>
          <w:p w14:paraId="0E69E7FC" w14:textId="77777777" w:rsidR="000D3C71" w:rsidRPr="0061187E" w:rsidRDefault="000D3C71" w:rsidP="0061187E">
            <w:pPr>
              <w:widowControl w:val="0"/>
              <w:suppressAutoHyphens/>
              <w:spacing w:after="0"/>
              <w:ind w:firstLine="251"/>
              <w:contextualSpacing/>
              <w:jc w:val="both"/>
              <w:rPr>
                <w:lang w:val="uk-UA"/>
              </w:rPr>
            </w:pPr>
          </w:p>
          <w:p w14:paraId="56EBCD40" w14:textId="77777777" w:rsidR="000D3C71" w:rsidRPr="0061187E" w:rsidRDefault="000D3C71" w:rsidP="0061187E">
            <w:pPr>
              <w:widowControl w:val="0"/>
              <w:suppressAutoHyphens/>
              <w:spacing w:after="0"/>
              <w:ind w:firstLine="251"/>
              <w:contextualSpacing/>
              <w:jc w:val="both"/>
              <w:rPr>
                <w:lang w:val="uk-UA"/>
              </w:rPr>
            </w:pPr>
          </w:p>
          <w:p w14:paraId="12DB7F1A" w14:textId="77777777" w:rsidR="000D3C71" w:rsidRPr="0061187E" w:rsidRDefault="000D3C71" w:rsidP="0061187E">
            <w:pPr>
              <w:widowControl w:val="0"/>
              <w:suppressAutoHyphens/>
              <w:spacing w:after="0"/>
              <w:ind w:firstLine="251"/>
              <w:contextualSpacing/>
              <w:jc w:val="both"/>
              <w:rPr>
                <w:lang w:val="uk-UA"/>
              </w:rPr>
            </w:pPr>
          </w:p>
          <w:p w14:paraId="774C93E0" w14:textId="77777777" w:rsidR="000D3C71" w:rsidRPr="0061187E" w:rsidRDefault="000D3C71" w:rsidP="00D92C1F">
            <w:pPr>
              <w:widowControl w:val="0"/>
              <w:suppressAutoHyphens/>
              <w:spacing w:after="0"/>
              <w:contextualSpacing/>
              <w:jc w:val="both"/>
              <w:rPr>
                <w:b/>
                <w:bCs/>
                <w:lang w:val="uk-UA"/>
              </w:rPr>
            </w:pPr>
            <w:r w:rsidRPr="0061187E">
              <w:rPr>
                <w:b/>
                <w:bCs/>
                <w:lang w:val="uk-UA"/>
              </w:rPr>
              <w:t>Не враховано</w:t>
            </w:r>
          </w:p>
          <w:p w14:paraId="13F5E9BF" w14:textId="3F33602B" w:rsidR="000D3C71" w:rsidRPr="00C92197" w:rsidRDefault="000D3C71" w:rsidP="0061187E">
            <w:pPr>
              <w:widowControl w:val="0"/>
              <w:suppressAutoHyphens/>
              <w:spacing w:after="0"/>
              <w:contextualSpacing/>
              <w:jc w:val="both"/>
              <w:rPr>
                <w:lang w:val="uk-UA"/>
              </w:rPr>
            </w:pPr>
            <w:r w:rsidRPr="0061187E">
              <w:rPr>
                <w:lang w:val="uk-UA"/>
              </w:rPr>
              <w:t xml:space="preserve">Пропозиція стосується </w:t>
            </w:r>
            <w:r w:rsidRPr="0061187E">
              <w:t xml:space="preserve">другого регуляторного </w:t>
            </w:r>
            <w:r w:rsidR="00C92197" w:rsidRPr="00C92197">
              <w:rPr>
                <w:lang w:val="uk-UA"/>
              </w:rPr>
              <w:t>періоду.</w:t>
            </w:r>
          </w:p>
          <w:p w14:paraId="6B7B5BA6" w14:textId="3EFCCEE0" w:rsidR="00574276" w:rsidRPr="0061187E" w:rsidRDefault="00574276" w:rsidP="0061187E">
            <w:pPr>
              <w:widowControl w:val="0"/>
              <w:suppressAutoHyphens/>
              <w:spacing w:after="0"/>
              <w:contextualSpacing/>
              <w:jc w:val="both"/>
              <w:rPr>
                <w:lang w:val="uk-UA"/>
              </w:rPr>
            </w:pPr>
          </w:p>
        </w:tc>
      </w:tr>
      <w:tr w:rsidR="0062201F" w:rsidRPr="0061187E" w14:paraId="2A139AC1" w14:textId="77777777" w:rsidTr="007F6054">
        <w:tc>
          <w:tcPr>
            <w:tcW w:w="5524" w:type="dxa"/>
            <w:vMerge/>
          </w:tcPr>
          <w:p w14:paraId="213CF61E" w14:textId="77777777" w:rsidR="0062201F" w:rsidRPr="0061187E" w:rsidRDefault="0062201F" w:rsidP="0061187E">
            <w:pPr>
              <w:spacing w:after="0"/>
              <w:jc w:val="center"/>
              <w:rPr>
                <w:lang w:val="uk-UA"/>
              </w:rPr>
            </w:pPr>
          </w:p>
        </w:tc>
        <w:tc>
          <w:tcPr>
            <w:tcW w:w="5032" w:type="dxa"/>
          </w:tcPr>
          <w:p w14:paraId="78558324" w14:textId="77777777" w:rsidR="0062201F" w:rsidRPr="0061187E" w:rsidRDefault="0062201F" w:rsidP="0061187E">
            <w:pPr>
              <w:spacing w:after="0"/>
              <w:jc w:val="both"/>
              <w:rPr>
                <w:b/>
                <w:lang w:val="uk-UA"/>
              </w:rPr>
            </w:pPr>
            <w:r w:rsidRPr="0061187E">
              <w:rPr>
                <w:b/>
                <w:lang w:val="uk-UA"/>
              </w:rPr>
              <w:t>ПАТ «ЗАПОРІЖЖЯОБЛЕНЕРГО» лист від 15.08.2024 № 001-96/722</w:t>
            </w:r>
          </w:p>
          <w:p w14:paraId="0394F9BD" w14:textId="77777777" w:rsidR="0062201F" w:rsidRPr="0061187E" w:rsidRDefault="0062201F" w:rsidP="0061187E">
            <w:pPr>
              <w:pStyle w:val="tj"/>
              <w:shd w:val="clear" w:color="auto" w:fill="FFFFFF"/>
              <w:spacing w:before="0" w:beforeAutospacing="0" w:after="0" w:afterAutospacing="0"/>
              <w:ind w:firstLine="181"/>
              <w:jc w:val="both"/>
            </w:pPr>
            <w:r w:rsidRPr="0061187E">
              <w:t>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p w14:paraId="7BF5C693" w14:textId="58A70598" w:rsidR="0062201F" w:rsidRPr="0061187E" w:rsidRDefault="0062201F" w:rsidP="0061187E">
            <w:pPr>
              <w:spacing w:after="0"/>
              <w:jc w:val="center"/>
            </w:pPr>
            <w:r w:rsidRPr="0061187E">
              <w:rPr>
                <w:noProof/>
              </w:rPr>
              <w:drawing>
                <wp:anchor distT="0" distB="0" distL="114300" distR="114300" simplePos="0" relativeHeight="251669504" behindDoc="0" locked="0" layoutInCell="1" allowOverlap="1" wp14:anchorId="4DEEE156" wp14:editId="1BFEA4BB">
                  <wp:simplePos x="0" y="0"/>
                  <wp:positionH relativeFrom="column">
                    <wp:posOffset>-7620</wp:posOffset>
                  </wp:positionH>
                  <wp:positionV relativeFrom="paragraph">
                    <wp:posOffset>35560</wp:posOffset>
                  </wp:positionV>
                  <wp:extent cx="2487930" cy="158750"/>
                  <wp:effectExtent l="0" t="0" r="7620" b="0"/>
                  <wp:wrapThrough wrapText="bothSides">
                    <wp:wrapPolygon edited="0">
                      <wp:start x="0" y="0"/>
                      <wp:lineTo x="0" y="15552"/>
                      <wp:lineTo x="496" y="18144"/>
                      <wp:lineTo x="21170" y="18144"/>
                      <wp:lineTo x="21501" y="10368"/>
                      <wp:lineTo x="21501" y="0"/>
                      <wp:lineTo x="0" y="0"/>
                    </wp:wrapPolygon>
                  </wp:wrapThrough>
                  <wp:docPr id="1993780096" name="Рисунок 1993780096" descr="https://ips.ligazakon.net/l_flib1.nsf/LookupFiles/GK40721_IMG_262.GIF/$file/GK40721_IMG_262.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s://ips.ligazakon.net/l_flib1.nsf/LookupFiles/GK40721_IMG_262.GIF/$file/GK40721_IMG_262.GIF">
                            <a:hlinkClick r:id="rId14"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7930" cy="158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6365BE" w14:textId="77777777" w:rsidR="0062201F" w:rsidRPr="0061187E" w:rsidRDefault="0062201F" w:rsidP="0061187E">
            <w:pPr>
              <w:shd w:val="clear" w:color="auto" w:fill="FFFFFF"/>
              <w:spacing w:after="0"/>
              <w:ind w:firstLine="493"/>
              <w:jc w:val="both"/>
              <w:outlineLvl w:val="2"/>
              <w:rPr>
                <w:lang w:val="uk-UA" w:eastAsia="uk-UA"/>
              </w:rPr>
            </w:pPr>
            <w:r w:rsidRPr="0061187E">
              <w:rPr>
                <w:lang w:val="uk-UA" w:eastAsia="uk-UA"/>
              </w:rPr>
              <w:t>………………….</w:t>
            </w:r>
          </w:p>
          <w:p w14:paraId="2F432488" w14:textId="77777777" w:rsidR="0062201F" w:rsidRPr="0061187E" w:rsidRDefault="0062201F" w:rsidP="0061187E">
            <w:pPr>
              <w:shd w:val="clear" w:color="auto" w:fill="FFFFFF"/>
              <w:spacing w:after="0"/>
              <w:ind w:firstLine="493"/>
              <w:jc w:val="both"/>
              <w:outlineLvl w:val="2"/>
              <w:rPr>
                <w:lang w:val="uk-UA" w:eastAsia="uk-UA"/>
              </w:rPr>
            </w:pPr>
            <w:proofErr w:type="spellStart"/>
            <w:r w:rsidRPr="0061187E">
              <w:rPr>
                <w:lang w:val="uk-UA" w:eastAsia="uk-UA"/>
              </w:rPr>
              <w:t>A</w:t>
            </w:r>
            <w:r w:rsidRPr="0061187E">
              <w:rPr>
                <w:vertAlign w:val="subscript"/>
                <w:lang w:val="uk-UA" w:eastAsia="uk-UA"/>
              </w:rPr>
              <w:t>t</w:t>
            </w:r>
            <w:r w:rsidRPr="0061187E">
              <w:rPr>
                <w:vertAlign w:val="superscript"/>
                <w:lang w:val="uk-UA" w:eastAsia="uk-UA"/>
              </w:rPr>
              <w:t>ст</w:t>
            </w:r>
            <w:proofErr w:type="spellEnd"/>
            <w:r w:rsidRPr="0061187E">
              <w:rPr>
                <w:lang w:val="uk-UA" w:eastAsia="uk-UA"/>
              </w:rPr>
              <w:t xml:space="preserve"> дорівнює регуляторній амортизації на активи, створені на дату переходу до стимулюючого регулювання (</w:t>
            </w:r>
            <w:r w:rsidRPr="0061187E">
              <w:rPr>
                <w:b/>
                <w:lang w:val="uk-UA" w:eastAsia="uk-UA"/>
              </w:rPr>
              <w:t>А</w:t>
            </w:r>
            <w:r w:rsidRPr="0061187E">
              <w:rPr>
                <w:b/>
                <w:vertAlign w:val="superscript"/>
                <w:lang w:val="uk-UA" w:eastAsia="uk-UA"/>
              </w:rPr>
              <w:t>0</w:t>
            </w:r>
            <w:r w:rsidRPr="0061187E">
              <w:rPr>
                <w:lang w:val="uk-UA" w:eastAsia="uk-UA"/>
              </w:rPr>
              <w:t xml:space="preserve">), розрахованій згідно з Порядком визначення регуляторної бази активів. Якщо </w:t>
            </w:r>
            <w:r w:rsidRPr="0061187E">
              <w:rPr>
                <w:b/>
                <w:lang w:val="uk-UA" w:eastAsia="uk-UA"/>
              </w:rPr>
              <w:t>А</w:t>
            </w:r>
            <w:r w:rsidRPr="0061187E">
              <w:rPr>
                <w:b/>
                <w:vertAlign w:val="superscript"/>
                <w:lang w:val="uk-UA" w:eastAsia="uk-UA"/>
              </w:rPr>
              <w:t>0</w:t>
            </w:r>
            <w:r w:rsidRPr="0061187E">
              <w:rPr>
                <w:b/>
                <w:vertAlign w:val="subscript"/>
                <w:lang w:val="uk-UA" w:eastAsia="uk-UA"/>
              </w:rPr>
              <w:t xml:space="preserve"> </w:t>
            </w:r>
            <w:r w:rsidRPr="0061187E">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61187E">
              <w:rPr>
                <w:vertAlign w:val="superscript"/>
                <w:lang w:val="uk-UA" w:eastAsia="uk-UA"/>
              </w:rPr>
              <w:t>ст</w:t>
            </w:r>
            <w:r w:rsidRPr="0061187E">
              <w:rPr>
                <w:vertAlign w:val="subscript"/>
                <w:lang w:val="uk-UA" w:eastAsia="uk-UA"/>
              </w:rPr>
              <w:t>t-1</w:t>
            </w:r>
            <w:r w:rsidRPr="0061187E">
              <w:rPr>
                <w:lang w:val="uk-UA" w:eastAsia="uk-UA"/>
              </w:rPr>
              <w:t xml:space="preserve">, врахованого в тарифах попереднього року) до досягнення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61187E">
              <w:rPr>
                <w:b/>
                <w:lang w:val="uk-UA" w:eastAsia="uk-UA"/>
              </w:rPr>
              <w:t xml:space="preserve"> (</w:t>
            </w:r>
            <w:r w:rsidRPr="0061187E">
              <w:rPr>
                <w:lang w:val="uk-UA" w:eastAsia="uk-UA"/>
              </w:rPr>
              <w:t xml:space="preserve">на </w:t>
            </w:r>
            <w:r w:rsidRPr="0061187E">
              <w:rPr>
                <w:b/>
                <w:lang w:val="uk-UA" w:eastAsia="uk-UA"/>
              </w:rPr>
              <w:t>2023 – 2025</w:t>
            </w:r>
            <w:r w:rsidRPr="0061187E">
              <w:rPr>
                <w:lang w:val="uk-UA" w:eastAsia="uk-UA"/>
              </w:rPr>
              <w:t xml:space="preserve"> роки амортизація на активи, створені на дату переходу до стимулюючого регулювання (</w:t>
            </w:r>
            <w:proofErr w:type="spellStart"/>
            <w:r w:rsidRPr="0061187E">
              <w:rPr>
                <w:lang w:val="uk-UA" w:eastAsia="uk-UA"/>
              </w:rPr>
              <w:t>А</w:t>
            </w:r>
            <w:r w:rsidRPr="0061187E">
              <w:rPr>
                <w:vertAlign w:val="superscript"/>
                <w:lang w:val="uk-UA" w:eastAsia="uk-UA"/>
              </w:rPr>
              <w:t>ст</w:t>
            </w:r>
            <w:r w:rsidRPr="0061187E">
              <w:rPr>
                <w:vertAlign w:val="subscript"/>
                <w:lang w:val="uk-UA" w:eastAsia="uk-UA"/>
              </w:rPr>
              <w:t>t</w:t>
            </w:r>
            <w:proofErr w:type="spellEnd"/>
            <w:r w:rsidRPr="0061187E">
              <w:rPr>
                <w:lang w:val="uk-UA" w:eastAsia="uk-UA"/>
              </w:rPr>
              <w:t xml:space="preserve">) не перевищує </w:t>
            </w:r>
            <w:proofErr w:type="spellStart"/>
            <w:r w:rsidRPr="0061187E">
              <w:rPr>
                <w:lang w:val="uk-UA" w:eastAsia="uk-UA"/>
              </w:rPr>
              <w:t>А</w:t>
            </w:r>
            <w:r w:rsidRPr="0061187E">
              <w:rPr>
                <w:vertAlign w:val="superscript"/>
                <w:lang w:val="uk-UA" w:eastAsia="uk-UA"/>
              </w:rPr>
              <w:t>ст</w:t>
            </w:r>
            <w:proofErr w:type="spellEnd"/>
            <w:r w:rsidRPr="0061187E">
              <w:rPr>
                <w:lang w:val="uk-UA" w:eastAsia="uk-UA"/>
              </w:rPr>
              <w:t xml:space="preserve"> </w:t>
            </w:r>
            <w:r w:rsidRPr="0061187E">
              <w:rPr>
                <w:vertAlign w:val="subscript"/>
                <w:lang w:val="uk-UA" w:eastAsia="uk-UA"/>
              </w:rPr>
              <w:t>t-1</w:t>
            </w:r>
            <w:r w:rsidRPr="0061187E">
              <w:rPr>
                <w:lang w:val="uk-UA" w:eastAsia="uk-UA"/>
              </w:rPr>
              <w:t xml:space="preserve">, враховану в тарифах </w:t>
            </w:r>
            <w:r w:rsidRPr="0061187E">
              <w:rPr>
                <w:b/>
                <w:lang w:val="uk-UA" w:eastAsia="uk-UA"/>
              </w:rPr>
              <w:t>2022 – 2024</w:t>
            </w:r>
            <w:r w:rsidRPr="0061187E">
              <w:rPr>
                <w:lang w:val="uk-UA" w:eastAsia="uk-UA"/>
              </w:rPr>
              <w:t xml:space="preserve"> років відповідно, крім ліцензіатів, перелік яких наведено в додатку 30 до цього Порядку, для яких:</w:t>
            </w:r>
          </w:p>
          <w:p w14:paraId="3DDD4EA5" w14:textId="77777777" w:rsidR="0062201F" w:rsidRPr="0061187E" w:rsidRDefault="0062201F" w:rsidP="0061187E">
            <w:pPr>
              <w:shd w:val="clear" w:color="auto" w:fill="FFFFFF"/>
              <w:spacing w:after="0"/>
              <w:ind w:firstLine="493"/>
              <w:jc w:val="both"/>
              <w:outlineLvl w:val="2"/>
              <w:rPr>
                <w:bCs/>
                <w:lang w:val="uk-UA" w:eastAsia="uk-UA"/>
              </w:rPr>
            </w:pPr>
            <w:r w:rsidRPr="0061187E">
              <w:rPr>
                <w:bCs/>
                <w:lang w:val="uk-UA" w:eastAsia="uk-UA"/>
              </w:rPr>
              <w:t>на 2024 рік амортизація на активи, створені на дату переходу до стимулюючого регулювання (</w:t>
            </w:r>
            <w:proofErr w:type="spellStart"/>
            <w:r w:rsidRPr="0061187E">
              <w:rPr>
                <w:bCs/>
                <w:lang w:val="uk-UA" w:eastAsia="uk-UA"/>
              </w:rPr>
              <w:t>А</w:t>
            </w:r>
            <w:r w:rsidRPr="0061187E">
              <w:rPr>
                <w:bCs/>
                <w:vertAlign w:val="superscript"/>
                <w:lang w:val="uk-UA" w:eastAsia="uk-UA"/>
              </w:rPr>
              <w:t>ст</w:t>
            </w:r>
            <w:r w:rsidRPr="0061187E">
              <w:rPr>
                <w:bCs/>
                <w:vertAlign w:val="subscript"/>
                <w:lang w:val="uk-UA" w:eastAsia="uk-UA"/>
              </w:rPr>
              <w:t>t</w:t>
            </w:r>
            <w:proofErr w:type="spellEnd"/>
            <w:r w:rsidRPr="0061187E">
              <w:rPr>
                <w:bCs/>
                <w:lang w:val="uk-UA" w:eastAsia="uk-UA"/>
              </w:rPr>
              <w:t>), фіксується на рівні А</w:t>
            </w:r>
            <w:r w:rsidRPr="0061187E">
              <w:rPr>
                <w:bCs/>
                <w:vertAlign w:val="superscript"/>
                <w:lang w:val="uk-UA" w:eastAsia="uk-UA"/>
              </w:rPr>
              <w:t>ст</w:t>
            </w:r>
            <w:r w:rsidRPr="0061187E">
              <w:rPr>
                <w:bCs/>
                <w:vertAlign w:val="subscript"/>
                <w:lang w:val="uk-UA" w:eastAsia="uk-UA"/>
              </w:rPr>
              <w:t>t-1,</w:t>
            </w:r>
            <w:r w:rsidRPr="0061187E">
              <w:rPr>
                <w:bCs/>
                <w:lang w:val="uk-UA" w:eastAsia="uk-UA"/>
              </w:rPr>
              <w:t xml:space="preserve"> врахованому в тарифах 2023 року;</w:t>
            </w:r>
          </w:p>
          <w:p w14:paraId="13C5B2C4" w14:textId="77777777" w:rsidR="0062201F" w:rsidRPr="0061187E" w:rsidRDefault="0062201F" w:rsidP="0061187E">
            <w:pPr>
              <w:spacing w:after="0"/>
              <w:jc w:val="both"/>
              <w:rPr>
                <w:b/>
                <w:strike/>
                <w:lang w:val="uk-UA"/>
              </w:rPr>
            </w:pPr>
            <w:r w:rsidRPr="0061187E">
              <w:rPr>
                <w:bCs/>
                <w:lang w:val="uk-UA"/>
              </w:rPr>
              <w:t>на 2025 рік та на кожний наступний рік амортизація на активи, створені на дату переходу до стимулюючого регулювання (</w:t>
            </w:r>
            <w:proofErr w:type="spellStart"/>
            <w:r w:rsidRPr="0061187E">
              <w:rPr>
                <w:bCs/>
                <w:lang w:val="uk-UA"/>
              </w:rPr>
              <w:t>А</w:t>
            </w:r>
            <w:r w:rsidRPr="0061187E">
              <w:rPr>
                <w:bCs/>
                <w:vertAlign w:val="superscript"/>
                <w:lang w:val="uk-UA"/>
              </w:rPr>
              <w:t>ст</w:t>
            </w:r>
            <w:r w:rsidRPr="0061187E">
              <w:rPr>
                <w:bCs/>
                <w:vertAlign w:val="subscript"/>
                <w:lang w:val="uk-UA"/>
              </w:rPr>
              <w:t>t</w:t>
            </w:r>
            <w:proofErr w:type="spellEnd"/>
            <w:r w:rsidRPr="0061187E">
              <w:rPr>
                <w:bCs/>
                <w:lang w:val="uk-UA"/>
              </w:rPr>
              <w:t>), не повинна перевищувати рівень А</w:t>
            </w:r>
            <w:r w:rsidRPr="0061187E">
              <w:rPr>
                <w:bCs/>
                <w:vertAlign w:val="superscript"/>
                <w:lang w:val="uk-UA"/>
              </w:rPr>
              <w:t>ст</w:t>
            </w:r>
            <w:r w:rsidRPr="0061187E">
              <w:rPr>
                <w:bCs/>
                <w:vertAlign w:val="subscript"/>
                <w:lang w:val="uk-UA"/>
              </w:rPr>
              <w:t>t-1,</w:t>
            </w:r>
            <w:r w:rsidRPr="0061187E">
              <w:rPr>
                <w:bCs/>
                <w:lang w:val="uk-UA"/>
              </w:rPr>
              <w:t xml:space="preserve"> врахований в діючих тарифах.»</w:t>
            </w:r>
            <w:r w:rsidRPr="0061187E">
              <w:rPr>
                <w:b/>
                <w:lang w:val="uk-UA"/>
              </w:rPr>
              <w:t xml:space="preserve"> </w:t>
            </w:r>
            <w:r w:rsidRPr="0061187E">
              <w:rPr>
                <w:b/>
                <w:strike/>
                <w:lang w:val="uk-UA"/>
              </w:rPr>
              <w:t>з урахуванням коефіцієнту КФУ);</w:t>
            </w:r>
          </w:p>
          <w:p w14:paraId="01B565C4" w14:textId="77777777" w:rsidR="000825F9" w:rsidRPr="0061187E" w:rsidRDefault="000825F9" w:rsidP="0061187E">
            <w:pPr>
              <w:spacing w:after="0"/>
              <w:jc w:val="both"/>
            </w:pPr>
          </w:p>
          <w:p w14:paraId="270DBA17" w14:textId="77777777" w:rsidR="000825F9" w:rsidRPr="0061187E" w:rsidRDefault="000825F9" w:rsidP="0061187E">
            <w:pPr>
              <w:pStyle w:val="af"/>
              <w:shd w:val="clear" w:color="auto" w:fill="FFFFFF"/>
              <w:spacing w:before="0" w:beforeAutospacing="0" w:after="0" w:afterAutospacing="0"/>
              <w:ind w:firstLine="181"/>
              <w:jc w:val="both"/>
              <w:textAlignment w:val="baseline"/>
              <w:rPr>
                <w:i/>
                <w:color w:val="212529"/>
              </w:rPr>
            </w:pPr>
            <w:r w:rsidRPr="0061187E">
              <w:rPr>
                <w:rFonts w:eastAsia="Calibri"/>
                <w:i/>
                <w:color w:val="000000"/>
              </w:rPr>
              <w:t xml:space="preserve">Не обмежувати на 2025 рік рівень амортизації  на активи, створені на дату переходу до стимулюючого регулювання </w:t>
            </w:r>
            <w:r w:rsidRPr="0061187E">
              <w:rPr>
                <w:i/>
                <w:color w:val="212529"/>
              </w:rPr>
              <w:t>(</w:t>
            </w:r>
            <w:proofErr w:type="spellStart"/>
            <w:r w:rsidRPr="0061187E">
              <w:rPr>
                <w:i/>
                <w:color w:val="212529"/>
              </w:rPr>
              <w:t>Астt</w:t>
            </w:r>
            <w:proofErr w:type="spellEnd"/>
            <w:r w:rsidRPr="0061187E">
              <w:rPr>
                <w:i/>
                <w:color w:val="212529"/>
              </w:rPr>
              <w:t>) з урахуванням коефіцієнта КФУ.</w:t>
            </w:r>
          </w:p>
          <w:p w14:paraId="54A8CC70" w14:textId="77777777" w:rsidR="000825F9" w:rsidRPr="0061187E" w:rsidRDefault="000825F9" w:rsidP="0061187E">
            <w:pPr>
              <w:pStyle w:val="af"/>
              <w:shd w:val="clear" w:color="auto" w:fill="FFFFFF"/>
              <w:spacing w:before="0" w:beforeAutospacing="0" w:after="0" w:afterAutospacing="0"/>
              <w:ind w:firstLine="181"/>
              <w:jc w:val="both"/>
              <w:textAlignment w:val="baseline"/>
              <w:rPr>
                <w:i/>
                <w:lang w:eastAsia="uk-UA"/>
              </w:rPr>
            </w:pPr>
            <w:r w:rsidRPr="0061187E">
              <w:rPr>
                <w:rFonts w:eastAsia="Calibri"/>
                <w:i/>
                <w:color w:val="000000"/>
              </w:rPr>
              <w:t>По-перше, для  ПАТ «</w:t>
            </w:r>
            <w:proofErr w:type="spellStart"/>
            <w:r w:rsidRPr="0061187E">
              <w:rPr>
                <w:rFonts w:eastAsia="Calibri"/>
                <w:i/>
                <w:color w:val="000000"/>
              </w:rPr>
              <w:t>Запоріжжяобленерго</w:t>
            </w:r>
            <w:proofErr w:type="spellEnd"/>
            <w:r w:rsidRPr="0061187E">
              <w:rPr>
                <w:rFonts w:eastAsia="Calibri"/>
                <w:i/>
                <w:color w:val="000000"/>
              </w:rPr>
              <w:t xml:space="preserve">» (як для  </w:t>
            </w:r>
            <w:r w:rsidRPr="0061187E">
              <w:rPr>
                <w:i/>
                <w:lang w:eastAsia="uk-UA"/>
              </w:rPr>
              <w:t>ліцензіатів, перелік яких наведено в додатку 30 до Порядку № 1175), на 2024 рік амортизація на активи, створені на дату переходу до стимулюючого регулювання, (</w:t>
            </w:r>
            <w:proofErr w:type="spellStart"/>
            <w:r w:rsidRPr="0061187E">
              <w:rPr>
                <w:i/>
                <w:lang w:eastAsia="uk-UA"/>
              </w:rPr>
              <w:t>А</w:t>
            </w:r>
            <w:r w:rsidRPr="0061187E">
              <w:rPr>
                <w:i/>
                <w:vertAlign w:val="superscript"/>
                <w:lang w:eastAsia="uk-UA"/>
              </w:rPr>
              <w:t>ст</w:t>
            </w:r>
            <w:r w:rsidRPr="0061187E">
              <w:rPr>
                <w:i/>
                <w:vertAlign w:val="subscript"/>
                <w:lang w:eastAsia="uk-UA"/>
              </w:rPr>
              <w:t>t</w:t>
            </w:r>
            <w:proofErr w:type="spellEnd"/>
            <w:r w:rsidRPr="0061187E">
              <w:rPr>
                <w:i/>
                <w:lang w:eastAsia="uk-UA"/>
              </w:rPr>
              <w:t>) була зафіксована на рівні А</w:t>
            </w:r>
            <w:r w:rsidRPr="0061187E">
              <w:rPr>
                <w:i/>
                <w:vertAlign w:val="superscript"/>
                <w:lang w:eastAsia="uk-UA"/>
              </w:rPr>
              <w:t>ст</w:t>
            </w:r>
            <w:r w:rsidRPr="0061187E">
              <w:rPr>
                <w:i/>
                <w:vertAlign w:val="subscript"/>
                <w:lang w:eastAsia="uk-UA"/>
              </w:rPr>
              <w:t>t-1,</w:t>
            </w:r>
            <w:r w:rsidRPr="0061187E">
              <w:rPr>
                <w:i/>
                <w:lang w:eastAsia="uk-UA"/>
              </w:rPr>
              <w:t xml:space="preserve"> врахованому в тарифах 2023 року, в яких амортизацію було встановлено на рівні, не більше ніж враховано в діючому тарифі 2022 року.</w:t>
            </w:r>
          </w:p>
          <w:p w14:paraId="06EDFBE7" w14:textId="77777777" w:rsidR="000825F9" w:rsidRDefault="000825F9" w:rsidP="0061187E">
            <w:pPr>
              <w:spacing w:after="0"/>
              <w:ind w:firstLine="181"/>
              <w:jc w:val="both"/>
              <w:rPr>
                <w:i/>
                <w:lang w:val="uk-UA" w:eastAsia="uk-UA"/>
              </w:rPr>
            </w:pPr>
            <w:r w:rsidRPr="0061187E">
              <w:rPr>
                <w:rFonts w:eastAsia="Calibri"/>
                <w:i/>
                <w:color w:val="000000"/>
                <w:lang w:val="uk-UA" w:eastAsia="en-US"/>
              </w:rPr>
              <w:t xml:space="preserve">По-друге, з регуляторної бази активів, яка створена на дату переходу до стимулюючого регулювання </w:t>
            </w:r>
            <w:r w:rsidRPr="0061187E">
              <w:rPr>
                <w:i/>
                <w:lang w:val="uk-UA" w:eastAsia="uk-UA"/>
              </w:rPr>
              <w:t>РБА</w:t>
            </w:r>
            <w:r w:rsidRPr="0061187E">
              <w:rPr>
                <w:i/>
                <w:vertAlign w:val="superscript"/>
                <w:lang w:val="uk-UA" w:eastAsia="uk-UA"/>
              </w:rPr>
              <w:t xml:space="preserve">0 </w:t>
            </w:r>
            <w:r w:rsidRPr="0061187E">
              <w:rPr>
                <w:i/>
                <w:lang w:val="uk-UA" w:eastAsia="uk-UA"/>
              </w:rPr>
              <w:t>були виключені всі активи (елементи активів), що розташовані на тимчасово окупованих територіях та/або над якими втрачено контроль через наслідки російської військової агресії проти України, відповідно амортизація буде розрахована вже з урахуванням кількості активів, що знаходяться на контрольованій території.</w:t>
            </w:r>
          </w:p>
          <w:p w14:paraId="3ABAB3AB" w14:textId="3C00D4BC" w:rsidR="009D51F4" w:rsidRPr="0061187E" w:rsidRDefault="009D51F4" w:rsidP="0061187E">
            <w:pPr>
              <w:spacing w:after="0"/>
              <w:ind w:firstLine="181"/>
              <w:jc w:val="both"/>
              <w:rPr>
                <w:lang w:val="uk-UA"/>
              </w:rPr>
            </w:pPr>
          </w:p>
        </w:tc>
        <w:tc>
          <w:tcPr>
            <w:tcW w:w="4607" w:type="dxa"/>
          </w:tcPr>
          <w:p w14:paraId="6548EA2D" w14:textId="77777777" w:rsidR="000D3C71" w:rsidRPr="0061187E" w:rsidRDefault="000D3C71" w:rsidP="0061187E">
            <w:pPr>
              <w:widowControl w:val="0"/>
              <w:suppressAutoHyphens/>
              <w:spacing w:after="0"/>
              <w:ind w:firstLine="251"/>
              <w:contextualSpacing/>
              <w:jc w:val="both"/>
              <w:rPr>
                <w:b/>
                <w:bCs/>
                <w:lang w:val="uk-UA"/>
              </w:rPr>
            </w:pPr>
          </w:p>
          <w:p w14:paraId="4FC8F24E" w14:textId="77777777" w:rsidR="000D3C71" w:rsidRPr="0061187E" w:rsidRDefault="000D3C71" w:rsidP="0061187E">
            <w:pPr>
              <w:widowControl w:val="0"/>
              <w:suppressAutoHyphens/>
              <w:spacing w:after="0"/>
              <w:ind w:firstLine="251"/>
              <w:contextualSpacing/>
              <w:jc w:val="both"/>
              <w:rPr>
                <w:b/>
                <w:bCs/>
                <w:lang w:val="uk-UA"/>
              </w:rPr>
            </w:pPr>
          </w:p>
          <w:p w14:paraId="2362C59C" w14:textId="77777777" w:rsidR="000D3C71" w:rsidRPr="0061187E" w:rsidRDefault="000D3C71" w:rsidP="0061187E">
            <w:pPr>
              <w:widowControl w:val="0"/>
              <w:suppressAutoHyphens/>
              <w:spacing w:after="0"/>
              <w:ind w:firstLine="251"/>
              <w:contextualSpacing/>
              <w:jc w:val="both"/>
              <w:rPr>
                <w:b/>
                <w:bCs/>
                <w:lang w:val="uk-UA"/>
              </w:rPr>
            </w:pPr>
          </w:p>
          <w:p w14:paraId="0498CCA6" w14:textId="77777777" w:rsidR="000D3C71" w:rsidRPr="0061187E" w:rsidRDefault="000D3C71" w:rsidP="0061187E">
            <w:pPr>
              <w:widowControl w:val="0"/>
              <w:suppressAutoHyphens/>
              <w:spacing w:after="0"/>
              <w:ind w:firstLine="251"/>
              <w:contextualSpacing/>
              <w:jc w:val="both"/>
              <w:rPr>
                <w:b/>
                <w:bCs/>
                <w:lang w:val="uk-UA"/>
              </w:rPr>
            </w:pPr>
          </w:p>
          <w:p w14:paraId="29A7A3CC" w14:textId="77777777" w:rsidR="000D3C71" w:rsidRPr="0061187E" w:rsidRDefault="000D3C71" w:rsidP="0061187E">
            <w:pPr>
              <w:widowControl w:val="0"/>
              <w:suppressAutoHyphens/>
              <w:spacing w:after="0"/>
              <w:ind w:firstLine="251"/>
              <w:contextualSpacing/>
              <w:jc w:val="both"/>
              <w:rPr>
                <w:b/>
                <w:bCs/>
                <w:lang w:val="uk-UA"/>
              </w:rPr>
            </w:pPr>
          </w:p>
          <w:p w14:paraId="7D20405D" w14:textId="77777777" w:rsidR="000D3C71" w:rsidRPr="0061187E" w:rsidRDefault="000D3C71" w:rsidP="0061187E">
            <w:pPr>
              <w:widowControl w:val="0"/>
              <w:suppressAutoHyphens/>
              <w:spacing w:after="0"/>
              <w:ind w:firstLine="251"/>
              <w:contextualSpacing/>
              <w:jc w:val="both"/>
              <w:rPr>
                <w:b/>
                <w:bCs/>
                <w:lang w:val="uk-UA"/>
              </w:rPr>
            </w:pPr>
          </w:p>
          <w:p w14:paraId="424F7FEA" w14:textId="77777777" w:rsidR="000D3C71" w:rsidRPr="0061187E" w:rsidRDefault="000D3C71" w:rsidP="0061187E">
            <w:pPr>
              <w:widowControl w:val="0"/>
              <w:suppressAutoHyphens/>
              <w:spacing w:after="0"/>
              <w:ind w:firstLine="251"/>
              <w:contextualSpacing/>
              <w:jc w:val="both"/>
              <w:rPr>
                <w:b/>
                <w:bCs/>
                <w:lang w:val="uk-UA"/>
              </w:rPr>
            </w:pPr>
          </w:p>
          <w:p w14:paraId="1A0EF48D" w14:textId="77777777" w:rsidR="000D3C71" w:rsidRPr="0061187E" w:rsidRDefault="000D3C71" w:rsidP="0061187E">
            <w:pPr>
              <w:widowControl w:val="0"/>
              <w:suppressAutoHyphens/>
              <w:spacing w:after="0"/>
              <w:ind w:firstLine="251"/>
              <w:contextualSpacing/>
              <w:jc w:val="both"/>
              <w:rPr>
                <w:b/>
                <w:bCs/>
                <w:lang w:val="uk-UA"/>
              </w:rPr>
            </w:pPr>
          </w:p>
          <w:p w14:paraId="08D3B0CE" w14:textId="77777777" w:rsidR="000D3C71" w:rsidRPr="0061187E" w:rsidRDefault="000D3C71" w:rsidP="0061187E">
            <w:pPr>
              <w:widowControl w:val="0"/>
              <w:suppressAutoHyphens/>
              <w:spacing w:after="0"/>
              <w:ind w:firstLine="251"/>
              <w:contextualSpacing/>
              <w:jc w:val="both"/>
              <w:rPr>
                <w:b/>
                <w:bCs/>
                <w:lang w:val="uk-UA"/>
              </w:rPr>
            </w:pPr>
          </w:p>
          <w:p w14:paraId="795941BF" w14:textId="77777777" w:rsidR="000D3C71" w:rsidRPr="0061187E" w:rsidRDefault="000D3C71" w:rsidP="0061187E">
            <w:pPr>
              <w:widowControl w:val="0"/>
              <w:suppressAutoHyphens/>
              <w:spacing w:after="0"/>
              <w:ind w:firstLine="251"/>
              <w:contextualSpacing/>
              <w:jc w:val="both"/>
              <w:rPr>
                <w:b/>
                <w:bCs/>
                <w:lang w:val="uk-UA"/>
              </w:rPr>
            </w:pPr>
          </w:p>
          <w:p w14:paraId="53013230" w14:textId="77777777" w:rsidR="000D3C71" w:rsidRPr="0061187E" w:rsidRDefault="000D3C71" w:rsidP="0061187E">
            <w:pPr>
              <w:widowControl w:val="0"/>
              <w:suppressAutoHyphens/>
              <w:spacing w:after="0"/>
              <w:ind w:firstLine="251"/>
              <w:contextualSpacing/>
              <w:jc w:val="both"/>
              <w:rPr>
                <w:b/>
                <w:bCs/>
                <w:lang w:val="uk-UA"/>
              </w:rPr>
            </w:pPr>
          </w:p>
          <w:p w14:paraId="460CBFC7" w14:textId="77777777" w:rsidR="000D3C71" w:rsidRPr="0061187E" w:rsidRDefault="000D3C71" w:rsidP="0061187E">
            <w:pPr>
              <w:widowControl w:val="0"/>
              <w:suppressAutoHyphens/>
              <w:spacing w:after="0"/>
              <w:ind w:firstLine="251"/>
              <w:contextualSpacing/>
              <w:jc w:val="both"/>
              <w:rPr>
                <w:b/>
                <w:bCs/>
                <w:lang w:val="uk-UA"/>
              </w:rPr>
            </w:pPr>
          </w:p>
          <w:p w14:paraId="378CEF21" w14:textId="77777777" w:rsidR="000D3C71" w:rsidRPr="0061187E" w:rsidRDefault="000D3C71" w:rsidP="0061187E">
            <w:pPr>
              <w:widowControl w:val="0"/>
              <w:suppressAutoHyphens/>
              <w:spacing w:after="0"/>
              <w:ind w:firstLine="251"/>
              <w:contextualSpacing/>
              <w:jc w:val="both"/>
              <w:rPr>
                <w:b/>
                <w:bCs/>
                <w:lang w:val="uk-UA"/>
              </w:rPr>
            </w:pPr>
          </w:p>
          <w:p w14:paraId="100DFA9F" w14:textId="77777777" w:rsidR="000D3C71" w:rsidRPr="0061187E" w:rsidRDefault="000D3C71" w:rsidP="0061187E">
            <w:pPr>
              <w:widowControl w:val="0"/>
              <w:suppressAutoHyphens/>
              <w:spacing w:after="0"/>
              <w:ind w:firstLine="251"/>
              <w:contextualSpacing/>
              <w:jc w:val="both"/>
              <w:rPr>
                <w:b/>
                <w:bCs/>
                <w:lang w:val="uk-UA"/>
              </w:rPr>
            </w:pPr>
          </w:p>
          <w:p w14:paraId="577CF8FC" w14:textId="77777777" w:rsidR="000D3C71" w:rsidRPr="0061187E" w:rsidRDefault="000D3C71" w:rsidP="0061187E">
            <w:pPr>
              <w:widowControl w:val="0"/>
              <w:suppressAutoHyphens/>
              <w:spacing w:after="0"/>
              <w:ind w:firstLine="251"/>
              <w:contextualSpacing/>
              <w:jc w:val="both"/>
              <w:rPr>
                <w:b/>
                <w:bCs/>
                <w:lang w:val="uk-UA"/>
              </w:rPr>
            </w:pPr>
          </w:p>
          <w:p w14:paraId="7CF4F4C6" w14:textId="77777777" w:rsidR="000D3C71" w:rsidRPr="0061187E" w:rsidRDefault="000D3C71" w:rsidP="0061187E">
            <w:pPr>
              <w:widowControl w:val="0"/>
              <w:suppressAutoHyphens/>
              <w:spacing w:after="0"/>
              <w:ind w:firstLine="251"/>
              <w:contextualSpacing/>
              <w:jc w:val="both"/>
              <w:rPr>
                <w:b/>
                <w:bCs/>
                <w:lang w:val="uk-UA"/>
              </w:rPr>
            </w:pPr>
          </w:p>
          <w:p w14:paraId="4E054BF2" w14:textId="77777777" w:rsidR="000D3C71" w:rsidRPr="0061187E" w:rsidRDefault="000D3C71" w:rsidP="0061187E">
            <w:pPr>
              <w:widowControl w:val="0"/>
              <w:suppressAutoHyphens/>
              <w:spacing w:after="0"/>
              <w:ind w:firstLine="251"/>
              <w:contextualSpacing/>
              <w:jc w:val="both"/>
              <w:rPr>
                <w:b/>
                <w:bCs/>
                <w:lang w:val="uk-UA"/>
              </w:rPr>
            </w:pPr>
          </w:p>
          <w:p w14:paraId="65CD8A2C" w14:textId="77777777" w:rsidR="000D3C71" w:rsidRPr="0061187E" w:rsidRDefault="000D3C71" w:rsidP="0061187E">
            <w:pPr>
              <w:widowControl w:val="0"/>
              <w:suppressAutoHyphens/>
              <w:spacing w:after="0"/>
              <w:ind w:firstLine="251"/>
              <w:contextualSpacing/>
              <w:jc w:val="both"/>
              <w:rPr>
                <w:b/>
                <w:bCs/>
                <w:lang w:val="uk-UA"/>
              </w:rPr>
            </w:pPr>
          </w:p>
          <w:p w14:paraId="790EE2C2" w14:textId="77777777" w:rsidR="000D3C71" w:rsidRPr="0061187E" w:rsidRDefault="000D3C71" w:rsidP="0061187E">
            <w:pPr>
              <w:widowControl w:val="0"/>
              <w:suppressAutoHyphens/>
              <w:spacing w:after="0"/>
              <w:ind w:firstLine="251"/>
              <w:contextualSpacing/>
              <w:jc w:val="both"/>
              <w:rPr>
                <w:b/>
                <w:bCs/>
                <w:lang w:val="uk-UA"/>
              </w:rPr>
            </w:pPr>
          </w:p>
          <w:p w14:paraId="5F1DC6F6" w14:textId="77777777" w:rsidR="000D3C71" w:rsidRPr="0061187E" w:rsidRDefault="000D3C71" w:rsidP="0061187E">
            <w:pPr>
              <w:widowControl w:val="0"/>
              <w:suppressAutoHyphens/>
              <w:spacing w:after="0"/>
              <w:ind w:firstLine="251"/>
              <w:contextualSpacing/>
              <w:jc w:val="both"/>
              <w:rPr>
                <w:b/>
                <w:bCs/>
                <w:lang w:val="uk-UA"/>
              </w:rPr>
            </w:pPr>
          </w:p>
          <w:p w14:paraId="41135178" w14:textId="77777777" w:rsidR="000D3C71" w:rsidRPr="0061187E" w:rsidRDefault="000D3C71" w:rsidP="0061187E">
            <w:pPr>
              <w:widowControl w:val="0"/>
              <w:suppressAutoHyphens/>
              <w:spacing w:after="0"/>
              <w:ind w:firstLine="251"/>
              <w:contextualSpacing/>
              <w:jc w:val="both"/>
              <w:rPr>
                <w:b/>
                <w:bCs/>
                <w:lang w:val="uk-UA"/>
              </w:rPr>
            </w:pPr>
          </w:p>
          <w:p w14:paraId="5298D17D" w14:textId="77777777" w:rsidR="000D3C71" w:rsidRPr="0061187E" w:rsidRDefault="000D3C71" w:rsidP="0061187E">
            <w:pPr>
              <w:widowControl w:val="0"/>
              <w:suppressAutoHyphens/>
              <w:spacing w:after="0"/>
              <w:ind w:firstLine="251"/>
              <w:contextualSpacing/>
              <w:jc w:val="both"/>
              <w:rPr>
                <w:b/>
                <w:bCs/>
                <w:lang w:val="uk-UA"/>
              </w:rPr>
            </w:pPr>
          </w:p>
          <w:p w14:paraId="4052CA4B" w14:textId="77777777" w:rsidR="000D3C71" w:rsidRPr="0061187E" w:rsidRDefault="000D3C71" w:rsidP="0061187E">
            <w:pPr>
              <w:widowControl w:val="0"/>
              <w:suppressAutoHyphens/>
              <w:spacing w:after="0"/>
              <w:ind w:firstLine="251"/>
              <w:contextualSpacing/>
              <w:jc w:val="both"/>
              <w:rPr>
                <w:b/>
                <w:bCs/>
                <w:lang w:val="uk-UA"/>
              </w:rPr>
            </w:pPr>
          </w:p>
          <w:p w14:paraId="5D00EB4A" w14:textId="77777777" w:rsidR="000D3C71" w:rsidRPr="0061187E" w:rsidRDefault="000D3C71" w:rsidP="0061187E">
            <w:pPr>
              <w:widowControl w:val="0"/>
              <w:suppressAutoHyphens/>
              <w:spacing w:after="0"/>
              <w:ind w:firstLine="251"/>
              <w:contextualSpacing/>
              <w:jc w:val="both"/>
              <w:rPr>
                <w:b/>
                <w:bCs/>
                <w:lang w:val="uk-UA"/>
              </w:rPr>
            </w:pPr>
          </w:p>
          <w:p w14:paraId="0DABA497" w14:textId="77777777" w:rsidR="000D3C71" w:rsidRPr="0061187E" w:rsidRDefault="000D3C71" w:rsidP="0061187E">
            <w:pPr>
              <w:widowControl w:val="0"/>
              <w:suppressAutoHyphens/>
              <w:spacing w:after="0"/>
              <w:ind w:firstLine="251"/>
              <w:contextualSpacing/>
              <w:jc w:val="both"/>
              <w:rPr>
                <w:b/>
                <w:bCs/>
                <w:lang w:val="uk-UA"/>
              </w:rPr>
            </w:pPr>
          </w:p>
          <w:p w14:paraId="078C1C0B" w14:textId="77777777" w:rsidR="000D3C71" w:rsidRPr="0061187E" w:rsidRDefault="000D3C71" w:rsidP="0061187E">
            <w:pPr>
              <w:widowControl w:val="0"/>
              <w:suppressAutoHyphens/>
              <w:spacing w:after="0"/>
              <w:ind w:firstLine="251"/>
              <w:contextualSpacing/>
              <w:jc w:val="both"/>
              <w:rPr>
                <w:b/>
                <w:bCs/>
                <w:lang w:val="uk-UA"/>
              </w:rPr>
            </w:pPr>
          </w:p>
          <w:p w14:paraId="520866D4" w14:textId="77777777" w:rsidR="000D3C71" w:rsidRPr="0061187E" w:rsidRDefault="000D3C71" w:rsidP="0061187E">
            <w:pPr>
              <w:widowControl w:val="0"/>
              <w:suppressAutoHyphens/>
              <w:spacing w:after="0"/>
              <w:ind w:firstLine="251"/>
              <w:contextualSpacing/>
              <w:jc w:val="both"/>
              <w:rPr>
                <w:b/>
                <w:bCs/>
                <w:lang w:val="uk-UA"/>
              </w:rPr>
            </w:pPr>
          </w:p>
          <w:p w14:paraId="4EAC0B84" w14:textId="77777777" w:rsidR="000D3C71" w:rsidRPr="0061187E" w:rsidRDefault="000D3C71" w:rsidP="0061187E">
            <w:pPr>
              <w:widowControl w:val="0"/>
              <w:suppressAutoHyphens/>
              <w:spacing w:after="0"/>
              <w:ind w:firstLine="251"/>
              <w:contextualSpacing/>
              <w:jc w:val="both"/>
              <w:rPr>
                <w:b/>
                <w:bCs/>
                <w:lang w:val="uk-UA"/>
              </w:rPr>
            </w:pPr>
          </w:p>
          <w:p w14:paraId="4D3BF09D" w14:textId="77777777" w:rsidR="000D3C71" w:rsidRPr="0061187E" w:rsidRDefault="000D3C71" w:rsidP="0061187E">
            <w:pPr>
              <w:widowControl w:val="0"/>
              <w:suppressAutoHyphens/>
              <w:spacing w:after="0"/>
              <w:ind w:firstLine="251"/>
              <w:contextualSpacing/>
              <w:jc w:val="both"/>
              <w:rPr>
                <w:b/>
                <w:bCs/>
                <w:lang w:val="uk-UA"/>
              </w:rPr>
            </w:pPr>
          </w:p>
          <w:p w14:paraId="22A5C4AE" w14:textId="77777777" w:rsidR="000D3C71" w:rsidRPr="0061187E" w:rsidRDefault="000D3C71" w:rsidP="00C92197">
            <w:pPr>
              <w:widowControl w:val="0"/>
              <w:suppressAutoHyphens/>
              <w:spacing w:after="0"/>
              <w:contextualSpacing/>
              <w:jc w:val="both"/>
              <w:rPr>
                <w:b/>
                <w:bCs/>
                <w:lang w:val="uk-UA"/>
              </w:rPr>
            </w:pPr>
          </w:p>
          <w:p w14:paraId="0B95E273" w14:textId="77777777" w:rsidR="000D3C71" w:rsidRDefault="000D3C71" w:rsidP="0061187E">
            <w:pPr>
              <w:widowControl w:val="0"/>
              <w:suppressAutoHyphens/>
              <w:spacing w:after="0"/>
              <w:ind w:firstLine="251"/>
              <w:contextualSpacing/>
              <w:jc w:val="both"/>
              <w:rPr>
                <w:b/>
                <w:bCs/>
                <w:lang w:val="uk-UA"/>
              </w:rPr>
            </w:pPr>
          </w:p>
          <w:p w14:paraId="7848C444" w14:textId="77777777" w:rsidR="00C92197" w:rsidRDefault="00C92197" w:rsidP="0061187E">
            <w:pPr>
              <w:widowControl w:val="0"/>
              <w:suppressAutoHyphens/>
              <w:spacing w:after="0"/>
              <w:ind w:firstLine="251"/>
              <w:contextualSpacing/>
              <w:jc w:val="both"/>
              <w:rPr>
                <w:b/>
                <w:bCs/>
                <w:lang w:val="uk-UA"/>
              </w:rPr>
            </w:pPr>
          </w:p>
          <w:p w14:paraId="63434886" w14:textId="77777777" w:rsidR="007E1D2E" w:rsidRDefault="007E1D2E" w:rsidP="0061187E">
            <w:pPr>
              <w:widowControl w:val="0"/>
              <w:suppressAutoHyphens/>
              <w:spacing w:after="0"/>
              <w:ind w:firstLine="251"/>
              <w:contextualSpacing/>
              <w:jc w:val="both"/>
              <w:rPr>
                <w:b/>
                <w:bCs/>
                <w:lang w:val="uk-UA"/>
              </w:rPr>
            </w:pPr>
          </w:p>
          <w:p w14:paraId="46AC4B65" w14:textId="611F3E3E" w:rsidR="00C92197" w:rsidRPr="00C92197" w:rsidRDefault="00C92197" w:rsidP="0061187E">
            <w:pPr>
              <w:widowControl w:val="0"/>
              <w:suppressAutoHyphens/>
              <w:spacing w:after="0"/>
              <w:ind w:firstLine="251"/>
              <w:contextualSpacing/>
              <w:jc w:val="both"/>
              <w:rPr>
                <w:b/>
                <w:bCs/>
                <w:lang w:val="uk-UA"/>
              </w:rPr>
            </w:pPr>
            <w:r w:rsidRPr="00C92197">
              <w:rPr>
                <w:b/>
                <w:bCs/>
                <w:lang w:val="uk-UA"/>
              </w:rPr>
              <w:t>Загальна позиція</w:t>
            </w:r>
          </w:p>
          <w:p w14:paraId="0E5F3319" w14:textId="101D0A15" w:rsidR="00D42B40" w:rsidRPr="0061187E" w:rsidRDefault="00D42B40" w:rsidP="0061187E">
            <w:pPr>
              <w:widowControl w:val="0"/>
              <w:suppressAutoHyphens/>
              <w:spacing w:after="0"/>
              <w:ind w:firstLine="251"/>
              <w:contextualSpacing/>
              <w:jc w:val="both"/>
              <w:rPr>
                <w:b/>
                <w:bCs/>
                <w:lang w:val="uk-UA"/>
              </w:rPr>
            </w:pPr>
            <w:r w:rsidRPr="0061187E">
              <w:rPr>
                <w:b/>
                <w:bCs/>
                <w:lang w:val="uk-UA"/>
              </w:rPr>
              <w:t>Не враховано</w:t>
            </w:r>
          </w:p>
          <w:p w14:paraId="75380FE2" w14:textId="77777777" w:rsidR="00D42B40" w:rsidRPr="0061187E" w:rsidRDefault="00D42B40" w:rsidP="0061187E">
            <w:pPr>
              <w:widowControl w:val="0"/>
              <w:suppressAutoHyphens/>
              <w:spacing w:after="0"/>
              <w:ind w:firstLine="251"/>
              <w:contextualSpacing/>
              <w:jc w:val="both"/>
              <w:rPr>
                <w:lang w:val="uk-UA"/>
              </w:rPr>
            </w:pPr>
            <w:r w:rsidRPr="0061187E">
              <w:rPr>
                <w:b/>
                <w:bCs/>
                <w:lang w:val="uk-UA"/>
              </w:rPr>
              <w:t>Недостатньо обґрунтована пропозиція</w:t>
            </w:r>
          </w:p>
          <w:p w14:paraId="02C64E16" w14:textId="6D3B8C2A" w:rsidR="00D42B40" w:rsidRPr="0061187E" w:rsidRDefault="00D42B40" w:rsidP="0061187E">
            <w:pPr>
              <w:widowControl w:val="0"/>
              <w:suppressAutoHyphens/>
              <w:spacing w:after="0"/>
              <w:ind w:firstLine="251"/>
              <w:contextualSpacing/>
              <w:jc w:val="both"/>
              <w:rPr>
                <w:lang w:val="uk-UA"/>
              </w:rPr>
            </w:pPr>
            <w:r w:rsidRPr="0061187E">
              <w:rPr>
                <w:lang w:val="uk-UA"/>
              </w:rPr>
              <w:t>Врахування збільшеної амортизації на активи, які створені до переходу на стимулююче регулювання (тобто активи, створені за рахунок тарифних коштів – коштів споживачів), є недоречним, з урахуванням того, що Компанії не залучають кошти для капіталовкладень у період воєнного стану.</w:t>
            </w:r>
          </w:p>
          <w:p w14:paraId="0CAE5492" w14:textId="77777777" w:rsidR="00D42B40" w:rsidRPr="0061187E" w:rsidRDefault="00D42B40" w:rsidP="0061187E">
            <w:pPr>
              <w:widowControl w:val="0"/>
              <w:suppressAutoHyphens/>
              <w:spacing w:after="0"/>
              <w:ind w:firstLine="251"/>
              <w:contextualSpacing/>
              <w:jc w:val="both"/>
              <w:rPr>
                <w:b/>
                <w:shd w:val="clear" w:color="auto" w:fill="FFFFFF"/>
                <w:lang w:val="uk-UA"/>
              </w:rPr>
            </w:pPr>
            <w:r w:rsidRPr="0061187E">
              <w:rPr>
                <w:rFonts w:eastAsia="SimSun"/>
                <w:lang w:val="uk-UA" w:bidi="ta-IN"/>
              </w:rPr>
              <w:t>Запропонована пропозиція має розглядатися</w:t>
            </w:r>
            <w:r w:rsidRPr="0061187E">
              <w:rPr>
                <w:lang w:val="uk-UA"/>
              </w:rPr>
              <w:t xml:space="preserve"> з урахуванням балансу інтересів учасників ринку та споживачів, особливо в умовах воєнного часу.</w:t>
            </w:r>
          </w:p>
          <w:p w14:paraId="278B67A3" w14:textId="77777777" w:rsidR="0062201F" w:rsidRPr="0061187E" w:rsidRDefault="0062201F" w:rsidP="0061187E">
            <w:pPr>
              <w:spacing w:after="0"/>
              <w:jc w:val="center"/>
              <w:rPr>
                <w:lang w:val="uk-UA"/>
              </w:rPr>
            </w:pPr>
          </w:p>
        </w:tc>
      </w:tr>
      <w:tr w:rsidR="0062201F" w:rsidRPr="0061187E" w14:paraId="2E7965D0" w14:textId="77777777" w:rsidTr="007F6054">
        <w:tc>
          <w:tcPr>
            <w:tcW w:w="5524" w:type="dxa"/>
            <w:vMerge/>
          </w:tcPr>
          <w:p w14:paraId="51248502" w14:textId="77777777" w:rsidR="0062201F" w:rsidRPr="0061187E" w:rsidRDefault="0062201F" w:rsidP="0061187E">
            <w:pPr>
              <w:spacing w:after="0"/>
              <w:jc w:val="center"/>
              <w:rPr>
                <w:lang w:val="uk-UA"/>
              </w:rPr>
            </w:pPr>
          </w:p>
        </w:tc>
        <w:tc>
          <w:tcPr>
            <w:tcW w:w="5032" w:type="dxa"/>
          </w:tcPr>
          <w:p w14:paraId="2B160674" w14:textId="77777777" w:rsidR="00BD4AB7" w:rsidRPr="0061187E" w:rsidRDefault="00BD4AB7" w:rsidP="0061187E">
            <w:pPr>
              <w:spacing w:after="0"/>
              <w:jc w:val="both"/>
              <w:rPr>
                <w:b/>
                <w:lang w:val="uk-UA"/>
              </w:rPr>
            </w:pPr>
            <w:r w:rsidRPr="0061187E">
              <w:rPr>
                <w:lang w:val="uk-UA"/>
              </w:rPr>
              <w:tab/>
            </w:r>
            <w:r w:rsidRPr="0061187E">
              <w:rPr>
                <w:b/>
                <w:lang w:val="uk-UA"/>
              </w:rPr>
              <w:t>USAID Проєкт енергетичної безпеки лист ESP-265-NEURC-2024-08-19</w:t>
            </w:r>
          </w:p>
          <w:p w14:paraId="07026B7B" w14:textId="77777777" w:rsidR="00BD4AB7" w:rsidRPr="0061187E" w:rsidRDefault="00BD4AB7" w:rsidP="0061187E">
            <w:pPr>
              <w:spacing w:after="0"/>
              <w:jc w:val="both"/>
              <w:rPr>
                <w:b/>
                <w:lang w:val="uk-UA"/>
              </w:rPr>
            </w:pPr>
            <w:r w:rsidRPr="0061187E">
              <w:rPr>
                <w:b/>
                <w:lang w:val="uk-UA"/>
              </w:rPr>
              <w:t>………….</w:t>
            </w:r>
          </w:p>
          <w:p w14:paraId="6036DFBD" w14:textId="77777777" w:rsidR="007F6054" w:rsidRPr="0061187E" w:rsidRDefault="00BD4AB7" w:rsidP="0061187E">
            <w:pPr>
              <w:shd w:val="clear" w:color="auto" w:fill="FFFFFF"/>
              <w:spacing w:after="0"/>
              <w:ind w:firstLine="493"/>
              <w:jc w:val="both"/>
              <w:outlineLvl w:val="2"/>
              <w:rPr>
                <w:b/>
                <w:lang w:val="uk-UA" w:eastAsia="uk-UA"/>
              </w:rPr>
            </w:pPr>
            <w:r w:rsidRPr="0061187E">
              <w:rPr>
                <w:bCs/>
                <w:lang w:val="uk-UA"/>
              </w:rPr>
              <w:t xml:space="preserve">на 2025 рік та на кожний наступний рік </w:t>
            </w:r>
            <w:r w:rsidRPr="0061187E">
              <w:rPr>
                <w:bCs/>
                <w:lang w:val="uk-UA" w:eastAsia="uk-UA"/>
              </w:rPr>
              <w:t>амортизація на активи, створені на дату переходу до стимулюючого регулювання (</w:t>
            </w:r>
            <w:proofErr w:type="spellStart"/>
            <w:r w:rsidRPr="0061187E">
              <w:rPr>
                <w:bCs/>
                <w:lang w:val="uk-UA" w:eastAsia="uk-UA"/>
              </w:rPr>
              <w:t>А</w:t>
            </w:r>
            <w:r w:rsidRPr="0061187E">
              <w:rPr>
                <w:bCs/>
                <w:vertAlign w:val="superscript"/>
                <w:lang w:val="uk-UA" w:eastAsia="uk-UA"/>
              </w:rPr>
              <w:t>ст</w:t>
            </w:r>
            <w:r w:rsidRPr="0061187E">
              <w:rPr>
                <w:bCs/>
                <w:vertAlign w:val="subscript"/>
                <w:lang w:val="uk-UA" w:eastAsia="uk-UA"/>
              </w:rPr>
              <w:t>t</w:t>
            </w:r>
            <w:proofErr w:type="spellEnd"/>
            <w:r w:rsidRPr="0061187E">
              <w:rPr>
                <w:bCs/>
                <w:lang w:val="uk-UA" w:eastAsia="uk-UA"/>
              </w:rPr>
              <w:t>), не повинна перевищувати рівень А</w:t>
            </w:r>
            <w:r w:rsidRPr="0061187E">
              <w:rPr>
                <w:bCs/>
                <w:vertAlign w:val="superscript"/>
                <w:lang w:val="uk-UA" w:eastAsia="uk-UA"/>
              </w:rPr>
              <w:t>ст</w:t>
            </w:r>
            <w:r w:rsidRPr="0061187E">
              <w:rPr>
                <w:bCs/>
                <w:vertAlign w:val="subscript"/>
                <w:lang w:val="uk-UA" w:eastAsia="uk-UA"/>
              </w:rPr>
              <w:t>t-1,</w:t>
            </w:r>
            <w:r w:rsidRPr="0061187E">
              <w:rPr>
                <w:bCs/>
                <w:lang w:val="uk-UA" w:eastAsia="uk-UA"/>
              </w:rPr>
              <w:t xml:space="preserve"> врахований в діючих тарифах</w:t>
            </w:r>
            <w:r w:rsidRPr="0061187E">
              <w:rPr>
                <w:b/>
                <w:lang w:val="uk-UA" w:eastAsia="uk-UA"/>
              </w:rPr>
              <w:t xml:space="preserve"> </w:t>
            </w:r>
            <w:r w:rsidRPr="0061187E">
              <w:rPr>
                <w:b/>
                <w:strike/>
                <w:lang w:val="uk-UA" w:eastAsia="uk-UA"/>
              </w:rPr>
              <w:t>з урахуванням коефіцієнту КФУ</w:t>
            </w:r>
            <w:r w:rsidRPr="0061187E">
              <w:rPr>
                <w:b/>
                <w:lang w:val="uk-UA" w:eastAsia="uk-UA"/>
              </w:rPr>
              <w:t>);</w:t>
            </w:r>
          </w:p>
          <w:p w14:paraId="05356395" w14:textId="77777777" w:rsidR="009D51F4" w:rsidRDefault="002269D1" w:rsidP="009D51F4">
            <w:pPr>
              <w:shd w:val="clear" w:color="auto" w:fill="FFFFFF"/>
              <w:spacing w:after="0"/>
              <w:ind w:firstLine="493"/>
              <w:jc w:val="both"/>
              <w:outlineLvl w:val="2"/>
              <w:rPr>
                <w:i/>
                <w:lang w:val="uk-UA"/>
              </w:rPr>
            </w:pPr>
            <w:r w:rsidRPr="0061187E">
              <w:rPr>
                <w:i/>
                <w:lang w:val="uk-UA"/>
              </w:rPr>
              <w:t xml:space="preserve">При розрахунку амортизації КФУ не потрібно враховувати, так як розрахунок амортизації уже здійснюється з урахуванням виведених і повторно введених активів. Застосування КФУ призведе до повторного врахування ефекту руху активів в  результаті виведення/повернення активів. Крім того, відповідно до </w:t>
            </w:r>
            <w:proofErr w:type="spellStart"/>
            <w:r w:rsidRPr="0061187E">
              <w:rPr>
                <w:i/>
                <w:lang w:val="uk-UA"/>
              </w:rPr>
              <w:t>пп</w:t>
            </w:r>
            <w:proofErr w:type="spellEnd"/>
            <w:r w:rsidRPr="0061187E">
              <w:rPr>
                <w:i/>
                <w:lang w:val="uk-UA"/>
              </w:rPr>
              <w:t>. 7.22 нижче КФУ не застосовується до розрахунку амортизації.</w:t>
            </w:r>
          </w:p>
          <w:p w14:paraId="010F6D3B" w14:textId="09A7CB78" w:rsidR="00561F0D" w:rsidRPr="009D51F4" w:rsidRDefault="00561F0D" w:rsidP="009D51F4">
            <w:pPr>
              <w:shd w:val="clear" w:color="auto" w:fill="FFFFFF"/>
              <w:spacing w:after="0"/>
              <w:ind w:firstLine="493"/>
              <w:jc w:val="both"/>
              <w:outlineLvl w:val="2"/>
              <w:rPr>
                <w:i/>
                <w:lang w:val="uk-UA"/>
              </w:rPr>
            </w:pPr>
          </w:p>
        </w:tc>
        <w:tc>
          <w:tcPr>
            <w:tcW w:w="4607" w:type="dxa"/>
          </w:tcPr>
          <w:p w14:paraId="47DE1932" w14:textId="06A3B11C" w:rsidR="0062201F" w:rsidRPr="0061187E" w:rsidRDefault="0062201F" w:rsidP="0061187E">
            <w:pPr>
              <w:widowControl w:val="0"/>
              <w:suppressAutoHyphens/>
              <w:spacing w:after="0"/>
              <w:ind w:firstLine="251"/>
              <w:contextualSpacing/>
              <w:jc w:val="both"/>
              <w:rPr>
                <w:b/>
                <w:shd w:val="clear" w:color="auto" w:fill="FFFFFF"/>
                <w:lang w:val="uk-UA"/>
              </w:rPr>
            </w:pPr>
          </w:p>
        </w:tc>
      </w:tr>
      <w:tr w:rsidR="007F6054" w:rsidRPr="0061187E" w14:paraId="39E939E2" w14:textId="77777777" w:rsidTr="007F6054">
        <w:tc>
          <w:tcPr>
            <w:tcW w:w="5524" w:type="dxa"/>
          </w:tcPr>
          <w:p w14:paraId="0512E7F0" w14:textId="77777777" w:rsidR="007F6054" w:rsidRPr="0061187E" w:rsidRDefault="007F6054" w:rsidP="0061187E">
            <w:pPr>
              <w:shd w:val="clear" w:color="auto" w:fill="FFFFFF"/>
              <w:spacing w:after="0"/>
              <w:ind w:firstLine="450"/>
              <w:jc w:val="both"/>
              <w:rPr>
                <w:lang w:val="uk-UA" w:eastAsia="uk-UA"/>
              </w:rPr>
            </w:pPr>
            <w:r w:rsidRPr="0061187E">
              <w:rPr>
                <w:lang w:val="uk-UA" w:eastAsia="uk-UA"/>
              </w:rPr>
              <w:t>5.13. Прибуток на регуляторну базу активів у році t визначається за формулою</w:t>
            </w:r>
          </w:p>
          <w:p w14:paraId="1F8F1664" w14:textId="77777777" w:rsidR="00966048" w:rsidRPr="0061187E" w:rsidRDefault="00561F0D" w:rsidP="0061187E">
            <w:pPr>
              <w:shd w:val="clear" w:color="auto" w:fill="FFFFFF"/>
              <w:spacing w:after="0"/>
              <w:ind w:firstLine="567"/>
              <w:jc w:val="center"/>
              <w:rPr>
                <w:rFonts w:eastAsiaTheme="minorEastAsia"/>
                <w:lang w:val="uk-UA" w:eastAsia="uk-UA"/>
              </w:rPr>
            </w:pPr>
            <m:oMath>
              <m:sSub>
                <m:sSubPr>
                  <m:ctrlPr>
                    <w:rPr>
                      <w:rFonts w:ascii="Cambria Math" w:hAnsi="Cambria Math"/>
                      <w:lang w:eastAsia="uk-UA"/>
                    </w:rPr>
                  </m:ctrlPr>
                </m:sSubPr>
                <m:e>
                  <m:r>
                    <m:rPr>
                      <m:sty m:val="p"/>
                    </m:rPr>
                    <w:rPr>
                      <w:rFonts w:ascii="Cambria Math" w:hAnsi="Cambria Math"/>
                      <w:lang w:eastAsia="uk-UA"/>
                    </w:rPr>
                    <m:t>П</m:t>
                  </m:r>
                </m:e>
                <m:sub>
                  <m:r>
                    <m:rPr>
                      <m:sty m:val="p"/>
                    </m:rPr>
                    <w:rPr>
                      <w:rFonts w:ascii="Cambria Math" w:hAnsi="Cambria Math"/>
                      <w:lang w:val="en-US" w:eastAsia="uk-UA"/>
                    </w:rPr>
                    <m:t>t</m:t>
                  </m:r>
                </m:sub>
              </m:sSub>
              <m:r>
                <m:rPr>
                  <m:sty m:val="p"/>
                </m:rPr>
                <w:rPr>
                  <w:rFonts w:ascii="Cambria Math" w:hAnsi="Cambria Math"/>
                  <w:lang w:eastAsia="uk-UA"/>
                </w:rPr>
                <m:t>=</m:t>
              </m:r>
              <m:sSubSup>
                <m:sSubSupPr>
                  <m:ctrlPr>
                    <w:rPr>
                      <w:rFonts w:ascii="Cambria Math" w:hAnsi="Cambria Math"/>
                      <w:lang w:eastAsia="uk-UA"/>
                    </w:rPr>
                  </m:ctrlPr>
                </m:sSubSupPr>
                <m:e>
                  <m:r>
                    <m:rPr>
                      <m:sty m:val="p"/>
                    </m:rPr>
                    <w:rPr>
                      <w:rFonts w:ascii="Cambria Math" w:hAnsi="Cambria Math"/>
                      <w:lang w:eastAsia="uk-UA"/>
                    </w:rPr>
                    <m:t>РБА</m:t>
                  </m:r>
                </m:e>
                <m:sub>
                  <m:r>
                    <m:rPr>
                      <m:sty m:val="p"/>
                    </m:rPr>
                    <w:rPr>
                      <w:rFonts w:ascii="Cambria Math" w:hAnsi="Cambria Math"/>
                      <w:lang w:eastAsia="uk-UA"/>
                    </w:rPr>
                    <m:t>поч t</m:t>
                  </m:r>
                </m:sub>
                <m:sup>
                  <m:r>
                    <m:rPr>
                      <m:sty m:val="p"/>
                    </m:rPr>
                    <w:rPr>
                      <w:rFonts w:ascii="Cambria Math" w:hAnsi="Cambria Math"/>
                      <w:lang w:eastAsia="uk-UA"/>
                    </w:rPr>
                    <m:t>0</m:t>
                  </m:r>
                </m:sup>
              </m:sSubSup>
              <m:r>
                <m:rPr>
                  <m:sty m:val="p"/>
                </m:rPr>
                <w:rPr>
                  <w:rFonts w:ascii="Cambria Math" w:hAnsi="Cambria Math"/>
                  <w:lang w:eastAsia="uk-UA"/>
                </w:rPr>
                <m:t>×</m:t>
              </m:r>
              <m:sSup>
                <m:sSupPr>
                  <m:ctrlPr>
                    <w:rPr>
                      <w:rFonts w:ascii="Cambria Math" w:hAnsi="Cambria Math"/>
                      <w:lang w:eastAsia="uk-UA"/>
                    </w:rPr>
                  </m:ctrlPr>
                </m:sSupPr>
                <m:e>
                  <m:r>
                    <m:rPr>
                      <m:sty m:val="p"/>
                    </m:rPr>
                    <w:rPr>
                      <w:rFonts w:ascii="Cambria Math" w:hAnsi="Cambria Math"/>
                      <w:lang w:eastAsia="uk-UA"/>
                    </w:rPr>
                    <m:t>РНД</m:t>
                  </m:r>
                </m:e>
                <m:sup>
                  <m:r>
                    <m:rPr>
                      <m:sty m:val="p"/>
                    </m:rPr>
                    <w:rPr>
                      <w:rFonts w:ascii="Cambria Math" w:hAnsi="Cambria Math"/>
                      <w:lang w:eastAsia="uk-UA"/>
                    </w:rPr>
                    <m:t>0</m:t>
                  </m:r>
                </m:sup>
              </m:sSup>
              <m:r>
                <m:rPr>
                  <m:sty m:val="p"/>
                </m:rPr>
                <w:rPr>
                  <w:rFonts w:ascii="Cambria Math" w:hAnsi="Cambria Math"/>
                  <w:lang w:eastAsia="uk-UA"/>
                </w:rPr>
                <m:t>+</m:t>
              </m:r>
              <m:sSubSup>
                <m:sSubSupPr>
                  <m:ctrlPr>
                    <w:rPr>
                      <w:rFonts w:ascii="Cambria Math" w:hAnsi="Cambria Math"/>
                      <w:lang w:eastAsia="uk-UA"/>
                    </w:rPr>
                  </m:ctrlPr>
                </m:sSubSupPr>
                <m:e>
                  <m:r>
                    <m:rPr>
                      <m:sty m:val="p"/>
                    </m:rPr>
                    <w:rPr>
                      <w:rFonts w:ascii="Cambria Math" w:hAnsi="Cambria Math"/>
                      <w:lang w:eastAsia="uk-UA"/>
                    </w:rPr>
                    <m:t>РБА</m:t>
                  </m:r>
                </m:e>
                <m:sub>
                  <m:r>
                    <m:rPr>
                      <m:sty m:val="p"/>
                    </m:rPr>
                    <w:rPr>
                      <w:rFonts w:ascii="Cambria Math" w:hAnsi="Cambria Math"/>
                      <w:lang w:eastAsia="uk-UA"/>
                    </w:rPr>
                    <m:t xml:space="preserve">поч </m:t>
                  </m:r>
                  <m:r>
                    <m:rPr>
                      <m:sty m:val="p"/>
                    </m:rPr>
                    <w:rPr>
                      <w:rFonts w:ascii="Cambria Math" w:hAnsi="Cambria Math"/>
                      <w:lang w:val="en-US" w:eastAsia="uk-UA"/>
                    </w:rPr>
                    <m:t>t</m:t>
                  </m:r>
                </m:sub>
                <m:sup>
                  <m:r>
                    <m:rPr>
                      <m:sty m:val="p"/>
                    </m:rPr>
                    <w:rPr>
                      <w:rFonts w:ascii="Cambria Math" w:hAnsi="Cambria Math"/>
                      <w:lang w:eastAsia="uk-UA"/>
                    </w:rPr>
                    <m:t>нов1</m:t>
                  </m:r>
                </m:sup>
              </m:sSubSup>
              <m:r>
                <m:rPr>
                  <m:sty m:val="p"/>
                </m:rPr>
                <w:rPr>
                  <w:rFonts w:ascii="Cambria Math" w:hAnsi="Cambria Math"/>
                  <w:lang w:eastAsia="uk-UA"/>
                </w:rPr>
                <m:t>×</m:t>
              </m:r>
              <m:sSup>
                <m:sSupPr>
                  <m:ctrlPr>
                    <w:rPr>
                      <w:rFonts w:ascii="Cambria Math" w:hAnsi="Cambria Math"/>
                      <w:lang w:eastAsia="uk-UA"/>
                    </w:rPr>
                  </m:ctrlPr>
                </m:sSupPr>
                <m:e>
                  <m:r>
                    <m:rPr>
                      <m:sty m:val="p"/>
                    </m:rPr>
                    <w:rPr>
                      <w:rFonts w:ascii="Cambria Math" w:hAnsi="Cambria Math"/>
                      <w:lang w:eastAsia="uk-UA"/>
                    </w:rPr>
                    <m:t>РНД</m:t>
                  </m:r>
                </m:e>
                <m:sup>
                  <m:r>
                    <m:rPr>
                      <m:sty m:val="p"/>
                    </m:rPr>
                    <w:rPr>
                      <w:rFonts w:ascii="Cambria Math" w:hAnsi="Cambria Math"/>
                      <w:lang w:eastAsia="uk-UA"/>
                    </w:rPr>
                    <m:t>нов</m:t>
                  </m:r>
                </m:sup>
              </m:sSup>
            </m:oMath>
            <w:r w:rsidR="00966048" w:rsidRPr="0061187E">
              <w:rPr>
                <w:rFonts w:eastAsiaTheme="minorEastAsia"/>
                <w:lang w:eastAsia="uk-UA"/>
              </w:rPr>
              <w:t xml:space="preserve">, </w:t>
            </w:r>
            <w:r w:rsidR="00966048" w:rsidRPr="0061187E">
              <w:rPr>
                <w:rFonts w:eastAsiaTheme="minorEastAsia"/>
                <w:lang w:val="uk-UA" w:eastAsia="uk-UA"/>
              </w:rPr>
              <w:t>тис. грн, (16)</w:t>
            </w:r>
          </w:p>
          <w:p w14:paraId="454498D7" w14:textId="77777777" w:rsidR="00966048" w:rsidRPr="0061187E" w:rsidRDefault="00966048" w:rsidP="0061187E">
            <w:pPr>
              <w:shd w:val="clear" w:color="auto" w:fill="FFFFFF"/>
              <w:spacing w:after="0"/>
              <w:ind w:firstLine="450"/>
              <w:jc w:val="both"/>
              <w:rPr>
                <w:lang w:val="uk-UA" w:eastAsia="uk-UA"/>
              </w:rPr>
            </w:pPr>
            <w:r w:rsidRPr="0061187E">
              <w:rPr>
                <w:lang w:val="uk-UA" w:eastAsia="uk-UA"/>
              </w:rPr>
              <w:t xml:space="preserve">де </w:t>
            </w:r>
            <m:oMath>
              <m:sSubSup>
                <m:sSubSupPr>
                  <m:ctrlPr>
                    <w:rPr>
                      <w:rFonts w:ascii="Cambria Math" w:hAnsi="Cambria Math"/>
                      <w:lang w:val="uk-UA" w:eastAsia="uk-UA"/>
                    </w:rPr>
                  </m:ctrlPr>
                </m:sSubSupPr>
                <m:e>
                  <m:r>
                    <m:rPr>
                      <m:sty m:val="p"/>
                    </m:rPr>
                    <w:rPr>
                      <w:rFonts w:ascii="Cambria Math" w:hAnsi="Cambria Math"/>
                      <w:lang w:val="uk-UA" w:eastAsia="uk-UA"/>
                    </w:rPr>
                    <m:t>РБА</m:t>
                  </m:r>
                </m:e>
                <m:sub>
                  <m:r>
                    <m:rPr>
                      <m:sty m:val="p"/>
                    </m:rPr>
                    <w:rPr>
                      <w:rFonts w:ascii="Cambria Math" w:hAnsi="Cambria Math"/>
                      <w:lang w:val="uk-UA" w:eastAsia="uk-UA"/>
                    </w:rPr>
                    <m:t>поч t</m:t>
                  </m:r>
                </m:sub>
                <m:sup>
                  <m:r>
                    <m:rPr>
                      <m:sty m:val="p"/>
                    </m:rPr>
                    <w:rPr>
                      <w:rFonts w:ascii="Cambria Math" w:hAnsi="Cambria Math"/>
                      <w:lang w:val="uk-UA" w:eastAsia="uk-UA"/>
                    </w:rPr>
                    <m:t>0</m:t>
                  </m:r>
                </m:sup>
              </m:sSubSup>
            </m:oMath>
            <w:r w:rsidRPr="0061187E">
              <w:rPr>
                <w:lang w:val="uk-UA" w:eastAsia="uk-UA"/>
              </w:rPr>
              <w:t xml:space="preserve"> – регуляторна база активів, яка створена на дату переходу до стимулюючого регулювання, на початок року t, що розраховується за формулою</w:t>
            </w:r>
          </w:p>
          <w:p w14:paraId="06F3D4A8" w14:textId="77777777" w:rsidR="00245C32" w:rsidRPr="0061187E" w:rsidRDefault="00245C32" w:rsidP="0061187E">
            <w:pPr>
              <w:shd w:val="clear" w:color="auto" w:fill="FFFFFF"/>
              <w:spacing w:after="0"/>
              <w:ind w:firstLine="450"/>
              <w:jc w:val="both"/>
              <w:rPr>
                <w:lang w:val="uk-UA" w:eastAsia="uk-UA"/>
              </w:rPr>
            </w:pPr>
          </w:p>
          <w:p w14:paraId="625BF6BA" w14:textId="77777777" w:rsidR="00966048" w:rsidRPr="0061187E" w:rsidRDefault="00966048" w:rsidP="0061187E">
            <w:pPr>
              <w:shd w:val="clear" w:color="auto" w:fill="FFFFFF"/>
              <w:spacing w:after="0"/>
              <w:jc w:val="center"/>
              <w:rPr>
                <w:rFonts w:eastAsiaTheme="minorEastAsia"/>
                <w:lang w:val="uk-UA"/>
              </w:rPr>
            </w:pPr>
            <m:oMath>
              <m:r>
                <m:rPr>
                  <m:sty m:val="p"/>
                </m:rPr>
                <w:rPr>
                  <w:rFonts w:ascii="Cambria Math" w:hAnsi="Cambria Math"/>
                  <w:lang w:val="uk-UA"/>
                </w:rPr>
                <m:t>РБ</m:t>
              </m:r>
              <m:sSubSup>
                <m:sSubSupPr>
                  <m:ctrlPr>
                    <w:rPr>
                      <w:rFonts w:ascii="Cambria Math" w:hAnsi="Cambria Math"/>
                      <w:lang w:val="uk-UA"/>
                    </w:rPr>
                  </m:ctrlPr>
                </m:sSubSupPr>
                <m:e>
                  <m:r>
                    <m:rPr>
                      <m:sty m:val="p"/>
                    </m:rPr>
                    <w:rPr>
                      <w:rFonts w:ascii="Cambria Math" w:hAnsi="Cambria Math"/>
                      <w:lang w:val="uk-UA"/>
                    </w:rPr>
                    <m:t>А</m:t>
                  </m:r>
                </m:e>
                <m:sub>
                  <m:r>
                    <m:rPr>
                      <m:sty m:val="p"/>
                    </m:rPr>
                    <w:rPr>
                      <w:rFonts w:ascii="Cambria Math" w:hAnsi="Cambria Math"/>
                      <w:lang w:val="uk-UA"/>
                    </w:rPr>
                    <m:t>поч t</m:t>
                  </m:r>
                </m:sub>
                <m:sup>
                  <m:r>
                    <m:rPr>
                      <m:sty m:val="p"/>
                    </m:rPr>
                    <w:rPr>
                      <w:rFonts w:ascii="Cambria Math" w:hAnsi="Cambria Math"/>
                      <w:lang w:val="uk-UA"/>
                    </w:rPr>
                    <m:t xml:space="preserve">0 </m:t>
                  </m:r>
                </m:sup>
              </m:sSubSup>
              <m:r>
                <m:rPr>
                  <m:sty m:val="p"/>
                </m:rPr>
                <w:rPr>
                  <w:rFonts w:ascii="Cambria Math" w:hAnsi="Cambria Math"/>
                  <w:lang w:val="uk-UA"/>
                </w:rPr>
                <m:t>=РБ</m:t>
              </m:r>
              <m:sSubSup>
                <m:sSubSupPr>
                  <m:ctrlPr>
                    <w:rPr>
                      <w:rFonts w:ascii="Cambria Math" w:hAnsi="Cambria Math"/>
                      <w:lang w:val="uk-UA"/>
                    </w:rPr>
                  </m:ctrlPr>
                </m:sSubSupPr>
                <m:e>
                  <m:r>
                    <m:rPr>
                      <m:sty m:val="p"/>
                    </m:rPr>
                    <w:rPr>
                      <w:rFonts w:ascii="Cambria Math" w:hAnsi="Cambria Math"/>
                      <w:lang w:val="uk-UA"/>
                    </w:rPr>
                    <m:t>А</m:t>
                  </m:r>
                </m:e>
                <m:sub>
                  <m:r>
                    <m:rPr>
                      <m:sty m:val="p"/>
                    </m:rPr>
                    <w:rPr>
                      <w:rFonts w:ascii="Cambria Math" w:hAnsi="Cambria Math"/>
                      <w:lang w:val="uk-UA"/>
                    </w:rPr>
                    <m:t>поч t-1</m:t>
                  </m:r>
                </m:sub>
                <m:sup>
                  <m:r>
                    <m:rPr>
                      <m:sty m:val="p"/>
                    </m:rPr>
                    <w:rPr>
                      <w:rFonts w:ascii="Cambria Math" w:hAnsi="Cambria Math"/>
                      <w:lang w:val="uk-UA"/>
                    </w:rPr>
                    <m:t xml:space="preserve">0 </m:t>
                  </m:r>
                </m:sup>
              </m:sSubSup>
              <m:r>
                <m:rPr>
                  <m:sty m:val="p"/>
                </m:rPr>
                <w:rPr>
                  <w:rFonts w:ascii="Cambria Math" w:hAnsi="Cambria Math"/>
                  <w:lang w:val="uk-UA"/>
                </w:rPr>
                <m:t>-В</m:t>
              </m:r>
              <m:sSubSup>
                <m:sSubSupPr>
                  <m:ctrlPr>
                    <w:rPr>
                      <w:rFonts w:ascii="Cambria Math" w:hAnsi="Cambria Math"/>
                      <w:lang w:val="uk-UA"/>
                    </w:rPr>
                  </m:ctrlPr>
                </m:sSubSupPr>
                <m:e>
                  <m:r>
                    <m:rPr>
                      <m:sty m:val="p"/>
                    </m:rPr>
                    <w:rPr>
                      <w:rFonts w:ascii="Cambria Math" w:hAnsi="Cambria Math"/>
                      <w:lang w:val="uk-UA"/>
                    </w:rPr>
                    <m:t>А</m:t>
                  </m:r>
                </m:e>
                <m:sub>
                  <m:r>
                    <m:rPr>
                      <m:sty m:val="p"/>
                    </m:rPr>
                    <w:rPr>
                      <w:rFonts w:ascii="Cambria Math" w:hAnsi="Cambria Math"/>
                      <w:lang w:val="uk-UA"/>
                    </w:rPr>
                    <m:t xml:space="preserve"> t-1</m:t>
                  </m:r>
                </m:sub>
                <m:sup>
                  <m:r>
                    <m:rPr>
                      <m:sty m:val="p"/>
                    </m:rPr>
                    <w:rPr>
                      <w:rFonts w:ascii="Cambria Math" w:hAnsi="Cambria Math"/>
                      <w:lang w:val="uk-UA"/>
                    </w:rPr>
                    <m:t xml:space="preserve">0 </m:t>
                  </m:r>
                </m:sup>
              </m:sSubSup>
              <m:r>
                <m:rPr>
                  <m:sty m:val="p"/>
                </m:rP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А</m:t>
                  </m:r>
                </m:e>
                <m:sub>
                  <m:r>
                    <m:rPr>
                      <m:sty m:val="p"/>
                    </m:rPr>
                    <w:rPr>
                      <w:rFonts w:ascii="Cambria Math" w:hAnsi="Cambria Math"/>
                      <w:lang w:val="uk-UA"/>
                    </w:rPr>
                    <m:t>t-1</m:t>
                  </m:r>
                </m:sub>
                <m:sup>
                  <m:r>
                    <m:rPr>
                      <m:sty m:val="p"/>
                    </m:rPr>
                    <w:rPr>
                      <w:rFonts w:ascii="Cambria Math" w:hAnsi="Cambria Math"/>
                      <w:lang w:val="uk-UA"/>
                    </w:rPr>
                    <m:t>0</m:t>
                  </m:r>
                </m:sup>
              </m:sSubSup>
              <m:r>
                <m:rPr>
                  <m:sty m:val="p"/>
                </m:rP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І</m:t>
                  </m:r>
                </m:e>
                <m:sub>
                  <m:r>
                    <m:rPr>
                      <m:sty m:val="p"/>
                    </m:rPr>
                    <w:rPr>
                      <w:rFonts w:ascii="Cambria Math" w:hAnsi="Cambria Math"/>
                      <w:lang w:val="uk-UA"/>
                    </w:rPr>
                    <m:t>t-1</m:t>
                  </m:r>
                </m:sub>
                <m:sup>
                  <m:r>
                    <m:rPr>
                      <m:sty m:val="p"/>
                    </m:rPr>
                    <w:rPr>
                      <w:rFonts w:ascii="Cambria Math" w:hAnsi="Cambria Math"/>
                      <w:lang w:val="uk-UA"/>
                    </w:rPr>
                    <m:t>0 п</m:t>
                  </m:r>
                </m:sup>
              </m:sSubSup>
              <m:r>
                <m:rPr>
                  <m:sty m:val="p"/>
                </m:rP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I</m:t>
                  </m:r>
                </m:e>
                <m:sub>
                  <m:r>
                    <m:rPr>
                      <m:sty m:val="p"/>
                    </m:rPr>
                    <w:rPr>
                      <w:rFonts w:ascii="Cambria Math" w:hAnsi="Cambria Math"/>
                      <w:lang w:val="uk-UA"/>
                    </w:rPr>
                    <m:t>ВПt-1</m:t>
                  </m:r>
                </m:sub>
                <m:sup>
                  <m:r>
                    <m:rPr>
                      <m:sty m:val="p"/>
                    </m:rPr>
                    <w:rPr>
                      <w:rFonts w:ascii="Cambria Math" w:hAnsi="Cambria Math"/>
                      <w:lang w:val="uk-UA"/>
                    </w:rPr>
                    <m:t xml:space="preserve">0 </m:t>
                  </m:r>
                </m:sup>
              </m:sSubSup>
            </m:oMath>
            <w:r w:rsidRPr="0061187E">
              <w:rPr>
                <w:rFonts w:eastAsiaTheme="minorEastAsia"/>
                <w:lang w:val="uk-UA"/>
              </w:rPr>
              <w:t>, тис. грн, (17)</w:t>
            </w:r>
          </w:p>
          <w:p w14:paraId="302F664A" w14:textId="54E70C92" w:rsidR="00966048" w:rsidRPr="0061187E" w:rsidRDefault="00966048" w:rsidP="0061187E">
            <w:pPr>
              <w:shd w:val="clear" w:color="auto" w:fill="FFFFFF"/>
              <w:spacing w:after="0"/>
              <w:ind w:firstLine="450"/>
              <w:jc w:val="both"/>
              <w:rPr>
                <w:lang w:val="uk-UA" w:eastAsia="uk-UA"/>
              </w:rPr>
            </w:pPr>
            <w:r w:rsidRPr="0061187E">
              <w:rPr>
                <w:lang w:val="uk-UA" w:eastAsia="uk-UA"/>
              </w:rPr>
              <w:t xml:space="preserve">де </w:t>
            </w:r>
            <m:oMath>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t-1</m:t>
                  </m:r>
                </m:sub>
                <m:sup>
                  <m:r>
                    <m:rPr>
                      <m:sty m:val="p"/>
                    </m:rPr>
                    <w:rPr>
                      <w:rFonts w:ascii="Cambria Math" w:hAnsi="Cambria Math"/>
                      <w:lang w:val="uk-UA" w:eastAsia="uk-UA"/>
                    </w:rPr>
                    <m:t>0</m:t>
                  </m:r>
                </m:sup>
              </m:sSubSup>
            </m:oMath>
            <w:r w:rsidRPr="0061187E">
              <w:rPr>
                <w:lang w:val="uk-UA" w:eastAsia="uk-UA"/>
              </w:rPr>
              <w:t xml:space="preserve"> – 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у році t-1, тис. грн;</w:t>
            </w:r>
          </w:p>
          <w:p w14:paraId="2573E433" w14:textId="77777777" w:rsidR="00966048" w:rsidRPr="0061187E" w:rsidRDefault="00966048" w:rsidP="0061187E">
            <w:pPr>
              <w:shd w:val="clear" w:color="auto" w:fill="FFFFFF"/>
              <w:spacing w:after="0"/>
              <w:ind w:firstLine="450"/>
              <w:jc w:val="both"/>
              <w:rPr>
                <w:lang w:val="uk-UA" w:eastAsia="uk-UA"/>
              </w:rPr>
            </w:pP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t-1</m:t>
                  </m:r>
                </m:sub>
                <m:sup>
                  <m:r>
                    <m:rPr>
                      <m:sty m:val="p"/>
                    </m:rPr>
                    <w:rPr>
                      <w:rFonts w:ascii="Cambria Math" w:hAnsi="Cambria Math"/>
                      <w:lang w:val="uk-UA" w:eastAsia="uk-UA"/>
                    </w:rPr>
                    <m:t xml:space="preserve">0 </m:t>
                  </m:r>
                </m:sup>
              </m:sSubSup>
            </m:oMath>
            <w:r w:rsidRPr="0061187E">
              <w:rPr>
                <w:lang w:val="uk-UA" w:eastAsia="uk-UA"/>
              </w:rPr>
              <w:t xml:space="preserve"> – регуляторна база активів, яка створена на дату переходу до стимулюючого регулювання, визначена на рівні залишкової вартості активів, включених до неї, на початок року t-1, тис. грн;</w:t>
            </w:r>
          </w:p>
          <w:p w14:paraId="6A063EA8" w14:textId="77777777" w:rsidR="00966048" w:rsidRPr="0061187E" w:rsidRDefault="00966048" w:rsidP="0061187E">
            <w:pPr>
              <w:shd w:val="clear" w:color="auto" w:fill="FFFFFF"/>
              <w:spacing w:after="0"/>
              <w:ind w:firstLine="450"/>
              <w:jc w:val="both"/>
              <w:rPr>
                <w:lang w:val="uk-UA" w:eastAsia="uk-UA"/>
              </w:rPr>
            </w:pPr>
            <m:oMath>
              <m:r>
                <m:rPr>
                  <m:sty m:val="p"/>
                </m:rPr>
                <w:rPr>
                  <w:rFonts w:ascii="Cambria Math" w:hAnsi="Cambria Math"/>
                  <w:lang w:val="uk-UA" w:eastAsia="uk-UA"/>
                </w:rPr>
                <m:t>В</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 xml:space="preserve"> t-1</m:t>
                  </m:r>
                </m:sub>
                <m:sup>
                  <m:r>
                    <m:rPr>
                      <m:sty m:val="p"/>
                    </m:rPr>
                    <w:rPr>
                      <w:rFonts w:ascii="Cambria Math" w:hAnsi="Cambria Math"/>
                      <w:lang w:val="uk-UA" w:eastAsia="uk-UA"/>
                    </w:rPr>
                    <m:t xml:space="preserve">0 </m:t>
                  </m:r>
                </m:sup>
              </m:sSubSup>
            </m:oMath>
            <w:r w:rsidRPr="0061187E">
              <w:rPr>
                <w:lang w:val="uk-UA" w:eastAsia="uk-UA"/>
              </w:rPr>
              <w:t xml:space="preserve"> – 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(для ліцензіатів, перелік яких наведено в додатку 30 до цього Порядку, на 2025 рік – залишкова вартість активів, виведених у період від дати переходу на стимулююче регулювання по рік  t-1 (включно), що не були враховані у діючих тарифах), тис. грн;</w:t>
            </w:r>
          </w:p>
          <w:p w14:paraId="0C9EB3D6" w14:textId="77777777" w:rsidR="00966048" w:rsidRPr="0061187E" w:rsidRDefault="00561F0D" w:rsidP="0061187E">
            <w:pPr>
              <w:shd w:val="clear" w:color="auto" w:fill="FFFFFF"/>
              <w:spacing w:after="0"/>
              <w:ind w:firstLine="450"/>
              <w:jc w:val="both"/>
              <w:rPr>
                <w:lang w:val="uk-UA" w:eastAsia="uk-UA"/>
              </w:rPr>
            </w:pPr>
            <m:oMath>
              <m:sSubSup>
                <m:sSubSupPr>
                  <m:ctrlPr>
                    <w:rPr>
                      <w:rFonts w:ascii="Cambria Math" w:hAnsi="Cambria Math"/>
                      <w:lang w:val="uk-UA" w:eastAsia="uk-UA"/>
                    </w:rPr>
                  </m:ctrlPr>
                </m:sSubSupPr>
                <m:e>
                  <m:r>
                    <m:rPr>
                      <m:sty m:val="p"/>
                    </m:rPr>
                    <w:rPr>
                      <w:rFonts w:ascii="Cambria Math" w:hAnsi="Cambria Math"/>
                      <w:lang w:val="uk-UA" w:eastAsia="uk-UA"/>
                    </w:rPr>
                    <m:t>І</m:t>
                  </m:r>
                </m:e>
                <m:sub>
                  <m:r>
                    <m:rPr>
                      <m:sty m:val="p"/>
                    </m:rPr>
                    <w:rPr>
                      <w:rFonts w:ascii="Cambria Math" w:hAnsi="Cambria Math"/>
                      <w:lang w:val="uk-UA" w:eastAsia="uk-UA"/>
                    </w:rPr>
                    <m:t>t-1</m:t>
                  </m:r>
                </m:sub>
                <m:sup>
                  <m:r>
                    <m:rPr>
                      <m:sty m:val="p"/>
                    </m:rPr>
                    <w:rPr>
                      <w:rFonts w:ascii="Cambria Math" w:hAnsi="Cambria Math"/>
                      <w:lang w:val="uk-UA" w:eastAsia="uk-UA"/>
                    </w:rPr>
                    <m:t>0 п</m:t>
                  </m:r>
                </m:sup>
              </m:sSubSup>
              <m:r>
                <m:rPr>
                  <m:sty m:val="p"/>
                </m:rPr>
                <w:rPr>
                  <w:rFonts w:ascii="Cambria Math" w:hAnsi="Cambria Math"/>
                  <w:lang w:val="uk-UA" w:eastAsia="uk-UA"/>
                </w:rPr>
                <m:t xml:space="preserve"> </m:t>
              </m:r>
            </m:oMath>
            <w:r w:rsidR="00966048" w:rsidRPr="0061187E">
              <w:rPr>
                <w:lang w:val="uk-UA" w:eastAsia="uk-UA"/>
              </w:rPr>
              <w:t xml:space="preserve"> – первісна вартість активів, створених з дотриманням вимог пунктів 2.5, 2.6 та 2.10 розділу II Порядку визначення регуляторної бази активів, у році t-1 (для ліцензіатів, перелік яких наведено в додатку 30 до цього Порядку, на 2025  рік – первісна вартість активів, створених у період від дати переходу на стимулююче регулювання по рік  t-1 (включно), що не були враховані у діючих тарифах), тис. грн;</w:t>
            </w:r>
          </w:p>
          <w:p w14:paraId="3F65D56F" w14:textId="77777777" w:rsidR="00966048" w:rsidRPr="0061187E" w:rsidRDefault="00561F0D" w:rsidP="0061187E">
            <w:pPr>
              <w:shd w:val="clear" w:color="auto" w:fill="FFFFFF"/>
              <w:spacing w:after="0"/>
              <w:ind w:firstLine="450"/>
              <w:jc w:val="both"/>
              <w:rPr>
                <w:lang w:val="uk-UA" w:eastAsia="uk-UA"/>
              </w:rPr>
            </w:pPr>
            <m:oMath>
              <m:sSubSup>
                <m:sSubSupPr>
                  <m:ctrlPr>
                    <w:rPr>
                      <w:rFonts w:ascii="Cambria Math" w:hAnsi="Cambria Math"/>
                      <w:lang w:val="uk-UA" w:eastAsia="uk-UA"/>
                    </w:rPr>
                  </m:ctrlPr>
                </m:sSubSupPr>
                <m:e>
                  <m:r>
                    <m:rPr>
                      <m:sty m:val="p"/>
                    </m:rPr>
                    <w:rPr>
                      <w:rFonts w:ascii="Cambria Math" w:hAnsi="Cambria Math"/>
                      <w:lang w:val="uk-UA" w:eastAsia="uk-UA"/>
                    </w:rPr>
                    <m:t>I</m:t>
                  </m:r>
                </m:e>
                <m:sub>
                  <m:r>
                    <m:rPr>
                      <m:sty m:val="p"/>
                    </m:rPr>
                    <w:rPr>
                      <w:rFonts w:ascii="Cambria Math" w:hAnsi="Cambria Math"/>
                      <w:lang w:val="uk-UA" w:eastAsia="uk-UA"/>
                    </w:rPr>
                    <m:t>ВПt-1</m:t>
                  </m:r>
                </m:sub>
                <m:sup>
                  <m:r>
                    <m:rPr>
                      <m:sty m:val="p"/>
                    </m:rPr>
                    <w:rPr>
                      <w:rFonts w:ascii="Cambria Math" w:hAnsi="Cambria Math"/>
                      <w:lang w:val="uk-UA" w:eastAsia="uk-UA"/>
                    </w:rPr>
                    <m:t xml:space="preserve">0 </m:t>
                  </m:r>
                </m:sup>
              </m:sSubSup>
            </m:oMath>
            <w:r w:rsidR="00966048" w:rsidRPr="0061187E">
              <w:rPr>
                <w:lang w:val="uk-UA" w:eastAsia="uk-UA"/>
              </w:rPr>
              <w:t xml:space="preserve"> –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p w14:paraId="40B9E21C" w14:textId="77777777" w:rsidR="00966048" w:rsidRPr="0061187E" w:rsidRDefault="00966048" w:rsidP="0061187E">
            <w:pPr>
              <w:shd w:val="clear" w:color="auto" w:fill="FFFFFF"/>
              <w:spacing w:after="0"/>
              <w:ind w:firstLine="450"/>
              <w:jc w:val="both"/>
              <w:rPr>
                <w:lang w:val="uk-UA" w:eastAsia="uk-UA"/>
              </w:rPr>
            </w:pPr>
            <w:r w:rsidRPr="0061187E">
              <w:rPr>
                <w:lang w:val="uk-UA" w:eastAsia="uk-UA"/>
              </w:rPr>
              <w:t>РНД0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36241D65" w14:textId="77777777" w:rsidR="00966048" w:rsidRPr="0061187E" w:rsidRDefault="00966048" w:rsidP="0061187E">
            <w:pPr>
              <w:shd w:val="clear" w:color="auto" w:fill="FFFFFF"/>
              <w:spacing w:after="0"/>
              <w:ind w:firstLine="450"/>
              <w:jc w:val="both"/>
              <w:rPr>
                <w:lang w:val="uk-UA" w:eastAsia="uk-UA"/>
              </w:rPr>
            </w:pP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m:t>
                  </m:r>
                </m:sub>
                <m:sup>
                  <m:r>
                    <m:rPr>
                      <m:sty m:val="p"/>
                    </m:rPr>
                    <w:rPr>
                      <w:rFonts w:ascii="Cambria Math" w:hAnsi="Cambria Math"/>
                      <w:lang w:val="uk-UA" w:eastAsia="uk-UA"/>
                    </w:rPr>
                    <m:t>нов 1</m:t>
                  </m:r>
                </m:sup>
              </m:sSubSup>
              <m:r>
                <m:rPr>
                  <m:sty m:val="p"/>
                </m:rPr>
                <w:rPr>
                  <w:rFonts w:ascii="Cambria Math" w:hAnsi="Cambria Math"/>
                  <w:lang w:val="uk-UA" w:eastAsia="uk-UA"/>
                </w:rPr>
                <m:t xml:space="preserve"> </m:t>
              </m:r>
            </m:oMath>
            <w:r w:rsidRPr="0061187E">
              <w:rPr>
                <w:lang w:val="uk-UA" w:eastAsia="uk-UA"/>
              </w:rPr>
              <w:t xml:space="preserve"> – регуляторна база активів, віднесених до категорії 1, що створена після переходу до стимулюючого регулювання, на початок </w:t>
            </w:r>
            <w:r w:rsidRPr="0061187E">
              <w:rPr>
                <w:lang w:val="uk-UA" w:eastAsia="uk-UA"/>
              </w:rPr>
              <w:br/>
              <w:t>року t, тис. грн.</w:t>
            </w:r>
          </w:p>
          <w:p w14:paraId="228881A3" w14:textId="77777777" w:rsidR="00966048" w:rsidRPr="0061187E" w:rsidRDefault="00966048" w:rsidP="0061187E">
            <w:pPr>
              <w:shd w:val="clear" w:color="auto" w:fill="FFFFFF"/>
              <w:spacing w:after="0"/>
              <w:ind w:firstLine="450"/>
              <w:jc w:val="both"/>
              <w:rPr>
                <w:lang w:val="uk-UA" w:eastAsia="uk-UA"/>
              </w:rPr>
            </w:pPr>
            <w:r w:rsidRPr="0061187E">
              <w:rPr>
                <w:lang w:val="uk-UA" w:eastAsia="uk-UA"/>
              </w:rPr>
              <w:t xml:space="preserve">На початок першого року першого регуляторного періоду впровадження стимулюючого регулювання </w:t>
            </w:r>
            <m:oMath>
              <m:sSubSup>
                <m:sSubSupPr>
                  <m:ctrlPr>
                    <w:rPr>
                      <w:rFonts w:ascii="Cambria Math" w:hAnsi="Cambria Math"/>
                      <w:lang w:val="uk-UA" w:eastAsia="uk-UA"/>
                    </w:rPr>
                  </m:ctrlPr>
                </m:sSubSupPr>
                <m:e>
                  <m:r>
                    <m:rPr>
                      <m:sty m:val="p"/>
                    </m:rPr>
                    <w:rPr>
                      <w:rFonts w:ascii="Cambria Math" w:hAnsi="Cambria Math"/>
                      <w:lang w:val="uk-UA" w:eastAsia="uk-UA"/>
                    </w:rPr>
                    <m:t>РБА</m:t>
                  </m:r>
                </m:e>
                <m:sub>
                  <m:r>
                    <m:rPr>
                      <m:sty m:val="p"/>
                    </m:rPr>
                    <w:rPr>
                      <w:rFonts w:ascii="Cambria Math" w:hAnsi="Cambria Math"/>
                      <w:lang w:val="uk-UA" w:eastAsia="uk-UA"/>
                    </w:rPr>
                    <m:t>поч t</m:t>
                  </m:r>
                </m:sub>
                <m:sup>
                  <m:r>
                    <m:rPr>
                      <m:sty m:val="p"/>
                    </m:rPr>
                    <w:rPr>
                      <w:rFonts w:ascii="Cambria Math" w:hAnsi="Cambria Math"/>
                      <w:lang w:val="uk-UA" w:eastAsia="uk-UA"/>
                    </w:rPr>
                    <m:t>0</m:t>
                  </m:r>
                </m:sup>
              </m:sSubSup>
            </m:oMath>
            <w:r w:rsidRPr="0061187E">
              <w:rPr>
                <w:lang w:val="uk-UA" w:eastAsia="uk-UA"/>
              </w:rPr>
              <w:t xml:space="preserve"> дорівнює регуляторній базі активів, яка створена на дату переходу до стимулюючого регулювання (РБА0);</w:t>
            </w:r>
          </w:p>
          <w:p w14:paraId="39687586" w14:textId="77777777" w:rsidR="007F6054" w:rsidRDefault="00966048" w:rsidP="0061187E">
            <w:pPr>
              <w:shd w:val="clear" w:color="auto" w:fill="FFFFFF"/>
              <w:spacing w:after="0"/>
              <w:ind w:firstLine="450"/>
              <w:jc w:val="both"/>
              <w:rPr>
                <w:lang w:val="uk-UA" w:eastAsia="uk-UA"/>
              </w:rPr>
            </w:pPr>
            <w:proofErr w:type="spellStart"/>
            <w:r w:rsidRPr="0061187E">
              <w:rPr>
                <w:lang w:val="uk-UA" w:eastAsia="uk-UA"/>
              </w:rPr>
              <w:t>РНДнов</w:t>
            </w:r>
            <w:proofErr w:type="spellEnd"/>
            <w:r w:rsidRPr="0061187E">
              <w:rPr>
                <w:lang w:val="uk-UA" w:eastAsia="uk-UA"/>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6E4E3290" w14:textId="10160FCA" w:rsidR="009D51F4" w:rsidRPr="0061187E" w:rsidRDefault="009D51F4" w:rsidP="0061187E">
            <w:pPr>
              <w:shd w:val="clear" w:color="auto" w:fill="FFFFFF"/>
              <w:spacing w:after="0"/>
              <w:ind w:firstLine="450"/>
              <w:jc w:val="both"/>
              <w:rPr>
                <w:lang w:val="uk-UA" w:eastAsia="uk-UA"/>
              </w:rPr>
            </w:pPr>
          </w:p>
        </w:tc>
        <w:tc>
          <w:tcPr>
            <w:tcW w:w="5032" w:type="dxa"/>
          </w:tcPr>
          <w:p w14:paraId="57A66BC2" w14:textId="77777777" w:rsidR="007F6054" w:rsidRPr="0061187E" w:rsidRDefault="007F6054" w:rsidP="0061187E">
            <w:pPr>
              <w:spacing w:after="0"/>
              <w:jc w:val="both"/>
              <w:rPr>
                <w:b/>
                <w:lang w:val="uk-UA"/>
              </w:rPr>
            </w:pPr>
            <w:r w:rsidRPr="0061187E">
              <w:rPr>
                <w:b/>
                <w:lang w:val="uk-UA"/>
              </w:rPr>
              <w:t>USAID Проєкт енергетичної безпеки лист ESP-265-NEURC-2024-08-19</w:t>
            </w:r>
          </w:p>
          <w:p w14:paraId="2680D79C" w14:textId="77777777" w:rsidR="007F6054" w:rsidRPr="0061187E" w:rsidRDefault="007F6054" w:rsidP="0061187E">
            <w:pPr>
              <w:shd w:val="clear" w:color="auto" w:fill="FFFFFF"/>
              <w:spacing w:after="0"/>
              <w:ind w:firstLine="450"/>
              <w:jc w:val="both"/>
              <w:rPr>
                <w:lang w:val="uk-UA" w:eastAsia="uk-UA"/>
              </w:rPr>
            </w:pPr>
            <w:r w:rsidRPr="0061187E">
              <w:rPr>
                <w:lang w:val="uk-UA" w:eastAsia="uk-UA"/>
              </w:rPr>
              <w:t>Погоджуємося</w:t>
            </w:r>
          </w:p>
          <w:p w14:paraId="48F6BC1E" w14:textId="77777777" w:rsidR="007F6054" w:rsidRPr="0061187E" w:rsidRDefault="007F6054" w:rsidP="0061187E">
            <w:pPr>
              <w:spacing w:after="0"/>
              <w:jc w:val="both"/>
              <w:rPr>
                <w:lang w:val="uk-UA"/>
              </w:rPr>
            </w:pPr>
          </w:p>
        </w:tc>
        <w:tc>
          <w:tcPr>
            <w:tcW w:w="4607" w:type="dxa"/>
          </w:tcPr>
          <w:p w14:paraId="387F6755" w14:textId="77777777" w:rsidR="007F6054" w:rsidRPr="0061187E" w:rsidRDefault="007F6054" w:rsidP="0061187E">
            <w:pPr>
              <w:spacing w:after="0"/>
              <w:jc w:val="both"/>
              <w:rPr>
                <w:b/>
                <w:bCs/>
                <w:lang w:val="uk-UA"/>
              </w:rPr>
            </w:pPr>
            <w:r w:rsidRPr="0061187E">
              <w:rPr>
                <w:b/>
                <w:bCs/>
                <w:lang w:val="uk-UA"/>
              </w:rPr>
              <w:t>Прийнято до відома</w:t>
            </w:r>
          </w:p>
          <w:p w14:paraId="3C9BA3D7" w14:textId="77777777" w:rsidR="007F6054" w:rsidRPr="0061187E" w:rsidRDefault="007F6054" w:rsidP="0061187E">
            <w:pPr>
              <w:spacing w:after="0"/>
              <w:jc w:val="center"/>
              <w:rPr>
                <w:lang w:val="uk-UA"/>
              </w:rPr>
            </w:pPr>
          </w:p>
        </w:tc>
      </w:tr>
      <w:tr w:rsidR="0062201F" w:rsidRPr="0061187E" w14:paraId="2A0DB06B" w14:textId="77777777" w:rsidTr="007F6054">
        <w:tc>
          <w:tcPr>
            <w:tcW w:w="5524" w:type="dxa"/>
          </w:tcPr>
          <w:p w14:paraId="6E278743" w14:textId="77777777" w:rsidR="00966048" w:rsidRPr="0061187E" w:rsidRDefault="00561F0D" w:rsidP="0061187E">
            <w:pPr>
              <w:shd w:val="clear" w:color="auto" w:fill="FFFFFF"/>
              <w:spacing w:after="0"/>
              <w:ind w:firstLine="450"/>
              <w:jc w:val="both"/>
              <w:rPr>
                <w:lang w:val="uk-UA" w:eastAsia="uk-UA"/>
              </w:rPr>
            </w:pPr>
            <w:hyperlink r:id="rId17" w:tgtFrame="_blank" w:history="1">
              <w:r w:rsidR="007F6054" w:rsidRPr="0061187E">
                <w:rPr>
                  <w:lang w:val="uk-UA" w:eastAsia="uk-UA"/>
                </w:rPr>
                <w:t>5.16.</w:t>
              </w:r>
            </w:hyperlink>
            <w:r w:rsidR="007F6054" w:rsidRPr="0061187E">
              <w:rPr>
                <w:lang w:val="uk-UA" w:eastAsia="uk-UA"/>
              </w:rPr>
              <w:t> </w:t>
            </w:r>
            <w:r w:rsidR="00966048" w:rsidRPr="0061187E">
              <w:rPr>
                <w:lang w:val="uk-UA" w:eastAsia="uk-UA"/>
              </w:rPr>
              <w:t xml:space="preserve">Регуляторна база активів, віднесених до категорії 1, що створена після переходу до стимулюючого регулювання та на яку нараховується </w:t>
            </w:r>
            <w:proofErr w:type="spellStart"/>
            <w:r w:rsidR="00966048" w:rsidRPr="0061187E">
              <w:rPr>
                <w:lang w:val="uk-UA" w:eastAsia="uk-UA"/>
              </w:rPr>
              <w:t>РНДнов</w:t>
            </w:r>
            <w:proofErr w:type="spellEnd"/>
            <w:r w:rsidR="00966048" w:rsidRPr="0061187E">
              <w:rPr>
                <w:lang w:val="uk-UA" w:eastAsia="uk-UA"/>
              </w:rPr>
              <w:t>, на початок року t ( </w:t>
            </w: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m:t>
                  </m:r>
                </m:sub>
                <m:sup>
                  <m:r>
                    <m:rPr>
                      <m:sty m:val="p"/>
                    </m:rPr>
                    <w:rPr>
                      <w:rFonts w:ascii="Cambria Math" w:hAnsi="Cambria Math"/>
                      <w:lang w:val="uk-UA" w:eastAsia="uk-UA"/>
                    </w:rPr>
                    <m:t>нов 1 з</m:t>
                  </m:r>
                </m:sup>
              </m:sSubSup>
            </m:oMath>
            <w:r w:rsidR="00966048" w:rsidRPr="0061187E">
              <w:rPr>
                <w:lang w:val="uk-UA" w:eastAsia="uk-UA"/>
              </w:rPr>
              <w:t> ) визначається за формулою</w:t>
            </w:r>
          </w:p>
          <w:p w14:paraId="7D7CFBB0" w14:textId="77777777" w:rsidR="00966048" w:rsidRPr="0061187E" w:rsidRDefault="00966048" w:rsidP="0061187E">
            <w:pPr>
              <w:shd w:val="clear" w:color="auto" w:fill="FFFFFF"/>
              <w:spacing w:after="0"/>
              <w:ind w:firstLine="450"/>
              <w:jc w:val="both"/>
              <w:rPr>
                <w:lang w:val="uk-UA" w:eastAsia="uk-UA"/>
              </w:rPr>
            </w:pPr>
          </w:p>
          <w:p w14:paraId="3ED093F0" w14:textId="77777777" w:rsidR="00966048" w:rsidRPr="0061187E" w:rsidRDefault="00966048" w:rsidP="0061187E">
            <w:pPr>
              <w:shd w:val="clear" w:color="auto" w:fill="FFFFFF"/>
              <w:spacing w:after="0"/>
              <w:ind w:firstLine="450"/>
              <w:jc w:val="both"/>
              <w:rPr>
                <w:lang w:val="uk-UA" w:eastAsia="uk-UA"/>
              </w:rPr>
            </w:pP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m:t>
                  </m:r>
                </m:sub>
                <m:sup>
                  <m:r>
                    <m:rPr>
                      <m:sty m:val="p"/>
                    </m:rPr>
                    <w:rPr>
                      <w:rFonts w:ascii="Cambria Math" w:hAnsi="Cambria Math"/>
                      <w:lang w:val="uk-UA" w:eastAsia="uk-UA"/>
                    </w:rPr>
                    <m:t xml:space="preserve">нов 1 </m:t>
                  </m:r>
                </m:sup>
              </m:sSubSup>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t-1</m:t>
                  </m:r>
                </m:sub>
                <m:sup>
                  <m:r>
                    <m:rPr>
                      <m:sty m:val="p"/>
                    </m:rPr>
                    <w:rPr>
                      <w:rFonts w:ascii="Cambria Math" w:hAnsi="Cambria Math"/>
                      <w:lang w:val="uk-UA" w:eastAsia="uk-UA"/>
                    </w:rPr>
                    <m:t xml:space="preserve">нов 1 </m:t>
                  </m:r>
                </m:sup>
              </m:sSubSup>
              <m:r>
                <m:rPr>
                  <m:sty m:val="p"/>
                </m:rPr>
                <w:rPr>
                  <w:rFonts w:ascii="Cambria Math" w:hAnsi="Cambria Math"/>
                  <w:lang w:val="uk-UA" w:eastAsia="uk-UA"/>
                </w:rPr>
                <m:t>-В</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 xml:space="preserve"> t-1</m:t>
                  </m:r>
                </m:sub>
                <m:sup>
                  <m:r>
                    <m:rPr>
                      <m:sty m:val="p"/>
                    </m:rPr>
                    <w:rPr>
                      <w:rFonts w:ascii="Cambria Math" w:hAnsi="Cambria Math"/>
                      <w:lang w:val="uk-UA" w:eastAsia="uk-UA"/>
                    </w:rPr>
                    <m:t xml:space="preserve">нов 1 </m:t>
                  </m:r>
                </m:sup>
              </m:sSubSup>
              <m:r>
                <m:rPr>
                  <m:sty m:val="p"/>
                </m:rPr>
                <w:rPr>
                  <w:rFonts w:ascii="Cambria Math" w:hAnsi="Cambria Math"/>
                  <w:lang w:val="uk-UA" w:eastAsia="uk-UA"/>
                </w:rPr>
                <m:t>-</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t-1</m:t>
                  </m:r>
                </m:sub>
                <m:sup>
                  <m:r>
                    <m:rPr>
                      <m:sty m:val="p"/>
                    </m:rPr>
                    <w:rPr>
                      <w:rFonts w:ascii="Cambria Math" w:hAnsi="Cambria Math"/>
                      <w:lang w:val="uk-UA" w:eastAsia="uk-UA"/>
                    </w:rPr>
                    <m:t>нов 1</m:t>
                  </m:r>
                </m:sup>
              </m:sSubSup>
              <m:r>
                <m:rPr>
                  <m:sty m:val="p"/>
                </m:rPr>
                <w:rPr>
                  <w:rFonts w:ascii="Cambria Math" w:hAnsi="Cambria Math"/>
                  <w:lang w:val="uk-UA" w:eastAsia="uk-UA"/>
                </w:rPr>
                <m:t>+</m:t>
              </m:r>
              <m:sSubSup>
                <m:sSubSupPr>
                  <m:ctrlPr>
                    <w:rPr>
                      <w:rFonts w:ascii="Cambria Math" w:hAnsi="Cambria Math"/>
                      <w:lang w:val="uk-UA" w:eastAsia="uk-UA"/>
                    </w:rPr>
                  </m:ctrlPr>
                </m:sSubSupPr>
                <m:e>
                  <m:r>
                    <m:rPr>
                      <m:sty m:val="p"/>
                    </m:rPr>
                    <w:rPr>
                      <w:rFonts w:ascii="Cambria Math" w:hAnsi="Cambria Math"/>
                      <w:lang w:val="uk-UA" w:eastAsia="uk-UA"/>
                    </w:rPr>
                    <m:t>І</m:t>
                  </m:r>
                </m:e>
                <m:sub>
                  <m:r>
                    <m:rPr>
                      <m:sty m:val="p"/>
                    </m:rPr>
                    <w:rPr>
                      <w:rFonts w:ascii="Cambria Math" w:hAnsi="Cambria Math"/>
                      <w:lang w:val="uk-UA" w:eastAsia="uk-UA"/>
                    </w:rPr>
                    <m:t>t-1</m:t>
                  </m:r>
                </m:sub>
                <m:sup>
                  <m:r>
                    <m:rPr>
                      <m:sty m:val="p"/>
                    </m:rPr>
                    <w:rPr>
                      <w:rFonts w:ascii="Cambria Math" w:hAnsi="Cambria Math"/>
                      <w:lang w:val="uk-UA" w:eastAsia="uk-UA"/>
                    </w:rPr>
                    <m:t xml:space="preserve">нов 1 </m:t>
                  </m:r>
                </m:sup>
              </m:sSubSup>
              <m:r>
                <m:rPr>
                  <m:sty m:val="p"/>
                </m:rPr>
                <w:rPr>
                  <w:rFonts w:ascii="Cambria Math" w:hAnsi="Cambria Math"/>
                  <w:lang w:val="uk-UA" w:eastAsia="uk-UA"/>
                </w:rPr>
                <m:t>+</m:t>
              </m:r>
              <m:sSubSup>
                <m:sSubSupPr>
                  <m:ctrlPr>
                    <w:rPr>
                      <w:rFonts w:ascii="Cambria Math" w:hAnsi="Cambria Math"/>
                      <w:lang w:val="uk-UA" w:eastAsia="uk-UA"/>
                    </w:rPr>
                  </m:ctrlPr>
                </m:sSubSupPr>
                <m:e>
                  <m:r>
                    <m:rPr>
                      <m:sty m:val="p"/>
                    </m:rPr>
                    <w:rPr>
                      <w:rFonts w:ascii="Cambria Math" w:hAnsi="Cambria Math"/>
                      <w:lang w:val="uk-UA" w:eastAsia="uk-UA"/>
                    </w:rPr>
                    <m:t>I</m:t>
                  </m:r>
                </m:e>
                <m:sub>
                  <m:r>
                    <m:rPr>
                      <m:sty m:val="p"/>
                    </m:rPr>
                    <w:rPr>
                      <w:rFonts w:ascii="Cambria Math" w:hAnsi="Cambria Math"/>
                      <w:lang w:val="uk-UA" w:eastAsia="uk-UA"/>
                    </w:rPr>
                    <m:t>ВПt-1</m:t>
                  </m:r>
                </m:sub>
                <m:sup>
                  <m:r>
                    <m:rPr>
                      <m:sty m:val="p"/>
                    </m:rPr>
                    <w:rPr>
                      <w:rFonts w:ascii="Cambria Math" w:hAnsi="Cambria Math"/>
                      <w:lang w:val="uk-UA" w:eastAsia="uk-UA"/>
                    </w:rPr>
                    <m:t xml:space="preserve">нов 1 </m:t>
                  </m:r>
                </m:sup>
              </m:sSubSup>
            </m:oMath>
            <w:r w:rsidRPr="0061187E">
              <w:rPr>
                <w:lang w:val="uk-UA" w:eastAsia="uk-UA"/>
              </w:rPr>
              <w:t>, тис. грн, (18)</w:t>
            </w:r>
          </w:p>
          <w:p w14:paraId="62C8218C" w14:textId="77777777" w:rsidR="00966048" w:rsidRPr="0061187E" w:rsidRDefault="00966048" w:rsidP="0061187E">
            <w:pPr>
              <w:shd w:val="clear" w:color="auto" w:fill="FFFFFF"/>
              <w:spacing w:after="0"/>
              <w:ind w:firstLine="450"/>
              <w:jc w:val="both"/>
              <w:rPr>
                <w:lang w:val="uk-UA" w:eastAsia="uk-UA"/>
              </w:rPr>
            </w:pPr>
          </w:p>
          <w:p w14:paraId="32BBDD04" w14:textId="77777777" w:rsidR="00966048" w:rsidRPr="0061187E" w:rsidRDefault="00966048" w:rsidP="0061187E">
            <w:pPr>
              <w:shd w:val="clear" w:color="auto" w:fill="FFFFFF"/>
              <w:spacing w:after="0"/>
              <w:ind w:firstLine="450"/>
              <w:jc w:val="both"/>
              <w:rPr>
                <w:lang w:val="uk-UA" w:eastAsia="uk-UA"/>
              </w:rPr>
            </w:pPr>
            <w:r w:rsidRPr="0061187E">
              <w:rPr>
                <w:lang w:val="uk-UA" w:eastAsia="uk-UA"/>
              </w:rPr>
              <w:t>де </w:t>
            </w:r>
            <m:oMath>
              <m:r>
                <m:rPr>
                  <m:sty m:val="p"/>
                </m:rPr>
                <w:rPr>
                  <w:rFonts w:ascii="Cambria Math" w:hAnsi="Cambria Math"/>
                  <w:lang w:val="uk-UA" w:eastAsia="uk-UA"/>
                </w:rPr>
                <m:t>РБ</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поч t-1</m:t>
                  </m:r>
                </m:sub>
                <m:sup>
                  <m:r>
                    <m:rPr>
                      <m:sty m:val="p"/>
                    </m:rPr>
                    <w:rPr>
                      <w:rFonts w:ascii="Cambria Math" w:hAnsi="Cambria Math"/>
                      <w:lang w:val="uk-UA" w:eastAsia="uk-UA"/>
                    </w:rPr>
                    <m:t xml:space="preserve">нов 1 </m:t>
                  </m:r>
                </m:sup>
              </m:sSubSup>
            </m:oMath>
            <w:r w:rsidRPr="0061187E">
              <w:rPr>
                <w:lang w:val="uk-UA" w:eastAsia="uk-UA"/>
              </w:rPr>
              <w:t> – регуляторна база активів, віднесених до категорії 1, що створена після переходу до стимулюючого регулювання, визначена на рівні залишкової вартості активів, включених до неї на початок року t-1, тис. грн;</w:t>
            </w:r>
          </w:p>
          <w:p w14:paraId="6C1A9E2B" w14:textId="77777777" w:rsidR="00966048" w:rsidRPr="0061187E" w:rsidRDefault="00966048" w:rsidP="0061187E">
            <w:pPr>
              <w:shd w:val="clear" w:color="auto" w:fill="FFFFFF"/>
              <w:spacing w:after="0"/>
              <w:ind w:firstLine="450"/>
              <w:jc w:val="both"/>
              <w:rPr>
                <w:lang w:val="uk-UA" w:eastAsia="uk-UA"/>
              </w:rPr>
            </w:pPr>
            <m:oMath>
              <m:r>
                <m:rPr>
                  <m:sty m:val="p"/>
                </m:rPr>
                <w:rPr>
                  <w:rFonts w:ascii="Cambria Math" w:hAnsi="Cambria Math"/>
                  <w:lang w:val="uk-UA" w:eastAsia="uk-UA"/>
                </w:rPr>
                <m:t>В</m:t>
              </m:r>
              <m:sSubSup>
                <m:sSubSupPr>
                  <m:ctrlPr>
                    <w:rPr>
                      <w:rFonts w:ascii="Cambria Math" w:hAnsi="Cambria Math"/>
                      <w:lang w:val="uk-UA" w:eastAsia="uk-UA"/>
                    </w:rPr>
                  </m:ctrlPr>
                </m:sSubSupPr>
                <m:e>
                  <m:r>
                    <m:rPr>
                      <m:sty m:val="p"/>
                    </m:rPr>
                    <w:rPr>
                      <w:rFonts w:ascii="Cambria Math" w:hAnsi="Cambria Math"/>
                      <w:lang w:val="uk-UA" w:eastAsia="uk-UA"/>
                    </w:rPr>
                    <m:t>А</m:t>
                  </m:r>
                </m:e>
                <m:sub>
                  <m:r>
                    <m:rPr>
                      <m:sty m:val="p"/>
                    </m:rPr>
                    <w:rPr>
                      <w:rFonts w:ascii="Cambria Math" w:hAnsi="Cambria Math"/>
                      <w:lang w:val="uk-UA" w:eastAsia="uk-UA"/>
                    </w:rPr>
                    <m:t xml:space="preserve"> t-1</m:t>
                  </m:r>
                </m:sub>
                <m:sup>
                  <m:r>
                    <m:rPr>
                      <m:sty m:val="p"/>
                    </m:rPr>
                    <w:rPr>
                      <w:rFonts w:ascii="Cambria Math" w:hAnsi="Cambria Math"/>
                      <w:lang w:val="uk-UA" w:eastAsia="uk-UA"/>
                    </w:rPr>
                    <m:t xml:space="preserve">нов 1 </m:t>
                  </m:r>
                </m:sup>
              </m:sSubSup>
            </m:oMath>
            <w:r w:rsidRPr="0061187E">
              <w:rPr>
                <w:lang w:val="uk-UA"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(для ліцензіатів, перелік яких наведено в додатку 30 до цього Порядку, на 2025 рік – залишкова вартість активів, виведених у період від дати переходу на стимулююче регулювання по рік  t-1 (включно), що не були враховані у діючих тарифах), тис. грн;</w:t>
            </w:r>
          </w:p>
          <w:p w14:paraId="5432CEE8" w14:textId="77777777" w:rsidR="00966048" w:rsidRPr="0061187E" w:rsidRDefault="00561F0D" w:rsidP="0061187E">
            <w:pPr>
              <w:shd w:val="clear" w:color="auto" w:fill="FFFFFF"/>
              <w:spacing w:after="0"/>
              <w:ind w:firstLine="447"/>
              <w:jc w:val="both"/>
              <w:rPr>
                <w:lang w:val="uk-UA" w:eastAsia="uk-UA"/>
              </w:rPr>
            </w:pPr>
            <m:oMath>
              <m:sSubSup>
                <m:sSubSupPr>
                  <m:ctrlPr>
                    <w:rPr>
                      <w:rFonts w:ascii="Cambria Math" w:hAnsi="Cambria Math"/>
                      <w:lang w:val="uk-UA" w:eastAsia="uk-UA"/>
                    </w:rPr>
                  </m:ctrlPr>
                </m:sSubSupPr>
                <m:e>
                  <m:r>
                    <m:rPr>
                      <m:sty m:val="p"/>
                    </m:rPr>
                    <w:rPr>
                      <w:rFonts w:ascii="Cambria Math" w:hAnsi="Cambria Math"/>
                      <w:lang w:val="uk-UA" w:eastAsia="uk-UA"/>
                    </w:rPr>
                    <m:t>І</m:t>
                  </m:r>
                </m:e>
                <m:sub>
                  <m:r>
                    <m:rPr>
                      <m:sty m:val="p"/>
                    </m:rPr>
                    <w:rPr>
                      <w:rFonts w:ascii="Cambria Math" w:hAnsi="Cambria Math"/>
                      <w:lang w:val="uk-UA" w:eastAsia="uk-UA"/>
                    </w:rPr>
                    <m:t>t-1</m:t>
                  </m:r>
                </m:sub>
                <m:sup>
                  <m:r>
                    <m:rPr>
                      <m:sty m:val="p"/>
                    </m:rPr>
                    <w:rPr>
                      <w:rFonts w:ascii="Cambria Math" w:hAnsi="Cambria Math"/>
                      <w:lang w:val="uk-UA" w:eastAsia="uk-UA"/>
                    </w:rPr>
                    <m:t xml:space="preserve">нов 1 </m:t>
                  </m:r>
                </m:sup>
              </m:sSubSup>
            </m:oMath>
            <w:r w:rsidR="00966048" w:rsidRPr="0061187E">
              <w:rPr>
                <w:lang w:val="uk-UA" w:eastAsia="uk-UA"/>
              </w:rPr>
              <w:t xml:space="preserve"> – первісна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у </w:t>
            </w:r>
            <w:r w:rsidR="00966048" w:rsidRPr="0061187E">
              <w:rPr>
                <w:lang w:val="uk-UA" w:eastAsia="uk-UA"/>
              </w:rPr>
              <w:br/>
              <w:t>році t-1 (для ліцензіатів, перелік яких наведено в додатку 30 до цього Порядку, на 2025 рік – первісна вартість активів, віднесених до категорії 1, створених та прийнятих на баланс у період від дати переходу на стимулююче регулювання по рік t-1 (включно), що не були враховані у діючих тарифах), тис. грн;</w:t>
            </w:r>
          </w:p>
          <w:p w14:paraId="57120481" w14:textId="77777777" w:rsidR="0062201F" w:rsidRDefault="00561F0D" w:rsidP="0061187E">
            <w:pPr>
              <w:shd w:val="clear" w:color="auto" w:fill="FFFFFF"/>
              <w:spacing w:after="0"/>
              <w:ind w:firstLine="447"/>
              <w:jc w:val="both"/>
              <w:rPr>
                <w:lang w:val="uk-UA" w:eastAsia="uk-UA"/>
              </w:rPr>
            </w:pPr>
            <m:oMath>
              <m:sSubSup>
                <m:sSubSupPr>
                  <m:ctrlPr>
                    <w:rPr>
                      <w:rFonts w:ascii="Cambria Math" w:hAnsi="Cambria Math"/>
                      <w:lang w:val="uk-UA" w:eastAsia="uk-UA"/>
                    </w:rPr>
                  </m:ctrlPr>
                </m:sSubSupPr>
                <m:e>
                  <m:r>
                    <m:rPr>
                      <m:sty m:val="p"/>
                    </m:rPr>
                    <w:rPr>
                      <w:rFonts w:ascii="Cambria Math" w:hAnsi="Cambria Math"/>
                      <w:lang w:val="uk-UA" w:eastAsia="uk-UA"/>
                    </w:rPr>
                    <m:t>I</m:t>
                  </m:r>
                </m:e>
                <m:sub>
                  <m:r>
                    <m:rPr>
                      <m:sty m:val="p"/>
                    </m:rPr>
                    <w:rPr>
                      <w:rFonts w:ascii="Cambria Math" w:hAnsi="Cambria Math"/>
                      <w:lang w:val="uk-UA" w:eastAsia="uk-UA"/>
                    </w:rPr>
                    <m:t>ВПt-1</m:t>
                  </m:r>
                </m:sub>
                <m:sup>
                  <m:r>
                    <m:rPr>
                      <m:sty m:val="p"/>
                    </m:rPr>
                    <w:rPr>
                      <w:rFonts w:ascii="Cambria Math" w:hAnsi="Cambria Math"/>
                      <w:lang w:val="uk-UA" w:eastAsia="uk-UA"/>
                    </w:rPr>
                    <m:t xml:space="preserve">нов 1 </m:t>
                  </m:r>
                </m:sup>
              </m:sSubSup>
            </m:oMath>
            <w:r w:rsidR="00966048" w:rsidRPr="0061187E">
              <w:rPr>
                <w:lang w:val="uk-UA" w:eastAsia="uk-UA"/>
              </w:rPr>
              <w:t xml:space="preserve"> –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p w14:paraId="1F17669C" w14:textId="777177E8" w:rsidR="009D51F4" w:rsidRPr="0061187E" w:rsidRDefault="009D51F4" w:rsidP="0061187E">
            <w:pPr>
              <w:shd w:val="clear" w:color="auto" w:fill="FFFFFF"/>
              <w:spacing w:after="0"/>
              <w:ind w:firstLine="447"/>
              <w:jc w:val="both"/>
              <w:rPr>
                <w:lang w:val="uk-UA" w:eastAsia="uk-UA"/>
              </w:rPr>
            </w:pPr>
          </w:p>
        </w:tc>
        <w:tc>
          <w:tcPr>
            <w:tcW w:w="5032" w:type="dxa"/>
          </w:tcPr>
          <w:p w14:paraId="13BF1EFA" w14:textId="77777777" w:rsidR="007F6054" w:rsidRPr="0061187E" w:rsidRDefault="007F6054" w:rsidP="0061187E">
            <w:pPr>
              <w:spacing w:after="0"/>
              <w:jc w:val="both"/>
              <w:rPr>
                <w:b/>
                <w:lang w:val="uk-UA"/>
              </w:rPr>
            </w:pPr>
            <w:r w:rsidRPr="0061187E">
              <w:rPr>
                <w:b/>
                <w:lang w:val="uk-UA"/>
              </w:rPr>
              <w:t>USAID Проєкт енергетичної безпеки лист ESP-265-NEURC-2024-08-19</w:t>
            </w:r>
          </w:p>
          <w:p w14:paraId="261411F2" w14:textId="77777777" w:rsidR="007F6054" w:rsidRPr="0061187E" w:rsidRDefault="007F6054" w:rsidP="0061187E">
            <w:pPr>
              <w:shd w:val="clear" w:color="auto" w:fill="FFFFFF"/>
              <w:spacing w:after="0"/>
              <w:ind w:firstLine="450"/>
              <w:jc w:val="both"/>
              <w:rPr>
                <w:lang w:val="uk-UA" w:eastAsia="uk-UA"/>
              </w:rPr>
            </w:pPr>
            <w:r w:rsidRPr="0061187E">
              <w:rPr>
                <w:lang w:val="uk-UA" w:eastAsia="uk-UA"/>
              </w:rPr>
              <w:t>Погоджуємося</w:t>
            </w:r>
          </w:p>
          <w:p w14:paraId="5FC8449D" w14:textId="77777777" w:rsidR="0062201F" w:rsidRPr="0061187E" w:rsidRDefault="0062201F" w:rsidP="0061187E">
            <w:pPr>
              <w:spacing w:after="0"/>
              <w:jc w:val="center"/>
              <w:rPr>
                <w:lang w:val="uk-UA"/>
              </w:rPr>
            </w:pPr>
          </w:p>
        </w:tc>
        <w:tc>
          <w:tcPr>
            <w:tcW w:w="4607" w:type="dxa"/>
          </w:tcPr>
          <w:p w14:paraId="2C5DC8CB" w14:textId="77777777" w:rsidR="007F6054" w:rsidRPr="0061187E" w:rsidRDefault="007F6054" w:rsidP="0061187E">
            <w:pPr>
              <w:spacing w:after="0"/>
              <w:jc w:val="both"/>
              <w:rPr>
                <w:b/>
                <w:bCs/>
                <w:lang w:val="uk-UA"/>
              </w:rPr>
            </w:pPr>
            <w:r w:rsidRPr="0061187E">
              <w:rPr>
                <w:b/>
                <w:bCs/>
                <w:lang w:val="uk-UA"/>
              </w:rPr>
              <w:t>Прийнято до відома</w:t>
            </w:r>
          </w:p>
          <w:p w14:paraId="20FD21FD" w14:textId="77777777" w:rsidR="0062201F" w:rsidRPr="0061187E" w:rsidRDefault="0062201F" w:rsidP="0061187E">
            <w:pPr>
              <w:spacing w:after="0"/>
              <w:jc w:val="center"/>
              <w:rPr>
                <w:lang w:val="uk-UA"/>
              </w:rPr>
            </w:pPr>
          </w:p>
        </w:tc>
      </w:tr>
      <w:tr w:rsidR="0062201F" w:rsidRPr="00561F0D" w14:paraId="0D66A931" w14:textId="77777777" w:rsidTr="007F6054">
        <w:tc>
          <w:tcPr>
            <w:tcW w:w="5524" w:type="dxa"/>
          </w:tcPr>
          <w:p w14:paraId="366DC684" w14:textId="5259804B" w:rsidR="007F6054" w:rsidRPr="0061187E" w:rsidRDefault="007F6054" w:rsidP="0061187E">
            <w:pPr>
              <w:shd w:val="clear" w:color="auto" w:fill="FFFFFF"/>
              <w:spacing w:after="0"/>
              <w:ind w:firstLine="450"/>
              <w:jc w:val="both"/>
              <w:rPr>
                <w:b/>
                <w:bCs/>
                <w:shd w:val="clear" w:color="auto" w:fill="FFFFFF"/>
                <w:lang w:val="uk-UA"/>
              </w:rPr>
            </w:pPr>
            <w:r w:rsidRPr="0061187E">
              <w:rPr>
                <w:b/>
                <w:bCs/>
                <w:shd w:val="clear" w:color="auto" w:fill="FFFFFF"/>
                <w:lang w:val="uk-UA"/>
              </w:rPr>
              <w:t>5. Визначення необхідного доходу</w:t>
            </w:r>
            <w:r w:rsidR="00B22739" w:rsidRPr="0061187E">
              <w:rPr>
                <w:b/>
                <w:bCs/>
                <w:shd w:val="clear" w:color="auto" w:fill="FFFFFF"/>
                <w:lang w:val="uk-UA"/>
              </w:rPr>
              <w:t xml:space="preserve"> (з урахуванням змін, унесених </w:t>
            </w:r>
            <w:r w:rsidR="00B22739" w:rsidRPr="0061187E">
              <w:rPr>
                <w:b/>
                <w:bCs/>
                <w:lang w:val="uk-UA"/>
              </w:rPr>
              <w:t>постановою  НКРЕКП від 14.08.2024 №</w:t>
            </w:r>
            <w:r w:rsidR="009C225E" w:rsidRPr="0061187E">
              <w:rPr>
                <w:b/>
                <w:bCs/>
                <w:lang w:val="uk-UA"/>
              </w:rPr>
              <w:t xml:space="preserve"> </w:t>
            </w:r>
            <w:r w:rsidR="00B22739" w:rsidRPr="0061187E">
              <w:rPr>
                <w:b/>
                <w:bCs/>
                <w:lang w:val="uk-UA"/>
              </w:rPr>
              <w:t>1459)</w:t>
            </w:r>
          </w:p>
          <w:p w14:paraId="2C65866D" w14:textId="77777777" w:rsidR="007F6054" w:rsidRPr="0061187E" w:rsidRDefault="007F6054" w:rsidP="0061187E">
            <w:pPr>
              <w:shd w:val="clear" w:color="auto" w:fill="FFFFFF"/>
              <w:spacing w:after="0"/>
              <w:ind w:firstLine="450"/>
              <w:jc w:val="both"/>
              <w:rPr>
                <w:b/>
                <w:bCs/>
                <w:shd w:val="clear" w:color="auto" w:fill="FFFFFF"/>
                <w:lang w:val="uk-UA"/>
              </w:rPr>
            </w:pPr>
            <w:r w:rsidRPr="0061187E">
              <w:rPr>
                <w:b/>
                <w:bCs/>
                <w:shd w:val="clear" w:color="auto" w:fill="FFFFFF"/>
                <w:lang w:val="uk-UA"/>
              </w:rPr>
              <w:t>……………………………………….</w:t>
            </w:r>
          </w:p>
          <w:p w14:paraId="4DE2E095" w14:textId="77777777" w:rsidR="007F6054" w:rsidRPr="0061187E" w:rsidRDefault="007F6054" w:rsidP="0061187E">
            <w:pPr>
              <w:shd w:val="clear" w:color="auto" w:fill="FFFFFF"/>
              <w:spacing w:after="0"/>
              <w:ind w:firstLine="493"/>
              <w:jc w:val="both"/>
              <w:outlineLvl w:val="2"/>
              <w:rPr>
                <w:lang w:val="uk-UA" w:eastAsia="uk-UA"/>
              </w:rPr>
            </w:pPr>
          </w:p>
          <w:p w14:paraId="13CE9DEE" w14:textId="77777777" w:rsidR="007F6054" w:rsidRPr="0061187E" w:rsidRDefault="007F6054" w:rsidP="0061187E">
            <w:pPr>
              <w:shd w:val="clear" w:color="auto" w:fill="FFFFFF"/>
              <w:spacing w:after="0"/>
              <w:ind w:firstLine="493"/>
              <w:jc w:val="both"/>
              <w:outlineLvl w:val="2"/>
              <w:rPr>
                <w:lang w:val="uk-UA" w:eastAsia="uk-UA"/>
              </w:rPr>
            </w:pPr>
          </w:p>
          <w:p w14:paraId="788D7937" w14:textId="77777777" w:rsidR="007F6054" w:rsidRPr="0061187E" w:rsidRDefault="007F6054" w:rsidP="0061187E">
            <w:pPr>
              <w:shd w:val="clear" w:color="auto" w:fill="FFFFFF"/>
              <w:spacing w:after="0"/>
              <w:ind w:firstLine="477"/>
              <w:jc w:val="both"/>
              <w:outlineLvl w:val="2"/>
              <w:rPr>
                <w:lang w:val="uk-UA" w:eastAsia="uk-UA"/>
              </w:rPr>
            </w:pPr>
            <w:r w:rsidRPr="0061187E">
              <w:rPr>
                <w:noProof/>
                <w:shd w:val="clear" w:color="auto" w:fill="FFFFFF"/>
                <w:lang w:val="uk-UA"/>
              </w:rPr>
              <w:drawing>
                <wp:inline distT="0" distB="0" distL="0" distR="0" wp14:anchorId="3F12A683" wp14:editId="498ABE0A">
                  <wp:extent cx="361950" cy="180975"/>
                  <wp:effectExtent l="0" t="0" r="0" b="9525"/>
                  <wp:docPr id="1" name="Рисунок 1" descr="https://ips.ligazakon.net/l_flib1.nsf/LookupFiles/GK40721_IMG_264.GIF/$file/GK40721_IMG_264.GIF">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GK40721_IMG_264.GIF/$file/GK40721_IMG_264.GIF">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61187E">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на 2024 </w:t>
            </w:r>
            <w:r w:rsidRPr="0061187E">
              <w:rPr>
                <w:b/>
                <w:lang w:val="uk-UA" w:eastAsia="uk-UA"/>
              </w:rPr>
              <w:t>та 2025 роки</w:t>
            </w:r>
            <w:r w:rsidRPr="0061187E">
              <w:rPr>
                <w:lang w:val="uk-UA" w:eastAsia="uk-UA"/>
              </w:rPr>
              <w:t xml:space="preserve"> амортизація у році t-1 на активи, віднесені до категорії 1, які створені після переходу на стимулююче регулювання, фіксується на рівні, врахованому в тарифах </w:t>
            </w:r>
            <w:r w:rsidRPr="00C92197">
              <w:rPr>
                <w:bCs/>
                <w:lang w:val="uk-UA" w:eastAsia="uk-UA"/>
              </w:rPr>
              <w:t>2023 року), тис. грн</w:t>
            </w:r>
            <w:r w:rsidRPr="0061187E">
              <w:rPr>
                <w:lang w:val="uk-UA" w:eastAsia="uk-UA"/>
              </w:rPr>
              <w:t>;</w:t>
            </w:r>
          </w:p>
          <w:p w14:paraId="7A067CC8" w14:textId="2FD6C93B" w:rsidR="007F6054" w:rsidRPr="0061187E" w:rsidRDefault="007F6054" w:rsidP="0061187E">
            <w:pPr>
              <w:shd w:val="clear" w:color="auto" w:fill="FFFFFF"/>
              <w:spacing w:after="0"/>
              <w:ind w:firstLine="489"/>
              <w:jc w:val="both"/>
              <w:outlineLvl w:val="2"/>
              <w:rPr>
                <w:highlight w:val="yellow"/>
                <w:lang w:val="uk-UA" w:eastAsia="uk-UA"/>
              </w:rPr>
            </w:pPr>
            <w:r w:rsidRPr="0061187E">
              <w:rPr>
                <w:noProof/>
                <w:lang w:val="uk-UA" w:eastAsia="uk-UA"/>
              </w:rPr>
              <w:drawing>
                <wp:inline distT="0" distB="0" distL="0" distR="0" wp14:anchorId="6AA9664A" wp14:editId="7FC60ADB">
                  <wp:extent cx="438150" cy="180975"/>
                  <wp:effectExtent l="0" t="0" r="0" b="9525"/>
                  <wp:docPr id="1993780115" name="Рисунок 1993780115"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ips.ligazakon.net/l_flib1.nsf/LookupFiles/GK40721_IMG_265.GIF/$file/GK40721_IMG_26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Pr="00C92197">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r w:rsidRPr="0061187E">
              <w:rPr>
                <w:lang w:val="uk-UA" w:eastAsia="uk-UA"/>
              </w:rPr>
              <w:t xml:space="preserve"> (крім ліцензіатів, перелік яких наведено в додатку 30 до цього Порядку, для яких на 2024 </w:t>
            </w:r>
            <w:r w:rsidRPr="0061187E">
              <w:rPr>
                <w:b/>
                <w:lang w:val="uk-UA" w:eastAsia="uk-UA"/>
              </w:rPr>
              <w:t>та 2025 роки</w:t>
            </w:r>
            <w:r w:rsidRPr="0061187E">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Pr="00C92197">
              <w:rPr>
                <w:bCs/>
                <w:lang w:val="uk-UA" w:eastAsia="uk-UA"/>
              </w:rPr>
              <w:t>2023 року</w:t>
            </w:r>
            <w:r w:rsidRPr="0061187E">
              <w:rPr>
                <w:lang w:val="uk-UA" w:eastAsia="uk-UA"/>
              </w:rPr>
              <w:t>)</w:t>
            </w:r>
            <w:r w:rsidRPr="00C92197">
              <w:rPr>
                <w:lang w:val="uk-UA" w:eastAsia="uk-UA"/>
              </w:rPr>
              <w:t>, тис. грн;</w:t>
            </w:r>
          </w:p>
          <w:p w14:paraId="690A974F" w14:textId="6A076C7D" w:rsidR="008F6ADD" w:rsidRPr="0061187E" w:rsidRDefault="008F6ADD" w:rsidP="0061187E">
            <w:pPr>
              <w:spacing w:after="0"/>
              <w:ind w:firstLine="592"/>
              <w:jc w:val="both"/>
              <w:rPr>
                <w:lang w:val="uk-UA" w:eastAsia="uk-UA"/>
              </w:rPr>
            </w:pPr>
            <w:r w:rsidRPr="0061187E">
              <w:rPr>
                <w:noProof/>
                <w:lang w:val="uk-UA" w:eastAsia="uk-UA"/>
              </w:rPr>
              <w:drawing>
                <wp:inline distT="0" distB="0" distL="0" distR="0" wp14:anchorId="2BC7743D" wp14:editId="393965E9">
                  <wp:extent cx="436245" cy="180975"/>
                  <wp:effectExtent l="0" t="0" r="1905" b="9525"/>
                  <wp:docPr id="9" name="Рисунок 9" descr="https://zakon-pro.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pro.ligazakon.net/l_flib1.nsf/LookupFiles/GK40721_IMG_266.GIF/$file/GK40721_IMG_266.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6245" cy="180975"/>
                          </a:xfrm>
                          <a:prstGeom prst="rect">
                            <a:avLst/>
                          </a:prstGeom>
                          <a:noFill/>
                          <a:ln>
                            <a:noFill/>
                          </a:ln>
                        </pic:spPr>
                      </pic:pic>
                    </a:graphicData>
                  </a:graphic>
                </wp:inline>
              </w:drawing>
            </w:r>
            <w:r w:rsidRPr="0061187E">
              <w:rPr>
                <w:lang w:val="uk-UA" w:eastAsia="uk-UA"/>
              </w:rPr>
              <w:t xml:space="preserve">- </w:t>
            </w:r>
            <w:r w:rsidRPr="00C92197">
              <w:rPr>
                <w:lang w:val="uk-UA" w:eastAsia="uk-UA"/>
              </w:rPr>
              <w:t>амортизація у році t-1 на активи, віднесені до категорії 3, які отримані після переходу до стимулюючого регулювання, що розраховується поквартально згідно з додатком 11 до цього Порядку</w:t>
            </w:r>
            <w:r w:rsidRPr="0061187E">
              <w:rPr>
                <w:lang w:val="uk-UA" w:eastAsia="uk-UA"/>
              </w:rPr>
              <w:t xml:space="preserve"> (крім ліцензіатів, перелік яких наведено в додатку 30 до цього Порядку, для яких на 2024 та </w:t>
            </w:r>
            <w:r w:rsidRPr="00C92197">
              <w:rPr>
                <w:b/>
                <w:bCs/>
                <w:lang w:val="uk-UA" w:eastAsia="uk-UA"/>
              </w:rPr>
              <w:t>2025 роки</w:t>
            </w:r>
            <w:r w:rsidRPr="0061187E">
              <w:rPr>
                <w:lang w:val="uk-UA" w:eastAsia="uk-UA"/>
              </w:rPr>
              <w:t xml:space="preserve"> амортизація у році t-1 на активи, віднесені до категорії 3, які створені після переходу на стимулююче регулювання, фіксується на рівні, врахованому в тарифах </w:t>
            </w:r>
            <w:r w:rsidRPr="00C92197">
              <w:rPr>
                <w:lang w:val="uk-UA" w:eastAsia="uk-UA"/>
              </w:rPr>
              <w:t>2023 року</w:t>
            </w:r>
            <w:r w:rsidRPr="0061187E">
              <w:rPr>
                <w:lang w:val="uk-UA" w:eastAsia="uk-UA"/>
              </w:rPr>
              <w:t xml:space="preserve">), </w:t>
            </w:r>
            <w:r w:rsidRPr="00335486">
              <w:rPr>
                <w:lang w:val="uk-UA" w:eastAsia="uk-UA"/>
              </w:rPr>
              <w:t>тис. грн</w:t>
            </w:r>
            <w:r w:rsidRPr="0061187E">
              <w:rPr>
                <w:u w:val="single"/>
                <w:lang w:val="uk-UA" w:eastAsia="uk-UA"/>
              </w:rPr>
              <w:t>;</w:t>
            </w:r>
          </w:p>
          <w:p w14:paraId="14CDB33A" w14:textId="48747324" w:rsidR="008F6ADD" w:rsidRPr="009B5405" w:rsidRDefault="008F6ADD" w:rsidP="0061187E">
            <w:pPr>
              <w:spacing w:after="0"/>
              <w:ind w:firstLine="592"/>
              <w:jc w:val="both"/>
              <w:rPr>
                <w:lang w:val="uk-UA" w:eastAsia="uk-UA"/>
              </w:rPr>
            </w:pPr>
            <w:r w:rsidRPr="0061187E">
              <w:rPr>
                <w:noProof/>
                <w:lang w:val="uk-UA" w:eastAsia="uk-UA"/>
              </w:rPr>
              <w:drawing>
                <wp:inline distT="0" distB="0" distL="0" distR="0" wp14:anchorId="1DC321B4" wp14:editId="469E7828">
                  <wp:extent cx="436245" cy="180975"/>
                  <wp:effectExtent l="0" t="0" r="1905" b="9525"/>
                  <wp:docPr id="8" name="Рисунок 8" descr="https://zakon-pro.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21_IMG_267.GIF/$file/GK40721_IMG_267.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6245" cy="180975"/>
                          </a:xfrm>
                          <a:prstGeom prst="rect">
                            <a:avLst/>
                          </a:prstGeom>
                          <a:noFill/>
                          <a:ln>
                            <a:noFill/>
                          </a:ln>
                        </pic:spPr>
                      </pic:pic>
                    </a:graphicData>
                  </a:graphic>
                </wp:inline>
              </w:drawing>
            </w:r>
            <w:r w:rsidRPr="0061187E">
              <w:rPr>
                <w:lang w:val="uk-UA" w:eastAsia="uk-UA"/>
              </w:rPr>
              <w:t xml:space="preserve">- </w:t>
            </w:r>
            <w:r w:rsidRPr="00C92197">
              <w:rPr>
                <w:lang w:val="uk-UA" w:eastAsia="uk-UA"/>
              </w:rPr>
              <w:t>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r w:rsidRPr="0061187E">
              <w:rPr>
                <w:lang w:val="uk-UA" w:eastAsia="uk-UA"/>
              </w:rPr>
              <w:t xml:space="preserve"> (крім ліцензіатів, перелік яких наведено в додатку 30 до цього Порядку, для яких на 2024 та </w:t>
            </w:r>
            <w:r w:rsidRPr="00C92197">
              <w:rPr>
                <w:b/>
                <w:bCs/>
                <w:lang w:val="uk-UA" w:eastAsia="uk-UA"/>
              </w:rPr>
              <w:t>2025 роки</w:t>
            </w:r>
            <w:r w:rsidRPr="0061187E">
              <w:rPr>
                <w:lang w:val="uk-UA" w:eastAsia="uk-UA"/>
              </w:rPr>
              <w:t xml:space="preserve">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2023 року), </w:t>
            </w:r>
            <w:r w:rsidRPr="009B5405">
              <w:rPr>
                <w:lang w:val="uk-UA" w:eastAsia="uk-UA"/>
              </w:rPr>
              <w:t>тис. грн.</w:t>
            </w:r>
          </w:p>
          <w:p w14:paraId="564AC674" w14:textId="02C4D15E" w:rsidR="008F6ADD" w:rsidRPr="0061187E" w:rsidRDefault="008F6ADD" w:rsidP="0061187E">
            <w:pPr>
              <w:spacing w:after="0"/>
              <w:rPr>
                <w:lang w:val="uk-UA"/>
              </w:rPr>
            </w:pPr>
          </w:p>
        </w:tc>
        <w:tc>
          <w:tcPr>
            <w:tcW w:w="5032" w:type="dxa"/>
          </w:tcPr>
          <w:p w14:paraId="0DAC3419" w14:textId="77777777" w:rsidR="0062201F" w:rsidRPr="0061187E" w:rsidRDefault="0062201F" w:rsidP="0061187E">
            <w:pPr>
              <w:spacing w:after="0"/>
              <w:jc w:val="center"/>
              <w:rPr>
                <w:lang w:val="uk-UA"/>
              </w:rPr>
            </w:pPr>
          </w:p>
        </w:tc>
        <w:tc>
          <w:tcPr>
            <w:tcW w:w="4607" w:type="dxa"/>
          </w:tcPr>
          <w:p w14:paraId="07608821" w14:textId="4E9B997B" w:rsidR="007F6054" w:rsidRPr="0061187E" w:rsidRDefault="007F6054" w:rsidP="0061187E">
            <w:pPr>
              <w:spacing w:after="0"/>
              <w:jc w:val="both"/>
              <w:rPr>
                <w:b/>
                <w:bCs/>
                <w:lang w:val="uk-UA"/>
              </w:rPr>
            </w:pPr>
            <w:r w:rsidRPr="0061187E">
              <w:rPr>
                <w:b/>
                <w:bCs/>
                <w:lang w:val="uk-UA"/>
              </w:rPr>
              <w:t>У зв’язку з прийняттям постанови НКРЕКП від 14.08.2024 №</w:t>
            </w:r>
            <w:r w:rsidR="009C225E" w:rsidRPr="0061187E">
              <w:rPr>
                <w:b/>
                <w:bCs/>
                <w:lang w:val="uk-UA"/>
              </w:rPr>
              <w:t xml:space="preserve"> </w:t>
            </w:r>
            <w:r w:rsidRPr="0061187E">
              <w:rPr>
                <w:b/>
                <w:bCs/>
                <w:lang w:val="uk-UA"/>
              </w:rPr>
              <w:t xml:space="preserve">1459 пропонується </w:t>
            </w:r>
            <w:r w:rsidR="00B22739" w:rsidRPr="0061187E">
              <w:rPr>
                <w:b/>
                <w:bCs/>
                <w:lang w:val="uk-UA"/>
              </w:rPr>
              <w:t xml:space="preserve">наступна </w:t>
            </w:r>
            <w:r w:rsidRPr="0061187E">
              <w:rPr>
                <w:b/>
                <w:bCs/>
                <w:lang w:val="uk-UA"/>
              </w:rPr>
              <w:t>редакція:</w:t>
            </w:r>
          </w:p>
          <w:p w14:paraId="162440CF" w14:textId="77777777" w:rsidR="007F6054" w:rsidRPr="0061187E" w:rsidRDefault="007F6054" w:rsidP="0061187E">
            <w:pPr>
              <w:shd w:val="clear" w:color="auto" w:fill="FFFFFF"/>
              <w:spacing w:after="0"/>
              <w:ind w:firstLine="477"/>
              <w:jc w:val="both"/>
              <w:outlineLvl w:val="2"/>
              <w:rPr>
                <w:lang w:val="uk-UA" w:eastAsia="uk-UA"/>
              </w:rPr>
            </w:pPr>
            <w:r w:rsidRPr="0061187E">
              <w:rPr>
                <w:noProof/>
                <w:shd w:val="clear" w:color="auto" w:fill="FFFFFF"/>
                <w:lang w:val="uk-UA"/>
              </w:rPr>
              <w:drawing>
                <wp:inline distT="0" distB="0" distL="0" distR="0" wp14:anchorId="5F874A44" wp14:editId="6438FBD3">
                  <wp:extent cx="361950" cy="180975"/>
                  <wp:effectExtent l="0" t="0" r="0" b="9525"/>
                  <wp:docPr id="1993780120" name="Рисунок 1993780120" descr="https://ips.ligazakon.net/l_flib1.nsf/LookupFiles/GK40721_IMG_264.GIF/$file/GK40721_IMG_264.GIF">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GK40721_IMG_264.GIF/$file/GK40721_IMG_264.GIF">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61187E">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w:t>
            </w:r>
            <w:r w:rsidRPr="0061187E">
              <w:rPr>
                <w:b/>
                <w:lang w:val="uk-UA" w:eastAsia="uk-UA"/>
              </w:rPr>
              <w:t>на 2024 рік</w:t>
            </w:r>
            <w:r w:rsidRPr="0061187E">
              <w:rPr>
                <w:lang w:val="uk-UA" w:eastAsia="uk-UA"/>
              </w:rPr>
              <w:t xml:space="preserve"> амортизація у році t-1 на активи, віднесені до категорії 1, які створені після переходу на стимулююче регулювання, фіксується на рівні, врахованому в </w:t>
            </w:r>
            <w:r w:rsidRPr="00C92197">
              <w:rPr>
                <w:lang w:val="uk-UA" w:eastAsia="uk-UA"/>
              </w:rPr>
              <w:t>тарифах 2023 року),</w:t>
            </w:r>
            <w:r w:rsidRPr="0061187E">
              <w:rPr>
                <w:lang w:val="uk-UA" w:eastAsia="uk-UA"/>
              </w:rPr>
              <w:t xml:space="preserve"> тис. грн;</w:t>
            </w:r>
          </w:p>
          <w:p w14:paraId="61504581" w14:textId="7B044DB2" w:rsidR="007F6054" w:rsidRPr="0061187E" w:rsidRDefault="007F6054" w:rsidP="0061187E">
            <w:pPr>
              <w:shd w:val="clear" w:color="auto" w:fill="FFFFFF"/>
              <w:spacing w:after="0"/>
              <w:ind w:firstLine="489"/>
              <w:jc w:val="both"/>
              <w:outlineLvl w:val="2"/>
              <w:rPr>
                <w:lang w:val="uk-UA" w:eastAsia="uk-UA"/>
              </w:rPr>
            </w:pPr>
            <w:r w:rsidRPr="0061187E">
              <w:rPr>
                <w:noProof/>
                <w:lang w:val="uk-UA" w:eastAsia="uk-UA"/>
              </w:rPr>
              <w:drawing>
                <wp:inline distT="0" distB="0" distL="0" distR="0" wp14:anchorId="7921C7C8" wp14:editId="1FFA46B5">
                  <wp:extent cx="438150" cy="180975"/>
                  <wp:effectExtent l="0" t="0" r="0" b="9525"/>
                  <wp:docPr id="1993780121" name="Рисунок 1993780121"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ips.ligazakon.net/l_flib1.nsf/LookupFiles/GK40721_IMG_265.GIF/$file/GK40721_IMG_26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Pr="00C92197">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r w:rsidRPr="0061187E">
              <w:rPr>
                <w:lang w:val="uk-UA" w:eastAsia="uk-UA"/>
              </w:rPr>
              <w:t xml:space="preserve"> (крім ліцензіатів, перелік яких наведено в додатку 30 до цього Порядку, для яких </w:t>
            </w:r>
            <w:r w:rsidRPr="0061187E">
              <w:rPr>
                <w:b/>
                <w:lang w:val="uk-UA" w:eastAsia="uk-UA"/>
              </w:rPr>
              <w:t>на 2024 рік</w:t>
            </w:r>
            <w:r w:rsidRPr="0061187E">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Pr="00C92197">
              <w:rPr>
                <w:bCs/>
                <w:lang w:val="uk-UA" w:eastAsia="uk-UA"/>
              </w:rPr>
              <w:t>2023 року</w:t>
            </w:r>
            <w:r w:rsidRPr="0061187E">
              <w:rPr>
                <w:lang w:val="uk-UA" w:eastAsia="uk-UA"/>
              </w:rPr>
              <w:t>)</w:t>
            </w:r>
            <w:r w:rsidRPr="00C92197">
              <w:rPr>
                <w:lang w:val="uk-UA" w:eastAsia="uk-UA"/>
              </w:rPr>
              <w:t>, тис. грн;</w:t>
            </w:r>
          </w:p>
          <w:p w14:paraId="37B2A7FD" w14:textId="1F577345" w:rsidR="007F6054" w:rsidRPr="0061187E" w:rsidRDefault="007F6054" w:rsidP="0061187E">
            <w:pPr>
              <w:shd w:val="clear" w:color="auto" w:fill="FFFFFF"/>
              <w:spacing w:after="0"/>
              <w:ind w:firstLine="489"/>
              <w:jc w:val="both"/>
              <w:outlineLvl w:val="2"/>
              <w:rPr>
                <w:lang w:val="uk-UA" w:eastAsia="uk-UA"/>
              </w:rPr>
            </w:pPr>
            <w:r w:rsidRPr="0061187E">
              <w:rPr>
                <w:noProof/>
                <w:lang w:val="uk-UA" w:eastAsia="uk-UA"/>
              </w:rPr>
              <w:drawing>
                <wp:inline distT="0" distB="0" distL="0" distR="0" wp14:anchorId="028FEB88" wp14:editId="664B7A66">
                  <wp:extent cx="438150" cy="180975"/>
                  <wp:effectExtent l="0" t="0" r="0" b="9525"/>
                  <wp:docPr id="1993780122" name="Рисунок 1993780122" descr="https://ips.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ips.ligazakon.net/l_flib1.nsf/LookupFiles/GK40721_IMG_266.GIF/$file/GK40721_IMG_266.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Pr="00C92197">
              <w:rPr>
                <w:lang w:val="uk-UA" w:eastAsia="uk-UA"/>
              </w:rPr>
              <w:t> - амортизація у році t-1 на активи, віднесені до категорії 3, які отримані після переходу до стимулюючого регулювання, що розраховується поквартально згідно з додатком 11 до цього Порядку</w:t>
            </w:r>
            <w:r w:rsidRPr="0061187E">
              <w:rPr>
                <w:lang w:val="uk-UA" w:eastAsia="uk-UA"/>
              </w:rPr>
              <w:t xml:space="preserve"> (крім ліцензіатів, перелік яких наведено в додатку 30 до цього Порядку, для яких </w:t>
            </w:r>
            <w:r w:rsidRPr="0061187E">
              <w:rPr>
                <w:b/>
                <w:lang w:val="uk-UA" w:eastAsia="uk-UA"/>
              </w:rPr>
              <w:t xml:space="preserve">на 2024 рік </w:t>
            </w:r>
            <w:r w:rsidRPr="0061187E">
              <w:rPr>
                <w:lang w:val="uk-UA" w:eastAsia="uk-UA"/>
              </w:rPr>
              <w:t xml:space="preserve">амортизація у році t-1 на активи, віднесені до категорії 3, які створені після переходу на стимулююче регулювання, фіксується на рівні, врахованому в тарифах </w:t>
            </w:r>
            <w:r w:rsidRPr="00C92197">
              <w:rPr>
                <w:bCs/>
                <w:lang w:val="uk-UA" w:eastAsia="uk-UA"/>
              </w:rPr>
              <w:t>2023 року</w:t>
            </w:r>
            <w:r w:rsidRPr="0061187E">
              <w:rPr>
                <w:lang w:val="uk-UA" w:eastAsia="uk-UA"/>
              </w:rPr>
              <w:t>)</w:t>
            </w:r>
            <w:r w:rsidRPr="009B5405">
              <w:rPr>
                <w:lang w:val="uk-UA" w:eastAsia="uk-UA"/>
              </w:rPr>
              <w:t>, тис. грн;</w:t>
            </w:r>
          </w:p>
          <w:p w14:paraId="3E815468" w14:textId="1128551B" w:rsidR="007F6054" w:rsidRPr="009B5405" w:rsidRDefault="007F6054" w:rsidP="0061187E">
            <w:pPr>
              <w:shd w:val="clear" w:color="auto" w:fill="FFFFFF"/>
              <w:spacing w:after="0"/>
              <w:ind w:firstLine="489"/>
              <w:jc w:val="both"/>
              <w:outlineLvl w:val="2"/>
              <w:rPr>
                <w:lang w:val="uk-UA" w:eastAsia="uk-UA"/>
              </w:rPr>
            </w:pPr>
            <w:r w:rsidRPr="0061187E">
              <w:rPr>
                <w:noProof/>
                <w:lang w:val="uk-UA" w:eastAsia="uk-UA"/>
              </w:rPr>
              <w:drawing>
                <wp:inline distT="0" distB="0" distL="0" distR="0" wp14:anchorId="78A38B85" wp14:editId="352C76D0">
                  <wp:extent cx="438150" cy="180975"/>
                  <wp:effectExtent l="0" t="0" r="0" b="9525"/>
                  <wp:docPr id="1993780123" name="Рисунок 1993780123" descr="https://ips.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s://ips.ligazakon.net/l_flib1.nsf/LookupFiles/GK40721_IMG_267.GIF/$file/GK40721_IMG_267.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Pr="00C92197">
              <w:rPr>
                <w:lang w:val="uk-UA" w:eastAsia="uk-UA"/>
              </w:rPr>
              <w:t> - 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r w:rsidRPr="0061187E">
              <w:rPr>
                <w:lang w:val="uk-UA" w:eastAsia="uk-UA"/>
              </w:rPr>
              <w:t xml:space="preserve"> (крім ліцензіатів, перелік яких наведено в додатку 30 до цього Порядку, для яких </w:t>
            </w:r>
            <w:r w:rsidRPr="0061187E">
              <w:rPr>
                <w:b/>
                <w:lang w:val="uk-UA" w:eastAsia="uk-UA"/>
              </w:rPr>
              <w:t>на 2024 рік</w:t>
            </w:r>
            <w:r w:rsidRPr="0061187E">
              <w:rPr>
                <w:lang w:val="uk-UA" w:eastAsia="uk-UA"/>
              </w:rPr>
              <w:t xml:space="preserve">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w:t>
            </w:r>
            <w:r w:rsidRPr="00C92197">
              <w:rPr>
                <w:bCs/>
                <w:lang w:val="uk-UA" w:eastAsia="uk-UA"/>
              </w:rPr>
              <w:t>2023 року</w:t>
            </w:r>
            <w:r w:rsidRPr="0061187E">
              <w:rPr>
                <w:lang w:val="uk-UA" w:eastAsia="uk-UA"/>
              </w:rPr>
              <w:t>)</w:t>
            </w:r>
            <w:hyperlink r:id="rId23" w:tgtFrame="_blank" w:history="1">
              <w:r w:rsidRPr="009B5405">
                <w:rPr>
                  <w:rStyle w:val="ac"/>
                  <w:color w:val="auto"/>
                  <w:u w:val="none"/>
                  <w:lang w:val="uk-UA" w:eastAsia="uk-UA"/>
                </w:rPr>
                <w:t>, тис. грн.</w:t>
              </w:r>
            </w:hyperlink>
          </w:p>
          <w:p w14:paraId="22576266" w14:textId="77777777" w:rsidR="0062201F" w:rsidRPr="0061187E" w:rsidRDefault="0062201F" w:rsidP="0061187E">
            <w:pPr>
              <w:spacing w:after="0"/>
              <w:jc w:val="center"/>
              <w:rPr>
                <w:lang w:val="uk-UA"/>
              </w:rPr>
            </w:pPr>
          </w:p>
        </w:tc>
      </w:tr>
      <w:tr w:rsidR="007F6054" w:rsidRPr="0061187E" w14:paraId="201369E8" w14:textId="77777777" w:rsidTr="007F6054">
        <w:tc>
          <w:tcPr>
            <w:tcW w:w="5524" w:type="dxa"/>
            <w:vMerge w:val="restart"/>
          </w:tcPr>
          <w:p w14:paraId="5E79423D" w14:textId="77777777" w:rsidR="00FF77FA" w:rsidRPr="0061187E" w:rsidRDefault="00FF77FA" w:rsidP="0061187E">
            <w:pPr>
              <w:shd w:val="clear" w:color="auto" w:fill="FFFFFF"/>
              <w:spacing w:after="0"/>
              <w:ind w:firstLine="457"/>
              <w:jc w:val="both"/>
              <w:outlineLvl w:val="2"/>
              <w:rPr>
                <w:lang w:val="uk-UA" w:eastAsia="uk-UA"/>
              </w:rPr>
            </w:pPr>
          </w:p>
          <w:p w14:paraId="2B86B1CE" w14:textId="77777777" w:rsidR="00FF77FA" w:rsidRPr="0061187E" w:rsidRDefault="00FF77FA" w:rsidP="0061187E">
            <w:pPr>
              <w:shd w:val="clear" w:color="auto" w:fill="FFFFFF"/>
              <w:spacing w:after="0"/>
              <w:ind w:firstLine="457"/>
              <w:jc w:val="both"/>
              <w:outlineLvl w:val="2"/>
              <w:rPr>
                <w:lang w:val="uk-UA" w:eastAsia="uk-UA"/>
              </w:rPr>
            </w:pPr>
          </w:p>
          <w:p w14:paraId="21652AF0" w14:textId="77777777" w:rsidR="00FF77FA" w:rsidRPr="0061187E" w:rsidRDefault="00FF77FA" w:rsidP="0061187E">
            <w:pPr>
              <w:shd w:val="clear" w:color="auto" w:fill="FFFFFF"/>
              <w:spacing w:after="0"/>
              <w:ind w:firstLine="457"/>
              <w:jc w:val="both"/>
              <w:outlineLvl w:val="2"/>
              <w:rPr>
                <w:lang w:val="uk-UA" w:eastAsia="uk-UA"/>
              </w:rPr>
            </w:pPr>
          </w:p>
          <w:p w14:paraId="77E114FD" w14:textId="77777777" w:rsidR="00FF77FA" w:rsidRPr="0061187E" w:rsidRDefault="00FF77FA" w:rsidP="0061187E">
            <w:pPr>
              <w:shd w:val="clear" w:color="auto" w:fill="FFFFFF"/>
              <w:spacing w:after="0"/>
              <w:ind w:firstLine="457"/>
              <w:jc w:val="both"/>
              <w:outlineLvl w:val="2"/>
              <w:rPr>
                <w:lang w:val="uk-UA" w:eastAsia="uk-UA"/>
              </w:rPr>
            </w:pPr>
          </w:p>
          <w:p w14:paraId="4352DA13" w14:textId="77777777" w:rsidR="00FF77FA" w:rsidRPr="0061187E" w:rsidRDefault="00FF77FA" w:rsidP="0061187E">
            <w:pPr>
              <w:shd w:val="clear" w:color="auto" w:fill="FFFFFF"/>
              <w:spacing w:after="0"/>
              <w:ind w:firstLine="457"/>
              <w:jc w:val="both"/>
              <w:outlineLvl w:val="2"/>
              <w:rPr>
                <w:lang w:val="uk-UA" w:eastAsia="uk-UA"/>
              </w:rPr>
            </w:pPr>
          </w:p>
          <w:p w14:paraId="6F97F948" w14:textId="10EF31B6"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6. Коригування необхідного доходу від здійснення діяльності з розподілу електричної енергії</w:t>
            </w:r>
          </w:p>
          <w:p w14:paraId="12783145" w14:textId="329E721D"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2806D153" w14:textId="77777777" w:rsidR="007F6054" w:rsidRPr="0061187E" w:rsidRDefault="007F6054" w:rsidP="0061187E">
            <w:pPr>
              <w:shd w:val="clear" w:color="auto" w:fill="FFFFFF"/>
              <w:spacing w:after="0"/>
              <w:ind w:firstLine="457"/>
              <w:contextualSpacing/>
              <w:jc w:val="both"/>
              <w:outlineLvl w:val="2"/>
              <w:rPr>
                <w:lang w:val="uk-UA" w:eastAsia="uk-UA"/>
              </w:rPr>
            </w:pPr>
            <w:r w:rsidRPr="0061187E">
              <w:rPr>
                <w:lang w:val="uk-UA" w:eastAsia="uk-UA"/>
              </w:rPr>
              <w:t>1) вартості фактичних витрат, пов'язаних з купівлею електричної енергії з метою компенсації технологічних витрат електричної енергії на її розподіл, за рік t-1;</w:t>
            </w:r>
          </w:p>
          <w:p w14:paraId="28992BE7" w14:textId="77777777" w:rsidR="007F6054" w:rsidRPr="0061187E" w:rsidRDefault="007F6054" w:rsidP="0061187E">
            <w:pPr>
              <w:shd w:val="clear" w:color="auto" w:fill="FFFFFF"/>
              <w:spacing w:after="0"/>
              <w:ind w:firstLine="457"/>
              <w:contextualSpacing/>
              <w:jc w:val="both"/>
              <w:outlineLvl w:val="2"/>
              <w:rPr>
                <w:lang w:val="uk-UA" w:eastAsia="uk-UA"/>
              </w:rPr>
            </w:pPr>
            <w:r w:rsidRPr="0061187E">
              <w:rPr>
                <w:lang w:val="uk-UA" w:eastAsia="uk-UA"/>
              </w:rPr>
              <w:t>2) уточнених операційних контрольованих витрат з розподілу електричної енергії за рік t-1, що визначаються за формулою</w:t>
            </w:r>
          </w:p>
          <w:p w14:paraId="17361317" w14:textId="404BB523" w:rsidR="007F6054" w:rsidRPr="0061187E" w:rsidRDefault="00BC2562" w:rsidP="0061187E">
            <w:pPr>
              <w:shd w:val="clear" w:color="auto" w:fill="FFFFFF"/>
              <w:spacing w:after="0"/>
              <w:jc w:val="both"/>
              <w:outlineLvl w:val="2"/>
              <w:rPr>
                <w:lang w:val="uk-UA" w:eastAsia="uk-UA"/>
              </w:rPr>
            </w:pPr>
            <w:r w:rsidRPr="0061187E">
              <w:rPr>
                <w:lang w:val="uk-UA" w:eastAsia="uk-UA"/>
              </w:rPr>
              <w:object w:dxaOrig="4920" w:dyaOrig="1359" w14:anchorId="00484552">
                <v:shape id="_x0000_i1027" type="#_x0000_t75" style="width:261pt;height:66pt" o:ole="">
                  <v:imagedata r:id="rId24" o:title=""/>
                </v:shape>
                <o:OLEObject Type="Embed" ProgID="Equation.3" ShapeID="_x0000_i1027" DrawAspect="Content" ObjectID="_1786865071" r:id="rId25"/>
              </w:object>
            </w:r>
            <w:r w:rsidR="007F6054" w:rsidRPr="0061187E">
              <w:rPr>
                <w:lang w:val="uk-UA" w:eastAsia="uk-UA"/>
              </w:rPr>
              <w:t>, тис. грн,     (26)</w:t>
            </w:r>
          </w:p>
          <w:p w14:paraId="52F8C4BE" w14:textId="77777777" w:rsidR="00573370" w:rsidRPr="0061187E" w:rsidRDefault="00573370" w:rsidP="0061187E">
            <w:pPr>
              <w:shd w:val="clear" w:color="auto" w:fill="FFFFFF"/>
              <w:spacing w:after="0"/>
              <w:jc w:val="both"/>
              <w:outlineLvl w:val="2"/>
              <w:rPr>
                <w:lang w:val="uk-UA" w:eastAsia="uk-UA"/>
              </w:rPr>
            </w:pPr>
          </w:p>
          <w:p w14:paraId="1087087D"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w:t>
            </w:r>
          </w:p>
          <w:p w14:paraId="275D608E"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КУ - коефіцієнт поправки на зміну кількості умовних одиниць обладнання (0 &lt; КУ&lt;1), встановлений НКРЕКП;</w:t>
            </w:r>
          </w:p>
          <w:p w14:paraId="444DE374"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ΔУО</w:t>
            </w:r>
            <w:r w:rsidRPr="0061187E">
              <w:rPr>
                <w:vertAlign w:val="subscript"/>
                <w:lang w:val="uk-UA" w:eastAsia="uk-UA"/>
              </w:rPr>
              <w:t>t-1</w:t>
            </w:r>
            <w:r w:rsidRPr="0061187E">
              <w:rPr>
                <w:lang w:val="uk-UA" w:eastAsia="uk-UA"/>
              </w:rPr>
              <w:t>- зміна кількості умовних одиниць обладнання за рік t-1;</w:t>
            </w:r>
          </w:p>
          <w:p w14:paraId="7B1BB7FF"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УО</w:t>
            </w:r>
            <w:r w:rsidRPr="0061187E">
              <w:rPr>
                <w:vertAlign w:val="subscript"/>
                <w:lang w:val="uk-UA" w:eastAsia="uk-UA"/>
              </w:rPr>
              <w:t xml:space="preserve">t-1 </w:t>
            </w:r>
            <w:r w:rsidRPr="0061187E">
              <w:rPr>
                <w:lang w:val="uk-UA" w:eastAsia="uk-UA"/>
              </w:rPr>
              <w:t>- кількість умовних одиниць обладнання на початок базового року t-1;</w:t>
            </w:r>
          </w:p>
          <w:p w14:paraId="59DB1CA9" w14:textId="77777777" w:rsidR="007F6054" w:rsidRPr="0061187E" w:rsidRDefault="007F6054" w:rsidP="0061187E">
            <w:pPr>
              <w:shd w:val="clear" w:color="auto" w:fill="FFFFFF"/>
              <w:spacing w:after="0"/>
              <w:ind w:firstLine="457"/>
              <w:jc w:val="both"/>
              <w:outlineLvl w:val="2"/>
              <w:rPr>
                <w:lang w:val="uk-UA" w:eastAsia="uk-UA"/>
              </w:rPr>
            </w:pPr>
            <w:bookmarkStart w:id="6" w:name="_Hlk173414096"/>
            <w:r w:rsidRPr="0061187E">
              <w:rPr>
                <w:lang w:val="uk-UA" w:eastAsia="uk-UA"/>
              </w:rPr>
              <w:t>Для ліцензіатів, перелік яких наведено в додатку 30 до цього Порядку,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 уточнених операційних контрольованих витрат з розподілу електричної енергії за рік t-1, що визначаються за формулою</w:t>
            </w:r>
          </w:p>
          <w:bookmarkEnd w:id="6"/>
          <w:p w14:paraId="45E754AA" w14:textId="77777777" w:rsidR="007F6054" w:rsidRPr="0061187E" w:rsidRDefault="007F6054" w:rsidP="0061187E">
            <w:pPr>
              <w:shd w:val="clear" w:color="auto" w:fill="FFFFFF"/>
              <w:spacing w:after="0"/>
              <w:ind w:firstLine="457"/>
              <w:jc w:val="both"/>
              <w:outlineLvl w:val="2"/>
              <w:rPr>
                <w:lang w:val="uk-UA"/>
              </w:rPr>
            </w:pPr>
          </w:p>
          <w:p w14:paraId="56A7CC5B" w14:textId="77777777" w:rsidR="007F6054" w:rsidRPr="0061187E" w:rsidRDefault="007F6054" w:rsidP="0061187E">
            <w:pPr>
              <w:shd w:val="clear" w:color="auto" w:fill="FFFFFF"/>
              <w:spacing w:after="0"/>
              <w:ind w:firstLine="457"/>
              <w:jc w:val="both"/>
              <w:outlineLvl w:val="2"/>
              <w:rPr>
                <w:lang w:val="uk-UA" w:eastAsia="uk-UA"/>
              </w:rPr>
            </w:pPr>
            <m:oMath>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m:t>
              </m:r>
              <m:f>
                <m:fPr>
                  <m:ctrlPr>
                    <w:rPr>
                      <w:rFonts w:ascii="Cambria Math" w:hAnsi="Cambria Math"/>
                      <w:lang w:val="uk-UA" w:eastAsia="uk-UA"/>
                    </w:rPr>
                  </m:ctrlPr>
                </m:fPr>
                <m:num>
                  <m:r>
                    <m:rPr>
                      <m:sty m:val="p"/>
                    </m:rPr>
                    <w:rPr>
                      <w:rFonts w:ascii="Cambria Math" w:hAnsi="Cambria Math"/>
                      <w:lang w:val="uk-UA" w:eastAsia="uk-UA"/>
                    </w:rPr>
                    <m:t>ІЦ</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ф</m:t>
                      </m:r>
                    </m:sup>
                  </m:sSubSup>
                </m:num>
                <m:den>
                  <m:r>
                    <m:rPr>
                      <m:sty m:val="p"/>
                    </m:rPr>
                    <w:rPr>
                      <w:rFonts w:ascii="Cambria Math" w:hAnsi="Cambria Math"/>
                      <w:lang w:val="uk-UA" w:eastAsia="uk-UA"/>
                    </w:rPr>
                    <m:t>100</m:t>
                  </m:r>
                </m:den>
              </m:f>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)×(1-</m:t>
              </m:r>
              <m:f>
                <m:fPr>
                  <m:ctrlPr>
                    <w:rPr>
                      <w:rFonts w:ascii="Cambria Math" w:hAnsi="Cambria Math"/>
                      <w:lang w:val="uk-UA" w:eastAsia="uk-UA"/>
                    </w:rPr>
                  </m:ctrlPr>
                </m:fPr>
                <m:num>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з</m:t>
                      </m:r>
                    </m:sub>
                  </m:sSub>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інд</m:t>
                      </m:r>
                    </m:sub>
                  </m:sSub>
                </m:num>
                <m:den>
                  <m:r>
                    <m:rPr>
                      <m:sty m:val="p"/>
                    </m:rPr>
                    <w:rPr>
                      <w:rFonts w:ascii="Cambria Math" w:hAnsi="Cambria Math"/>
                      <w:lang w:val="uk-UA" w:eastAsia="uk-UA"/>
                    </w:rPr>
                    <m:t>100</m:t>
                  </m:r>
                </m:den>
              </m:f>
              <m:r>
                <m:rPr>
                  <m:sty m:val="p"/>
                </m:rPr>
                <w:rPr>
                  <w:rFonts w:ascii="Cambria Math" w:hAnsi="Cambria Math"/>
                  <w:lang w:val="uk-UA" w:eastAsia="uk-UA"/>
                </w:rPr>
                <m:t>)×((1+КУ×</m:t>
              </m:r>
              <m:f>
                <m:fPr>
                  <m:ctrlPr>
                    <w:rPr>
                      <w:rFonts w:ascii="Cambria Math" w:hAnsi="Cambria Math"/>
                      <w:lang w:val="uk-UA" w:eastAsia="uk-UA"/>
                    </w:rPr>
                  </m:ctrlPr>
                </m:fPr>
                <m:num>
                  <m:r>
                    <m:rPr>
                      <m:sty m:val="p"/>
                    </m:rPr>
                    <w:rPr>
                      <w:rFonts w:ascii="Cambria Math" w:hAnsi="Cambria Math"/>
                      <w:lang w:val="uk-UA" w:eastAsia="uk-UA"/>
                    </w:rPr>
                    <m:t>ΔУ</m:t>
                  </m:r>
                  <m:sSub>
                    <m:sSubPr>
                      <m:ctrlPr>
                        <w:rPr>
                          <w:rFonts w:ascii="Cambria Math" w:hAnsi="Cambria Math"/>
                          <w:lang w:val="uk-UA" w:eastAsia="uk-UA"/>
                        </w:rPr>
                      </m:ctrlPr>
                    </m:sSubPr>
                    <m:e>
                      <m:r>
                        <m:rPr>
                          <m:sty m:val="p"/>
                        </m:rPr>
                        <w:rPr>
                          <w:rFonts w:ascii="Cambria Math" w:hAnsi="Cambria Math"/>
                          <w:lang w:val="uk-UA" w:eastAsia="uk-UA"/>
                        </w:rPr>
                        <m:t>О</m:t>
                      </m:r>
                    </m:e>
                    <m:sub>
                      <m:r>
                        <m:rPr>
                          <m:sty m:val="p"/>
                        </m:rPr>
                        <w:rPr>
                          <w:rFonts w:ascii="Cambria Math" w:hAnsi="Cambria Math"/>
                          <w:lang w:val="uk-UA" w:eastAsia="uk-UA"/>
                        </w:rPr>
                        <m:t>t-1</m:t>
                      </m:r>
                    </m:sub>
                  </m:sSub>
                </m:num>
                <m:den>
                  <m:sSubSup>
                    <m:sSubSupPr>
                      <m:ctrlPr>
                        <w:rPr>
                          <w:rFonts w:ascii="Cambria Math" w:hAnsi="Cambria Math"/>
                          <w:lang w:val="uk-UA" w:eastAsia="uk-UA"/>
                        </w:rPr>
                      </m:ctrlPr>
                    </m:sSubSupPr>
                    <m:e>
                      <m:r>
                        <m:rPr>
                          <m:sty m:val="p"/>
                        </m:rPr>
                        <w:rPr>
                          <w:rFonts w:ascii="Cambria Math" w:hAnsi="Cambria Math"/>
                          <w:lang w:val="uk-UA" w:eastAsia="uk-UA"/>
                        </w:rPr>
                        <m:t>УО</m:t>
                      </m:r>
                    </m:e>
                    <m:sub>
                      <m:r>
                        <m:rPr>
                          <m:sty m:val="p"/>
                        </m:rPr>
                        <w:rPr>
                          <w:rFonts w:ascii="Cambria Math" w:hAnsi="Cambria Math"/>
                          <w:lang w:val="uk-UA" w:eastAsia="uk-UA"/>
                        </w:rPr>
                        <m:t>t-1</m:t>
                      </m:r>
                    </m:sub>
                    <m:sup/>
                  </m:sSubSup>
                </m:den>
              </m:f>
              <m:r>
                <m:rPr>
                  <m:sty m:val="b"/>
                </m:rPr>
                <w:rPr>
                  <w:rFonts w:ascii="Cambria Math" w:hAnsi="Cambria Math"/>
                  <w:lang w:val="uk-UA" w:eastAsia="uk-UA"/>
                </w:rPr>
                <m:t>)-КФУ</m:t>
              </m:r>
              <m:r>
                <m:rPr>
                  <m:sty m:val="p"/>
                </m:rPr>
                <w:rPr>
                  <w:rFonts w:ascii="Cambria Math" w:hAnsi="Cambria Math"/>
                  <w:lang w:val="uk-UA" w:eastAsia="uk-UA"/>
                </w:rPr>
                <m:t>)</m:t>
              </m:r>
            </m:oMath>
            <w:r w:rsidRPr="0061187E">
              <w:rPr>
                <w:lang w:val="uk-UA" w:eastAsia="uk-UA"/>
              </w:rPr>
              <w:t>, тис. грн (27)</w:t>
            </w:r>
          </w:p>
          <w:p w14:paraId="5556EC27" w14:textId="77777777" w:rsidR="007F6054" w:rsidRPr="0061187E" w:rsidRDefault="007F6054" w:rsidP="0061187E">
            <w:pPr>
              <w:spacing w:after="0"/>
              <w:jc w:val="center"/>
              <w:rPr>
                <w:lang w:val="uk-UA"/>
              </w:rPr>
            </w:pPr>
          </w:p>
        </w:tc>
        <w:tc>
          <w:tcPr>
            <w:tcW w:w="5032" w:type="dxa"/>
          </w:tcPr>
          <w:p w14:paraId="2C661C93" w14:textId="77777777" w:rsidR="007F6054" w:rsidRPr="0061187E" w:rsidRDefault="007F6054" w:rsidP="0061187E">
            <w:pPr>
              <w:pStyle w:val="tj"/>
              <w:shd w:val="clear" w:color="auto" w:fill="FFFFFF"/>
              <w:spacing w:before="0" w:beforeAutospacing="0" w:after="0" w:afterAutospacing="0"/>
              <w:ind w:firstLine="284"/>
              <w:jc w:val="both"/>
              <w:rPr>
                <w:b/>
                <w:color w:val="000000"/>
              </w:rPr>
            </w:pPr>
            <w:r w:rsidRPr="0061187E">
              <w:rPr>
                <w:b/>
                <w:color w:val="000000"/>
              </w:rPr>
              <w:t>АТ «ДТЕК ДОНЕЦЬКІ ЕЛЕКТРОМЕРЕЖІ» лист від 15.08.2024 № 06/11280-вих</w:t>
            </w:r>
          </w:p>
          <w:p w14:paraId="6462FA95" w14:textId="77777777" w:rsidR="007F6054" w:rsidRPr="0061187E" w:rsidRDefault="007F6054" w:rsidP="0061187E">
            <w:pPr>
              <w:pStyle w:val="tj"/>
              <w:shd w:val="clear" w:color="auto" w:fill="FFFFFF"/>
              <w:spacing w:before="0" w:beforeAutospacing="0" w:after="0" w:afterAutospacing="0"/>
              <w:ind w:firstLine="284"/>
              <w:jc w:val="both"/>
              <w:rPr>
                <w:b/>
                <w:color w:val="000000"/>
              </w:rPr>
            </w:pPr>
            <w:r w:rsidRPr="0061187E">
              <w:rPr>
                <w:b/>
                <w:color w:val="000000"/>
              </w:rPr>
              <w:t xml:space="preserve">ТОВ «ДТЕК ВИСОКОВОЛЬТНІ МЕРЕЖІ» лист від 15.08.2024 № 08-61/1095 </w:t>
            </w:r>
          </w:p>
          <w:p w14:paraId="3D288A58" w14:textId="77777777" w:rsidR="00CB6D48" w:rsidRPr="0061187E" w:rsidRDefault="00CB6D48" w:rsidP="0061187E">
            <w:pPr>
              <w:shd w:val="clear" w:color="auto" w:fill="FFFFFF"/>
              <w:spacing w:after="0"/>
              <w:ind w:firstLine="457"/>
              <w:jc w:val="both"/>
              <w:outlineLvl w:val="2"/>
              <w:rPr>
                <w:lang w:val="uk-UA" w:eastAsia="uk-UA"/>
              </w:rPr>
            </w:pPr>
          </w:p>
          <w:p w14:paraId="1D25B9C8" w14:textId="44F31990"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6. Коригування необхідного доходу від здійснення діяльності з розподілу електричної енергії</w:t>
            </w:r>
          </w:p>
          <w:p w14:paraId="13D49570"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5D75ABB3" w14:textId="77777777" w:rsidR="007F6054" w:rsidRPr="0061187E" w:rsidRDefault="007F6054" w:rsidP="0061187E">
            <w:pPr>
              <w:shd w:val="clear" w:color="auto" w:fill="FFFFFF"/>
              <w:spacing w:after="0"/>
              <w:ind w:firstLine="457"/>
              <w:contextualSpacing/>
              <w:jc w:val="both"/>
              <w:outlineLvl w:val="2"/>
              <w:rPr>
                <w:lang w:val="uk-UA" w:eastAsia="uk-UA"/>
              </w:rPr>
            </w:pPr>
            <w:r w:rsidRPr="0061187E">
              <w:rPr>
                <w:lang w:val="uk-UA" w:eastAsia="uk-UA"/>
              </w:rPr>
              <w:t>1) вартості фактичних витрат, пов'язаних з купівлею електричної енергії з метою компенсації технологічних витрат електричної енергії на її розподіл, за рік t-1;</w:t>
            </w:r>
          </w:p>
          <w:p w14:paraId="0648CCD8" w14:textId="77777777" w:rsidR="007F6054" w:rsidRPr="0061187E" w:rsidRDefault="007F6054" w:rsidP="0061187E">
            <w:pPr>
              <w:shd w:val="clear" w:color="auto" w:fill="FFFFFF"/>
              <w:spacing w:after="0"/>
              <w:ind w:firstLine="457"/>
              <w:contextualSpacing/>
              <w:jc w:val="both"/>
              <w:outlineLvl w:val="2"/>
              <w:rPr>
                <w:lang w:val="uk-UA" w:eastAsia="uk-UA"/>
              </w:rPr>
            </w:pPr>
            <w:r w:rsidRPr="0061187E">
              <w:rPr>
                <w:lang w:val="uk-UA" w:eastAsia="uk-UA"/>
              </w:rPr>
              <w:t>2) уточнених операційних контрольованих витрат з розподілу електричної енергії за рік t-1, що визначаються за формулою</w:t>
            </w:r>
          </w:p>
          <w:p w14:paraId="31E733A4" w14:textId="3370DFA0" w:rsidR="007F6054" w:rsidRPr="0061187E" w:rsidRDefault="007F6054" w:rsidP="0061187E">
            <w:pPr>
              <w:shd w:val="clear" w:color="auto" w:fill="FFFFFF"/>
              <w:spacing w:after="0"/>
              <w:jc w:val="both"/>
              <w:outlineLvl w:val="2"/>
              <w:rPr>
                <w:lang w:val="uk-UA" w:eastAsia="uk-UA"/>
              </w:rPr>
            </w:pPr>
            <w:r w:rsidRPr="0061187E">
              <w:rPr>
                <w:lang w:val="uk-UA" w:eastAsia="uk-UA"/>
              </w:rPr>
              <w:object w:dxaOrig="4920" w:dyaOrig="1359" w14:anchorId="0955673C">
                <v:shape id="_x0000_i1028" type="#_x0000_t75" style="width:239.25pt;height:60.75pt" o:ole="">
                  <v:imagedata r:id="rId24" o:title=""/>
                </v:shape>
                <o:OLEObject Type="Embed" ProgID="Equation.3" ShapeID="_x0000_i1028" DrawAspect="Content" ObjectID="_1786865072" r:id="rId26"/>
              </w:object>
            </w:r>
          </w:p>
          <w:p w14:paraId="0DB4E4C3" w14:textId="77777777" w:rsidR="007F6054" w:rsidRPr="0061187E" w:rsidRDefault="007F6054" w:rsidP="0061187E">
            <w:pPr>
              <w:shd w:val="clear" w:color="auto" w:fill="FFFFFF"/>
              <w:spacing w:after="0"/>
              <w:jc w:val="both"/>
              <w:outlineLvl w:val="2"/>
              <w:rPr>
                <w:lang w:val="uk-UA" w:eastAsia="uk-UA"/>
              </w:rPr>
            </w:pPr>
            <w:r w:rsidRPr="0061187E">
              <w:rPr>
                <w:lang w:val="uk-UA" w:eastAsia="uk-UA"/>
              </w:rPr>
              <w:t xml:space="preserve"> тис. грн,     (26)</w:t>
            </w:r>
          </w:p>
          <w:p w14:paraId="6FB8B992" w14:textId="77777777" w:rsidR="007F6054" w:rsidRPr="0061187E" w:rsidRDefault="007F6054" w:rsidP="0061187E">
            <w:pPr>
              <w:shd w:val="clear" w:color="auto" w:fill="FFFFFF"/>
              <w:spacing w:after="0"/>
              <w:ind w:firstLine="457"/>
              <w:jc w:val="both"/>
              <w:outlineLvl w:val="2"/>
              <w:rPr>
                <w:lang w:val="uk-UA" w:eastAsia="uk-UA"/>
              </w:rPr>
            </w:pPr>
            <w:r w:rsidRPr="0061187E">
              <w:rPr>
                <w:lang w:val="uk-UA" w:eastAsia="uk-UA"/>
              </w:rPr>
              <w:t>………………………</w:t>
            </w:r>
          </w:p>
          <w:p w14:paraId="1CB400BD" w14:textId="77777777" w:rsidR="007F6054" w:rsidRPr="0061187E" w:rsidRDefault="007F6054" w:rsidP="0061187E">
            <w:pPr>
              <w:shd w:val="clear" w:color="auto" w:fill="FFFFFF"/>
              <w:spacing w:after="0"/>
              <w:jc w:val="both"/>
              <w:outlineLvl w:val="2"/>
              <w:rPr>
                <w:lang w:val="uk-UA" w:eastAsia="uk-UA"/>
              </w:rPr>
            </w:pPr>
            <w:r w:rsidRPr="0061187E">
              <w:rPr>
                <w:lang w:val="uk-UA" w:eastAsia="uk-UA"/>
              </w:rPr>
              <w:t>КУ - коефіцієнт поправки на зміну кількості умовних одиниць обладнання (0 &lt; КУ&lt;1), встановлений НКРЕКП;</w:t>
            </w:r>
          </w:p>
          <w:p w14:paraId="408D1F50" w14:textId="77777777" w:rsidR="007F6054" w:rsidRPr="0061187E" w:rsidRDefault="007F6054" w:rsidP="0061187E">
            <w:pPr>
              <w:shd w:val="clear" w:color="auto" w:fill="FFFFFF"/>
              <w:spacing w:after="0"/>
              <w:jc w:val="both"/>
              <w:outlineLvl w:val="2"/>
              <w:rPr>
                <w:lang w:val="uk-UA" w:eastAsia="uk-UA"/>
              </w:rPr>
            </w:pPr>
            <w:r w:rsidRPr="0061187E">
              <w:rPr>
                <w:lang w:val="uk-UA" w:eastAsia="uk-UA"/>
              </w:rPr>
              <w:t>ΔУО</w:t>
            </w:r>
            <w:r w:rsidRPr="0061187E">
              <w:rPr>
                <w:vertAlign w:val="subscript"/>
                <w:lang w:val="uk-UA" w:eastAsia="uk-UA"/>
              </w:rPr>
              <w:t>t-1</w:t>
            </w:r>
            <w:r w:rsidRPr="0061187E">
              <w:rPr>
                <w:lang w:val="uk-UA" w:eastAsia="uk-UA"/>
              </w:rPr>
              <w:t>- зміна кількості умовних одиниць обладнання за рік t-1;</w:t>
            </w:r>
          </w:p>
          <w:p w14:paraId="00F712F0" w14:textId="77777777" w:rsidR="007F6054" w:rsidRPr="0061187E" w:rsidRDefault="007F6054" w:rsidP="0061187E">
            <w:pPr>
              <w:shd w:val="clear" w:color="auto" w:fill="FFFFFF"/>
              <w:spacing w:after="0"/>
              <w:jc w:val="both"/>
              <w:outlineLvl w:val="2"/>
              <w:rPr>
                <w:lang w:val="uk-UA" w:eastAsia="uk-UA"/>
              </w:rPr>
            </w:pPr>
            <w:r w:rsidRPr="0061187E">
              <w:rPr>
                <w:lang w:val="uk-UA" w:eastAsia="uk-UA"/>
              </w:rPr>
              <w:t>УО</w:t>
            </w:r>
            <w:r w:rsidRPr="0061187E">
              <w:rPr>
                <w:vertAlign w:val="subscript"/>
                <w:lang w:val="uk-UA" w:eastAsia="uk-UA"/>
              </w:rPr>
              <w:t xml:space="preserve">t-1 </w:t>
            </w:r>
            <w:r w:rsidRPr="0061187E">
              <w:rPr>
                <w:lang w:val="uk-UA" w:eastAsia="uk-UA"/>
              </w:rPr>
              <w:t>- кількість умовних одиниць обладнання на початок базового року t-1;</w:t>
            </w:r>
          </w:p>
          <w:p w14:paraId="47276428" w14:textId="77777777" w:rsidR="007F6054" w:rsidRPr="0061187E" w:rsidRDefault="007F6054" w:rsidP="0061187E">
            <w:pPr>
              <w:shd w:val="clear" w:color="auto" w:fill="FFFFFF"/>
              <w:spacing w:after="0"/>
              <w:ind w:firstLine="457"/>
              <w:jc w:val="both"/>
              <w:outlineLvl w:val="2"/>
              <w:rPr>
                <w:b/>
                <w:lang w:val="uk-UA" w:eastAsia="uk-UA"/>
              </w:rPr>
            </w:pPr>
            <w:r w:rsidRPr="0061187E">
              <w:rPr>
                <w:b/>
                <w:lang w:val="uk-UA" w:eastAsia="uk-UA"/>
              </w:rPr>
              <w:t>Для ліцензіатів, перелік яких наведено в додатку 30 до цього Порядку,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 уточнених операційних контрольованих витрат з розподілу електричної енергії за рік t-1, що визначаються за формулою</w:t>
            </w:r>
          </w:p>
          <w:p w14:paraId="10923D72" w14:textId="77777777" w:rsidR="007F6054" w:rsidRDefault="007F6054" w:rsidP="0061187E">
            <w:pPr>
              <w:spacing w:after="0"/>
              <w:jc w:val="center"/>
              <w:rPr>
                <w:lang w:val="uk-UA" w:eastAsia="uk-UA"/>
              </w:rPr>
            </w:pPr>
            <m:oMath>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m:t>
              </m:r>
              <m:f>
                <m:fPr>
                  <m:ctrlPr>
                    <w:rPr>
                      <w:rFonts w:ascii="Cambria Math" w:hAnsi="Cambria Math"/>
                      <w:lang w:val="uk-UA" w:eastAsia="uk-UA"/>
                    </w:rPr>
                  </m:ctrlPr>
                </m:fPr>
                <m:num>
                  <m:r>
                    <m:rPr>
                      <m:sty m:val="p"/>
                    </m:rPr>
                    <w:rPr>
                      <w:rFonts w:ascii="Cambria Math" w:hAnsi="Cambria Math"/>
                      <w:lang w:val="uk-UA" w:eastAsia="uk-UA"/>
                    </w:rPr>
                    <m:t>ІЦ</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ф</m:t>
                      </m:r>
                    </m:sup>
                  </m:sSubSup>
                </m:num>
                <m:den>
                  <m:r>
                    <m:rPr>
                      <m:sty m:val="p"/>
                    </m:rPr>
                    <w:rPr>
                      <w:rFonts w:ascii="Cambria Math" w:hAnsi="Cambria Math"/>
                      <w:lang w:val="uk-UA" w:eastAsia="uk-UA"/>
                    </w:rPr>
                    <m:t>100</m:t>
                  </m:r>
                </m:den>
              </m:f>
              <m:r>
                <m:rPr>
                  <m:sty m:val="p"/>
                </m:rPr>
                <w:rPr>
                  <w:rFonts w:ascii="Cambria Math" w:hAnsi="Cambria Math"/>
                  <w:lang w:val="uk-UA" w:eastAsia="uk-UA"/>
                </w:rPr>
                <m:t>×</m:t>
              </m:r>
              <m:r>
                <m:rPr>
                  <m:sty m:val="b"/>
                </m:rPr>
                <w:rPr>
                  <w:rFonts w:ascii="Cambria Math" w:hAnsi="Cambria Math"/>
                  <w:lang w:val="uk-UA" w:eastAsia="uk-UA"/>
                </w:rPr>
                <m:t>КФУ</m:t>
              </m:r>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)×(1-</m:t>
              </m:r>
              <m:f>
                <m:fPr>
                  <m:ctrlPr>
                    <w:rPr>
                      <w:rFonts w:ascii="Cambria Math" w:hAnsi="Cambria Math"/>
                      <w:lang w:val="uk-UA" w:eastAsia="uk-UA"/>
                    </w:rPr>
                  </m:ctrlPr>
                </m:fPr>
                <m:num>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з</m:t>
                      </m:r>
                    </m:sub>
                  </m:sSub>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інд</m:t>
                      </m:r>
                    </m:sub>
                  </m:sSub>
                </m:num>
                <m:den>
                  <m:r>
                    <m:rPr>
                      <m:sty m:val="p"/>
                    </m:rPr>
                    <w:rPr>
                      <w:rFonts w:ascii="Cambria Math" w:hAnsi="Cambria Math"/>
                      <w:lang w:val="uk-UA" w:eastAsia="uk-UA"/>
                    </w:rPr>
                    <m:t>100</m:t>
                  </m:r>
                </m:den>
              </m:f>
              <m:r>
                <m:rPr>
                  <m:sty m:val="p"/>
                </m:rPr>
                <w:rPr>
                  <w:rFonts w:ascii="Cambria Math" w:hAnsi="Cambria Math"/>
                  <w:lang w:val="uk-UA" w:eastAsia="uk-UA"/>
                </w:rPr>
                <m:t>)×((1+КУ×</m:t>
              </m:r>
              <m:f>
                <m:fPr>
                  <m:ctrlPr>
                    <w:rPr>
                      <w:rFonts w:ascii="Cambria Math" w:hAnsi="Cambria Math"/>
                      <w:lang w:val="uk-UA" w:eastAsia="uk-UA"/>
                    </w:rPr>
                  </m:ctrlPr>
                </m:fPr>
                <m:num>
                  <m:r>
                    <m:rPr>
                      <m:sty m:val="p"/>
                    </m:rPr>
                    <w:rPr>
                      <w:rFonts w:ascii="Cambria Math" w:hAnsi="Cambria Math"/>
                      <w:lang w:val="uk-UA" w:eastAsia="uk-UA"/>
                    </w:rPr>
                    <m:t>ΔУ</m:t>
                  </m:r>
                  <m:sSub>
                    <m:sSubPr>
                      <m:ctrlPr>
                        <w:rPr>
                          <w:rFonts w:ascii="Cambria Math" w:hAnsi="Cambria Math"/>
                          <w:lang w:val="uk-UA" w:eastAsia="uk-UA"/>
                        </w:rPr>
                      </m:ctrlPr>
                    </m:sSubPr>
                    <m:e>
                      <m:r>
                        <m:rPr>
                          <m:sty m:val="p"/>
                        </m:rPr>
                        <w:rPr>
                          <w:rFonts w:ascii="Cambria Math" w:hAnsi="Cambria Math"/>
                          <w:lang w:val="uk-UA" w:eastAsia="uk-UA"/>
                        </w:rPr>
                        <m:t>О</m:t>
                      </m:r>
                    </m:e>
                    <m:sub>
                      <m:r>
                        <m:rPr>
                          <m:sty m:val="p"/>
                        </m:rPr>
                        <w:rPr>
                          <w:rFonts w:ascii="Cambria Math" w:hAnsi="Cambria Math"/>
                          <w:lang w:val="uk-UA" w:eastAsia="uk-UA"/>
                        </w:rPr>
                        <m:t>t-1</m:t>
                      </m:r>
                    </m:sub>
                  </m:sSub>
                </m:num>
                <m:den>
                  <m:sSubSup>
                    <m:sSubSupPr>
                      <m:ctrlPr>
                        <w:rPr>
                          <w:rFonts w:ascii="Cambria Math" w:hAnsi="Cambria Math"/>
                          <w:lang w:val="uk-UA" w:eastAsia="uk-UA"/>
                        </w:rPr>
                      </m:ctrlPr>
                    </m:sSubSupPr>
                    <m:e>
                      <m:r>
                        <m:rPr>
                          <m:sty m:val="p"/>
                        </m:rPr>
                        <w:rPr>
                          <w:rFonts w:ascii="Cambria Math" w:hAnsi="Cambria Math"/>
                          <w:lang w:val="uk-UA" w:eastAsia="uk-UA"/>
                        </w:rPr>
                        <m:t>УО</m:t>
                      </m:r>
                    </m:e>
                    <m:sub>
                      <m:r>
                        <m:rPr>
                          <m:sty m:val="p"/>
                        </m:rPr>
                        <w:rPr>
                          <w:rFonts w:ascii="Cambria Math" w:hAnsi="Cambria Math"/>
                          <w:lang w:val="uk-UA" w:eastAsia="uk-UA"/>
                        </w:rPr>
                        <m:t>t-1</m:t>
                      </m:r>
                    </m:sub>
                    <m:sup/>
                  </m:sSubSup>
                </m:den>
              </m:f>
              <m:r>
                <m:rPr>
                  <m:sty m:val="b"/>
                </m:rPr>
                <w:rPr>
                  <w:rFonts w:ascii="Cambria Math" w:hAnsi="Cambria Math"/>
                  <w:lang w:val="uk-UA" w:eastAsia="uk-UA"/>
                </w:rPr>
                <m:t>)</m:t>
              </m:r>
              <m:r>
                <m:rPr>
                  <m:sty m:val="p"/>
                </m:rPr>
                <w:rPr>
                  <w:rFonts w:ascii="Cambria Math" w:hAnsi="Cambria Math"/>
                  <w:lang w:val="uk-UA" w:eastAsia="uk-UA"/>
                </w:rPr>
                <m:t>)</m:t>
              </m:r>
            </m:oMath>
            <w:r w:rsidRPr="0061187E">
              <w:rPr>
                <w:lang w:val="uk-UA" w:eastAsia="uk-UA"/>
              </w:rPr>
              <w:t>, тис. грн (27)</w:t>
            </w:r>
          </w:p>
          <w:p w14:paraId="02AE77FA" w14:textId="327A155C" w:rsidR="009D51F4" w:rsidRPr="0061187E" w:rsidRDefault="009D51F4" w:rsidP="0061187E">
            <w:pPr>
              <w:spacing w:after="0"/>
              <w:jc w:val="center"/>
              <w:rPr>
                <w:lang w:val="uk-UA"/>
              </w:rPr>
            </w:pPr>
          </w:p>
        </w:tc>
        <w:tc>
          <w:tcPr>
            <w:tcW w:w="4607" w:type="dxa"/>
          </w:tcPr>
          <w:p w14:paraId="1D6BF364" w14:textId="52109CFD" w:rsidR="00B22739" w:rsidRPr="0061187E" w:rsidRDefault="00B22739" w:rsidP="0061187E">
            <w:pPr>
              <w:widowControl w:val="0"/>
              <w:suppressAutoHyphens/>
              <w:spacing w:after="0"/>
              <w:contextualSpacing/>
              <w:jc w:val="both"/>
              <w:rPr>
                <w:b/>
                <w:bCs/>
                <w:lang w:val="uk-UA"/>
              </w:rPr>
            </w:pPr>
          </w:p>
          <w:p w14:paraId="715C3DCA" w14:textId="77777777" w:rsidR="00FF77FA" w:rsidRPr="0061187E" w:rsidRDefault="00FF77FA" w:rsidP="0061187E">
            <w:pPr>
              <w:widowControl w:val="0"/>
              <w:suppressAutoHyphens/>
              <w:spacing w:after="0"/>
              <w:contextualSpacing/>
              <w:jc w:val="both"/>
              <w:rPr>
                <w:b/>
                <w:bCs/>
                <w:lang w:val="uk-UA"/>
              </w:rPr>
            </w:pPr>
          </w:p>
          <w:p w14:paraId="7F2A54BA" w14:textId="77777777" w:rsidR="00FF77FA" w:rsidRPr="0061187E" w:rsidRDefault="00FF77FA" w:rsidP="0061187E">
            <w:pPr>
              <w:widowControl w:val="0"/>
              <w:suppressAutoHyphens/>
              <w:spacing w:after="0"/>
              <w:contextualSpacing/>
              <w:jc w:val="both"/>
              <w:rPr>
                <w:b/>
                <w:bCs/>
                <w:lang w:val="uk-UA"/>
              </w:rPr>
            </w:pPr>
          </w:p>
          <w:p w14:paraId="4E51F531" w14:textId="77777777" w:rsidR="00FF77FA" w:rsidRPr="0061187E" w:rsidRDefault="00FF77FA" w:rsidP="0061187E">
            <w:pPr>
              <w:widowControl w:val="0"/>
              <w:suppressAutoHyphens/>
              <w:spacing w:after="0"/>
              <w:contextualSpacing/>
              <w:jc w:val="both"/>
              <w:rPr>
                <w:b/>
                <w:bCs/>
                <w:lang w:val="uk-UA"/>
              </w:rPr>
            </w:pPr>
          </w:p>
          <w:p w14:paraId="3F6E078C" w14:textId="77777777" w:rsidR="00FF77FA" w:rsidRPr="0061187E" w:rsidRDefault="00FF77FA" w:rsidP="0061187E">
            <w:pPr>
              <w:widowControl w:val="0"/>
              <w:suppressAutoHyphens/>
              <w:spacing w:after="0"/>
              <w:contextualSpacing/>
              <w:jc w:val="both"/>
              <w:rPr>
                <w:b/>
                <w:bCs/>
                <w:lang w:val="uk-UA"/>
              </w:rPr>
            </w:pPr>
          </w:p>
          <w:p w14:paraId="3D86870E" w14:textId="77777777" w:rsidR="00FF77FA" w:rsidRPr="002B5912" w:rsidRDefault="00FF77FA" w:rsidP="0061187E">
            <w:pPr>
              <w:widowControl w:val="0"/>
              <w:suppressAutoHyphens/>
              <w:spacing w:after="0"/>
              <w:contextualSpacing/>
              <w:jc w:val="both"/>
              <w:rPr>
                <w:b/>
                <w:bCs/>
                <w:lang w:val="uk-UA"/>
              </w:rPr>
            </w:pPr>
          </w:p>
          <w:p w14:paraId="2CC9B400" w14:textId="27422DF9" w:rsidR="00140BB3" w:rsidRPr="00561F0D" w:rsidRDefault="002B5912" w:rsidP="0061187E">
            <w:pPr>
              <w:widowControl w:val="0"/>
              <w:suppressAutoHyphens/>
              <w:spacing w:after="0"/>
              <w:ind w:hanging="49"/>
              <w:contextualSpacing/>
              <w:jc w:val="both"/>
              <w:rPr>
                <w:b/>
                <w:bCs/>
                <w:color w:val="000000" w:themeColor="text1"/>
                <w:lang w:val="uk-UA"/>
              </w:rPr>
            </w:pPr>
            <w:r w:rsidRPr="00561F0D">
              <w:rPr>
                <w:b/>
                <w:bCs/>
                <w:color w:val="000000" w:themeColor="text1"/>
                <w:lang w:val="uk-UA"/>
              </w:rPr>
              <w:t>Пропонується до обговорення</w:t>
            </w:r>
            <w:r w:rsidR="007E1D2E" w:rsidRPr="00561F0D">
              <w:rPr>
                <w:b/>
                <w:bCs/>
                <w:color w:val="000000" w:themeColor="text1"/>
                <w:lang w:val="uk-UA"/>
              </w:rPr>
              <w:t>.</w:t>
            </w:r>
          </w:p>
          <w:p w14:paraId="2DAAE414" w14:textId="75D26B9E" w:rsidR="007E1D2E" w:rsidRPr="007E1D2E" w:rsidRDefault="007E1D2E" w:rsidP="0061187E">
            <w:pPr>
              <w:widowControl w:val="0"/>
              <w:suppressAutoHyphens/>
              <w:spacing w:after="0"/>
              <w:ind w:hanging="49"/>
              <w:contextualSpacing/>
              <w:jc w:val="both"/>
              <w:rPr>
                <w:b/>
                <w:bCs/>
                <w:lang w:val="uk-UA"/>
              </w:rPr>
            </w:pPr>
            <w:r w:rsidRPr="007E1D2E">
              <w:rPr>
                <w:b/>
                <w:bCs/>
                <w:lang w:val="uk-UA"/>
              </w:rPr>
              <w:t>Після обговорення буде визначено остаточну редакцію</w:t>
            </w:r>
            <w:r w:rsidR="00CA16B6">
              <w:rPr>
                <w:b/>
                <w:bCs/>
                <w:lang w:val="uk-UA"/>
              </w:rPr>
              <w:t>.</w:t>
            </w:r>
          </w:p>
          <w:p w14:paraId="37540606" w14:textId="4DDF3793" w:rsidR="00140BB3" w:rsidRPr="0061187E" w:rsidRDefault="00140BB3" w:rsidP="0061187E">
            <w:pPr>
              <w:widowControl w:val="0"/>
              <w:suppressAutoHyphens/>
              <w:spacing w:after="0"/>
              <w:ind w:hanging="49"/>
              <w:contextualSpacing/>
              <w:jc w:val="both"/>
              <w:rPr>
                <w:lang w:val="uk-UA"/>
              </w:rPr>
            </w:pPr>
          </w:p>
          <w:p w14:paraId="0029E779" w14:textId="77777777" w:rsidR="003074FF" w:rsidRPr="0061187E" w:rsidRDefault="003074FF" w:rsidP="0061187E">
            <w:pPr>
              <w:widowControl w:val="0"/>
              <w:suppressAutoHyphens/>
              <w:spacing w:after="0"/>
              <w:contextualSpacing/>
              <w:jc w:val="both"/>
              <w:rPr>
                <w:lang w:val="uk-UA"/>
              </w:rPr>
            </w:pPr>
          </w:p>
          <w:p w14:paraId="7A3D6332" w14:textId="77777777" w:rsidR="007F6054" w:rsidRPr="0061187E" w:rsidRDefault="007F6054" w:rsidP="0061187E">
            <w:pPr>
              <w:widowControl w:val="0"/>
              <w:suppressAutoHyphens/>
              <w:spacing w:after="0"/>
              <w:contextualSpacing/>
              <w:jc w:val="both"/>
              <w:rPr>
                <w:lang w:val="uk-UA"/>
              </w:rPr>
            </w:pPr>
            <w:bookmarkStart w:id="7" w:name="_GoBack"/>
            <w:bookmarkEnd w:id="7"/>
          </w:p>
        </w:tc>
      </w:tr>
      <w:tr w:rsidR="007F6054" w:rsidRPr="0061187E" w14:paraId="000949EE" w14:textId="77777777" w:rsidTr="007F6054">
        <w:tc>
          <w:tcPr>
            <w:tcW w:w="5524" w:type="dxa"/>
            <w:vMerge/>
          </w:tcPr>
          <w:p w14:paraId="10DA344C" w14:textId="77777777" w:rsidR="007F6054" w:rsidRPr="0061187E" w:rsidRDefault="007F6054" w:rsidP="0061187E">
            <w:pPr>
              <w:spacing w:after="0"/>
              <w:jc w:val="center"/>
              <w:rPr>
                <w:lang w:val="uk-UA"/>
              </w:rPr>
            </w:pPr>
          </w:p>
        </w:tc>
        <w:tc>
          <w:tcPr>
            <w:tcW w:w="5032" w:type="dxa"/>
          </w:tcPr>
          <w:p w14:paraId="3B6A28FD" w14:textId="77777777" w:rsidR="007F6054" w:rsidRPr="0061187E" w:rsidRDefault="007F6054" w:rsidP="0061187E">
            <w:pPr>
              <w:spacing w:after="0"/>
              <w:jc w:val="both"/>
              <w:rPr>
                <w:b/>
                <w:lang w:val="uk-UA"/>
              </w:rPr>
            </w:pPr>
            <w:r w:rsidRPr="0061187E">
              <w:rPr>
                <w:b/>
                <w:lang w:val="uk-UA"/>
              </w:rPr>
              <w:t>USAID Проєкт енергетичної безпеки лист ESP-265-NEURC-2024-08-19</w:t>
            </w:r>
          </w:p>
          <w:p w14:paraId="1FC3B817" w14:textId="77777777" w:rsidR="007F6054" w:rsidRDefault="007F6054" w:rsidP="0061187E">
            <w:pPr>
              <w:spacing w:after="0"/>
              <w:rPr>
                <w:bCs/>
              </w:rPr>
            </w:pPr>
            <w:proofErr w:type="spellStart"/>
            <w:r w:rsidRPr="0061187E">
              <w:rPr>
                <w:bCs/>
              </w:rPr>
              <w:t>Погоджуємося</w:t>
            </w:r>
            <w:proofErr w:type="spellEnd"/>
          </w:p>
          <w:p w14:paraId="1E14F671" w14:textId="3D8B302B" w:rsidR="009D51F4" w:rsidRPr="0061187E" w:rsidRDefault="009D51F4" w:rsidP="0061187E">
            <w:pPr>
              <w:spacing w:after="0"/>
              <w:rPr>
                <w:lang w:val="uk-UA"/>
              </w:rPr>
            </w:pPr>
          </w:p>
        </w:tc>
        <w:tc>
          <w:tcPr>
            <w:tcW w:w="4607" w:type="dxa"/>
          </w:tcPr>
          <w:p w14:paraId="727A3BC4" w14:textId="77777777" w:rsidR="007F6054" w:rsidRPr="0061187E" w:rsidRDefault="007F6054" w:rsidP="0061187E">
            <w:pPr>
              <w:spacing w:after="0"/>
              <w:jc w:val="both"/>
              <w:rPr>
                <w:b/>
                <w:bCs/>
                <w:lang w:val="uk-UA"/>
              </w:rPr>
            </w:pPr>
            <w:r w:rsidRPr="0061187E">
              <w:rPr>
                <w:b/>
                <w:bCs/>
                <w:lang w:val="uk-UA"/>
              </w:rPr>
              <w:t>Прийнято до відома</w:t>
            </w:r>
          </w:p>
          <w:p w14:paraId="253F14AF" w14:textId="77777777" w:rsidR="007F6054" w:rsidRPr="0061187E" w:rsidRDefault="007F6054" w:rsidP="0061187E">
            <w:pPr>
              <w:spacing w:after="0"/>
              <w:jc w:val="center"/>
              <w:rPr>
                <w:lang w:val="uk-UA"/>
              </w:rPr>
            </w:pPr>
          </w:p>
        </w:tc>
      </w:tr>
      <w:tr w:rsidR="0062201F" w:rsidRPr="0061187E" w14:paraId="0FF1E710" w14:textId="77777777" w:rsidTr="007F6054">
        <w:tc>
          <w:tcPr>
            <w:tcW w:w="5524" w:type="dxa"/>
          </w:tcPr>
          <w:p w14:paraId="04238090" w14:textId="77777777" w:rsidR="007F6054" w:rsidRPr="0061187E" w:rsidRDefault="007F6054" w:rsidP="0061187E">
            <w:pPr>
              <w:shd w:val="clear" w:color="auto" w:fill="FFFFFF"/>
              <w:spacing w:after="0"/>
              <w:jc w:val="both"/>
              <w:outlineLvl w:val="2"/>
              <w:rPr>
                <w:bCs/>
                <w:lang w:val="uk-UA" w:eastAsia="uk-UA"/>
              </w:rPr>
            </w:pPr>
            <w:r w:rsidRPr="0061187E">
              <w:rPr>
                <w:bCs/>
                <w:lang w:val="uk-UA" w:eastAsia="uk-UA"/>
              </w:rPr>
              <w:t>7. Вимоги до оформлення заяви, порядок та строки розгляду заяви, підстави для встановлення тарифів, механізм формування прогнозованих витрат (прогнозованого необхідного доходу) ліцензіата на перехідний період</w:t>
            </w:r>
          </w:p>
          <w:p w14:paraId="6107D19A" w14:textId="77777777" w:rsidR="007F6054" w:rsidRPr="0061187E" w:rsidRDefault="007F6054" w:rsidP="0061187E">
            <w:pPr>
              <w:spacing w:after="0"/>
              <w:jc w:val="both"/>
              <w:rPr>
                <w:lang w:val="uk-UA"/>
              </w:rPr>
            </w:pPr>
            <w:r w:rsidRPr="0061187E">
              <w:rPr>
                <w:lang w:val="uk-UA"/>
              </w:rPr>
              <w:t>……………………….</w:t>
            </w:r>
          </w:p>
          <w:p w14:paraId="0400F11E" w14:textId="77777777" w:rsidR="007F6054" w:rsidRPr="0061187E" w:rsidRDefault="007F6054" w:rsidP="0061187E">
            <w:pPr>
              <w:pStyle w:val="tj"/>
              <w:shd w:val="clear" w:color="auto" w:fill="FFFFFF"/>
              <w:spacing w:before="0" w:beforeAutospacing="0" w:after="0" w:afterAutospacing="0"/>
              <w:jc w:val="both"/>
            </w:pPr>
            <w:r w:rsidRPr="0061187E">
              <w:t>7.22. Розрахунок операційних витрат:</w:t>
            </w:r>
          </w:p>
          <w:p w14:paraId="332EBC27" w14:textId="77777777" w:rsidR="007F6054" w:rsidRPr="0061187E" w:rsidRDefault="007F6054" w:rsidP="0061187E">
            <w:pPr>
              <w:pStyle w:val="tj"/>
              <w:shd w:val="clear" w:color="auto" w:fill="FFFFFF"/>
              <w:spacing w:before="0" w:beforeAutospacing="0" w:after="0" w:afterAutospacing="0"/>
              <w:jc w:val="both"/>
            </w:pPr>
            <w:r w:rsidRPr="0061187E">
              <w:t>1) операційні витрати для забезпечення діяльності з розподілу електричної енергії визначаються за такими економічними елементами та їх окремими складовими і розраховуються за формулою</w:t>
            </w:r>
          </w:p>
          <w:p w14:paraId="22F4FD1C" w14:textId="77777777" w:rsidR="007F6054" w:rsidRPr="0061187E" w:rsidRDefault="007F6054" w:rsidP="0061187E">
            <w:pPr>
              <w:spacing w:after="0"/>
              <w:jc w:val="both"/>
              <w:rPr>
                <w:lang w:val="uk-UA"/>
              </w:rPr>
            </w:pPr>
            <w:r w:rsidRPr="0061187E">
              <w:rPr>
                <w:lang w:val="uk-UA"/>
              </w:rPr>
              <w:t>…………………..</w:t>
            </w:r>
          </w:p>
          <w:p w14:paraId="56B6BD3C" w14:textId="77777777" w:rsidR="007F6054" w:rsidRPr="0061187E" w:rsidRDefault="007F6054" w:rsidP="0061187E">
            <w:pPr>
              <w:spacing w:after="0"/>
              <w:jc w:val="both"/>
              <w:rPr>
                <w:lang w:val="uk-UA"/>
              </w:rPr>
            </w:pPr>
            <w:r w:rsidRPr="0061187E">
              <w:rPr>
                <w:i/>
                <w:iCs/>
                <w:shd w:val="clear" w:color="auto" w:fill="FFFFFF"/>
                <w:lang w:val="uk-UA"/>
              </w:rPr>
              <w:t>КВ</w:t>
            </w:r>
            <w:r w:rsidRPr="0061187E">
              <w:rPr>
                <w:i/>
                <w:iCs/>
                <w:shd w:val="clear" w:color="auto" w:fill="FFFFFF"/>
                <w:vertAlign w:val="subscript"/>
                <w:lang w:val="uk-UA"/>
              </w:rPr>
              <w:t>t</w:t>
            </w:r>
            <w:r w:rsidRPr="0061187E">
              <w:rPr>
                <w:shd w:val="clear" w:color="auto" w:fill="FFFFFF"/>
                <w:lang w:val="uk-UA"/>
              </w:rPr>
              <w:t> - коригування витрат (вилучення або компенсація ліцензіату за результатами його діяльності, у тому числі як ліцензіата з передачі електричної енергії місцевими (локальними) електромережами та з постачання електричної енергії за регульованим тарифом) на прогнозний рік, тис. грн</w:t>
            </w:r>
            <w:hyperlink r:id="rId27" w:tgtFrame="_blank" w:history="1">
              <w:r w:rsidRPr="0061187E">
                <w:rPr>
                  <w:rStyle w:val="ac"/>
                  <w:i/>
                  <w:iCs/>
                  <w:shd w:val="clear" w:color="auto" w:fill="FFFFFF"/>
                  <w:lang w:val="uk-UA"/>
                </w:rPr>
                <w:t>.</w:t>
              </w:r>
            </w:hyperlink>
          </w:p>
          <w:p w14:paraId="3B867B21" w14:textId="77777777" w:rsidR="007F6054" w:rsidRPr="0061187E" w:rsidRDefault="007F6054" w:rsidP="0061187E">
            <w:pPr>
              <w:spacing w:after="0"/>
              <w:jc w:val="both"/>
              <w:rPr>
                <w:lang w:val="uk-UA"/>
              </w:rPr>
            </w:pPr>
            <w:r w:rsidRPr="0061187E">
              <w:rPr>
                <w:lang w:val="uk-UA"/>
              </w:rPr>
              <w:t>…………….</w:t>
            </w:r>
          </w:p>
          <w:p w14:paraId="312E785B" w14:textId="77777777" w:rsidR="007F6054" w:rsidRPr="0061187E" w:rsidRDefault="007F6054" w:rsidP="0061187E">
            <w:pPr>
              <w:spacing w:after="0"/>
              <w:jc w:val="both"/>
              <w:rPr>
                <w:b/>
                <w:lang w:val="uk-UA"/>
              </w:rPr>
            </w:pPr>
            <w:bookmarkStart w:id="8" w:name="_Hlk173408232"/>
            <w:r w:rsidRPr="0061187E">
              <w:rPr>
                <w:b/>
                <w:shd w:val="clear" w:color="auto" w:fill="FFFFFF"/>
                <w:lang w:val="uk-UA"/>
              </w:rPr>
              <w:t>У період дії в Україні воєнного стану д</w:t>
            </w:r>
            <w:r w:rsidRPr="0061187E">
              <w:rPr>
                <w:b/>
                <w:lang w:val="uk-UA"/>
              </w:rPr>
              <w:t>ля ліцензіатів, перелік яких наведено в додатку 30 до цього Порядку, з 2025 року розрахунок операційних витрат крім статей витрат:</w:t>
            </w:r>
          </w:p>
          <w:p w14:paraId="5ECC0CF4" w14:textId="77777777" w:rsidR="007F6054" w:rsidRPr="0061187E" w:rsidRDefault="007F6054" w:rsidP="0061187E">
            <w:pPr>
              <w:spacing w:after="0"/>
              <w:jc w:val="both"/>
              <w:rPr>
                <w:b/>
                <w:lang w:val="uk-UA"/>
              </w:rPr>
            </w:pPr>
            <w:r w:rsidRPr="0061187E">
              <w:rPr>
                <w:b/>
                <w:lang w:val="uk-UA" w:eastAsia="uk-UA"/>
              </w:rPr>
              <w:t>послуги оператора системи передачі;</w:t>
            </w:r>
          </w:p>
          <w:p w14:paraId="5519DAEF" w14:textId="77777777" w:rsidR="007F6054" w:rsidRPr="0061187E" w:rsidRDefault="007F6054" w:rsidP="0061187E">
            <w:pPr>
              <w:spacing w:after="0"/>
              <w:jc w:val="both"/>
              <w:rPr>
                <w:b/>
                <w:lang w:val="uk-UA"/>
              </w:rPr>
            </w:pPr>
            <w:r w:rsidRPr="0061187E">
              <w:rPr>
                <w:b/>
                <w:lang w:val="uk-UA" w:eastAsia="uk-UA"/>
              </w:rPr>
              <w:t>послуги з диспетчерського (оперативно-технологічного) управління;</w:t>
            </w:r>
          </w:p>
          <w:p w14:paraId="5BF0EB0C" w14:textId="77777777" w:rsidR="007F6054" w:rsidRPr="0061187E" w:rsidRDefault="007F6054" w:rsidP="0061187E">
            <w:pPr>
              <w:spacing w:after="0"/>
              <w:jc w:val="both"/>
              <w:rPr>
                <w:b/>
                <w:lang w:val="uk-UA"/>
              </w:rPr>
            </w:pPr>
            <w:r w:rsidRPr="0061187E">
              <w:rPr>
                <w:b/>
                <w:lang w:val="uk-UA" w:eastAsia="uk-UA"/>
              </w:rPr>
              <w:t>паливно-мастильні матеріали;</w:t>
            </w:r>
          </w:p>
          <w:p w14:paraId="44761E99" w14:textId="77777777" w:rsidR="007F6054" w:rsidRPr="0061187E" w:rsidRDefault="007F6054" w:rsidP="0061187E">
            <w:pPr>
              <w:spacing w:after="0"/>
              <w:jc w:val="both"/>
              <w:rPr>
                <w:b/>
                <w:lang w:val="uk-UA"/>
              </w:rPr>
            </w:pPr>
            <w:r w:rsidRPr="0061187E">
              <w:rPr>
                <w:b/>
                <w:lang w:val="uk-UA" w:eastAsia="uk-UA"/>
              </w:rPr>
              <w:t>витрати на електричну енергію для господарчих потреб;</w:t>
            </w:r>
          </w:p>
          <w:p w14:paraId="0280BB5D" w14:textId="77777777" w:rsidR="007F6054" w:rsidRPr="0061187E" w:rsidRDefault="007F6054" w:rsidP="0061187E">
            <w:pPr>
              <w:spacing w:after="0"/>
              <w:jc w:val="both"/>
              <w:rPr>
                <w:b/>
                <w:lang w:val="uk-UA"/>
              </w:rPr>
            </w:pPr>
            <w:r w:rsidRPr="0061187E">
              <w:rPr>
                <w:b/>
                <w:bCs/>
                <w:lang w:val="uk-UA" w:eastAsia="uk-UA"/>
              </w:rPr>
              <w:t>витрати, пов’язані з купівлею електричної енергії з метою компенсації технологічних витрат електричної енергії на її розподіл;</w:t>
            </w:r>
          </w:p>
          <w:p w14:paraId="1FA081DB" w14:textId="77777777" w:rsidR="007F6054" w:rsidRPr="0061187E" w:rsidRDefault="007F6054" w:rsidP="0061187E">
            <w:pPr>
              <w:spacing w:after="0"/>
              <w:jc w:val="both"/>
              <w:rPr>
                <w:b/>
                <w:bCs/>
                <w:lang w:val="uk-UA" w:eastAsia="uk-UA"/>
              </w:rPr>
            </w:pPr>
            <w:r w:rsidRPr="0061187E">
              <w:rPr>
                <w:b/>
                <w:bCs/>
                <w:lang w:val="uk-UA" w:eastAsia="uk-UA"/>
              </w:rPr>
              <w:t>витрати на оплату праці та похідні витрати;</w:t>
            </w:r>
          </w:p>
          <w:p w14:paraId="6BA26256" w14:textId="77777777" w:rsidR="007F6054" w:rsidRPr="0061187E" w:rsidRDefault="007F6054" w:rsidP="0061187E">
            <w:pPr>
              <w:spacing w:after="0"/>
              <w:jc w:val="both"/>
              <w:rPr>
                <w:b/>
                <w:bCs/>
                <w:lang w:val="uk-UA" w:eastAsia="uk-UA"/>
              </w:rPr>
            </w:pPr>
            <w:r w:rsidRPr="0061187E">
              <w:rPr>
                <w:b/>
                <w:bCs/>
                <w:lang w:val="uk-UA" w:eastAsia="uk-UA"/>
              </w:rPr>
              <w:t>амортизація;</w:t>
            </w:r>
          </w:p>
          <w:p w14:paraId="4FA35B6D" w14:textId="77777777" w:rsidR="007F6054" w:rsidRPr="0061187E" w:rsidRDefault="007F6054" w:rsidP="0061187E">
            <w:pPr>
              <w:spacing w:after="0"/>
              <w:jc w:val="both"/>
              <w:rPr>
                <w:b/>
                <w:bCs/>
                <w:lang w:val="uk-UA" w:eastAsia="uk-UA"/>
              </w:rPr>
            </w:pPr>
            <w:r w:rsidRPr="0061187E">
              <w:rPr>
                <w:b/>
                <w:bCs/>
                <w:lang w:val="uk-UA" w:eastAsia="uk-UA"/>
              </w:rPr>
              <w:t>внески на регулювання;</w:t>
            </w:r>
          </w:p>
          <w:p w14:paraId="48F74AE0" w14:textId="77777777" w:rsidR="007F6054" w:rsidRPr="0061187E" w:rsidRDefault="007F6054" w:rsidP="0061187E">
            <w:pPr>
              <w:spacing w:after="0"/>
              <w:jc w:val="both"/>
              <w:rPr>
                <w:b/>
                <w:lang w:val="uk-UA"/>
              </w:rPr>
            </w:pPr>
            <w:r w:rsidRPr="0061187E">
              <w:rPr>
                <w:b/>
                <w:lang w:val="uk-UA"/>
              </w:rPr>
              <w:t xml:space="preserve">витрат розрахунок яких залежить від обсягів електричної енергії та/або ціни на ринку електричної енергії, </w:t>
            </w:r>
          </w:p>
          <w:p w14:paraId="52004AE4" w14:textId="77777777" w:rsidR="007F6054" w:rsidRPr="0061187E" w:rsidRDefault="007F6054" w:rsidP="0061187E">
            <w:pPr>
              <w:spacing w:after="0"/>
              <w:jc w:val="both"/>
              <w:rPr>
                <w:lang w:val="uk-UA"/>
              </w:rPr>
            </w:pPr>
            <w:r w:rsidRPr="0061187E">
              <w:rPr>
                <w:b/>
                <w:lang w:val="uk-UA"/>
              </w:rPr>
              <w:t>здійснюється із застосуванням</w:t>
            </w:r>
            <w:r w:rsidRPr="0061187E">
              <w:rPr>
                <w:lang w:val="uk-UA"/>
              </w:rPr>
              <w:t xml:space="preserve"> </w:t>
            </w:r>
            <w:r w:rsidRPr="0061187E">
              <w:rPr>
                <w:b/>
                <w:lang w:val="uk-UA"/>
              </w:rPr>
              <w:t>коригуючого коефіцієнту зміни фактичних умовних одиниць енергетичного обладнання ліцензіата, що знаходиться на контрольованій території держави (КФУ),</w:t>
            </w:r>
            <w:r w:rsidRPr="0061187E">
              <w:rPr>
                <w:b/>
                <w:shd w:val="clear" w:color="auto" w:fill="FFFFFF"/>
                <w:lang w:val="uk-UA"/>
              </w:rPr>
              <w:t xml:space="preserve"> що розраховується за формулою</w:t>
            </w:r>
          </w:p>
          <w:p w14:paraId="7045ECA9" w14:textId="77777777" w:rsidR="007F6054" w:rsidRPr="0061187E" w:rsidRDefault="007F6054" w:rsidP="0061187E">
            <w:pPr>
              <w:spacing w:after="0"/>
              <w:jc w:val="both"/>
              <w:rPr>
                <w:b/>
                <w:lang w:val="uk-UA"/>
              </w:rPr>
            </w:pPr>
            <m:oMath>
              <m:r>
                <m:rPr>
                  <m:sty m:val="bi"/>
                </m:rPr>
                <w:rPr>
                  <w:rFonts w:ascii="Cambria Math" w:hAnsi="Cambria Math"/>
                  <w:lang w:val="uk-UA"/>
                </w:rPr>
                <m:t>КФУ=1+КУ×</m:t>
              </m:r>
              <m:f>
                <m:fPr>
                  <m:ctrlPr>
                    <w:rPr>
                      <w:rFonts w:ascii="Cambria Math" w:hAnsi="Cambria Math"/>
                      <w:b/>
                      <w:i/>
                      <w:lang w:val="uk-UA"/>
                    </w:rPr>
                  </m:ctrlPr>
                </m:fPr>
                <m:num>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УО</m:t>
                      </m:r>
                    </m:e>
                    <m:sub>
                      <m:r>
                        <m:rPr>
                          <m:sty m:val="bi"/>
                        </m:rPr>
                        <w:rPr>
                          <w:rFonts w:ascii="Cambria Math" w:hAnsi="Cambria Math"/>
                          <w:lang w:val="uk-UA"/>
                        </w:rPr>
                        <m:t xml:space="preserve"> </m:t>
                      </m:r>
                    </m:sub>
                    <m:sup/>
                  </m:sSubSup>
                </m:num>
                <m:den>
                  <m:sSubSup>
                    <m:sSubSupPr>
                      <m:ctrlPr>
                        <w:rPr>
                          <w:rFonts w:ascii="Cambria Math" w:hAnsi="Cambria Math"/>
                          <w:b/>
                          <w:i/>
                          <w:lang w:val="uk-UA"/>
                        </w:rPr>
                      </m:ctrlPr>
                    </m:sSubSupPr>
                    <m:e>
                      <m:r>
                        <m:rPr>
                          <m:sty m:val="bi"/>
                        </m:rPr>
                        <w:rPr>
                          <w:rFonts w:ascii="Cambria Math" w:hAnsi="Cambria Math"/>
                          <w:lang w:val="uk-UA"/>
                        </w:rPr>
                        <m:t>УО</m:t>
                      </m:r>
                    </m:e>
                    <m:sub/>
                    <m:sup>
                      <m:r>
                        <m:rPr>
                          <m:sty m:val="bi"/>
                        </m:rPr>
                        <w:rPr>
                          <w:rFonts w:ascii="Cambria Math" w:hAnsi="Cambria Math"/>
                          <w:lang w:val="uk-UA"/>
                        </w:rPr>
                        <m:t>тар</m:t>
                      </m:r>
                    </m:sup>
                  </m:sSubSup>
                </m:den>
              </m:f>
            </m:oMath>
            <w:r w:rsidRPr="0061187E">
              <w:rPr>
                <w:b/>
                <w:lang w:val="uk-UA"/>
              </w:rPr>
              <w:t>, у.од. (36)</w:t>
            </w:r>
          </w:p>
          <w:tbl>
            <w:tblPr>
              <w:tblW w:w="5267" w:type="dxa"/>
              <w:tblLayout w:type="fixed"/>
              <w:tblCellMar>
                <w:left w:w="0" w:type="dxa"/>
                <w:right w:w="0" w:type="dxa"/>
              </w:tblCellMar>
              <w:tblLook w:val="04A0" w:firstRow="1" w:lastRow="0" w:firstColumn="1" w:lastColumn="0" w:noHBand="0" w:noVBand="1"/>
            </w:tblPr>
            <w:tblGrid>
              <w:gridCol w:w="489"/>
              <w:gridCol w:w="843"/>
              <w:gridCol w:w="289"/>
              <w:gridCol w:w="3646"/>
            </w:tblGrid>
            <w:tr w:rsidR="00FB3DD6" w:rsidRPr="0061187E" w14:paraId="14BCAF3C" w14:textId="77777777" w:rsidTr="00FB3DD6">
              <w:tc>
                <w:tcPr>
                  <w:tcW w:w="489" w:type="dxa"/>
                  <w:tcBorders>
                    <w:top w:val="single" w:sz="2" w:space="0" w:color="auto"/>
                    <w:left w:val="single" w:sz="2" w:space="0" w:color="auto"/>
                    <w:bottom w:val="single" w:sz="2" w:space="0" w:color="auto"/>
                    <w:right w:val="single" w:sz="2" w:space="0" w:color="auto"/>
                  </w:tcBorders>
                  <w:hideMark/>
                </w:tcPr>
                <w:p w14:paraId="5193E7EB" w14:textId="77777777" w:rsidR="00FB3DD6" w:rsidRPr="0061187E" w:rsidRDefault="00FB3DD6" w:rsidP="0061187E">
                  <w:pPr>
                    <w:pStyle w:val="rvps11"/>
                    <w:spacing w:before="0" w:beforeAutospacing="0" w:after="0" w:afterAutospacing="0"/>
                    <w:jc w:val="both"/>
                    <w:rPr>
                      <w:b/>
                    </w:rPr>
                  </w:pPr>
                  <w:bookmarkStart w:id="9" w:name="_Hlk173408243"/>
                  <w:bookmarkEnd w:id="8"/>
                  <w:r w:rsidRPr="0061187E">
                    <w:rPr>
                      <w:b/>
                    </w:rPr>
                    <w:t>де</w:t>
                  </w:r>
                </w:p>
              </w:tc>
              <w:tc>
                <w:tcPr>
                  <w:tcW w:w="843" w:type="dxa"/>
                  <w:tcBorders>
                    <w:top w:val="single" w:sz="2" w:space="0" w:color="auto"/>
                    <w:left w:val="single" w:sz="2" w:space="0" w:color="auto"/>
                    <w:bottom w:val="single" w:sz="2" w:space="0" w:color="auto"/>
                    <w:right w:val="single" w:sz="2" w:space="0" w:color="auto"/>
                  </w:tcBorders>
                </w:tcPr>
                <w:p w14:paraId="3234F1F2" w14:textId="77777777" w:rsidR="00FB3DD6" w:rsidRPr="0061187E" w:rsidRDefault="00FB3DD6" w:rsidP="0061187E">
                  <w:pPr>
                    <w:pStyle w:val="rvps11"/>
                    <w:spacing w:before="0" w:beforeAutospacing="0" w:after="0" w:afterAutospacing="0"/>
                    <w:jc w:val="both"/>
                    <w:rPr>
                      <w:b/>
                    </w:rPr>
                  </w:pPr>
                  <w:r w:rsidRPr="0061187E">
                    <w:rPr>
                      <w:b/>
                    </w:rPr>
                    <w:t>КУ</w:t>
                  </w:r>
                </w:p>
                <w:p w14:paraId="3432A702" w14:textId="77777777" w:rsidR="00FB3DD6" w:rsidRPr="0061187E" w:rsidRDefault="00FB3DD6" w:rsidP="0061187E">
                  <w:pPr>
                    <w:pStyle w:val="rvps11"/>
                    <w:spacing w:before="0" w:beforeAutospacing="0" w:after="0" w:afterAutospacing="0"/>
                    <w:jc w:val="both"/>
                    <w:rPr>
                      <w:b/>
                    </w:rPr>
                  </w:pPr>
                </w:p>
              </w:tc>
              <w:tc>
                <w:tcPr>
                  <w:tcW w:w="289" w:type="dxa"/>
                  <w:tcBorders>
                    <w:top w:val="single" w:sz="2" w:space="0" w:color="auto"/>
                    <w:left w:val="single" w:sz="2" w:space="0" w:color="auto"/>
                    <w:bottom w:val="single" w:sz="2" w:space="0" w:color="auto"/>
                    <w:right w:val="single" w:sz="2" w:space="0" w:color="auto"/>
                  </w:tcBorders>
                </w:tcPr>
                <w:p w14:paraId="163DC641" w14:textId="77777777" w:rsidR="00FB3DD6" w:rsidRPr="0061187E" w:rsidRDefault="00FB3DD6" w:rsidP="0061187E">
                  <w:pPr>
                    <w:pStyle w:val="rvps11"/>
                    <w:spacing w:before="0" w:beforeAutospacing="0" w:after="0" w:afterAutospacing="0"/>
                    <w:jc w:val="both"/>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5AEB6CE0" w14:textId="619C76F6" w:rsidR="00FB3DD6" w:rsidRPr="0061187E" w:rsidRDefault="00FB3DD6" w:rsidP="0061187E">
                  <w:pPr>
                    <w:pStyle w:val="rvps11"/>
                    <w:spacing w:before="0" w:beforeAutospacing="0" w:after="0" w:afterAutospacing="0"/>
                    <w:jc w:val="both"/>
                    <w:rPr>
                      <w:b/>
                    </w:rPr>
                  </w:pPr>
                  <w:r w:rsidRPr="0061187E">
                    <w:rPr>
                      <w:b/>
                    </w:rPr>
                    <w:t>коефіцієнт поправки на зміну кількості умовних одиниць обладнання (0 &lt; КУ</w:t>
                  </w:r>
                  <w:r w:rsidR="0020099A">
                    <w:rPr>
                      <w:b/>
                    </w:rPr>
                    <w:t xml:space="preserve"> </w:t>
                  </w:r>
                  <w:r w:rsidRPr="0061187E">
                    <w:rPr>
                      <w:b/>
                    </w:rPr>
                    <w:t>&lt; 1), встановлений НКРЕКП;</w:t>
                  </w:r>
                </w:p>
              </w:tc>
            </w:tr>
            <w:tr w:rsidR="00FB3DD6" w:rsidRPr="0061187E" w14:paraId="7BEF1DE9" w14:textId="77777777" w:rsidTr="00FB3DD6">
              <w:tc>
                <w:tcPr>
                  <w:tcW w:w="489" w:type="dxa"/>
                  <w:tcBorders>
                    <w:top w:val="single" w:sz="2" w:space="0" w:color="auto"/>
                    <w:left w:val="single" w:sz="2" w:space="0" w:color="auto"/>
                    <w:bottom w:val="single" w:sz="2" w:space="0" w:color="auto"/>
                    <w:right w:val="single" w:sz="2" w:space="0" w:color="auto"/>
                  </w:tcBorders>
                </w:tcPr>
                <w:p w14:paraId="259B4CD1" w14:textId="77777777" w:rsidR="00FB3DD6" w:rsidRPr="0061187E" w:rsidRDefault="00FB3DD6" w:rsidP="0061187E">
                  <w:pPr>
                    <w:pStyle w:val="rvps11"/>
                    <w:spacing w:before="0" w:beforeAutospacing="0" w:after="0" w:afterAutospacing="0"/>
                    <w:jc w:val="both"/>
                    <w:rPr>
                      <w:b/>
                    </w:rPr>
                  </w:pPr>
                </w:p>
              </w:tc>
              <w:tc>
                <w:tcPr>
                  <w:tcW w:w="843" w:type="dxa"/>
                  <w:tcBorders>
                    <w:top w:val="single" w:sz="2" w:space="0" w:color="auto"/>
                    <w:left w:val="single" w:sz="2" w:space="0" w:color="auto"/>
                    <w:bottom w:val="single" w:sz="2" w:space="0" w:color="auto"/>
                    <w:right w:val="single" w:sz="2" w:space="0" w:color="auto"/>
                  </w:tcBorders>
                </w:tcPr>
                <w:p w14:paraId="51DEB45C" w14:textId="77777777" w:rsidR="00FB3DD6" w:rsidRPr="00382309" w:rsidRDefault="00561F0D" w:rsidP="0061187E">
                  <w:pPr>
                    <w:pStyle w:val="rvps11"/>
                    <w:spacing w:before="0" w:beforeAutospacing="0" w:after="0" w:afterAutospacing="0"/>
                    <w:jc w:val="both"/>
                    <w:rPr>
                      <w:b/>
                      <w:strike/>
                    </w:rPr>
                  </w:pPr>
                  <m:oMathPara>
                    <m:oMath>
                      <m:sSubSup>
                        <m:sSubSupPr>
                          <m:ctrlPr>
                            <w:rPr>
                              <w:rFonts w:ascii="Cambria Math" w:hAnsi="Cambria Math"/>
                              <w:b/>
                              <w:i/>
                              <w:strike/>
                            </w:rPr>
                          </m:ctrlPr>
                        </m:sSubSupPr>
                        <m:e>
                          <m:r>
                            <m:rPr>
                              <m:sty m:val="bi"/>
                            </m:rPr>
                            <w:rPr>
                              <w:rFonts w:ascii="Cambria Math" w:hAnsi="Cambria Math"/>
                              <w:strike/>
                            </w:rPr>
                            <m:t>∆УО</m:t>
                          </m:r>
                        </m:e>
                        <m:sub/>
                        <m:sup/>
                      </m:sSubSup>
                    </m:oMath>
                  </m:oMathPara>
                </w:p>
              </w:tc>
              <w:tc>
                <w:tcPr>
                  <w:tcW w:w="289" w:type="dxa"/>
                  <w:tcBorders>
                    <w:top w:val="single" w:sz="2" w:space="0" w:color="auto"/>
                    <w:left w:val="single" w:sz="2" w:space="0" w:color="auto"/>
                    <w:bottom w:val="single" w:sz="2" w:space="0" w:color="auto"/>
                    <w:right w:val="single" w:sz="2" w:space="0" w:color="auto"/>
                  </w:tcBorders>
                </w:tcPr>
                <w:p w14:paraId="67B9FD5E" w14:textId="77777777" w:rsidR="00FB3DD6" w:rsidRPr="0061187E" w:rsidRDefault="00FB3DD6" w:rsidP="0061187E">
                  <w:pPr>
                    <w:pStyle w:val="rvps11"/>
                    <w:spacing w:before="0" w:beforeAutospacing="0" w:after="0" w:afterAutospacing="0"/>
                    <w:jc w:val="both"/>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6539F815" w14:textId="77777777" w:rsidR="00FB3DD6" w:rsidRPr="00362DBB" w:rsidRDefault="00FB3DD6" w:rsidP="0061187E">
                  <w:pPr>
                    <w:pStyle w:val="rvps11"/>
                    <w:spacing w:before="0" w:beforeAutospacing="0" w:after="0" w:afterAutospacing="0"/>
                    <w:jc w:val="both"/>
                    <w:rPr>
                      <w:b/>
                      <w:strike/>
                    </w:rPr>
                  </w:pPr>
                  <w:r w:rsidRPr="00362DBB">
                    <w:rPr>
                      <w:b/>
                      <w:strike/>
                    </w:rPr>
                    <w:t>зміна фактичної кількості умовних одиниць енергетичного обладнання, що знаходиться на контрольованій території держави, до кількості умовних одиниць енергетичного обладнання  ліцензіата, врахованої у діючих тарифах;</w:t>
                  </w:r>
                </w:p>
              </w:tc>
            </w:tr>
            <w:tr w:rsidR="00FB3DD6" w:rsidRPr="0061187E" w14:paraId="6CDB490D" w14:textId="77777777" w:rsidTr="00FB3DD6">
              <w:tc>
                <w:tcPr>
                  <w:tcW w:w="489" w:type="dxa"/>
                  <w:tcBorders>
                    <w:top w:val="single" w:sz="2" w:space="0" w:color="auto"/>
                    <w:left w:val="single" w:sz="2" w:space="0" w:color="auto"/>
                    <w:bottom w:val="single" w:sz="2" w:space="0" w:color="auto"/>
                    <w:right w:val="single" w:sz="2" w:space="0" w:color="auto"/>
                  </w:tcBorders>
                </w:tcPr>
                <w:p w14:paraId="1F5B5D25" w14:textId="77777777" w:rsidR="00FB3DD6" w:rsidRPr="0061187E" w:rsidRDefault="00FB3DD6" w:rsidP="0061187E">
                  <w:pPr>
                    <w:pStyle w:val="rvps11"/>
                    <w:spacing w:before="0" w:beforeAutospacing="0" w:after="0" w:afterAutospacing="0"/>
                    <w:jc w:val="both"/>
                    <w:rPr>
                      <w:b/>
                    </w:rPr>
                  </w:pPr>
                </w:p>
              </w:tc>
              <w:tc>
                <w:tcPr>
                  <w:tcW w:w="843" w:type="dxa"/>
                  <w:tcBorders>
                    <w:top w:val="single" w:sz="2" w:space="0" w:color="auto"/>
                    <w:left w:val="single" w:sz="2" w:space="0" w:color="auto"/>
                    <w:bottom w:val="single" w:sz="2" w:space="0" w:color="auto"/>
                    <w:right w:val="single" w:sz="2" w:space="0" w:color="auto"/>
                  </w:tcBorders>
                </w:tcPr>
                <w:p w14:paraId="0F1124B1" w14:textId="77777777" w:rsidR="00FB3DD6" w:rsidRPr="00382309" w:rsidRDefault="00561F0D" w:rsidP="0061187E">
                  <w:pPr>
                    <w:pStyle w:val="rvps11"/>
                    <w:spacing w:before="0" w:beforeAutospacing="0" w:after="0" w:afterAutospacing="0"/>
                    <w:jc w:val="both"/>
                    <w:rPr>
                      <w:b/>
                      <w:strike/>
                    </w:rPr>
                  </w:pPr>
                  <m:oMathPara>
                    <m:oMath>
                      <m:sSubSup>
                        <m:sSubSupPr>
                          <m:ctrlPr>
                            <w:rPr>
                              <w:rFonts w:ascii="Cambria Math" w:hAnsi="Cambria Math"/>
                              <w:b/>
                              <w:i/>
                              <w:strike/>
                            </w:rPr>
                          </m:ctrlPr>
                        </m:sSubSupPr>
                        <m:e>
                          <m:r>
                            <m:rPr>
                              <m:sty m:val="bi"/>
                            </m:rPr>
                            <w:rPr>
                              <w:rFonts w:ascii="Cambria Math" w:hAnsi="Cambria Math"/>
                              <w:strike/>
                            </w:rPr>
                            <m:t>УО</m:t>
                          </m:r>
                        </m:e>
                        <m:sub>
                          <m:r>
                            <m:rPr>
                              <m:sty m:val="bi"/>
                            </m:rPr>
                            <w:rPr>
                              <w:rFonts w:ascii="Cambria Math" w:hAnsi="Cambria Math"/>
                              <w:strike/>
                            </w:rPr>
                            <m:t xml:space="preserve"> </m:t>
                          </m:r>
                        </m:sub>
                        <m:sup>
                          <m:r>
                            <m:rPr>
                              <m:sty m:val="bi"/>
                            </m:rPr>
                            <w:rPr>
                              <w:rFonts w:ascii="Cambria Math" w:hAnsi="Cambria Math"/>
                              <w:strike/>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1FB96262" w14:textId="77777777" w:rsidR="00FB3DD6" w:rsidRPr="0061187E" w:rsidRDefault="00FB3DD6" w:rsidP="0061187E">
                  <w:pPr>
                    <w:pStyle w:val="rvps11"/>
                    <w:spacing w:before="0" w:beforeAutospacing="0" w:after="0" w:afterAutospacing="0"/>
                    <w:jc w:val="both"/>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26001967" w14:textId="77777777" w:rsidR="00FB3DD6" w:rsidRPr="00362DBB" w:rsidRDefault="00FB3DD6" w:rsidP="0061187E">
                  <w:pPr>
                    <w:pStyle w:val="rvps11"/>
                    <w:spacing w:before="0" w:beforeAutospacing="0" w:after="0" w:afterAutospacing="0"/>
                    <w:jc w:val="both"/>
                    <w:rPr>
                      <w:b/>
                      <w:strike/>
                    </w:rPr>
                  </w:pPr>
                  <w:r w:rsidRPr="00362DBB">
                    <w:rPr>
                      <w:b/>
                      <w:strike/>
                    </w:rPr>
                    <w:t>кількість умовних одиниць  енергетичного обладнання  ліцензіата, врахована у діючих тарифах;</w:t>
                  </w:r>
                </w:p>
              </w:tc>
            </w:tr>
            <w:bookmarkEnd w:id="9"/>
          </w:tbl>
          <w:p w14:paraId="422835FD" w14:textId="2854C282" w:rsidR="0062201F" w:rsidRPr="0061187E" w:rsidRDefault="0062201F" w:rsidP="0061187E">
            <w:pPr>
              <w:spacing w:after="0"/>
              <w:jc w:val="center"/>
            </w:pPr>
          </w:p>
        </w:tc>
        <w:tc>
          <w:tcPr>
            <w:tcW w:w="5032" w:type="dxa"/>
          </w:tcPr>
          <w:p w14:paraId="33F9FCF5" w14:textId="77777777" w:rsidR="007F6054" w:rsidRPr="0061187E" w:rsidRDefault="007F6054" w:rsidP="0061187E">
            <w:pPr>
              <w:spacing w:after="0"/>
              <w:jc w:val="both"/>
              <w:rPr>
                <w:b/>
                <w:lang w:val="uk-UA"/>
              </w:rPr>
            </w:pPr>
            <w:r w:rsidRPr="0061187E">
              <w:rPr>
                <w:b/>
                <w:lang w:val="uk-UA"/>
              </w:rPr>
              <w:t>USAID Проєкт енергетичної безпеки лист ESP-265-NEURC-2024-08-19</w:t>
            </w:r>
          </w:p>
          <w:p w14:paraId="5F06F86D" w14:textId="77777777" w:rsidR="0062201F" w:rsidRDefault="007F6054" w:rsidP="0061187E">
            <w:pPr>
              <w:shd w:val="clear" w:color="auto" w:fill="FFFFFF"/>
              <w:spacing w:after="0"/>
              <w:ind w:firstLine="406"/>
              <w:jc w:val="both"/>
              <w:outlineLvl w:val="2"/>
              <w:rPr>
                <w:bCs/>
                <w:lang w:val="uk-UA" w:eastAsia="uk-UA"/>
              </w:rPr>
            </w:pPr>
            <w:r w:rsidRPr="0061187E">
              <w:rPr>
                <w:bCs/>
                <w:lang w:val="uk-UA" w:eastAsia="uk-UA"/>
              </w:rPr>
              <w:t>Погоджуємося з даним коригування враховуючи розподіл витрат за методикою «витрати +» та відсутністю контрольованих/ неконтрольованих витрат.</w:t>
            </w:r>
          </w:p>
          <w:p w14:paraId="1BABFFA8" w14:textId="554BFBC8" w:rsidR="009D51F4" w:rsidRPr="0061187E" w:rsidRDefault="009D51F4" w:rsidP="0061187E">
            <w:pPr>
              <w:shd w:val="clear" w:color="auto" w:fill="FFFFFF"/>
              <w:spacing w:after="0"/>
              <w:ind w:firstLine="406"/>
              <w:jc w:val="both"/>
              <w:outlineLvl w:val="2"/>
              <w:rPr>
                <w:lang w:val="uk-UA"/>
              </w:rPr>
            </w:pPr>
          </w:p>
        </w:tc>
        <w:tc>
          <w:tcPr>
            <w:tcW w:w="4607" w:type="dxa"/>
          </w:tcPr>
          <w:p w14:paraId="041BB107" w14:textId="60C93F75" w:rsidR="007F6054" w:rsidRPr="0061187E" w:rsidRDefault="007F6054" w:rsidP="0061187E">
            <w:pPr>
              <w:spacing w:after="0"/>
              <w:jc w:val="both"/>
              <w:rPr>
                <w:b/>
                <w:bCs/>
                <w:lang w:val="uk-UA"/>
              </w:rPr>
            </w:pPr>
            <w:r w:rsidRPr="0061187E">
              <w:rPr>
                <w:b/>
                <w:bCs/>
                <w:lang w:val="uk-UA"/>
              </w:rPr>
              <w:t>Прийнято до відома</w:t>
            </w:r>
          </w:p>
          <w:p w14:paraId="3773780E" w14:textId="77777777" w:rsidR="00BC2562" w:rsidRDefault="00BC2562" w:rsidP="00BC2562">
            <w:pPr>
              <w:tabs>
                <w:tab w:val="left" w:pos="737"/>
              </w:tabs>
              <w:spacing w:after="0"/>
              <w:rPr>
                <w:lang w:val="uk-UA"/>
              </w:rPr>
            </w:pPr>
          </w:p>
          <w:p w14:paraId="79A02E32" w14:textId="77777777" w:rsidR="00BC2562" w:rsidRDefault="00BC2562" w:rsidP="00BC2562">
            <w:pPr>
              <w:tabs>
                <w:tab w:val="left" w:pos="737"/>
              </w:tabs>
              <w:spacing w:after="0"/>
              <w:rPr>
                <w:lang w:val="uk-UA"/>
              </w:rPr>
            </w:pPr>
          </w:p>
          <w:p w14:paraId="0F344950" w14:textId="77777777" w:rsidR="00BC2562" w:rsidRDefault="00BC2562" w:rsidP="00BC2562">
            <w:pPr>
              <w:tabs>
                <w:tab w:val="left" w:pos="737"/>
              </w:tabs>
              <w:spacing w:after="0"/>
              <w:rPr>
                <w:lang w:val="uk-UA"/>
              </w:rPr>
            </w:pPr>
          </w:p>
          <w:p w14:paraId="59CA03A2" w14:textId="77777777" w:rsidR="0020099A" w:rsidRDefault="0020099A" w:rsidP="00BC2562">
            <w:pPr>
              <w:tabs>
                <w:tab w:val="left" w:pos="737"/>
              </w:tabs>
              <w:spacing w:after="0"/>
              <w:rPr>
                <w:lang w:val="uk-UA"/>
              </w:rPr>
            </w:pPr>
          </w:p>
          <w:p w14:paraId="5B6550E7" w14:textId="77777777" w:rsidR="0020099A" w:rsidRDefault="0020099A" w:rsidP="00BC2562">
            <w:pPr>
              <w:tabs>
                <w:tab w:val="left" w:pos="737"/>
              </w:tabs>
              <w:spacing w:after="0"/>
              <w:rPr>
                <w:lang w:val="uk-UA"/>
              </w:rPr>
            </w:pPr>
          </w:p>
          <w:p w14:paraId="473A9D4D" w14:textId="77777777" w:rsidR="0020099A" w:rsidRDefault="0020099A" w:rsidP="00BC2562">
            <w:pPr>
              <w:tabs>
                <w:tab w:val="left" w:pos="737"/>
              </w:tabs>
              <w:spacing w:after="0"/>
              <w:rPr>
                <w:lang w:val="uk-UA"/>
              </w:rPr>
            </w:pPr>
          </w:p>
          <w:p w14:paraId="6899AE5E" w14:textId="77777777" w:rsidR="0020099A" w:rsidRDefault="0020099A" w:rsidP="00BC2562">
            <w:pPr>
              <w:tabs>
                <w:tab w:val="left" w:pos="737"/>
              </w:tabs>
              <w:spacing w:after="0"/>
              <w:rPr>
                <w:lang w:val="uk-UA"/>
              </w:rPr>
            </w:pPr>
          </w:p>
          <w:p w14:paraId="61212CB1" w14:textId="77777777" w:rsidR="0020099A" w:rsidRDefault="0020099A" w:rsidP="00BC2562">
            <w:pPr>
              <w:tabs>
                <w:tab w:val="left" w:pos="737"/>
              </w:tabs>
              <w:spacing w:after="0"/>
              <w:rPr>
                <w:lang w:val="uk-UA"/>
              </w:rPr>
            </w:pPr>
          </w:p>
          <w:p w14:paraId="6A7465B5" w14:textId="77777777" w:rsidR="0020099A" w:rsidRDefault="0020099A" w:rsidP="00BC2562">
            <w:pPr>
              <w:tabs>
                <w:tab w:val="left" w:pos="737"/>
              </w:tabs>
              <w:spacing w:after="0"/>
              <w:rPr>
                <w:lang w:val="uk-UA"/>
              </w:rPr>
            </w:pPr>
          </w:p>
          <w:p w14:paraId="48370802" w14:textId="77777777" w:rsidR="0020099A" w:rsidRDefault="0020099A" w:rsidP="00BC2562">
            <w:pPr>
              <w:tabs>
                <w:tab w:val="left" w:pos="737"/>
              </w:tabs>
              <w:spacing w:after="0"/>
              <w:rPr>
                <w:lang w:val="uk-UA"/>
              </w:rPr>
            </w:pPr>
          </w:p>
          <w:p w14:paraId="306B0E2D" w14:textId="77777777" w:rsidR="0020099A" w:rsidRDefault="0020099A" w:rsidP="00BC2562">
            <w:pPr>
              <w:tabs>
                <w:tab w:val="left" w:pos="737"/>
              </w:tabs>
              <w:spacing w:after="0"/>
              <w:rPr>
                <w:lang w:val="uk-UA"/>
              </w:rPr>
            </w:pPr>
          </w:p>
          <w:p w14:paraId="54B9C311" w14:textId="77777777" w:rsidR="0020099A" w:rsidRDefault="0020099A" w:rsidP="00BC2562">
            <w:pPr>
              <w:tabs>
                <w:tab w:val="left" w:pos="737"/>
              </w:tabs>
              <w:spacing w:after="0"/>
              <w:rPr>
                <w:lang w:val="uk-UA"/>
              </w:rPr>
            </w:pPr>
          </w:p>
          <w:p w14:paraId="610AAF14" w14:textId="77777777" w:rsidR="0020099A" w:rsidRDefault="0020099A" w:rsidP="00BC2562">
            <w:pPr>
              <w:tabs>
                <w:tab w:val="left" w:pos="737"/>
              </w:tabs>
              <w:spacing w:after="0"/>
              <w:rPr>
                <w:lang w:val="uk-UA"/>
              </w:rPr>
            </w:pPr>
          </w:p>
          <w:p w14:paraId="7439A474" w14:textId="77777777" w:rsidR="0020099A" w:rsidRDefault="0020099A" w:rsidP="00BC2562">
            <w:pPr>
              <w:tabs>
                <w:tab w:val="left" w:pos="737"/>
              </w:tabs>
              <w:spacing w:after="0"/>
              <w:rPr>
                <w:lang w:val="uk-UA"/>
              </w:rPr>
            </w:pPr>
          </w:p>
          <w:p w14:paraId="22B4E357" w14:textId="77777777" w:rsidR="0020099A" w:rsidRDefault="0020099A" w:rsidP="00BC2562">
            <w:pPr>
              <w:tabs>
                <w:tab w:val="left" w:pos="737"/>
              </w:tabs>
              <w:spacing w:after="0"/>
              <w:rPr>
                <w:lang w:val="uk-UA"/>
              </w:rPr>
            </w:pPr>
          </w:p>
          <w:p w14:paraId="6F1A6F88" w14:textId="77777777" w:rsidR="0020099A" w:rsidRDefault="0020099A" w:rsidP="00BC2562">
            <w:pPr>
              <w:tabs>
                <w:tab w:val="left" w:pos="737"/>
              </w:tabs>
              <w:spacing w:after="0"/>
              <w:rPr>
                <w:lang w:val="uk-UA"/>
              </w:rPr>
            </w:pPr>
          </w:p>
          <w:p w14:paraId="76D82A76" w14:textId="77777777" w:rsidR="0020099A" w:rsidRDefault="0020099A" w:rsidP="00BC2562">
            <w:pPr>
              <w:tabs>
                <w:tab w:val="left" w:pos="737"/>
              </w:tabs>
              <w:spacing w:after="0"/>
              <w:rPr>
                <w:lang w:val="uk-UA"/>
              </w:rPr>
            </w:pPr>
          </w:p>
          <w:p w14:paraId="3BC56115" w14:textId="77777777" w:rsidR="0020099A" w:rsidRDefault="0020099A" w:rsidP="00BC2562">
            <w:pPr>
              <w:tabs>
                <w:tab w:val="left" w:pos="737"/>
              </w:tabs>
              <w:spacing w:after="0"/>
              <w:rPr>
                <w:lang w:val="uk-UA"/>
              </w:rPr>
            </w:pPr>
          </w:p>
          <w:p w14:paraId="555039E9" w14:textId="77777777" w:rsidR="0020099A" w:rsidRDefault="0020099A" w:rsidP="00BC2562">
            <w:pPr>
              <w:tabs>
                <w:tab w:val="left" w:pos="737"/>
              </w:tabs>
              <w:spacing w:after="0"/>
              <w:rPr>
                <w:lang w:val="uk-UA"/>
              </w:rPr>
            </w:pPr>
          </w:p>
          <w:p w14:paraId="52A898EE" w14:textId="77777777" w:rsidR="0020099A" w:rsidRDefault="0020099A" w:rsidP="00BC2562">
            <w:pPr>
              <w:tabs>
                <w:tab w:val="left" w:pos="737"/>
              </w:tabs>
              <w:spacing w:after="0"/>
              <w:rPr>
                <w:lang w:val="uk-UA"/>
              </w:rPr>
            </w:pPr>
          </w:p>
          <w:p w14:paraId="766ED891" w14:textId="77777777" w:rsidR="0020099A" w:rsidRDefault="0020099A" w:rsidP="00BC2562">
            <w:pPr>
              <w:tabs>
                <w:tab w:val="left" w:pos="737"/>
              </w:tabs>
              <w:spacing w:after="0"/>
              <w:rPr>
                <w:lang w:val="uk-UA"/>
              </w:rPr>
            </w:pPr>
          </w:p>
          <w:p w14:paraId="1732C725" w14:textId="77777777" w:rsidR="0020099A" w:rsidRDefault="0020099A" w:rsidP="00BC2562">
            <w:pPr>
              <w:tabs>
                <w:tab w:val="left" w:pos="737"/>
              </w:tabs>
              <w:spacing w:after="0"/>
              <w:rPr>
                <w:lang w:val="uk-UA"/>
              </w:rPr>
            </w:pPr>
          </w:p>
          <w:p w14:paraId="55AACD10" w14:textId="77777777" w:rsidR="0020099A" w:rsidRDefault="0020099A" w:rsidP="00BC2562">
            <w:pPr>
              <w:tabs>
                <w:tab w:val="left" w:pos="737"/>
              </w:tabs>
              <w:spacing w:after="0"/>
              <w:rPr>
                <w:lang w:val="uk-UA"/>
              </w:rPr>
            </w:pPr>
          </w:p>
          <w:p w14:paraId="05EA68E6" w14:textId="77777777" w:rsidR="0020099A" w:rsidRDefault="0020099A" w:rsidP="00BC2562">
            <w:pPr>
              <w:tabs>
                <w:tab w:val="left" w:pos="737"/>
              </w:tabs>
              <w:spacing w:after="0"/>
              <w:rPr>
                <w:lang w:val="uk-UA"/>
              </w:rPr>
            </w:pPr>
          </w:p>
          <w:p w14:paraId="48B0DCB5" w14:textId="77777777" w:rsidR="0020099A" w:rsidRDefault="0020099A" w:rsidP="00BC2562">
            <w:pPr>
              <w:tabs>
                <w:tab w:val="left" w:pos="737"/>
              </w:tabs>
              <w:spacing w:after="0"/>
              <w:rPr>
                <w:lang w:val="uk-UA"/>
              </w:rPr>
            </w:pPr>
          </w:p>
          <w:p w14:paraId="2ECE4213" w14:textId="77777777" w:rsidR="0020099A" w:rsidRDefault="0020099A" w:rsidP="00BC2562">
            <w:pPr>
              <w:tabs>
                <w:tab w:val="left" w:pos="737"/>
              </w:tabs>
              <w:spacing w:after="0"/>
              <w:rPr>
                <w:lang w:val="uk-UA"/>
              </w:rPr>
            </w:pPr>
          </w:p>
          <w:p w14:paraId="0964E1A8" w14:textId="77777777" w:rsidR="0020099A" w:rsidRDefault="0020099A" w:rsidP="00BC2562">
            <w:pPr>
              <w:tabs>
                <w:tab w:val="left" w:pos="737"/>
              </w:tabs>
              <w:spacing w:after="0"/>
              <w:rPr>
                <w:lang w:val="uk-UA"/>
              </w:rPr>
            </w:pPr>
          </w:p>
          <w:p w14:paraId="4F4C4338" w14:textId="77777777" w:rsidR="0020099A" w:rsidRDefault="0020099A" w:rsidP="00BC2562">
            <w:pPr>
              <w:tabs>
                <w:tab w:val="left" w:pos="737"/>
              </w:tabs>
              <w:spacing w:after="0"/>
              <w:rPr>
                <w:lang w:val="uk-UA"/>
              </w:rPr>
            </w:pPr>
          </w:p>
          <w:p w14:paraId="26A77A20" w14:textId="77777777" w:rsidR="0020099A" w:rsidRDefault="0020099A" w:rsidP="00BC2562">
            <w:pPr>
              <w:tabs>
                <w:tab w:val="left" w:pos="737"/>
              </w:tabs>
              <w:spacing w:after="0"/>
              <w:rPr>
                <w:lang w:val="uk-UA"/>
              </w:rPr>
            </w:pPr>
          </w:p>
          <w:p w14:paraId="1379A333" w14:textId="77777777" w:rsidR="0020099A" w:rsidRDefault="0020099A" w:rsidP="00BC2562">
            <w:pPr>
              <w:tabs>
                <w:tab w:val="left" w:pos="737"/>
              </w:tabs>
              <w:spacing w:after="0"/>
              <w:rPr>
                <w:lang w:val="uk-UA"/>
              </w:rPr>
            </w:pPr>
          </w:p>
          <w:p w14:paraId="2BB4FDE7" w14:textId="77777777" w:rsidR="0020099A" w:rsidRDefault="0020099A" w:rsidP="00BC2562">
            <w:pPr>
              <w:tabs>
                <w:tab w:val="left" w:pos="737"/>
              </w:tabs>
              <w:spacing w:after="0"/>
              <w:rPr>
                <w:lang w:val="uk-UA"/>
              </w:rPr>
            </w:pPr>
          </w:p>
          <w:p w14:paraId="3604D18B" w14:textId="77777777" w:rsidR="0020099A" w:rsidRDefault="0020099A" w:rsidP="00BC2562">
            <w:pPr>
              <w:tabs>
                <w:tab w:val="left" w:pos="737"/>
              </w:tabs>
              <w:spacing w:after="0"/>
              <w:rPr>
                <w:lang w:val="uk-UA"/>
              </w:rPr>
            </w:pPr>
          </w:p>
          <w:p w14:paraId="5B7BB838" w14:textId="77777777" w:rsidR="0020099A" w:rsidRDefault="0020099A" w:rsidP="00BC2562">
            <w:pPr>
              <w:tabs>
                <w:tab w:val="left" w:pos="737"/>
              </w:tabs>
              <w:spacing w:after="0"/>
              <w:rPr>
                <w:lang w:val="uk-UA"/>
              </w:rPr>
            </w:pPr>
          </w:p>
          <w:p w14:paraId="0B262452" w14:textId="77777777" w:rsidR="0020099A" w:rsidRDefault="0020099A" w:rsidP="00BC2562">
            <w:pPr>
              <w:tabs>
                <w:tab w:val="left" w:pos="737"/>
              </w:tabs>
              <w:spacing w:after="0"/>
              <w:rPr>
                <w:lang w:val="uk-UA"/>
              </w:rPr>
            </w:pPr>
          </w:p>
          <w:p w14:paraId="6DE33383" w14:textId="77777777" w:rsidR="0020099A" w:rsidRDefault="0020099A" w:rsidP="00BC2562">
            <w:pPr>
              <w:tabs>
                <w:tab w:val="left" w:pos="737"/>
              </w:tabs>
              <w:spacing w:after="0"/>
              <w:rPr>
                <w:lang w:val="uk-UA"/>
              </w:rPr>
            </w:pPr>
          </w:p>
          <w:p w14:paraId="5BA8AB83" w14:textId="77777777" w:rsidR="0020099A" w:rsidRDefault="0020099A" w:rsidP="00BC2562">
            <w:pPr>
              <w:tabs>
                <w:tab w:val="left" w:pos="737"/>
              </w:tabs>
              <w:spacing w:after="0"/>
              <w:rPr>
                <w:lang w:val="uk-UA"/>
              </w:rPr>
            </w:pPr>
          </w:p>
          <w:p w14:paraId="5F2BEDD7" w14:textId="77777777" w:rsidR="0020099A" w:rsidRDefault="0020099A" w:rsidP="00BC2562">
            <w:pPr>
              <w:tabs>
                <w:tab w:val="left" w:pos="737"/>
              </w:tabs>
              <w:spacing w:after="0"/>
              <w:rPr>
                <w:lang w:val="uk-UA"/>
              </w:rPr>
            </w:pPr>
          </w:p>
          <w:p w14:paraId="292FADB0" w14:textId="77777777" w:rsidR="0020099A" w:rsidRDefault="0020099A" w:rsidP="00BC2562">
            <w:pPr>
              <w:tabs>
                <w:tab w:val="left" w:pos="737"/>
              </w:tabs>
              <w:spacing w:after="0"/>
              <w:rPr>
                <w:lang w:val="uk-UA"/>
              </w:rPr>
            </w:pPr>
          </w:p>
          <w:p w14:paraId="6256A405" w14:textId="77777777" w:rsidR="0020099A" w:rsidRDefault="0020099A" w:rsidP="00BC2562">
            <w:pPr>
              <w:tabs>
                <w:tab w:val="left" w:pos="737"/>
              </w:tabs>
              <w:spacing w:after="0"/>
              <w:rPr>
                <w:lang w:val="uk-UA"/>
              </w:rPr>
            </w:pPr>
          </w:p>
          <w:p w14:paraId="02061CBC" w14:textId="77777777" w:rsidR="0020099A" w:rsidRDefault="0020099A" w:rsidP="00BC2562">
            <w:pPr>
              <w:tabs>
                <w:tab w:val="left" w:pos="737"/>
              </w:tabs>
              <w:spacing w:after="0"/>
              <w:rPr>
                <w:lang w:val="uk-UA"/>
              </w:rPr>
            </w:pPr>
          </w:p>
          <w:p w14:paraId="079B3C59" w14:textId="77777777" w:rsidR="0020099A" w:rsidRDefault="0020099A" w:rsidP="00BC2562">
            <w:pPr>
              <w:tabs>
                <w:tab w:val="left" w:pos="737"/>
              </w:tabs>
              <w:spacing w:after="0"/>
              <w:rPr>
                <w:lang w:val="uk-UA"/>
              </w:rPr>
            </w:pPr>
          </w:p>
          <w:p w14:paraId="2B4A3F2C" w14:textId="77777777" w:rsidR="0020099A" w:rsidRDefault="0020099A" w:rsidP="00BC2562">
            <w:pPr>
              <w:tabs>
                <w:tab w:val="left" w:pos="737"/>
              </w:tabs>
              <w:spacing w:after="0"/>
              <w:rPr>
                <w:lang w:val="uk-UA"/>
              </w:rPr>
            </w:pPr>
          </w:p>
          <w:p w14:paraId="1E4B5F62" w14:textId="49763DBB" w:rsidR="00BC2562" w:rsidRPr="00362DBB" w:rsidRDefault="00BC2562" w:rsidP="0020099A">
            <w:pPr>
              <w:tabs>
                <w:tab w:val="left" w:pos="737"/>
              </w:tabs>
              <w:spacing w:after="0"/>
              <w:jc w:val="both"/>
              <w:rPr>
                <w:lang w:val="uk-UA"/>
              </w:rPr>
            </w:pPr>
            <w:r w:rsidRPr="00362DBB">
              <w:rPr>
                <w:b/>
                <w:bCs/>
                <w:lang w:val="uk-UA"/>
              </w:rPr>
              <w:t>Також пропонується викласти у новій редакції абзац</w:t>
            </w:r>
            <w:r w:rsidR="007450AC" w:rsidRPr="00362DBB">
              <w:rPr>
                <w:b/>
                <w:bCs/>
                <w:lang w:val="uk-UA"/>
              </w:rPr>
              <w:t>и</w:t>
            </w:r>
            <w:r w:rsidRPr="00362DBB">
              <w:rPr>
                <w:b/>
                <w:bCs/>
                <w:lang w:val="uk-UA"/>
              </w:rPr>
              <w:t xml:space="preserve"> запропонованих змін</w:t>
            </w:r>
            <w:r w:rsidRPr="00362DBB">
              <w:rPr>
                <w:lang w:val="uk-UA"/>
              </w:rPr>
              <w:t>:</w:t>
            </w:r>
          </w:p>
          <w:p w14:paraId="059D89E0" w14:textId="5C42CED7" w:rsidR="007450AC" w:rsidRPr="0061187E" w:rsidRDefault="007450AC" w:rsidP="007450AC">
            <w:pPr>
              <w:spacing w:after="0"/>
              <w:jc w:val="center"/>
              <w:rPr>
                <w:b/>
                <w:lang w:val="uk-UA"/>
              </w:rPr>
            </w:pPr>
            <m:oMath>
              <m:r>
                <m:rPr>
                  <m:sty m:val="bi"/>
                </m:rPr>
                <w:rPr>
                  <w:rFonts w:ascii="Cambria Math" w:hAnsi="Cambria Math"/>
                  <w:lang w:val="uk-UA"/>
                </w:rPr>
                <m:t>КФУ=1+КУ×</m:t>
              </m:r>
              <m:f>
                <m:fPr>
                  <m:ctrlPr>
                    <w:rPr>
                      <w:rFonts w:ascii="Cambria Math" w:hAnsi="Cambria Math"/>
                      <w:b/>
                      <w:i/>
                      <w:lang w:val="uk-UA"/>
                    </w:rPr>
                  </m:ctrlPr>
                </m:fPr>
                <m:num>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УО</m:t>
                      </m:r>
                    </m:e>
                    <m:sub>
                      <m:r>
                        <m:rPr>
                          <m:sty m:val="bi"/>
                        </m:rPr>
                        <w:rPr>
                          <w:rFonts w:ascii="Cambria Math" w:hAnsi="Cambria Math"/>
                          <w:lang w:val="uk-UA"/>
                        </w:rPr>
                        <m:t xml:space="preserve"> </m:t>
                      </m:r>
                    </m:sub>
                    <m:sup/>
                  </m:sSubSup>
                </m:num>
                <m:den>
                  <m:sSubSup>
                    <m:sSubSupPr>
                      <m:ctrlPr>
                        <w:rPr>
                          <w:rFonts w:ascii="Cambria Math" w:hAnsi="Cambria Math"/>
                          <w:b/>
                          <w:i/>
                          <w:lang w:val="uk-UA"/>
                        </w:rPr>
                      </m:ctrlPr>
                    </m:sSubSupPr>
                    <m:e>
                      <m:r>
                        <m:rPr>
                          <m:sty m:val="bi"/>
                        </m:rPr>
                        <w:rPr>
                          <w:rFonts w:ascii="Cambria Math" w:hAnsi="Cambria Math"/>
                          <w:lang w:val="uk-UA"/>
                        </w:rPr>
                        <m:t>УО</m:t>
                      </m:r>
                    </m:e>
                    <m:sub/>
                    <m:sup>
                      <m:r>
                        <m:rPr>
                          <m:sty m:val="bi"/>
                        </m:rPr>
                        <w:rPr>
                          <w:rFonts w:ascii="Cambria Math" w:hAnsi="Cambria Math"/>
                          <w:lang w:val="uk-UA"/>
                        </w:rPr>
                        <m:t>тар</m:t>
                      </m:r>
                    </m:sup>
                  </m:sSubSup>
                </m:den>
              </m:f>
            </m:oMath>
            <w:r w:rsidRPr="00362DBB">
              <w:rPr>
                <w:b/>
                <w:lang w:val="uk-UA"/>
              </w:rPr>
              <w:t>, відносних одиниц</w:t>
            </w:r>
            <w:r w:rsidR="00382309" w:rsidRPr="00362DBB">
              <w:rPr>
                <w:b/>
                <w:lang w:val="uk-UA"/>
              </w:rPr>
              <w:t>ь</w:t>
            </w:r>
            <w:r w:rsidRPr="00362DBB">
              <w:rPr>
                <w:b/>
                <w:lang w:val="uk-UA"/>
              </w:rPr>
              <w:t>, (36)</w:t>
            </w:r>
          </w:p>
          <w:p w14:paraId="176A318E" w14:textId="77777777" w:rsidR="0062201F" w:rsidRPr="009D51F4" w:rsidRDefault="00BC2562" w:rsidP="00BC2562">
            <w:pPr>
              <w:tabs>
                <w:tab w:val="left" w:pos="737"/>
              </w:tabs>
              <w:spacing w:after="0"/>
              <w:jc w:val="both"/>
              <w:rPr>
                <w:color w:val="000000" w:themeColor="text1"/>
                <w:lang w:val="uk-UA"/>
              </w:rPr>
            </w:pPr>
            <w:r>
              <w:rPr>
                <w:lang w:val="uk-UA"/>
              </w:rPr>
              <w:t>«</w:t>
            </w:r>
            <w:r w:rsidRPr="00BC2562">
              <w:rPr>
                <w:lang w:val="uk-UA"/>
              </w:rPr>
              <w:t>де</w:t>
            </w:r>
            <w:r w:rsidRPr="00BC2562">
              <w:rPr>
                <w:lang w:val="uk-UA"/>
              </w:rPr>
              <w:tab/>
              <w:t>КУ</w:t>
            </w:r>
            <w:r>
              <w:rPr>
                <w:lang w:val="uk-UA"/>
              </w:rPr>
              <w:t xml:space="preserve"> </w:t>
            </w:r>
            <w:r w:rsidRPr="00BC2562">
              <w:rPr>
                <w:lang w:val="uk-UA"/>
              </w:rPr>
              <w:t>-</w:t>
            </w:r>
            <w:r w:rsidRPr="00BC2562">
              <w:rPr>
                <w:lang w:val="uk-UA"/>
              </w:rPr>
              <w:tab/>
              <w:t xml:space="preserve">коефіцієнт поправки на зміну </w:t>
            </w:r>
            <w:r w:rsidRPr="009D51F4">
              <w:rPr>
                <w:color w:val="000000" w:themeColor="text1"/>
                <w:lang w:val="uk-UA"/>
              </w:rPr>
              <w:t>кількості умовних одиниць обладнання (КУ = 0,7)</w:t>
            </w:r>
            <w:r w:rsidR="0020099A" w:rsidRPr="009D51F4">
              <w:rPr>
                <w:color w:val="000000" w:themeColor="text1"/>
                <w:lang w:val="uk-UA"/>
              </w:rPr>
              <w:t>;</w:t>
            </w:r>
            <w:r w:rsidRPr="009D51F4">
              <w:rPr>
                <w:color w:val="000000" w:themeColor="text1"/>
                <w:lang w:val="uk-UA"/>
              </w:rPr>
              <w:t>»;</w:t>
            </w:r>
          </w:p>
          <w:p w14:paraId="7FC52BF6" w14:textId="03D52972" w:rsidR="002B5912" w:rsidRPr="009D51F4" w:rsidRDefault="002B5912" w:rsidP="00BC2562">
            <w:pPr>
              <w:tabs>
                <w:tab w:val="left" w:pos="737"/>
              </w:tabs>
              <w:spacing w:after="0"/>
              <w:jc w:val="both"/>
              <w:rPr>
                <w:color w:val="000000" w:themeColor="text1"/>
                <w:lang w:val="uk-UA"/>
              </w:rPr>
            </w:pPr>
            <w:r w:rsidRPr="009D51F4">
              <w:rPr>
                <w:b/>
                <w:bCs/>
                <w:color w:val="000000" w:themeColor="text1"/>
                <w:lang w:val="uk-UA"/>
              </w:rPr>
              <w:t>Також пропонується прибрати дублювання визначення показників</w:t>
            </w:r>
            <w:r w:rsidRPr="009D51F4">
              <w:rPr>
                <w:color w:val="000000" w:themeColor="text1"/>
                <w:lang w:val="uk-UA"/>
              </w:rPr>
              <w:t xml:space="preserve"> </w:t>
            </w:r>
            <w:r w:rsidRPr="009D51F4">
              <w:rPr>
                <w:color w:val="000000" w:themeColor="text1"/>
                <w:vertAlign w:val="subscript"/>
                <w:lang w:val="uk-UA"/>
              </w:rPr>
              <w:t>∆</w:t>
            </w:r>
            <w:r w:rsidRPr="009D51F4">
              <w:rPr>
                <w:color w:val="000000" w:themeColor="text1"/>
                <w:lang w:val="uk-UA"/>
              </w:rPr>
              <w:t xml:space="preserve">УО та </w:t>
            </w:r>
            <w:proofErr w:type="spellStart"/>
            <w:r w:rsidRPr="009D51F4">
              <w:rPr>
                <w:color w:val="000000" w:themeColor="text1"/>
                <w:lang w:val="uk-UA"/>
              </w:rPr>
              <w:t>УО</w:t>
            </w:r>
            <w:r w:rsidRPr="009D51F4">
              <w:rPr>
                <w:color w:val="000000" w:themeColor="text1"/>
                <w:vertAlign w:val="superscript"/>
                <w:lang w:val="uk-UA"/>
              </w:rPr>
              <w:t>тар</w:t>
            </w:r>
            <w:proofErr w:type="spellEnd"/>
          </w:p>
          <w:p w14:paraId="591A901D" w14:textId="77777777" w:rsidR="002B5912" w:rsidRPr="009D51F4" w:rsidRDefault="002B5912" w:rsidP="00BC2562">
            <w:pPr>
              <w:tabs>
                <w:tab w:val="left" w:pos="737"/>
              </w:tabs>
              <w:spacing w:after="0"/>
              <w:jc w:val="both"/>
              <w:rPr>
                <w:color w:val="000000" w:themeColor="text1"/>
                <w:lang w:val="uk-UA"/>
              </w:rPr>
            </w:pPr>
          </w:p>
          <w:p w14:paraId="460D25B7" w14:textId="207E2318" w:rsidR="0020099A" w:rsidRDefault="0020099A" w:rsidP="0020099A">
            <w:pPr>
              <w:spacing w:after="0"/>
              <w:jc w:val="both"/>
              <w:rPr>
                <w:b/>
                <w:lang w:val="uk-UA"/>
              </w:rPr>
            </w:pPr>
            <w:r w:rsidRPr="009D51F4">
              <w:rPr>
                <w:b/>
                <w:color w:val="000000" w:themeColor="text1"/>
                <w:lang w:val="uk-UA"/>
              </w:rPr>
              <w:t xml:space="preserve">У зв’язку з цим </w:t>
            </w:r>
            <w:r>
              <w:rPr>
                <w:b/>
                <w:lang w:val="uk-UA"/>
              </w:rPr>
              <w:t>пропонується підпункт 11 пункту 7.1 розділу 7 викласти у такій редакції:</w:t>
            </w:r>
          </w:p>
          <w:p w14:paraId="016CB9DF" w14:textId="7604411E" w:rsidR="0020099A" w:rsidRPr="002B5912" w:rsidRDefault="0020099A" w:rsidP="0020099A">
            <w:pPr>
              <w:spacing w:after="0"/>
              <w:jc w:val="both"/>
              <w:rPr>
                <w:b/>
                <w:bCs/>
                <w:lang w:val="uk-UA"/>
              </w:rPr>
            </w:pPr>
            <w:r>
              <w:rPr>
                <w:b/>
                <w:lang w:val="uk-UA"/>
              </w:rPr>
              <w:t xml:space="preserve"> «</w:t>
            </w:r>
            <w:r w:rsidRPr="0020099A">
              <w:rPr>
                <w:lang w:val="uk-UA"/>
              </w:rPr>
              <w:t xml:space="preserve">11) розрахунок кількості умовних одиниць енергетичного обладнання на 1 та 2 класах напруги енергії (за формою, </w:t>
            </w:r>
            <w:r w:rsidRPr="002B5912">
              <w:rPr>
                <w:lang w:val="uk-UA"/>
              </w:rPr>
              <w:t xml:space="preserve">наведеною в додатку 28 до цього Порядку) </w:t>
            </w:r>
            <w:r w:rsidRPr="002B5912">
              <w:rPr>
                <w:b/>
                <w:bCs/>
                <w:lang w:val="uk-UA"/>
              </w:rPr>
              <w:t xml:space="preserve">(для </w:t>
            </w:r>
            <w:proofErr w:type="spellStart"/>
            <w:r w:rsidRPr="002B5912">
              <w:rPr>
                <w:b/>
                <w:bCs/>
              </w:rPr>
              <w:t>ліцензіатів</w:t>
            </w:r>
            <w:proofErr w:type="spellEnd"/>
            <w:r w:rsidRPr="002B5912">
              <w:rPr>
                <w:b/>
                <w:bCs/>
              </w:rPr>
              <w:t xml:space="preserve">, </w:t>
            </w:r>
            <w:proofErr w:type="spellStart"/>
            <w:r w:rsidRPr="002B5912">
              <w:rPr>
                <w:b/>
                <w:bCs/>
              </w:rPr>
              <w:t>перелік</w:t>
            </w:r>
            <w:proofErr w:type="spellEnd"/>
            <w:r w:rsidRPr="002B5912">
              <w:rPr>
                <w:b/>
                <w:bCs/>
              </w:rPr>
              <w:t xml:space="preserve"> </w:t>
            </w:r>
            <w:proofErr w:type="spellStart"/>
            <w:r w:rsidRPr="002B5912">
              <w:rPr>
                <w:b/>
                <w:bCs/>
              </w:rPr>
              <w:t>яких</w:t>
            </w:r>
            <w:proofErr w:type="spellEnd"/>
            <w:r w:rsidRPr="002B5912">
              <w:rPr>
                <w:b/>
                <w:bCs/>
              </w:rPr>
              <w:t xml:space="preserve"> наведено в </w:t>
            </w:r>
            <w:proofErr w:type="spellStart"/>
            <w:r w:rsidRPr="002B5912">
              <w:rPr>
                <w:b/>
                <w:bCs/>
              </w:rPr>
              <w:t>додатку</w:t>
            </w:r>
            <w:proofErr w:type="spellEnd"/>
            <w:r w:rsidRPr="002B5912">
              <w:rPr>
                <w:b/>
                <w:bCs/>
              </w:rPr>
              <w:t xml:space="preserve"> 30 до </w:t>
            </w:r>
            <w:proofErr w:type="spellStart"/>
            <w:r w:rsidRPr="002B5912">
              <w:rPr>
                <w:b/>
                <w:bCs/>
              </w:rPr>
              <w:t>цього</w:t>
            </w:r>
            <w:proofErr w:type="spellEnd"/>
            <w:r w:rsidRPr="002B5912">
              <w:rPr>
                <w:b/>
                <w:bCs/>
              </w:rPr>
              <w:t xml:space="preserve"> Порядку</w:t>
            </w:r>
            <w:r w:rsidRPr="002B5912">
              <w:rPr>
                <w:b/>
                <w:bCs/>
                <w:lang w:val="uk-UA"/>
              </w:rPr>
              <w:t xml:space="preserve">  деталізований розрахунок)»;</w:t>
            </w:r>
          </w:p>
          <w:p w14:paraId="3D10168A" w14:textId="77777777" w:rsidR="0020099A" w:rsidRPr="002B5912" w:rsidRDefault="0020099A" w:rsidP="0020099A">
            <w:pPr>
              <w:spacing w:after="0"/>
              <w:jc w:val="both"/>
              <w:rPr>
                <w:lang w:val="uk-UA"/>
              </w:rPr>
            </w:pPr>
          </w:p>
          <w:p w14:paraId="2E2C5D67" w14:textId="77777777" w:rsidR="0020099A" w:rsidRDefault="0020099A" w:rsidP="0020099A">
            <w:pPr>
              <w:spacing w:after="0"/>
              <w:jc w:val="both"/>
              <w:rPr>
                <w:lang w:val="uk-UA"/>
              </w:rPr>
            </w:pPr>
          </w:p>
          <w:p w14:paraId="307B9438" w14:textId="2007EEB6" w:rsidR="0020099A" w:rsidRPr="0061187E" w:rsidRDefault="0020099A" w:rsidP="00BC2562">
            <w:pPr>
              <w:tabs>
                <w:tab w:val="left" w:pos="737"/>
              </w:tabs>
              <w:spacing w:after="0"/>
              <w:jc w:val="both"/>
              <w:rPr>
                <w:lang w:val="uk-UA"/>
              </w:rPr>
            </w:pPr>
          </w:p>
        </w:tc>
      </w:tr>
      <w:tr w:rsidR="0062201F" w:rsidRPr="0061187E" w14:paraId="72387851" w14:textId="77777777" w:rsidTr="007F6054">
        <w:tc>
          <w:tcPr>
            <w:tcW w:w="5524" w:type="dxa"/>
          </w:tcPr>
          <w:p w14:paraId="6C03D80E" w14:textId="21D406F2" w:rsidR="009C225E" w:rsidRPr="0061187E" w:rsidRDefault="009C225E" w:rsidP="0061187E">
            <w:pPr>
              <w:spacing w:after="0"/>
              <w:jc w:val="both"/>
              <w:rPr>
                <w:shd w:val="clear" w:color="auto" w:fill="FFFFFF"/>
                <w:lang w:val="uk-UA"/>
              </w:rPr>
            </w:pPr>
            <w:bookmarkStart w:id="10" w:name="_Hlk173409144"/>
            <w:r w:rsidRPr="0061187E">
              <w:rPr>
                <w:shd w:val="clear" w:color="auto" w:fill="FFFFFF"/>
                <w:lang w:val="uk-UA"/>
              </w:rPr>
              <w:t>Пункт 7.22</w:t>
            </w:r>
          </w:p>
          <w:p w14:paraId="0B96F172" w14:textId="14ED3B2D" w:rsidR="00FB3DD6" w:rsidRPr="0061187E" w:rsidRDefault="00FB3DD6" w:rsidP="0061187E">
            <w:pPr>
              <w:spacing w:after="0"/>
              <w:jc w:val="both"/>
              <w:rPr>
                <w:shd w:val="clear" w:color="auto" w:fill="FFFFFF"/>
                <w:lang w:val="uk-UA"/>
              </w:rPr>
            </w:pPr>
            <w:r w:rsidRPr="0061187E">
              <w:rPr>
                <w:shd w:val="clear" w:color="auto" w:fill="FFFFFF"/>
                <w:lang w:val="uk-UA"/>
              </w:rPr>
              <w:t>2) витрати на оплату праці визначаються відповідно до Порядку визначення витрат на оплату праці</w:t>
            </w:r>
            <w:r w:rsidRPr="0061187E">
              <w:rPr>
                <w:strike/>
                <w:shd w:val="clear" w:color="auto" w:fill="FFFFFF"/>
                <w:lang w:val="uk-UA"/>
              </w:rPr>
              <w:t>,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w:t>
            </w:r>
            <w:r w:rsidRPr="0061187E">
              <w:rPr>
                <w:rStyle w:val="hard-blue-color"/>
                <w:strike/>
                <w:shd w:val="clear" w:color="auto" w:fill="FFFFFF"/>
                <w:lang w:val="uk-UA"/>
              </w:rPr>
              <w:t>постановою НКРЕКП від 26 жовтня 2015 року N 2645</w:t>
            </w:r>
            <w:r w:rsidRPr="0061187E">
              <w:rPr>
                <w:strike/>
                <w:shd w:val="clear" w:color="auto" w:fill="FFFFFF"/>
                <w:lang w:val="uk-UA"/>
              </w:rPr>
              <w:t>, зареєстрованого в Міністерстві юстиції України 13 листопада 2015 року за N 1431/27876</w:t>
            </w:r>
            <w:r w:rsidRPr="0061187E">
              <w:rPr>
                <w:shd w:val="clear" w:color="auto" w:fill="FFFFFF"/>
                <w:lang w:val="uk-UA"/>
              </w:rPr>
              <w:t>;</w:t>
            </w:r>
          </w:p>
          <w:p w14:paraId="38B96780" w14:textId="77777777" w:rsidR="00FB3DD6" w:rsidRPr="0061187E" w:rsidRDefault="00FB3DD6" w:rsidP="0061187E">
            <w:pPr>
              <w:spacing w:after="0"/>
              <w:jc w:val="both"/>
              <w:rPr>
                <w:b/>
                <w:lang w:val="uk-UA"/>
              </w:rPr>
            </w:pPr>
            <w:r w:rsidRPr="0061187E">
              <w:rPr>
                <w:b/>
                <w:lang w:val="uk-UA"/>
              </w:rPr>
              <w:t>для ліцензіатів, перелік яких наведено в додатку 30 до цього Порядку, при визначенні  витрат на оплату праці у році t</w:t>
            </w:r>
            <w:r w:rsidRPr="0061187E">
              <w:rPr>
                <w:b/>
                <w:noProof/>
                <w:lang w:val="uk-UA"/>
              </w:rPr>
              <w:t xml:space="preserve"> (ОП</w:t>
            </w:r>
            <w:r w:rsidRPr="0061187E">
              <w:rPr>
                <w:b/>
                <w:noProof/>
                <w:vertAlign w:val="subscript"/>
                <w:lang w:val="uk-UA"/>
              </w:rPr>
              <w:t>t</w:t>
            </w:r>
            <w:r w:rsidRPr="0061187E">
              <w:rPr>
                <w:b/>
                <w:noProof/>
                <w:vertAlign w:val="superscript"/>
                <w:lang w:val="uk-UA"/>
              </w:rPr>
              <w:t>n</w:t>
            </w:r>
            <w:r w:rsidRPr="0061187E">
              <w:rPr>
                <w:b/>
                <w:lang w:val="uk-UA"/>
              </w:rPr>
              <w:t>), що розраховується відповідно до Порядку визначення витрат на оплату праці,</w:t>
            </w:r>
            <w:r w:rsidRPr="0061187E">
              <w:rPr>
                <w:b/>
                <w:noProof/>
                <w:lang w:val="uk-UA"/>
              </w:rPr>
              <w:t xml:space="preserve"> </w:t>
            </w:r>
            <w:r w:rsidRPr="0061187E">
              <w:rPr>
                <w:b/>
                <w:lang w:val="uk-UA"/>
              </w:rPr>
              <w:t xml:space="preserve"> 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Pr="0061187E">
              <w:rPr>
                <w:b/>
                <w:lang w:val="uk-UA"/>
              </w:rPr>
              <w:t xml:space="preserve"> розраховується за формулою:</w:t>
            </w:r>
          </w:p>
          <w:p w14:paraId="77818531" w14:textId="77777777" w:rsidR="00FB3DD6" w:rsidRPr="0061187E" w:rsidRDefault="00561F0D" w:rsidP="0061187E">
            <w:pPr>
              <w:spacing w:after="0"/>
              <w:jc w:val="both"/>
              <w:rPr>
                <w:b/>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×КФУ</m:t>
              </m:r>
            </m:oMath>
            <w:r w:rsidR="00FB3DD6" w:rsidRPr="0061187E">
              <w:rPr>
                <w:b/>
                <w:lang w:val="uk-UA"/>
              </w:rPr>
              <w:t>,</w:t>
            </w:r>
            <w:r w:rsidR="00FB3DD6" w:rsidRPr="0061187E">
              <w:rPr>
                <w:lang w:val="uk-UA"/>
              </w:rPr>
              <w:t xml:space="preserve"> осіб      </w:t>
            </w:r>
            <w:r w:rsidR="00FB3DD6" w:rsidRPr="0061187E">
              <w:rPr>
                <w:b/>
                <w:lang w:val="uk-UA"/>
              </w:rPr>
              <w:t>(38)</w:t>
            </w:r>
            <w:bookmarkEnd w:id="10"/>
          </w:p>
          <w:tbl>
            <w:tblPr>
              <w:tblW w:w="5267" w:type="dxa"/>
              <w:tblLayout w:type="fixed"/>
              <w:tblCellMar>
                <w:left w:w="0" w:type="dxa"/>
                <w:right w:w="0" w:type="dxa"/>
              </w:tblCellMar>
              <w:tblLook w:val="04A0" w:firstRow="1" w:lastRow="0" w:firstColumn="1" w:lastColumn="0" w:noHBand="0" w:noVBand="1"/>
            </w:tblPr>
            <w:tblGrid>
              <w:gridCol w:w="489"/>
              <w:gridCol w:w="843"/>
              <w:gridCol w:w="289"/>
              <w:gridCol w:w="3646"/>
            </w:tblGrid>
            <w:tr w:rsidR="00FB3DD6" w:rsidRPr="0061187E" w14:paraId="573DF2AC" w14:textId="77777777" w:rsidTr="00FB3DD6">
              <w:tc>
                <w:tcPr>
                  <w:tcW w:w="489" w:type="dxa"/>
                  <w:tcBorders>
                    <w:top w:val="single" w:sz="2" w:space="0" w:color="auto"/>
                    <w:left w:val="single" w:sz="2" w:space="0" w:color="auto"/>
                    <w:bottom w:val="single" w:sz="2" w:space="0" w:color="auto"/>
                    <w:right w:val="single" w:sz="2" w:space="0" w:color="auto"/>
                  </w:tcBorders>
                  <w:hideMark/>
                </w:tcPr>
                <w:p w14:paraId="2557DDA1" w14:textId="77777777" w:rsidR="00FB3DD6" w:rsidRPr="0061187E" w:rsidRDefault="00FB3DD6" w:rsidP="0061187E">
                  <w:pPr>
                    <w:pStyle w:val="rvps11"/>
                    <w:spacing w:before="0" w:beforeAutospacing="0" w:after="0" w:afterAutospacing="0"/>
                    <w:jc w:val="both"/>
                    <w:rPr>
                      <w:b/>
                    </w:rPr>
                  </w:pPr>
                  <w:r w:rsidRPr="0061187E">
                    <w:rPr>
                      <w:b/>
                    </w:rPr>
                    <w:t>де</w:t>
                  </w:r>
                </w:p>
              </w:tc>
              <w:tc>
                <w:tcPr>
                  <w:tcW w:w="843" w:type="dxa"/>
                  <w:tcBorders>
                    <w:top w:val="single" w:sz="2" w:space="0" w:color="auto"/>
                    <w:left w:val="single" w:sz="2" w:space="0" w:color="auto"/>
                    <w:bottom w:val="single" w:sz="2" w:space="0" w:color="auto"/>
                    <w:right w:val="single" w:sz="2" w:space="0" w:color="auto"/>
                  </w:tcBorders>
                </w:tcPr>
                <w:p w14:paraId="36DE33F8" w14:textId="77777777" w:rsidR="00FB3DD6" w:rsidRPr="0061187E" w:rsidRDefault="00561F0D" w:rsidP="0061187E">
                  <w:pPr>
                    <w:pStyle w:val="rvps11"/>
                    <w:spacing w:before="0" w:beforeAutospacing="0" w:after="0" w:afterAutospacing="0"/>
                    <w:jc w:val="both"/>
                    <w:rPr>
                      <w:b/>
                    </w:rPr>
                  </w:pPr>
                  <m:oMathPara>
                    <m:oMath>
                      <m:sSubSup>
                        <m:sSubSupPr>
                          <m:ctrlPr>
                            <w:rPr>
                              <w:rFonts w:ascii="Cambria Math" w:hAnsi="Cambria Math"/>
                              <w:b/>
                              <w:i/>
                            </w:rPr>
                          </m:ctrlPr>
                        </m:sSubSupPr>
                        <m:e>
                          <m:r>
                            <m:rPr>
                              <m:sty m:val="bi"/>
                            </m:rPr>
                            <w:rPr>
                              <w:rFonts w:ascii="Cambria Math" w:hAnsi="Cambria Math"/>
                            </w:rPr>
                            <m:t>ТЧП</m:t>
                          </m:r>
                        </m:e>
                        <m:sub>
                          <m:r>
                            <m:rPr>
                              <m:sty m:val="bi"/>
                            </m:rPr>
                            <w:rPr>
                              <w:rFonts w:ascii="Cambria Math" w:hAnsi="Cambria Math"/>
                            </w:rPr>
                            <m:t xml:space="preserve"> t-1</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057C79B4" w14:textId="77777777" w:rsidR="00FB3DD6" w:rsidRPr="0061187E" w:rsidRDefault="00FB3DD6" w:rsidP="0061187E">
                  <w:pPr>
                    <w:pStyle w:val="rvps11"/>
                    <w:spacing w:before="0" w:beforeAutospacing="0" w:after="0" w:afterAutospacing="0"/>
                    <w:jc w:val="both"/>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1355A23E" w14:textId="77777777" w:rsidR="00FB3DD6" w:rsidRPr="0061187E" w:rsidRDefault="00FB3DD6" w:rsidP="0061187E">
                  <w:pPr>
                    <w:pStyle w:val="rvps11"/>
                    <w:spacing w:before="0" w:beforeAutospacing="0" w:after="0" w:afterAutospacing="0"/>
                    <w:jc w:val="both"/>
                    <w:rPr>
                      <w:b/>
                    </w:rPr>
                  </w:pPr>
                  <w:r w:rsidRPr="0061187E">
                    <w:rPr>
                      <w:b/>
                    </w:rPr>
                    <w:t>тарифна чисельність працівників, що врахована у діючих тарифах року t-1, осіб.</w:t>
                  </w:r>
                </w:p>
              </w:tc>
            </w:tr>
          </w:tbl>
          <w:p w14:paraId="1DD440A6" w14:textId="77777777" w:rsidR="0062201F" w:rsidRPr="0061187E" w:rsidRDefault="0062201F" w:rsidP="0061187E">
            <w:pPr>
              <w:spacing w:after="0"/>
              <w:jc w:val="center"/>
            </w:pPr>
          </w:p>
        </w:tc>
        <w:tc>
          <w:tcPr>
            <w:tcW w:w="5032" w:type="dxa"/>
          </w:tcPr>
          <w:p w14:paraId="326A2941" w14:textId="77777777" w:rsidR="00FB3DD6" w:rsidRPr="0061187E" w:rsidRDefault="00FB3DD6" w:rsidP="0061187E">
            <w:pPr>
              <w:spacing w:after="0"/>
              <w:jc w:val="both"/>
              <w:rPr>
                <w:b/>
                <w:lang w:val="uk-UA"/>
              </w:rPr>
            </w:pPr>
            <w:r w:rsidRPr="0061187E">
              <w:rPr>
                <w:b/>
                <w:lang w:val="uk-UA"/>
              </w:rPr>
              <w:t>USAID Проєкт енергетичної безпеки лист ESP-265-NEURC-2024-08-19</w:t>
            </w:r>
          </w:p>
          <w:p w14:paraId="2DBD7376" w14:textId="77777777" w:rsidR="00FB3DD6" w:rsidRPr="0061187E" w:rsidRDefault="00FB3DD6" w:rsidP="0061187E">
            <w:pPr>
              <w:spacing w:after="0"/>
              <w:jc w:val="both"/>
              <w:rPr>
                <w:shd w:val="clear" w:color="auto" w:fill="FFFFFF"/>
                <w:lang w:val="uk-UA"/>
              </w:rPr>
            </w:pPr>
          </w:p>
          <w:p w14:paraId="58034F55" w14:textId="77777777" w:rsidR="00FB3DD6" w:rsidRPr="0061187E" w:rsidRDefault="00FB3DD6" w:rsidP="0061187E">
            <w:pPr>
              <w:spacing w:after="0"/>
              <w:jc w:val="both"/>
              <w:rPr>
                <w:shd w:val="clear" w:color="auto" w:fill="FFFFFF"/>
                <w:lang w:val="uk-UA"/>
              </w:rPr>
            </w:pPr>
            <w:r w:rsidRPr="0061187E">
              <w:rPr>
                <w:shd w:val="clear" w:color="auto" w:fill="FFFFFF"/>
                <w:lang w:val="uk-UA"/>
              </w:rPr>
              <w:t>2)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w:t>
            </w:r>
            <w:r w:rsidRPr="0061187E">
              <w:rPr>
                <w:rStyle w:val="hard-blue-color"/>
                <w:shd w:val="clear" w:color="auto" w:fill="FFFFFF"/>
                <w:lang w:val="uk-UA"/>
              </w:rPr>
              <w:t>постановою НКРЕКП від 26 жовтня 2015 року N 2645</w:t>
            </w:r>
            <w:r w:rsidRPr="0061187E">
              <w:rPr>
                <w:shd w:val="clear" w:color="auto" w:fill="FFFFFF"/>
                <w:lang w:val="uk-UA"/>
              </w:rPr>
              <w:t>, зареєстрованого в Міністерстві юстиції України 13 листопада 2015 року за N 1431/27876;</w:t>
            </w:r>
          </w:p>
          <w:p w14:paraId="33B0A22C" w14:textId="77777777" w:rsidR="0062201F" w:rsidRDefault="0062201F" w:rsidP="0061187E">
            <w:pPr>
              <w:spacing w:after="0"/>
              <w:jc w:val="center"/>
              <w:rPr>
                <w:lang w:val="uk-UA"/>
              </w:rPr>
            </w:pPr>
          </w:p>
          <w:p w14:paraId="2CADED75" w14:textId="77777777" w:rsidR="009D51F4" w:rsidRDefault="009D51F4" w:rsidP="0061187E">
            <w:pPr>
              <w:spacing w:after="0"/>
              <w:jc w:val="center"/>
              <w:rPr>
                <w:lang w:val="uk-UA"/>
              </w:rPr>
            </w:pPr>
          </w:p>
          <w:p w14:paraId="47518F7A" w14:textId="77777777" w:rsidR="009D51F4" w:rsidRDefault="009D51F4" w:rsidP="0061187E">
            <w:pPr>
              <w:spacing w:after="0"/>
              <w:jc w:val="center"/>
              <w:rPr>
                <w:lang w:val="uk-UA"/>
              </w:rPr>
            </w:pPr>
          </w:p>
          <w:p w14:paraId="7B2A3624" w14:textId="77777777" w:rsidR="009D51F4" w:rsidRDefault="009D51F4" w:rsidP="0061187E">
            <w:pPr>
              <w:spacing w:after="0"/>
              <w:jc w:val="center"/>
              <w:rPr>
                <w:lang w:val="uk-UA"/>
              </w:rPr>
            </w:pPr>
          </w:p>
          <w:p w14:paraId="52AA1FA1" w14:textId="77777777" w:rsidR="009D51F4" w:rsidRDefault="009D51F4" w:rsidP="0061187E">
            <w:pPr>
              <w:spacing w:after="0"/>
              <w:jc w:val="center"/>
              <w:rPr>
                <w:lang w:val="uk-UA"/>
              </w:rPr>
            </w:pPr>
          </w:p>
          <w:p w14:paraId="19AE87EF" w14:textId="77777777" w:rsidR="009D51F4" w:rsidRDefault="009D51F4" w:rsidP="0061187E">
            <w:pPr>
              <w:spacing w:after="0"/>
              <w:jc w:val="center"/>
              <w:rPr>
                <w:lang w:val="uk-UA"/>
              </w:rPr>
            </w:pPr>
          </w:p>
          <w:p w14:paraId="7027FEEC" w14:textId="77777777" w:rsidR="009D51F4" w:rsidRDefault="009D51F4" w:rsidP="0061187E">
            <w:pPr>
              <w:spacing w:after="0"/>
              <w:jc w:val="center"/>
              <w:rPr>
                <w:lang w:val="uk-UA"/>
              </w:rPr>
            </w:pPr>
          </w:p>
          <w:p w14:paraId="3DBFCB13" w14:textId="77777777" w:rsidR="009D51F4" w:rsidRDefault="009D51F4" w:rsidP="0061187E">
            <w:pPr>
              <w:spacing w:after="0"/>
              <w:jc w:val="center"/>
              <w:rPr>
                <w:lang w:val="uk-UA"/>
              </w:rPr>
            </w:pPr>
          </w:p>
          <w:p w14:paraId="72C0ECF4" w14:textId="496B8AFC" w:rsidR="009D51F4" w:rsidRPr="0061187E" w:rsidRDefault="009D51F4" w:rsidP="0061187E">
            <w:pPr>
              <w:spacing w:after="0"/>
              <w:jc w:val="center"/>
              <w:rPr>
                <w:lang w:val="uk-UA"/>
              </w:rPr>
            </w:pPr>
          </w:p>
        </w:tc>
        <w:tc>
          <w:tcPr>
            <w:tcW w:w="4607" w:type="dxa"/>
          </w:tcPr>
          <w:p w14:paraId="383EF849" w14:textId="68045277" w:rsidR="009C225E" w:rsidRPr="0061187E" w:rsidRDefault="009C225E" w:rsidP="0061187E">
            <w:pPr>
              <w:widowControl w:val="0"/>
              <w:suppressAutoHyphens/>
              <w:spacing w:after="0"/>
              <w:ind w:hanging="49"/>
              <w:contextualSpacing/>
              <w:jc w:val="both"/>
              <w:rPr>
                <w:shd w:val="clear" w:color="auto" w:fill="FFFFFF"/>
                <w:lang w:val="uk-UA"/>
              </w:rPr>
            </w:pPr>
            <w:r w:rsidRPr="0061187E">
              <w:rPr>
                <w:shd w:val="clear" w:color="auto" w:fill="FFFFFF"/>
                <w:lang w:val="uk-UA"/>
              </w:rPr>
              <w:t>Застосовано скорочення</w:t>
            </w:r>
            <w:r w:rsidR="00E91B3C">
              <w:rPr>
                <w:shd w:val="clear" w:color="auto" w:fill="FFFFFF"/>
                <w:lang w:val="uk-UA"/>
              </w:rPr>
              <w:t>, а саме «</w:t>
            </w:r>
            <w:r w:rsidR="00E91B3C" w:rsidRPr="0061187E">
              <w:rPr>
                <w:shd w:val="clear" w:color="auto" w:fill="FFFFFF"/>
                <w:lang w:val="uk-UA"/>
              </w:rPr>
              <w:t>Поряд</w:t>
            </w:r>
            <w:r w:rsidR="00E91B3C">
              <w:rPr>
                <w:shd w:val="clear" w:color="auto" w:fill="FFFFFF"/>
                <w:lang w:val="uk-UA"/>
              </w:rPr>
              <w:t>ок</w:t>
            </w:r>
            <w:r w:rsidR="00E91B3C" w:rsidRPr="0061187E">
              <w:rPr>
                <w:shd w:val="clear" w:color="auto" w:fill="FFFFFF"/>
                <w:lang w:val="uk-UA"/>
              </w:rPr>
              <w:t xml:space="preserve"> визначення витрат на оплату прац</w:t>
            </w:r>
            <w:r w:rsidR="001A0E5E">
              <w:rPr>
                <w:shd w:val="clear" w:color="auto" w:fill="FFFFFF"/>
                <w:lang w:val="uk-UA"/>
              </w:rPr>
              <w:t>і»</w:t>
            </w:r>
            <w:r w:rsidRPr="0061187E">
              <w:rPr>
                <w:shd w:val="clear" w:color="auto" w:fill="FFFFFF"/>
                <w:lang w:val="uk-UA"/>
              </w:rPr>
              <w:t xml:space="preserve">, </w:t>
            </w:r>
            <w:r w:rsidR="001A0E5E">
              <w:rPr>
                <w:shd w:val="clear" w:color="auto" w:fill="FFFFFF"/>
                <w:lang w:val="uk-UA"/>
              </w:rPr>
              <w:t xml:space="preserve">відповідно до </w:t>
            </w:r>
            <w:r w:rsidRPr="0061187E">
              <w:rPr>
                <w:shd w:val="clear" w:color="auto" w:fill="FFFFFF"/>
                <w:lang w:val="uk-UA"/>
              </w:rPr>
              <w:t xml:space="preserve"> </w:t>
            </w:r>
            <w:r w:rsidR="001A0E5E">
              <w:rPr>
                <w:shd w:val="clear" w:color="auto" w:fill="FFFFFF"/>
                <w:lang w:val="uk-UA"/>
              </w:rPr>
              <w:t xml:space="preserve">діючої редакції </w:t>
            </w:r>
            <w:r w:rsidR="00B279EA" w:rsidRPr="0061187E">
              <w:rPr>
                <w:shd w:val="clear" w:color="auto" w:fill="FFFFFF"/>
                <w:lang w:val="uk-UA"/>
              </w:rPr>
              <w:t xml:space="preserve">п.5.4 </w:t>
            </w:r>
            <w:r w:rsidRPr="0061187E">
              <w:rPr>
                <w:shd w:val="clear" w:color="auto" w:fill="FFFFFF"/>
                <w:lang w:val="uk-UA"/>
              </w:rPr>
              <w:t xml:space="preserve">глави 5 </w:t>
            </w:r>
            <w:r w:rsidR="001A0E5E">
              <w:rPr>
                <w:shd w:val="clear" w:color="auto" w:fill="FFFFFF"/>
                <w:lang w:val="uk-UA"/>
              </w:rPr>
              <w:t>цього Порядку.</w:t>
            </w:r>
          </w:p>
          <w:p w14:paraId="6E4F45DF" w14:textId="5928FFE1" w:rsidR="0062201F" w:rsidRPr="0061187E" w:rsidRDefault="0062201F" w:rsidP="0061187E">
            <w:pPr>
              <w:widowControl w:val="0"/>
              <w:suppressAutoHyphens/>
              <w:spacing w:after="0"/>
              <w:ind w:hanging="49"/>
              <w:contextualSpacing/>
              <w:jc w:val="both"/>
              <w:rPr>
                <w:shd w:val="clear" w:color="auto" w:fill="FFFFFF"/>
                <w:lang w:val="uk-UA"/>
              </w:rPr>
            </w:pPr>
          </w:p>
        </w:tc>
      </w:tr>
      <w:tr w:rsidR="0062201F" w:rsidRPr="0061187E" w14:paraId="2AA07D5F" w14:textId="77777777" w:rsidTr="007F6054">
        <w:tc>
          <w:tcPr>
            <w:tcW w:w="5524" w:type="dxa"/>
          </w:tcPr>
          <w:p w14:paraId="5F07D47E" w14:textId="77777777" w:rsidR="00297095" w:rsidRPr="0061187E" w:rsidRDefault="00297095" w:rsidP="0061187E">
            <w:pPr>
              <w:pStyle w:val="tj"/>
              <w:shd w:val="clear" w:color="auto" w:fill="FFFFFF"/>
              <w:spacing w:before="0" w:beforeAutospacing="0" w:after="0" w:afterAutospacing="0"/>
              <w:ind w:firstLine="491"/>
              <w:jc w:val="both"/>
            </w:pPr>
            <w:r w:rsidRPr="0061187E">
              <w:t>Глава 8</w:t>
            </w:r>
          </w:p>
          <w:p w14:paraId="4A6FD09F" w14:textId="77777777" w:rsidR="00297095" w:rsidRPr="0061187E" w:rsidRDefault="00297095" w:rsidP="0061187E">
            <w:pPr>
              <w:pStyle w:val="tj"/>
              <w:shd w:val="clear" w:color="auto" w:fill="FFFFFF"/>
              <w:spacing w:before="0" w:beforeAutospacing="0" w:after="0" w:afterAutospacing="0"/>
              <w:ind w:firstLine="491"/>
              <w:jc w:val="both"/>
            </w:pPr>
            <w:r w:rsidRPr="0061187E">
              <w:t>8.1. Тариф на послуги з розподілу електричної енергії розраховується для споживачів </w:t>
            </w:r>
            <w:hyperlink r:id="rId28" w:tgtFrame="_blank" w:history="1">
              <w:r w:rsidRPr="0061187E">
                <w:t>та операторів установок зберігання енергії </w:t>
              </w:r>
            </w:hyperlink>
            <w:r w:rsidRPr="0061187E">
              <w:t>відповідного класу напруги.</w:t>
            </w:r>
          </w:p>
          <w:p w14:paraId="3EA33E5A" w14:textId="77777777" w:rsidR="00297095" w:rsidRPr="0061187E" w:rsidRDefault="00297095" w:rsidP="0061187E">
            <w:pPr>
              <w:pStyle w:val="tj"/>
              <w:shd w:val="clear" w:color="auto" w:fill="FFFFFF"/>
              <w:spacing w:before="0" w:beforeAutospacing="0" w:after="0" w:afterAutospacing="0"/>
              <w:ind w:firstLine="491"/>
              <w:jc w:val="both"/>
            </w:pPr>
            <w:r w:rsidRPr="0061187E">
              <w:t>………………………………</w:t>
            </w:r>
          </w:p>
          <w:p w14:paraId="179BCD54" w14:textId="77777777" w:rsidR="00297095" w:rsidRPr="0061187E" w:rsidRDefault="00297095" w:rsidP="0061187E">
            <w:pPr>
              <w:pStyle w:val="tj"/>
              <w:shd w:val="clear" w:color="auto" w:fill="FFFFFF"/>
              <w:spacing w:before="0" w:beforeAutospacing="0" w:after="0" w:afterAutospacing="0"/>
              <w:ind w:firstLine="493"/>
              <w:jc w:val="both"/>
            </w:pPr>
            <w:r w:rsidRPr="0061187E">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29" w:tgtFrame="_blank" w:history="1">
              <w:r w:rsidRPr="0061187E">
                <w:t>, віднесених до відповідного класу</w:t>
              </w:r>
            </w:hyperlink>
            <w:r w:rsidRPr="0061187E">
              <w:t> напруги.</w:t>
            </w:r>
          </w:p>
          <w:p w14:paraId="1ED08B85" w14:textId="77777777" w:rsidR="0062201F" w:rsidRDefault="00297095" w:rsidP="0061187E">
            <w:pPr>
              <w:pStyle w:val="tj"/>
              <w:shd w:val="clear" w:color="auto" w:fill="FFFFFF"/>
              <w:spacing w:before="0" w:beforeAutospacing="0" w:after="0" w:afterAutospacing="0"/>
              <w:ind w:firstLine="493"/>
              <w:jc w:val="both"/>
              <w:rPr>
                <w:rFonts w:eastAsiaTheme="minorHAnsi"/>
                <w:b/>
              </w:rPr>
            </w:pPr>
            <w:bookmarkStart w:id="11" w:name="_Hlk173411173"/>
            <w:r w:rsidRPr="0061187E">
              <w:rPr>
                <w:rFonts w:eastAsiaTheme="minorHAnsi"/>
                <w:b/>
              </w:rPr>
              <w:t xml:space="preserve">Для ліцензіатів, перелік яких наведено в додатку 30 до цього Порядку, на 2024 рік співвідношення кількості умовних одиниць енергетичного обладнання на 1 та 2 класах напруги фіксується на рівні, врахованому в тарифах 2023 року. Починаючи з 2025 року кількість умовних одиниць енергетичного обладнання на 1 та 2 класах напруги визначається за виключенням умовних одиниць обладнання, </w:t>
            </w:r>
            <w:r w:rsidRPr="0061187E">
              <w:rPr>
                <w:rFonts w:eastAsiaTheme="minorHAnsi"/>
                <w:b/>
                <w:bCs/>
              </w:rPr>
              <w:t xml:space="preserve">що розташоване </w:t>
            </w:r>
            <w:r w:rsidRPr="0061187E">
              <w:rPr>
                <w:rFonts w:eastAsiaTheme="minorHAnsi"/>
                <w:b/>
              </w:rPr>
              <w:t>на тимчасово окупованих територіях держави та/або над яким втрачено контроль через наслідки російської військової агресії проти України.</w:t>
            </w:r>
            <w:bookmarkEnd w:id="11"/>
          </w:p>
          <w:p w14:paraId="25073C31" w14:textId="52F1BC45" w:rsidR="009D51F4" w:rsidRPr="0061187E" w:rsidRDefault="009D51F4" w:rsidP="0061187E">
            <w:pPr>
              <w:pStyle w:val="tj"/>
              <w:shd w:val="clear" w:color="auto" w:fill="FFFFFF"/>
              <w:spacing w:before="0" w:beforeAutospacing="0" w:after="0" w:afterAutospacing="0"/>
              <w:ind w:firstLine="493"/>
              <w:jc w:val="both"/>
              <w:rPr>
                <w:b/>
              </w:rPr>
            </w:pPr>
          </w:p>
        </w:tc>
        <w:tc>
          <w:tcPr>
            <w:tcW w:w="5032" w:type="dxa"/>
          </w:tcPr>
          <w:p w14:paraId="02E22165" w14:textId="77777777" w:rsidR="00297095" w:rsidRPr="0061187E" w:rsidRDefault="00297095" w:rsidP="0061187E">
            <w:pPr>
              <w:spacing w:after="0"/>
              <w:jc w:val="both"/>
              <w:rPr>
                <w:b/>
                <w:lang w:val="uk-UA"/>
              </w:rPr>
            </w:pPr>
            <w:r w:rsidRPr="0061187E">
              <w:rPr>
                <w:b/>
                <w:lang w:val="uk-UA"/>
              </w:rPr>
              <w:t>USAID Проєкт енергетичної безпеки лист ESP-265-NEURC-2024-08-19</w:t>
            </w:r>
          </w:p>
          <w:p w14:paraId="219CF22E" w14:textId="68C64259" w:rsidR="0062201F" w:rsidRPr="0061187E" w:rsidRDefault="00297095" w:rsidP="0061187E">
            <w:pPr>
              <w:spacing w:after="0"/>
              <w:rPr>
                <w:lang w:val="uk-UA"/>
              </w:rPr>
            </w:pPr>
            <w:r w:rsidRPr="0061187E">
              <w:rPr>
                <w:lang w:val="uk-UA"/>
              </w:rPr>
              <w:t>Погоджуємося</w:t>
            </w:r>
          </w:p>
        </w:tc>
        <w:tc>
          <w:tcPr>
            <w:tcW w:w="4607" w:type="dxa"/>
          </w:tcPr>
          <w:p w14:paraId="59A833EF" w14:textId="77777777" w:rsidR="00297095" w:rsidRPr="0061187E" w:rsidRDefault="00297095" w:rsidP="0061187E">
            <w:pPr>
              <w:spacing w:after="0"/>
              <w:jc w:val="both"/>
              <w:rPr>
                <w:b/>
                <w:bCs/>
                <w:lang w:val="uk-UA"/>
              </w:rPr>
            </w:pPr>
            <w:r w:rsidRPr="0061187E">
              <w:rPr>
                <w:b/>
                <w:bCs/>
                <w:lang w:val="uk-UA"/>
              </w:rPr>
              <w:t>Прийнято до відома</w:t>
            </w:r>
          </w:p>
          <w:p w14:paraId="1D03820A" w14:textId="77777777" w:rsidR="0062201F" w:rsidRPr="0061187E" w:rsidRDefault="0062201F" w:rsidP="0061187E">
            <w:pPr>
              <w:spacing w:after="0"/>
              <w:jc w:val="center"/>
              <w:rPr>
                <w:lang w:val="uk-UA"/>
              </w:rPr>
            </w:pPr>
          </w:p>
        </w:tc>
      </w:tr>
      <w:tr w:rsidR="00D97054" w:rsidRPr="0061187E" w14:paraId="4C3B2679" w14:textId="77777777" w:rsidTr="007F6054">
        <w:tc>
          <w:tcPr>
            <w:tcW w:w="5524" w:type="dxa"/>
          </w:tcPr>
          <w:p w14:paraId="3A175961" w14:textId="33367F67" w:rsidR="009C225E" w:rsidRPr="0061187E" w:rsidRDefault="009C225E" w:rsidP="0061187E">
            <w:pPr>
              <w:shd w:val="clear" w:color="auto" w:fill="FFFFFF"/>
              <w:spacing w:after="0"/>
              <w:ind w:firstLine="450"/>
              <w:jc w:val="both"/>
              <w:rPr>
                <w:b/>
                <w:bCs/>
                <w:shd w:val="clear" w:color="auto" w:fill="FFFFFF"/>
                <w:lang w:val="uk-UA"/>
              </w:rPr>
            </w:pPr>
            <w:r w:rsidRPr="0061187E">
              <w:rPr>
                <w:lang w:val="uk-UA"/>
              </w:rPr>
              <w:t xml:space="preserve">Пункт </w:t>
            </w:r>
            <w:r w:rsidRPr="0061187E">
              <w:t xml:space="preserve">8.3. </w:t>
            </w:r>
            <w:r w:rsidRPr="0061187E">
              <w:rPr>
                <w:b/>
                <w:bCs/>
                <w:shd w:val="clear" w:color="auto" w:fill="FFFFFF"/>
                <w:lang w:val="uk-UA"/>
              </w:rPr>
              <w:t xml:space="preserve">(з урахуванням змін, унесених </w:t>
            </w:r>
            <w:r w:rsidRPr="0061187E">
              <w:rPr>
                <w:b/>
                <w:bCs/>
                <w:lang w:val="uk-UA"/>
              </w:rPr>
              <w:t>постановою НКРЕКП від 14.08.2024 № 1459)</w:t>
            </w:r>
          </w:p>
          <w:p w14:paraId="237B8D9A" w14:textId="77777777" w:rsidR="00297095" w:rsidRPr="0061187E" w:rsidRDefault="00297095" w:rsidP="0061187E">
            <w:pPr>
              <w:pStyle w:val="rvps2"/>
              <w:spacing w:before="0" w:beforeAutospacing="0" w:after="0" w:afterAutospacing="0"/>
              <w:ind w:firstLine="491"/>
              <w:jc w:val="both"/>
            </w:pPr>
            <w:r w:rsidRPr="0061187E">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tbl>
            <w:tblPr>
              <w:tblW w:w="4700" w:type="pct"/>
              <w:tblLayout w:type="fixed"/>
              <w:tblCellMar>
                <w:left w:w="0" w:type="dxa"/>
                <w:right w:w="0" w:type="dxa"/>
              </w:tblCellMar>
              <w:tblLook w:val="04A0" w:firstRow="1" w:lastRow="0" w:firstColumn="1" w:lastColumn="0" w:noHBand="0" w:noVBand="1"/>
            </w:tblPr>
            <w:tblGrid>
              <w:gridCol w:w="4552"/>
              <w:gridCol w:w="438"/>
            </w:tblGrid>
            <w:tr w:rsidR="001C0D73" w:rsidRPr="0061187E" w14:paraId="54A6210C" w14:textId="77777777" w:rsidTr="001A0E5E">
              <w:tc>
                <w:tcPr>
                  <w:tcW w:w="4432" w:type="dxa"/>
                </w:tcPr>
                <w:p w14:paraId="514AD153" w14:textId="77777777" w:rsidR="00297095" w:rsidRDefault="00297095" w:rsidP="0061187E">
                  <w:pPr>
                    <w:pStyle w:val="rvps12"/>
                    <w:spacing w:before="0" w:beforeAutospacing="0" w:after="0" w:afterAutospacing="0"/>
                    <w:ind w:firstLine="22"/>
                    <w:jc w:val="both"/>
                    <w:rPr>
                      <w:lang w:eastAsia="en-US"/>
                    </w:rPr>
                  </w:pPr>
                </w:p>
                <w:p w14:paraId="3434F515" w14:textId="77777777" w:rsidR="001A0E5E" w:rsidRDefault="001A0E5E" w:rsidP="0061187E">
                  <w:pPr>
                    <w:pStyle w:val="rvps12"/>
                    <w:spacing w:before="0" w:beforeAutospacing="0" w:after="0" w:afterAutospacing="0"/>
                    <w:ind w:firstLine="22"/>
                    <w:jc w:val="both"/>
                    <w:rPr>
                      <w:lang w:eastAsia="en-US"/>
                    </w:rPr>
                  </w:pPr>
                </w:p>
                <w:p w14:paraId="55F4231D" w14:textId="0D86CD65" w:rsidR="001A0E5E" w:rsidRPr="0061187E" w:rsidRDefault="001A0E5E" w:rsidP="0061187E">
                  <w:pPr>
                    <w:pStyle w:val="rvps12"/>
                    <w:spacing w:before="0" w:beforeAutospacing="0" w:after="0" w:afterAutospacing="0"/>
                    <w:ind w:firstLine="22"/>
                    <w:jc w:val="both"/>
                    <w:rPr>
                      <w:lang w:eastAsia="en-US"/>
                    </w:rPr>
                  </w:pPr>
                </w:p>
              </w:tc>
              <w:tc>
                <w:tcPr>
                  <w:tcW w:w="426" w:type="dxa"/>
                </w:tcPr>
                <w:p w14:paraId="11F3E508" w14:textId="07824C2C" w:rsidR="00297095" w:rsidRPr="0061187E" w:rsidRDefault="00297095" w:rsidP="0061187E">
                  <w:pPr>
                    <w:pStyle w:val="rvps14"/>
                    <w:spacing w:before="0" w:beforeAutospacing="0" w:after="0" w:afterAutospacing="0"/>
                    <w:jc w:val="both"/>
                    <w:rPr>
                      <w:lang w:eastAsia="en-US"/>
                    </w:rPr>
                  </w:pPr>
                </w:p>
              </w:tc>
            </w:tr>
          </w:tbl>
          <w:p w14:paraId="044EAB98" w14:textId="77777777" w:rsidR="00297095" w:rsidRPr="0061187E" w:rsidRDefault="00297095" w:rsidP="0061187E">
            <w:pPr>
              <w:pStyle w:val="rvps2"/>
              <w:spacing w:before="0" w:beforeAutospacing="0" w:after="0" w:afterAutospacing="0"/>
              <w:ind w:firstLine="491"/>
              <w:jc w:val="both"/>
            </w:pPr>
            <w:r w:rsidRPr="0061187E">
              <w:t>………………………………</w:t>
            </w:r>
          </w:p>
          <w:p w14:paraId="59199EB7" w14:textId="77777777" w:rsidR="00297095" w:rsidRPr="0061187E" w:rsidRDefault="00297095" w:rsidP="0061187E">
            <w:pPr>
              <w:pStyle w:val="rvps2"/>
              <w:spacing w:before="0" w:beforeAutospacing="0" w:after="0" w:afterAutospacing="0"/>
              <w:ind w:firstLine="493"/>
              <w:jc w:val="both"/>
            </w:pPr>
            <w:r w:rsidRPr="0061187E">
              <w:rPr>
                <w:noProof/>
              </w:rPr>
              <w:drawing>
                <wp:inline distT="0" distB="0" distL="0" distR="0" wp14:anchorId="05C9F7F7" wp14:editId="303A6133">
                  <wp:extent cx="276225" cy="180975"/>
                  <wp:effectExtent l="0" t="0" r="9525" b="9525"/>
                  <wp:docPr id="22" name="Рисунок 22"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6" descr="https://ips.ligazakon.net/l_flib1.nsf/LookupFiles/GK40721_IMG_326.GIF/$file/GK40721_IMG_32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61187E">
              <w:t>- прогнозований обсяг електричної енергії, що розподіляється на 1 класі напруги (крім ліцензіатів, перелік яких наведено в додатку 30 до цього Порядку, для яких на 2024</w:t>
            </w:r>
            <w:r w:rsidRPr="0061187E">
              <w:rPr>
                <w:b/>
              </w:rPr>
              <w:t xml:space="preserve"> та 2025 роки</w:t>
            </w:r>
            <w:r w:rsidRPr="0061187E">
              <w:t xml:space="preserve"> </w:t>
            </w:r>
            <w:r w:rsidRPr="0061187E">
              <w:rPr>
                <w:noProof/>
                <w:shd w:val="clear" w:color="auto" w:fill="FFFFFF"/>
              </w:rPr>
              <w:drawing>
                <wp:inline distT="0" distB="0" distL="0" distR="0" wp14:anchorId="4AAFAA48" wp14:editId="5024744E">
                  <wp:extent cx="276225" cy="190500"/>
                  <wp:effectExtent l="0" t="0" r="9525" b="0"/>
                  <wp:docPr id="23" name="Рисунок 23"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s://ips.ligazakon.net/l_flib1.nsf/LookupFiles/GK40721_IMG_326.GIF/$file/GK40721_IMG_32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33A25A4F" w14:textId="04596E6D" w:rsidR="00297095" w:rsidRPr="0061187E" w:rsidRDefault="001A0E5E" w:rsidP="0061187E">
            <w:pPr>
              <w:pStyle w:val="tj"/>
              <w:shd w:val="clear" w:color="auto" w:fill="FFFFFF"/>
              <w:spacing w:before="0" w:beforeAutospacing="0" w:after="0" w:afterAutospacing="0"/>
              <w:ind w:firstLine="493"/>
              <w:jc w:val="both"/>
            </w:pPr>
            <w:r>
              <w:t>……….</w:t>
            </w:r>
          </w:p>
          <w:p w14:paraId="24358E25" w14:textId="77777777" w:rsidR="001A0E5E" w:rsidRDefault="00297095" w:rsidP="001A0E5E">
            <w:pPr>
              <w:pStyle w:val="tj"/>
              <w:shd w:val="clear" w:color="auto" w:fill="FFFFFF"/>
              <w:spacing w:before="0" w:beforeAutospacing="0" w:after="0" w:afterAutospacing="0"/>
              <w:ind w:firstLine="493"/>
              <w:jc w:val="both"/>
            </w:pPr>
            <w:r w:rsidRPr="0061187E">
              <w:t>де </w:t>
            </w:r>
            <w:r w:rsidRPr="0061187E">
              <w:rPr>
                <w:noProof/>
              </w:rPr>
              <w:drawing>
                <wp:inline distT="0" distB="0" distL="0" distR="0" wp14:anchorId="51AF484F" wp14:editId="4C75DC6F">
                  <wp:extent cx="257175" cy="219075"/>
                  <wp:effectExtent l="0" t="0" r="9525" b="9525"/>
                  <wp:docPr id="49" name="Рисунок 49"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s://ips.ligazakon.net/l_flib1.nsf/LookupFiles/GK40721_IMG_286.GIF/$file/GK40721_IMG_286.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61187E">
              <w:t> - прогнозований обсяг корисного відпуску електричної енергії на 1 класі напруги (крім ліцензіатів, перелік яких наведено в додатку 30 до цього Порядку, для яких на 2024</w:t>
            </w:r>
            <w:r w:rsidRPr="0061187E">
              <w:rPr>
                <w:b/>
              </w:rPr>
              <w:t xml:space="preserve"> та 2025 роки</w:t>
            </w:r>
            <w:r w:rsidRPr="0061187E">
              <w:t> </w:t>
            </w:r>
            <w:r w:rsidRPr="0061187E">
              <w:rPr>
                <w:noProof/>
              </w:rPr>
              <w:drawing>
                <wp:inline distT="0" distB="0" distL="0" distR="0" wp14:anchorId="60967114" wp14:editId="067CF58B">
                  <wp:extent cx="238125" cy="152400"/>
                  <wp:effectExtent l="0" t="0" r="9525" b="0"/>
                  <wp:docPr id="54" name="Рисунок 54"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s://ips.ligazakon.net/l_flib1.nsf/LookupFiles/GK40721_IMG_327.GIF/$file/GK40721_IMG_327.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135C6537" w14:textId="151AC9BA" w:rsidR="001A0E5E" w:rsidRDefault="001A0E5E" w:rsidP="001A0E5E">
            <w:pPr>
              <w:pStyle w:val="tj"/>
              <w:shd w:val="clear" w:color="auto" w:fill="FFFFFF"/>
              <w:spacing w:before="0" w:beforeAutospacing="0" w:after="0" w:afterAutospacing="0"/>
              <w:ind w:firstLine="493"/>
              <w:jc w:val="both"/>
            </w:pPr>
            <w:r>
              <w:t>…………………………………..</w:t>
            </w:r>
          </w:p>
          <w:p w14:paraId="57589A4C" w14:textId="359AEBFF" w:rsidR="00297095" w:rsidRPr="0061187E" w:rsidRDefault="001A0E5E" w:rsidP="001A0E5E">
            <w:pPr>
              <w:pStyle w:val="tj"/>
              <w:shd w:val="clear" w:color="auto" w:fill="FFFFFF"/>
              <w:spacing w:before="0" w:beforeAutospacing="0" w:after="0" w:afterAutospacing="0"/>
              <w:ind w:firstLine="493"/>
              <w:jc w:val="both"/>
            </w:pPr>
            <w:r w:rsidRPr="0061187E">
              <w:t xml:space="preserve"> </w:t>
            </w:r>
            <w:r w:rsidR="00297095" w:rsidRPr="0061187E">
              <w:t>де </w:t>
            </w:r>
            <w:r w:rsidR="00297095" w:rsidRPr="0061187E">
              <w:rPr>
                <w:noProof/>
              </w:rPr>
              <w:drawing>
                <wp:inline distT="0" distB="0" distL="0" distR="0" wp14:anchorId="7156D3C6" wp14:editId="2B073E74">
                  <wp:extent cx="219075" cy="190500"/>
                  <wp:effectExtent l="0" t="0" r="9525" b="0"/>
                  <wp:docPr id="57" name="Рисунок 57"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2" descr="https://ips.ligazakon.net/l_flib1.nsf/LookupFiles/GK40721_IMG_150.gif/$file/GK40721_IMG_150.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00297095" w:rsidRPr="0061187E">
              <w:t> - прогнозований обсяг електричної енергії, що розподіляється на 2 класі напруги (крім ліцензіатів, перелік яких наведено в додатку 30 до цього Порядку, для яких на 2024</w:t>
            </w:r>
            <w:r w:rsidR="00297095" w:rsidRPr="0061187E">
              <w:rPr>
                <w:b/>
              </w:rPr>
              <w:t xml:space="preserve"> та 2025 роки</w:t>
            </w:r>
            <w:r w:rsidR="00297095" w:rsidRPr="0061187E">
              <w:t> </w:t>
            </w:r>
            <w:r w:rsidR="00297095" w:rsidRPr="0061187E">
              <w:rPr>
                <w:noProof/>
              </w:rPr>
              <w:drawing>
                <wp:inline distT="0" distB="0" distL="0" distR="0" wp14:anchorId="4FF3B4CB" wp14:editId="536BA29E">
                  <wp:extent cx="247650" cy="161925"/>
                  <wp:effectExtent l="0" t="0" r="0" b="9525"/>
                  <wp:docPr id="58" name="Рисунок 58"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3" descr="https://ips.ligazakon.net/l_flib1.nsf/LookupFiles/GK40721_IMG_328.GIF/$file/GK40721_IMG_328.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161925"/>
                          </a:xfrm>
                          <a:prstGeom prst="rect">
                            <a:avLst/>
                          </a:prstGeom>
                          <a:noFill/>
                          <a:ln>
                            <a:noFill/>
                          </a:ln>
                        </pic:spPr>
                      </pic:pic>
                    </a:graphicData>
                  </a:graphic>
                </wp:inline>
              </w:drawing>
            </w:r>
            <w:r w:rsidR="00297095" w:rsidRPr="0061187E">
              <w:t xml:space="preserve"> фіксується на рівні, врахованому в тарифах </w:t>
            </w:r>
            <w:r w:rsidR="00297095" w:rsidRPr="001A0E5E">
              <w:rPr>
                <w:bCs/>
              </w:rPr>
              <w:t>2023 року</w:t>
            </w:r>
            <w:r w:rsidR="00297095" w:rsidRPr="0061187E">
              <w:t>), МВт·год;</w:t>
            </w:r>
          </w:p>
          <w:p w14:paraId="7D2436CA" w14:textId="77777777" w:rsidR="00297095" w:rsidRPr="0061187E" w:rsidRDefault="00297095" w:rsidP="0061187E">
            <w:pPr>
              <w:pStyle w:val="tj"/>
              <w:shd w:val="clear" w:color="auto" w:fill="FFFFFF"/>
              <w:spacing w:before="0" w:beforeAutospacing="0" w:after="0" w:afterAutospacing="0"/>
              <w:ind w:firstLine="493"/>
              <w:jc w:val="both"/>
            </w:pPr>
            <w:r w:rsidRPr="0061187E">
              <w:t> </w:t>
            </w:r>
            <w:r w:rsidRPr="0061187E">
              <w:rPr>
                <w:noProof/>
              </w:rPr>
              <w:drawing>
                <wp:inline distT="0" distB="0" distL="0" distR="0" wp14:anchorId="634A5D31" wp14:editId="36E5F9D1">
                  <wp:extent cx="495300" cy="171450"/>
                  <wp:effectExtent l="0" t="0" r="0" b="0"/>
                  <wp:docPr id="59" name="Рисунок 59"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4" descr="https://ips.ligazakon.net/l_flib1.nsf/LookupFiles/GK40721_IMG_151.gif/$file/GK40721_IMG_151.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5300" cy="171450"/>
                          </a:xfrm>
                          <a:prstGeom prst="rect">
                            <a:avLst/>
                          </a:prstGeom>
                          <a:noFill/>
                          <a:ln>
                            <a:noFill/>
                          </a:ln>
                        </pic:spPr>
                      </pic:pic>
                    </a:graphicData>
                  </a:graphic>
                </wp:inline>
              </w:drawing>
            </w:r>
            <w:r w:rsidRPr="0061187E">
              <w:t> - прогнозований обсяг електричної енергії, що надходить від генеруючих компаній безпосередньо на 2 клас напруги на рік t (крім ліцензіатів, перелік яких наведено в додатку 30 до цього Порядку, для яких на 2024</w:t>
            </w:r>
            <w:r w:rsidRPr="0061187E">
              <w:rPr>
                <w:b/>
              </w:rPr>
              <w:t xml:space="preserve"> та 2025 роки</w:t>
            </w:r>
            <w:r w:rsidRPr="0061187E">
              <w:t> </w:t>
            </w:r>
            <w:r w:rsidRPr="0061187E">
              <w:rPr>
                <w:noProof/>
              </w:rPr>
              <w:drawing>
                <wp:inline distT="0" distB="0" distL="0" distR="0" wp14:anchorId="2FAD98AD" wp14:editId="31C6DED8">
                  <wp:extent cx="504825" cy="171450"/>
                  <wp:effectExtent l="0" t="0" r="9525" b="0"/>
                  <wp:docPr id="60" name="Рисунок 60"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5" descr="https://ips.ligazakon.net/l_flib1.nsf/LookupFiles/GK40721_IMG_329.GIF/$file/GK40721_IMG_329.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4825" cy="171450"/>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54CE432E" w14:textId="77777777" w:rsidR="00297095" w:rsidRPr="0061187E" w:rsidRDefault="00297095" w:rsidP="0061187E">
            <w:pPr>
              <w:pStyle w:val="tj"/>
              <w:shd w:val="clear" w:color="auto" w:fill="FFFFFF"/>
              <w:spacing w:before="0" w:beforeAutospacing="0" w:after="0" w:afterAutospacing="0"/>
              <w:ind w:firstLine="493"/>
              <w:jc w:val="both"/>
            </w:pPr>
          </w:p>
          <w:p w14:paraId="0B4D6C3A" w14:textId="77777777" w:rsidR="00D97054" w:rsidRPr="0061187E" w:rsidRDefault="00D97054" w:rsidP="0061187E">
            <w:pPr>
              <w:spacing w:after="0"/>
              <w:jc w:val="center"/>
              <w:rPr>
                <w:lang w:val="uk-UA"/>
              </w:rPr>
            </w:pPr>
          </w:p>
        </w:tc>
        <w:tc>
          <w:tcPr>
            <w:tcW w:w="5032" w:type="dxa"/>
          </w:tcPr>
          <w:p w14:paraId="3A20955E" w14:textId="4E2135BF" w:rsidR="00297095" w:rsidRPr="0061187E" w:rsidRDefault="00297095" w:rsidP="0061187E">
            <w:pPr>
              <w:spacing w:after="0"/>
              <w:jc w:val="both"/>
              <w:rPr>
                <w:lang w:val="uk-UA"/>
              </w:rPr>
            </w:pPr>
            <w:r w:rsidRPr="0061187E">
              <w:rPr>
                <w:lang w:val="uk-UA"/>
              </w:rPr>
              <w:t>ПАТ «ЗАПОРІЖЖЯОБЛЕНЕРГО» лист від 15.08.2024 № 001-96/722</w:t>
            </w:r>
          </w:p>
          <w:p w14:paraId="08E86DE4" w14:textId="77777777" w:rsidR="00297095" w:rsidRPr="0061187E" w:rsidRDefault="00297095" w:rsidP="0061187E">
            <w:pPr>
              <w:pStyle w:val="rvps2"/>
              <w:spacing w:before="0" w:beforeAutospacing="0" w:after="0" w:afterAutospacing="0"/>
              <w:ind w:firstLine="181"/>
              <w:jc w:val="both"/>
            </w:pPr>
            <w:r w:rsidRPr="0061187E">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tbl>
            <w:tblPr>
              <w:tblW w:w="4700" w:type="pct"/>
              <w:tblLayout w:type="fixed"/>
              <w:tblCellMar>
                <w:left w:w="0" w:type="dxa"/>
                <w:right w:w="0" w:type="dxa"/>
              </w:tblCellMar>
              <w:tblLook w:val="04A0" w:firstRow="1" w:lastRow="0" w:firstColumn="1" w:lastColumn="0" w:noHBand="0" w:noVBand="1"/>
            </w:tblPr>
            <w:tblGrid>
              <w:gridCol w:w="4129"/>
              <w:gridCol w:w="398"/>
            </w:tblGrid>
            <w:tr w:rsidR="001C0D73" w:rsidRPr="00561F0D" w14:paraId="3C73AE7F" w14:textId="77777777" w:rsidTr="001A0E5E">
              <w:tc>
                <w:tcPr>
                  <w:tcW w:w="4194" w:type="dxa"/>
                </w:tcPr>
                <w:p w14:paraId="310A0F98" w14:textId="77777777" w:rsidR="00297095" w:rsidRDefault="00297095" w:rsidP="0061187E">
                  <w:pPr>
                    <w:pStyle w:val="rvps12"/>
                    <w:spacing w:before="0" w:beforeAutospacing="0" w:after="0" w:afterAutospacing="0"/>
                    <w:ind w:firstLine="181"/>
                    <w:jc w:val="both"/>
                  </w:pPr>
                </w:p>
                <w:p w14:paraId="57CC82B1" w14:textId="2C772D0B" w:rsidR="001A0E5E" w:rsidRPr="0061187E" w:rsidRDefault="001A0E5E" w:rsidP="0061187E">
                  <w:pPr>
                    <w:pStyle w:val="rvps12"/>
                    <w:spacing w:before="0" w:beforeAutospacing="0" w:after="0" w:afterAutospacing="0"/>
                    <w:ind w:firstLine="181"/>
                    <w:jc w:val="both"/>
                  </w:pPr>
                </w:p>
              </w:tc>
              <w:tc>
                <w:tcPr>
                  <w:tcW w:w="404" w:type="dxa"/>
                </w:tcPr>
                <w:p w14:paraId="5BBEA959" w14:textId="7307CE6B" w:rsidR="00297095" w:rsidRPr="0061187E" w:rsidRDefault="00297095" w:rsidP="0061187E">
                  <w:pPr>
                    <w:pStyle w:val="rvps14"/>
                    <w:spacing w:before="0" w:beforeAutospacing="0" w:after="0" w:afterAutospacing="0"/>
                    <w:jc w:val="both"/>
                  </w:pPr>
                </w:p>
              </w:tc>
            </w:tr>
          </w:tbl>
          <w:p w14:paraId="3CFA1EF2" w14:textId="77777777" w:rsidR="00297095" w:rsidRPr="0061187E" w:rsidRDefault="00297095" w:rsidP="0061187E">
            <w:pPr>
              <w:pStyle w:val="rvps2"/>
              <w:spacing w:before="0" w:beforeAutospacing="0" w:after="0" w:afterAutospacing="0"/>
              <w:ind w:firstLine="181"/>
              <w:jc w:val="both"/>
            </w:pPr>
            <w:r w:rsidRPr="0061187E">
              <w:t>………………………………</w:t>
            </w:r>
          </w:p>
          <w:p w14:paraId="6281F777" w14:textId="77777777" w:rsidR="00297095" w:rsidRPr="0061187E" w:rsidRDefault="00297095" w:rsidP="0061187E">
            <w:pPr>
              <w:pStyle w:val="rvps2"/>
              <w:spacing w:before="0" w:beforeAutospacing="0" w:after="0" w:afterAutospacing="0"/>
              <w:ind w:firstLine="181"/>
              <w:jc w:val="both"/>
            </w:pPr>
            <w:r w:rsidRPr="0061187E">
              <w:rPr>
                <w:noProof/>
              </w:rPr>
              <w:drawing>
                <wp:inline distT="0" distB="0" distL="0" distR="0" wp14:anchorId="1082BBCA" wp14:editId="026AEF95">
                  <wp:extent cx="276225" cy="180975"/>
                  <wp:effectExtent l="0" t="0" r="9525" b="9525"/>
                  <wp:docPr id="62" name="Рисунок 62"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6" descr="https://ips.ligazakon.net/l_flib1.nsf/LookupFiles/GK40721_IMG_326.GIF/$file/GK40721_IMG_32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61187E">
              <w:t>- прогнозований обсяг електричної енергії, що розподіляється на 1 класі напруги (крім ліцензіатів, перелік яких наведено в додатку 30 до цього Порядку, для яких на 2024</w:t>
            </w:r>
            <w:r w:rsidRPr="0061187E">
              <w:rPr>
                <w:b/>
              </w:rPr>
              <w:t xml:space="preserve"> </w:t>
            </w:r>
            <w:r w:rsidRPr="0061187E">
              <w:rPr>
                <w:b/>
                <w:strike/>
              </w:rPr>
              <w:t>та 2025 роки</w:t>
            </w:r>
            <w:r w:rsidRPr="0061187E">
              <w:t xml:space="preserve"> </w:t>
            </w:r>
            <w:r w:rsidRPr="0061187E">
              <w:rPr>
                <w:noProof/>
                <w:shd w:val="clear" w:color="auto" w:fill="FFFFFF"/>
              </w:rPr>
              <w:drawing>
                <wp:inline distT="0" distB="0" distL="0" distR="0" wp14:anchorId="5B75C746" wp14:editId="506A9F59">
                  <wp:extent cx="276225" cy="191135"/>
                  <wp:effectExtent l="0" t="0" r="9525" b="0"/>
                  <wp:docPr id="63" name="Рисунок 63"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s://ips.ligazakon.net/l_flib1.nsf/LookupFiles/GK40721_IMG_326.GIF/$file/GK40721_IMG_32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 cy="191135"/>
                          </a:xfrm>
                          <a:prstGeom prst="rect">
                            <a:avLst/>
                          </a:prstGeom>
                          <a:noFill/>
                          <a:ln>
                            <a:noFill/>
                          </a:ln>
                        </pic:spPr>
                      </pic:pic>
                    </a:graphicData>
                  </a:graphic>
                </wp:inline>
              </w:drawing>
            </w:r>
            <w:r w:rsidRPr="0061187E">
              <w:t xml:space="preserve"> фіксується на рівні, врахованому в тарифах </w:t>
            </w:r>
            <w:r w:rsidRPr="0061187E">
              <w:rPr>
                <w:b/>
              </w:rPr>
              <w:t>2023 року</w:t>
            </w:r>
            <w:r w:rsidRPr="0061187E">
              <w:t>), МВт·год.</w:t>
            </w:r>
          </w:p>
          <w:p w14:paraId="44C9FFCF" w14:textId="125F93EC" w:rsidR="001A0E5E" w:rsidRDefault="001A0E5E" w:rsidP="0061187E">
            <w:pPr>
              <w:pStyle w:val="tj"/>
              <w:shd w:val="clear" w:color="auto" w:fill="FFFFFF"/>
              <w:spacing w:before="0" w:beforeAutospacing="0" w:after="0" w:afterAutospacing="0"/>
              <w:ind w:firstLine="181"/>
              <w:jc w:val="both"/>
            </w:pPr>
            <w:r>
              <w:t>………..</w:t>
            </w:r>
          </w:p>
          <w:p w14:paraId="0D920DC1" w14:textId="75EDF481" w:rsidR="00297095" w:rsidRDefault="00561F0D" w:rsidP="0061187E">
            <w:pPr>
              <w:pStyle w:val="tj"/>
              <w:shd w:val="clear" w:color="auto" w:fill="FFFFFF"/>
              <w:spacing w:before="0" w:beforeAutospacing="0" w:after="0" w:afterAutospacing="0"/>
              <w:ind w:firstLine="181"/>
              <w:jc w:val="both"/>
            </w:pPr>
            <w:hyperlink r:id="rId37" w:tgtFrame="_blank" w:history="1">
              <w:r w:rsidR="00297095" w:rsidRPr="0061187E">
                <w:t>де </w:t>
              </w:r>
              <w:r w:rsidR="00297095" w:rsidRPr="0061187E">
                <w:rPr>
                  <w:noProof/>
                </w:rPr>
                <w:drawing>
                  <wp:inline distT="0" distB="0" distL="0" distR="0" wp14:anchorId="6FB81379" wp14:editId="03CFEAE4">
                    <wp:extent cx="255270" cy="212725"/>
                    <wp:effectExtent l="0" t="0" r="0" b="0"/>
                    <wp:docPr id="1761886790" name="Рисунок 1761886790"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s://ips.ligazakon.net/l_flib1.nsf/LookupFiles/GK40721_IMG_286.GIF/$file/GK40721_IMG_286.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5270" cy="212725"/>
                            </a:xfrm>
                            <a:prstGeom prst="rect">
                              <a:avLst/>
                            </a:prstGeom>
                            <a:noFill/>
                            <a:ln>
                              <a:noFill/>
                            </a:ln>
                          </pic:spPr>
                        </pic:pic>
                      </a:graphicData>
                    </a:graphic>
                  </wp:inline>
                </w:drawing>
              </w:r>
              <w:r w:rsidR="00297095" w:rsidRPr="0061187E">
                <w:t> - прогнозований обсяг корисного відпуску електричної енергії на 1 класі напруги</w:t>
              </w:r>
            </w:hyperlink>
            <w:r w:rsidR="00297095" w:rsidRPr="0061187E">
              <w:t> (крім ліцензіатів, перелік яких наведено в додатку 30 до цього Порядку, для яких на 2024</w:t>
            </w:r>
            <w:r w:rsidR="00297095" w:rsidRPr="0061187E">
              <w:rPr>
                <w:b/>
              </w:rPr>
              <w:t xml:space="preserve"> та </w:t>
            </w:r>
            <w:r w:rsidR="00297095" w:rsidRPr="0061187E">
              <w:rPr>
                <w:b/>
                <w:strike/>
              </w:rPr>
              <w:t>2025 роки</w:t>
            </w:r>
            <w:r w:rsidR="00297095" w:rsidRPr="0061187E">
              <w:t> </w:t>
            </w:r>
            <w:r w:rsidR="00297095" w:rsidRPr="0061187E">
              <w:rPr>
                <w:noProof/>
              </w:rPr>
              <w:drawing>
                <wp:inline distT="0" distB="0" distL="0" distR="0" wp14:anchorId="5A72EFE3" wp14:editId="0669C71D">
                  <wp:extent cx="233680" cy="159385"/>
                  <wp:effectExtent l="0" t="0" r="0" b="0"/>
                  <wp:docPr id="1761886791" name="Рисунок 1761886791"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s://ips.ligazakon.net/l_flib1.nsf/LookupFiles/GK40721_IMG_327.GIF/$file/GK40721_IMG_327.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3680" cy="159385"/>
                          </a:xfrm>
                          <a:prstGeom prst="rect">
                            <a:avLst/>
                          </a:prstGeom>
                          <a:noFill/>
                          <a:ln>
                            <a:noFill/>
                          </a:ln>
                        </pic:spPr>
                      </pic:pic>
                    </a:graphicData>
                  </a:graphic>
                </wp:inline>
              </w:drawing>
            </w:r>
            <w:r w:rsidR="00297095" w:rsidRPr="0061187E">
              <w:t xml:space="preserve"> фіксується на рівні, врахованому в тарифах </w:t>
            </w:r>
            <w:r w:rsidR="00297095" w:rsidRPr="0061187E">
              <w:rPr>
                <w:b/>
              </w:rPr>
              <w:t>2023 року</w:t>
            </w:r>
            <w:r w:rsidR="00297095" w:rsidRPr="0061187E">
              <w:t>)</w:t>
            </w:r>
            <w:hyperlink r:id="rId38" w:tgtFrame="_blank" w:history="1">
              <w:r w:rsidR="00297095" w:rsidRPr="0061187E">
                <w:t>, МВт·год;</w:t>
              </w:r>
            </w:hyperlink>
          </w:p>
          <w:p w14:paraId="6980D5F2" w14:textId="496053C6" w:rsidR="001A0E5E" w:rsidRPr="0061187E" w:rsidRDefault="001A0E5E" w:rsidP="0061187E">
            <w:pPr>
              <w:pStyle w:val="tj"/>
              <w:shd w:val="clear" w:color="auto" w:fill="FFFFFF"/>
              <w:spacing w:before="0" w:beforeAutospacing="0" w:after="0" w:afterAutospacing="0"/>
              <w:ind w:firstLine="181"/>
              <w:jc w:val="both"/>
            </w:pPr>
            <w:r>
              <w:t>………………</w:t>
            </w:r>
          </w:p>
          <w:p w14:paraId="7410C3F2" w14:textId="3FB992CD" w:rsidR="00297095" w:rsidRPr="0061187E" w:rsidRDefault="00297095" w:rsidP="001A0E5E">
            <w:pPr>
              <w:pStyle w:val="tj"/>
              <w:shd w:val="clear" w:color="auto" w:fill="FFFFFF"/>
              <w:spacing w:before="0" w:beforeAutospacing="0" w:after="0" w:afterAutospacing="0"/>
              <w:ind w:firstLine="181"/>
              <w:jc w:val="both"/>
            </w:pPr>
            <w:r w:rsidRPr="0061187E">
              <w:t> де </w:t>
            </w:r>
            <w:r w:rsidRPr="0061187E">
              <w:rPr>
                <w:noProof/>
              </w:rPr>
              <w:drawing>
                <wp:inline distT="0" distB="0" distL="0" distR="0" wp14:anchorId="08AC6FFE" wp14:editId="5A5125CF">
                  <wp:extent cx="223520" cy="191135"/>
                  <wp:effectExtent l="0" t="0" r="5080" b="0"/>
                  <wp:docPr id="1761886794" name="Рисунок 1761886794"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2" descr="https://ips.ligazakon.net/l_flib1.nsf/LookupFiles/GK40721_IMG_150.gif/$file/GK40721_IMG_150.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3520" cy="191135"/>
                          </a:xfrm>
                          <a:prstGeom prst="rect">
                            <a:avLst/>
                          </a:prstGeom>
                          <a:noFill/>
                          <a:ln>
                            <a:noFill/>
                          </a:ln>
                        </pic:spPr>
                      </pic:pic>
                    </a:graphicData>
                  </a:graphic>
                </wp:inline>
              </w:drawing>
            </w:r>
            <w:r w:rsidRPr="0061187E">
              <w:t> - прогнозований обсяг електричної енергії, що розподіляється на 2 класі напруги </w:t>
            </w:r>
            <w:hyperlink r:id="rId40" w:tgtFrame="_blank" w:history="1">
              <w:r w:rsidRPr="0061187E">
                <w:t>(крім ліцензіатів, перелік яких наведено в додатку 30 до цього Порядку, для яких на 2024</w:t>
              </w:r>
              <w:r w:rsidRPr="0061187E">
                <w:rPr>
                  <w:b/>
                </w:rPr>
                <w:t xml:space="preserve"> </w:t>
              </w:r>
              <w:r w:rsidRPr="0061187E">
                <w:rPr>
                  <w:b/>
                  <w:strike/>
                </w:rPr>
                <w:t>та 2025 роки</w:t>
              </w:r>
              <w:r w:rsidRPr="0061187E">
                <w:rPr>
                  <w:strike/>
                </w:rPr>
                <w:t> </w:t>
              </w:r>
              <w:r w:rsidRPr="0061187E">
                <w:rPr>
                  <w:noProof/>
                </w:rPr>
                <w:drawing>
                  <wp:inline distT="0" distB="0" distL="0" distR="0" wp14:anchorId="76245B6D" wp14:editId="6BD44DA5">
                    <wp:extent cx="255270" cy="170180"/>
                    <wp:effectExtent l="0" t="0" r="0" b="1270"/>
                    <wp:docPr id="1761886795" name="Рисунок 1761886795"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3" descr="https://ips.ligazakon.net/l_flib1.nsf/LookupFiles/GK40721_IMG_328.GIF/$file/GK40721_IMG_328.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5270" cy="170180"/>
                            </a:xfrm>
                            <a:prstGeom prst="rect">
                              <a:avLst/>
                            </a:prstGeom>
                            <a:noFill/>
                            <a:ln>
                              <a:noFill/>
                            </a:ln>
                          </pic:spPr>
                        </pic:pic>
                      </a:graphicData>
                    </a:graphic>
                  </wp:inline>
                </w:drawing>
              </w:r>
              <w:r w:rsidRPr="0061187E">
                <w:t xml:space="preserve"> фіксується на рівні, врахованому в тарифах </w:t>
              </w:r>
              <w:r w:rsidRPr="0061187E">
                <w:rPr>
                  <w:b/>
                </w:rPr>
                <w:t>2023 року</w:t>
              </w:r>
              <w:r w:rsidRPr="0061187E">
                <w:t>)</w:t>
              </w:r>
            </w:hyperlink>
            <w:r w:rsidRPr="0061187E">
              <w:t>, МВт·год;</w:t>
            </w:r>
          </w:p>
          <w:p w14:paraId="6B17BE32" w14:textId="423A02FD" w:rsidR="00297095" w:rsidRPr="0061187E" w:rsidRDefault="00297095" w:rsidP="0061187E">
            <w:pPr>
              <w:spacing w:after="0"/>
              <w:jc w:val="both"/>
              <w:rPr>
                <w:lang w:val="uk-UA"/>
              </w:rPr>
            </w:pPr>
            <w:r w:rsidRPr="0061187E">
              <w:rPr>
                <w:lang w:val="uk-UA"/>
              </w:rPr>
              <w:t> </w:t>
            </w:r>
            <w:r w:rsidRPr="0061187E">
              <w:rPr>
                <w:noProof/>
                <w:lang w:val="uk-UA" w:eastAsia="uk-UA"/>
              </w:rPr>
              <w:drawing>
                <wp:inline distT="0" distB="0" distL="0" distR="0" wp14:anchorId="4AB3A641" wp14:editId="68FDFA6E">
                  <wp:extent cx="488950" cy="170180"/>
                  <wp:effectExtent l="0" t="0" r="6350" b="1270"/>
                  <wp:docPr id="1761886796" name="Рисунок 1761886796"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4" descr="https://ips.ligazakon.net/l_flib1.nsf/LookupFiles/GK40721_IMG_151.gif/$file/GK40721_IMG_151.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88950" cy="170180"/>
                          </a:xfrm>
                          <a:prstGeom prst="rect">
                            <a:avLst/>
                          </a:prstGeom>
                          <a:noFill/>
                          <a:ln>
                            <a:noFill/>
                          </a:ln>
                        </pic:spPr>
                      </pic:pic>
                    </a:graphicData>
                  </a:graphic>
                </wp:inline>
              </w:drawing>
            </w:r>
            <w:r w:rsidRPr="0061187E">
              <w:rPr>
                <w:lang w:val="uk-UA"/>
              </w:rPr>
              <w:t> - прогнозований обсяг електричної енергії, що надходить від генеруючих компаній безпосередньо на 2 клас напруги на рік t </w:t>
            </w:r>
            <w:hyperlink r:id="rId42" w:tgtFrame="_blank" w:history="1">
              <w:r w:rsidRPr="0061187E">
                <w:rPr>
                  <w:lang w:val="uk-UA"/>
                </w:rPr>
                <w:t>(крім ліцензіатів, перелік яких наведено в додатку 30 до цього Порядку, для яких на 2024</w:t>
              </w:r>
              <w:r w:rsidRPr="0061187E">
                <w:rPr>
                  <w:b/>
                  <w:lang w:val="uk-UA"/>
                </w:rPr>
                <w:t xml:space="preserve"> та </w:t>
              </w:r>
              <w:r w:rsidRPr="0061187E">
                <w:rPr>
                  <w:b/>
                  <w:strike/>
                  <w:lang w:val="uk-UA"/>
                </w:rPr>
                <w:t>2025 роки</w:t>
              </w:r>
              <w:r w:rsidRPr="0061187E">
                <w:rPr>
                  <w:lang w:val="uk-UA"/>
                </w:rPr>
                <w:t> </w:t>
              </w:r>
              <w:r w:rsidRPr="0061187E">
                <w:rPr>
                  <w:noProof/>
                  <w:lang w:val="uk-UA" w:eastAsia="uk-UA"/>
                </w:rPr>
                <w:drawing>
                  <wp:inline distT="0" distB="0" distL="0" distR="0" wp14:anchorId="727D4099" wp14:editId="4A242A56">
                    <wp:extent cx="510540" cy="170180"/>
                    <wp:effectExtent l="0" t="0" r="3810" b="1270"/>
                    <wp:docPr id="1761886805" name="Рисунок 1761886805"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5" descr="https://ips.ligazakon.net/l_flib1.nsf/LookupFiles/GK40721_IMG_329.GIF/$file/GK40721_IMG_329.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10540" cy="170180"/>
                            </a:xfrm>
                            <a:prstGeom prst="rect">
                              <a:avLst/>
                            </a:prstGeom>
                            <a:noFill/>
                            <a:ln>
                              <a:noFill/>
                            </a:ln>
                          </pic:spPr>
                        </pic:pic>
                      </a:graphicData>
                    </a:graphic>
                  </wp:inline>
                </w:drawing>
              </w:r>
              <w:r w:rsidRPr="0061187E">
                <w:rPr>
                  <w:lang w:val="uk-UA"/>
                </w:rPr>
                <w:t xml:space="preserve"> фіксується на рівні, врахованому в тарифах </w:t>
              </w:r>
              <w:r w:rsidRPr="0061187E">
                <w:rPr>
                  <w:b/>
                  <w:lang w:val="uk-UA"/>
                </w:rPr>
                <w:t>2023 року</w:t>
              </w:r>
              <w:r w:rsidRPr="0061187E">
                <w:rPr>
                  <w:lang w:val="uk-UA"/>
                </w:rPr>
                <w:t>)</w:t>
              </w:r>
            </w:hyperlink>
            <w:r w:rsidRPr="0061187E">
              <w:rPr>
                <w:lang w:val="uk-UA"/>
              </w:rPr>
              <w:t>, МВт·год.</w:t>
            </w:r>
          </w:p>
          <w:p w14:paraId="343DAA5D" w14:textId="77777777" w:rsidR="00D97054" w:rsidRPr="0061187E" w:rsidRDefault="00D97054" w:rsidP="0061187E">
            <w:pPr>
              <w:spacing w:after="0"/>
              <w:jc w:val="center"/>
              <w:rPr>
                <w:lang w:val="uk-UA"/>
              </w:rPr>
            </w:pPr>
          </w:p>
        </w:tc>
        <w:tc>
          <w:tcPr>
            <w:tcW w:w="4607" w:type="dxa"/>
          </w:tcPr>
          <w:p w14:paraId="2504C854" w14:textId="77777777" w:rsidR="00297095" w:rsidRPr="0061187E" w:rsidRDefault="00297095" w:rsidP="0061187E">
            <w:pPr>
              <w:spacing w:after="0"/>
              <w:jc w:val="both"/>
              <w:rPr>
                <w:b/>
                <w:bCs/>
                <w:lang w:val="uk-UA"/>
              </w:rPr>
            </w:pPr>
            <w:r w:rsidRPr="0061187E">
              <w:rPr>
                <w:b/>
                <w:bCs/>
                <w:lang w:val="uk-UA"/>
              </w:rPr>
              <w:t>У зв’язку з прийняттям постанови НКРЕКП від 14.08.2024 № 1459 пропонується наступна  редакція:</w:t>
            </w:r>
          </w:p>
          <w:p w14:paraId="43860194" w14:textId="77777777" w:rsidR="00297095" w:rsidRPr="0061187E" w:rsidRDefault="00297095" w:rsidP="0061187E">
            <w:pPr>
              <w:pStyle w:val="rvps2"/>
              <w:spacing w:before="0" w:beforeAutospacing="0" w:after="0" w:afterAutospacing="0"/>
              <w:ind w:firstLine="491"/>
              <w:jc w:val="both"/>
            </w:pPr>
            <w:r w:rsidRPr="0061187E">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167B0DD2" w14:textId="77777777" w:rsidR="00297095" w:rsidRPr="0061187E" w:rsidRDefault="00297095" w:rsidP="0061187E">
            <w:pPr>
              <w:pStyle w:val="rvps2"/>
              <w:spacing w:before="0" w:beforeAutospacing="0" w:after="0" w:afterAutospacing="0"/>
              <w:ind w:firstLine="491"/>
              <w:jc w:val="both"/>
            </w:pPr>
            <w:r w:rsidRPr="0061187E">
              <w:t>………………………………</w:t>
            </w:r>
          </w:p>
          <w:p w14:paraId="09CDE1B2" w14:textId="5B667144" w:rsidR="00297095" w:rsidRDefault="00561F0D" w:rsidP="0061187E">
            <w:pPr>
              <w:pStyle w:val="rvps2"/>
              <w:spacing w:before="0" w:beforeAutospacing="0" w:after="0" w:afterAutospacing="0"/>
              <w:ind w:firstLine="493"/>
              <w:jc w:val="both"/>
            </w:pPr>
            <w:r>
              <w:pict w14:anchorId="09455160">
                <v:shape id="_x0000_i1029" type="#_x0000_t75" alt="https://ips.ligazakon.net/l_flib1.nsf/LookupFiles/GK40721_IMG_326.GIF/$file/GK40721_IMG_326.GIF" style="width:21.75pt;height:14.25pt;visibility:visible;mso-wrap-style:square">
                  <v:imagedata r:id="rId43" o:title="GK40721_IMG_326"/>
                </v:shape>
              </w:pict>
            </w:r>
            <w:r w:rsidR="00297095" w:rsidRPr="0061187E">
              <w:t xml:space="preserve">- прогнозований обсяг електричної енергії, що розподіляється на 1 класі напруги (крім ліцензіатів, перелік яких наведено в додатку 30 до цього Порядку, для яких на </w:t>
            </w:r>
            <w:r w:rsidR="00297095" w:rsidRPr="0061187E">
              <w:rPr>
                <w:b/>
              </w:rPr>
              <w:t>2024 рік</w:t>
            </w:r>
            <w:r w:rsidR="00297095" w:rsidRPr="0061187E">
              <w:t xml:space="preserve"> </w:t>
            </w:r>
            <w:r w:rsidR="00297095" w:rsidRPr="0061187E">
              <w:rPr>
                <w:noProof/>
                <w:shd w:val="clear" w:color="auto" w:fill="FFFFFF"/>
              </w:rPr>
              <w:drawing>
                <wp:inline distT="0" distB="0" distL="0" distR="0" wp14:anchorId="04B3A90A" wp14:editId="7B68A9B7">
                  <wp:extent cx="276225" cy="190500"/>
                  <wp:effectExtent l="0" t="0" r="9525" b="0"/>
                  <wp:docPr id="1761886817" name="Рисунок 1761886817"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s://ips.ligazakon.net/l_flib1.nsf/LookupFiles/GK40721_IMG_326.GIF/$file/GK40721_IMG_32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sidR="00297095" w:rsidRPr="0061187E">
              <w:t xml:space="preserve"> фіксується на рівні, врахованому в тарифах </w:t>
            </w:r>
            <w:r w:rsidR="00297095" w:rsidRPr="001A0E5E">
              <w:rPr>
                <w:bCs/>
              </w:rPr>
              <w:t>2023 року</w:t>
            </w:r>
            <w:r w:rsidR="00297095" w:rsidRPr="0061187E">
              <w:t>), МВт·год.</w:t>
            </w:r>
          </w:p>
          <w:p w14:paraId="5F6C5A4B" w14:textId="397C15A6" w:rsidR="001A0E5E" w:rsidRPr="0061187E" w:rsidRDefault="001A0E5E" w:rsidP="0061187E">
            <w:pPr>
              <w:pStyle w:val="rvps2"/>
              <w:spacing w:before="0" w:beforeAutospacing="0" w:after="0" w:afterAutospacing="0"/>
              <w:ind w:firstLine="493"/>
              <w:jc w:val="both"/>
            </w:pPr>
            <w:r>
              <w:t>……………………….</w:t>
            </w:r>
          </w:p>
          <w:p w14:paraId="0FD9B2F7" w14:textId="77777777" w:rsidR="00297095" w:rsidRPr="0061187E" w:rsidRDefault="00297095" w:rsidP="0061187E">
            <w:pPr>
              <w:pStyle w:val="tj"/>
              <w:shd w:val="clear" w:color="auto" w:fill="FFFFFF"/>
              <w:spacing w:before="0" w:beforeAutospacing="0" w:after="0" w:afterAutospacing="0"/>
              <w:ind w:firstLine="493"/>
              <w:jc w:val="both"/>
            </w:pPr>
            <w:r w:rsidRPr="0061187E">
              <w:t>де </w:t>
            </w:r>
            <w:r w:rsidRPr="0061187E">
              <w:rPr>
                <w:noProof/>
              </w:rPr>
              <w:drawing>
                <wp:inline distT="0" distB="0" distL="0" distR="0" wp14:anchorId="2C3293BF" wp14:editId="2B5ABF09">
                  <wp:extent cx="257175" cy="219075"/>
                  <wp:effectExtent l="0" t="0" r="9525" b="9525"/>
                  <wp:docPr id="1761886819" name="Рисунок 1761886819"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s://ips.ligazakon.net/l_flib1.nsf/LookupFiles/GK40721_IMG_286.GIF/$file/GK40721_IMG_286.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61187E">
              <w:t xml:space="preserve"> - прогнозований обсяг корисного відпуску електричної енергії на 1 класі напруги (крім ліцензіатів, перелік яких наведено в додатку 30 до цього Порядку, для яких на </w:t>
            </w:r>
            <w:r w:rsidRPr="0061187E">
              <w:rPr>
                <w:b/>
              </w:rPr>
              <w:t>2024 рік</w:t>
            </w:r>
            <w:r w:rsidRPr="0061187E">
              <w:t> </w:t>
            </w:r>
            <w:r w:rsidRPr="0061187E">
              <w:rPr>
                <w:noProof/>
              </w:rPr>
              <w:drawing>
                <wp:inline distT="0" distB="0" distL="0" distR="0" wp14:anchorId="535F7C08" wp14:editId="11262EDA">
                  <wp:extent cx="238125" cy="152400"/>
                  <wp:effectExtent l="0" t="0" r="9525" b="0"/>
                  <wp:docPr id="1761886820" name="Рисунок 1761886820"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s://ips.ligazakon.net/l_flib1.nsf/LookupFiles/GK40721_IMG_327.GIF/$file/GK40721_IMG_327.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13CD3608" w14:textId="0E1CBA0A" w:rsidR="001A0E5E" w:rsidRDefault="001A0E5E" w:rsidP="0061187E">
            <w:pPr>
              <w:pStyle w:val="tj"/>
              <w:shd w:val="clear" w:color="auto" w:fill="FFFFFF"/>
              <w:spacing w:before="0" w:beforeAutospacing="0" w:after="0" w:afterAutospacing="0"/>
              <w:ind w:firstLine="493"/>
              <w:jc w:val="both"/>
            </w:pPr>
            <w:r>
              <w:t>…………………….</w:t>
            </w:r>
          </w:p>
          <w:p w14:paraId="0E9A8C4D" w14:textId="6F1500D1" w:rsidR="00297095" w:rsidRPr="0061187E" w:rsidRDefault="00297095" w:rsidP="0061187E">
            <w:pPr>
              <w:pStyle w:val="tj"/>
              <w:shd w:val="clear" w:color="auto" w:fill="FFFFFF"/>
              <w:spacing w:before="0" w:beforeAutospacing="0" w:after="0" w:afterAutospacing="0"/>
              <w:ind w:firstLine="493"/>
              <w:jc w:val="both"/>
            </w:pPr>
            <w:r w:rsidRPr="0061187E">
              <w:t>де </w:t>
            </w:r>
            <w:r w:rsidRPr="0061187E">
              <w:rPr>
                <w:noProof/>
              </w:rPr>
              <w:drawing>
                <wp:inline distT="0" distB="0" distL="0" distR="0" wp14:anchorId="449134BF" wp14:editId="11A163E6">
                  <wp:extent cx="219075" cy="190500"/>
                  <wp:effectExtent l="0" t="0" r="9525" b="0"/>
                  <wp:docPr id="1761886823" name="Рисунок 1761886823"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2" descr="https://ips.ligazakon.net/l_flib1.nsf/LookupFiles/GK40721_IMG_150.gif/$file/GK40721_IMG_150.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61187E">
              <w:t xml:space="preserve"> - прогнозований обсяг електричної енергії, що розподіляється на 2 класі напруги (крім ліцензіатів, перелік яких наведено в додатку 30 до цього Порядку, для яких </w:t>
            </w:r>
            <w:r w:rsidRPr="0061187E">
              <w:rPr>
                <w:b/>
              </w:rPr>
              <w:t>на 2024 рік </w:t>
            </w:r>
            <w:r w:rsidRPr="0061187E">
              <w:rPr>
                <w:noProof/>
              </w:rPr>
              <w:drawing>
                <wp:inline distT="0" distB="0" distL="0" distR="0" wp14:anchorId="7782203B" wp14:editId="561B61AE">
                  <wp:extent cx="247650" cy="161925"/>
                  <wp:effectExtent l="0" t="0" r="0" b="9525"/>
                  <wp:docPr id="1761886824" name="Рисунок 1761886824"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3" descr="https://ips.ligazakon.net/l_flib1.nsf/LookupFiles/GK40721_IMG_328.GIF/$file/GK40721_IMG_328.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161925"/>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5A053073" w14:textId="77777777" w:rsidR="00297095" w:rsidRPr="0061187E" w:rsidRDefault="00297095" w:rsidP="0061187E">
            <w:pPr>
              <w:pStyle w:val="tj"/>
              <w:shd w:val="clear" w:color="auto" w:fill="FFFFFF"/>
              <w:spacing w:before="0" w:beforeAutospacing="0" w:after="0" w:afterAutospacing="0"/>
              <w:ind w:firstLine="493"/>
              <w:jc w:val="both"/>
            </w:pPr>
            <w:r w:rsidRPr="0061187E">
              <w:t> </w:t>
            </w:r>
            <w:r w:rsidRPr="0061187E">
              <w:rPr>
                <w:noProof/>
              </w:rPr>
              <w:drawing>
                <wp:inline distT="0" distB="0" distL="0" distR="0" wp14:anchorId="737F3FED" wp14:editId="73C460A1">
                  <wp:extent cx="495300" cy="171450"/>
                  <wp:effectExtent l="0" t="0" r="0" b="0"/>
                  <wp:docPr id="1761886825" name="Рисунок 1761886825"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4" descr="https://ips.ligazakon.net/l_flib1.nsf/LookupFiles/GK40721_IMG_151.gif/$file/GK40721_IMG_151.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5300" cy="171450"/>
                          </a:xfrm>
                          <a:prstGeom prst="rect">
                            <a:avLst/>
                          </a:prstGeom>
                          <a:noFill/>
                          <a:ln>
                            <a:noFill/>
                          </a:ln>
                        </pic:spPr>
                      </pic:pic>
                    </a:graphicData>
                  </a:graphic>
                </wp:inline>
              </w:drawing>
            </w:r>
            <w:r w:rsidRPr="0061187E">
              <w:t xml:space="preserve"> - прогнозований обсяг електричної енергії, що надходить від генеруючих компаній безпосередньо на 2 клас напруги на рік t (крім ліцензіатів, перелік яких наведено в додатку 30 до цього Порядку, для яких </w:t>
            </w:r>
            <w:r w:rsidRPr="0061187E">
              <w:rPr>
                <w:b/>
              </w:rPr>
              <w:t>на 2024 рік </w:t>
            </w:r>
            <w:r w:rsidRPr="0061187E">
              <w:rPr>
                <w:noProof/>
              </w:rPr>
              <w:drawing>
                <wp:inline distT="0" distB="0" distL="0" distR="0" wp14:anchorId="4FBBF24E" wp14:editId="784B70E0">
                  <wp:extent cx="504825" cy="171450"/>
                  <wp:effectExtent l="0" t="0" r="9525" b="0"/>
                  <wp:docPr id="1761886826" name="Рисунок 1761886826"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435" descr="https://ips.ligazakon.net/l_flib1.nsf/LookupFiles/GK40721_IMG_329.GIF/$file/GK40721_IMG_329.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4825" cy="171450"/>
                          </a:xfrm>
                          <a:prstGeom prst="rect">
                            <a:avLst/>
                          </a:prstGeom>
                          <a:noFill/>
                          <a:ln>
                            <a:noFill/>
                          </a:ln>
                        </pic:spPr>
                      </pic:pic>
                    </a:graphicData>
                  </a:graphic>
                </wp:inline>
              </w:drawing>
            </w:r>
            <w:r w:rsidRPr="0061187E">
              <w:t xml:space="preserve"> фіксується на рівні, врахованому в тарифах </w:t>
            </w:r>
            <w:r w:rsidRPr="001A0E5E">
              <w:rPr>
                <w:bCs/>
              </w:rPr>
              <w:t>2023 року</w:t>
            </w:r>
            <w:r w:rsidRPr="0061187E">
              <w:t>), МВт·год.</w:t>
            </w:r>
          </w:p>
          <w:p w14:paraId="0401C510" w14:textId="77777777" w:rsidR="00D97054" w:rsidRDefault="00D97054" w:rsidP="0061187E">
            <w:pPr>
              <w:spacing w:after="0"/>
              <w:jc w:val="center"/>
              <w:rPr>
                <w:lang w:val="uk-UA"/>
              </w:rPr>
            </w:pPr>
          </w:p>
          <w:p w14:paraId="3CBD7B97" w14:textId="35D9EA64" w:rsidR="009D51F4" w:rsidRPr="0061187E" w:rsidRDefault="009D51F4" w:rsidP="0061187E">
            <w:pPr>
              <w:spacing w:after="0"/>
              <w:jc w:val="center"/>
              <w:rPr>
                <w:lang w:val="uk-UA"/>
              </w:rPr>
            </w:pPr>
          </w:p>
        </w:tc>
      </w:tr>
      <w:tr w:rsidR="00297095" w:rsidRPr="0061187E" w14:paraId="1CAD5CE2" w14:textId="77777777" w:rsidTr="005A2A21">
        <w:tc>
          <w:tcPr>
            <w:tcW w:w="15163" w:type="dxa"/>
            <w:gridSpan w:val="3"/>
          </w:tcPr>
          <w:p w14:paraId="628C27A6" w14:textId="01DE7677" w:rsidR="00297095" w:rsidRDefault="00297095" w:rsidP="0061187E">
            <w:pPr>
              <w:spacing w:after="0"/>
              <w:jc w:val="center"/>
              <w:rPr>
                <w:b/>
                <w:bCs/>
                <w:i/>
                <w:shd w:val="clear" w:color="auto" w:fill="FFFFFF"/>
                <w:lang w:val="uk-UA"/>
              </w:rPr>
            </w:pPr>
            <w:r w:rsidRPr="0061187E">
              <w:rPr>
                <w:b/>
                <w:bCs/>
                <w:i/>
                <w:lang w:val="uk-UA"/>
              </w:rPr>
              <w:t xml:space="preserve">Постанова НКРЕ від </w:t>
            </w:r>
            <w:r w:rsidRPr="0061187E">
              <w:rPr>
                <w:b/>
                <w:bCs/>
                <w:i/>
                <w:shd w:val="clear" w:color="auto" w:fill="FFFFFF"/>
                <w:lang w:val="uk-UA"/>
              </w:rPr>
              <w:t>23.07.2013  № 1009 «Про встановлення параметрів регулювання, що мають довгостроковий строк дії, для цілей стимулюючого регулювання»</w:t>
            </w:r>
          </w:p>
          <w:p w14:paraId="67A0BE31" w14:textId="6943A134" w:rsidR="009D51F4" w:rsidRPr="0061187E" w:rsidRDefault="009D51F4" w:rsidP="0061187E">
            <w:pPr>
              <w:spacing w:after="0"/>
              <w:jc w:val="center"/>
              <w:rPr>
                <w:lang w:val="uk-UA"/>
              </w:rPr>
            </w:pPr>
          </w:p>
        </w:tc>
      </w:tr>
      <w:tr w:rsidR="00D97054" w:rsidRPr="0061187E" w14:paraId="3FCE073F" w14:textId="77777777" w:rsidTr="007F6054">
        <w:tc>
          <w:tcPr>
            <w:tcW w:w="5524" w:type="dxa"/>
          </w:tcPr>
          <w:p w14:paraId="7F1672DD" w14:textId="77777777" w:rsidR="00297095" w:rsidRPr="0061187E" w:rsidRDefault="00297095" w:rsidP="0061187E">
            <w:pPr>
              <w:shd w:val="clear" w:color="auto" w:fill="FFFFFF"/>
              <w:spacing w:after="0"/>
              <w:ind w:firstLine="488"/>
              <w:jc w:val="both"/>
              <w:rPr>
                <w:lang w:val="uk-UA" w:eastAsia="uk-UA"/>
              </w:rPr>
            </w:pPr>
            <w:bookmarkStart w:id="12" w:name="_Hlk173411690"/>
            <w:r w:rsidRPr="0061187E">
              <w:rPr>
                <w:lang w:val="uk-UA" w:eastAsia="uk-UA"/>
              </w:rPr>
              <w:t>1) регуляторна норма доходу на регуляторну базу активів, яка створена на дату переходу до стимулюючого регулювання, - 0,03 відносних одиниць, крім:</w:t>
            </w:r>
          </w:p>
          <w:p w14:paraId="1B4179A7" w14:textId="77777777" w:rsidR="00297095" w:rsidRPr="0061187E" w:rsidRDefault="00297095" w:rsidP="0061187E">
            <w:pPr>
              <w:shd w:val="clear" w:color="auto" w:fill="FFFFFF"/>
              <w:spacing w:after="0"/>
              <w:ind w:firstLine="709"/>
              <w:jc w:val="both"/>
              <w:rPr>
                <w:b/>
                <w:lang w:val="uk-UA" w:eastAsia="uk-UA"/>
              </w:rPr>
            </w:pPr>
            <w:r w:rsidRPr="0061187E">
              <w:rPr>
                <w:b/>
                <w:lang w:val="uk-UA" w:eastAsia="uk-UA"/>
              </w:rPr>
              <w:t xml:space="preserve">ліцензіатів, контролером або кінцевим бенефіціарним власником контрольного пакету акцій яких є фізичні або юридичні особи, щодо яких застосовано економічні та обмежувальні заходи (санкції), регуляторна норма доходу на регуляторну базу активів, яка створена на дату переходу до стимулюючого регулювання, </w:t>
            </w:r>
            <w:r w:rsidRPr="0061187E">
              <w:rPr>
                <w:b/>
                <w:bCs/>
                <w:lang w:val="uk-UA" w:eastAsia="uk-UA"/>
              </w:rPr>
              <w:t>для яких</w:t>
            </w:r>
            <w:r w:rsidRPr="0061187E">
              <w:rPr>
                <w:b/>
                <w:lang w:val="uk-UA" w:eastAsia="uk-UA"/>
              </w:rPr>
              <w:t xml:space="preserve"> у 2024 та 2025 роках становить 0 відносних одиниць; </w:t>
            </w:r>
          </w:p>
          <w:p w14:paraId="39E4CEC4" w14:textId="77777777" w:rsidR="00297095" w:rsidRPr="0061187E" w:rsidRDefault="00297095" w:rsidP="0061187E">
            <w:pPr>
              <w:shd w:val="clear" w:color="auto" w:fill="FFFFFF"/>
              <w:spacing w:after="0"/>
              <w:ind w:firstLine="709"/>
              <w:jc w:val="both"/>
              <w:rPr>
                <w:b/>
                <w:lang w:val="uk-UA" w:eastAsia="uk-UA"/>
              </w:rPr>
            </w:pPr>
            <w:r w:rsidRPr="0061187E">
              <w:rPr>
                <w:b/>
                <w:lang w:val="uk-UA"/>
              </w:rPr>
              <w:t xml:space="preserve">ліцензіатів, </w:t>
            </w:r>
            <w:r w:rsidRPr="0061187E">
              <w:rPr>
                <w:b/>
                <w:lang w:val="uk-UA" w:eastAsia="uk-UA"/>
              </w:rPr>
              <w:t xml:space="preserve">перелік яких наведено в додатку 30 до постанови НКРЕКП від 05 жовтня 2018 року № 1175 «Про затвердження Порядку встановлення (формування) тарифів на послуги з розподілу електричної енергії» (далі </w:t>
            </w:r>
            <w:r w:rsidRPr="0061187E">
              <w:rPr>
                <w:b/>
                <w:lang w:val="uk-UA"/>
              </w:rPr>
              <w:t>–</w:t>
            </w:r>
            <w:r w:rsidRPr="0061187E">
              <w:rPr>
                <w:b/>
                <w:lang w:val="uk-UA" w:eastAsia="uk-UA"/>
              </w:rPr>
              <w:t xml:space="preserve"> Порядок встановлення (формування) тарифів), регуляторна норма доходу на регуляторну базу активів, яка створена на дату переходу до стимулюючого регулювання, для яких у 2024 рік становить 0 відносних одиниць;</w:t>
            </w:r>
          </w:p>
          <w:p w14:paraId="19DCF98A" w14:textId="77777777" w:rsidR="00297095" w:rsidRPr="0061187E" w:rsidRDefault="00297095" w:rsidP="0061187E">
            <w:pPr>
              <w:pStyle w:val="rvps2"/>
              <w:shd w:val="clear" w:color="auto" w:fill="FFFFFF"/>
              <w:spacing w:before="0" w:beforeAutospacing="0" w:after="0" w:afterAutospacing="0"/>
              <w:jc w:val="both"/>
            </w:pPr>
          </w:p>
          <w:p w14:paraId="4D5DEFC9" w14:textId="77777777" w:rsidR="00297095" w:rsidRPr="0061187E" w:rsidRDefault="00297095" w:rsidP="0061187E">
            <w:pPr>
              <w:pStyle w:val="rvps2"/>
              <w:shd w:val="clear" w:color="auto" w:fill="FFFFFF"/>
              <w:spacing w:before="0" w:beforeAutospacing="0" w:after="0" w:afterAutospacing="0"/>
              <w:ind w:firstLine="488"/>
              <w:jc w:val="both"/>
            </w:pPr>
            <w:r w:rsidRPr="0061187E">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61187E">
              <w:rPr>
                <w:b/>
              </w:rPr>
              <w:t>– 2025</w:t>
            </w:r>
            <w:r w:rsidRPr="0061187E">
              <w:t xml:space="preserve"> років – 0,03 відносних одиниць), крім:</w:t>
            </w:r>
          </w:p>
          <w:p w14:paraId="27C4C4E4" w14:textId="77777777" w:rsidR="00297095" w:rsidRPr="0061187E" w:rsidRDefault="00297095" w:rsidP="0061187E">
            <w:pPr>
              <w:pStyle w:val="rvps2"/>
              <w:shd w:val="clear" w:color="auto" w:fill="FFFFFF"/>
              <w:spacing w:before="0" w:beforeAutospacing="0" w:after="0" w:afterAutospacing="0"/>
              <w:ind w:firstLine="488"/>
              <w:jc w:val="both"/>
              <w:rPr>
                <w:b/>
              </w:rPr>
            </w:pPr>
            <w:r w:rsidRPr="0061187E">
              <w:rPr>
                <w:b/>
              </w:rPr>
              <w:t>ліцензіатів, контролером або кінцевим бенефіціарним власником контрольного пакету акцій яких є фізичні або юридичні особи, щодо яких застосовано економічні та обмежувальні заходи (санкції), регуляторна норма доходу на регуляторну базу активів, яка створена після переходу на стимулююче регулювання, для яких у 2024 та 2025 роках становить 0 відносних одиниць;</w:t>
            </w:r>
          </w:p>
          <w:p w14:paraId="42C2349F" w14:textId="77777777" w:rsidR="00297095" w:rsidRPr="0061187E" w:rsidRDefault="00297095" w:rsidP="0061187E">
            <w:pPr>
              <w:pStyle w:val="rvps2"/>
              <w:shd w:val="clear" w:color="auto" w:fill="FFFFFF"/>
              <w:spacing w:before="0" w:beforeAutospacing="0" w:after="0" w:afterAutospacing="0"/>
              <w:ind w:firstLine="488"/>
              <w:jc w:val="both"/>
              <w:rPr>
                <w:b/>
              </w:rPr>
            </w:pPr>
            <w:r w:rsidRPr="0061187E">
              <w:rPr>
                <w:b/>
              </w:rPr>
              <w:t>для ліцензіатів, перелік яких наведено в додатку 30 до Порядку, встановлення (формування) тарифів, регуляторна норма доходу на регуляторну базу активів, яка створена після переходу на стимулююче регулювання, для яких у 2024 році становить 0 відносних одиниць;</w:t>
            </w:r>
            <w:bookmarkEnd w:id="12"/>
          </w:p>
          <w:p w14:paraId="0DBE6853" w14:textId="77777777" w:rsidR="00D97054" w:rsidRPr="0061187E" w:rsidRDefault="00D97054" w:rsidP="0061187E">
            <w:pPr>
              <w:spacing w:after="0"/>
              <w:jc w:val="center"/>
              <w:rPr>
                <w:lang w:val="uk-UA"/>
              </w:rPr>
            </w:pPr>
          </w:p>
        </w:tc>
        <w:tc>
          <w:tcPr>
            <w:tcW w:w="5032" w:type="dxa"/>
          </w:tcPr>
          <w:p w14:paraId="3D6908F9" w14:textId="77777777" w:rsidR="00297095" w:rsidRPr="0061187E" w:rsidRDefault="00297095" w:rsidP="0061187E">
            <w:pPr>
              <w:keepNext/>
              <w:keepLines/>
              <w:spacing w:after="0"/>
              <w:jc w:val="both"/>
              <w:rPr>
                <w:b/>
                <w:lang w:val="uk-UA"/>
              </w:rPr>
            </w:pPr>
            <w:r w:rsidRPr="0061187E">
              <w:rPr>
                <w:b/>
                <w:lang w:val="uk-UA"/>
              </w:rPr>
              <w:t>USAID Проєкт енергетичної безпеки лист ESP-265-NEURC-2024-08-19</w:t>
            </w:r>
          </w:p>
          <w:p w14:paraId="4ABFAFB8" w14:textId="77777777" w:rsidR="00D97054" w:rsidRPr="0061187E" w:rsidRDefault="00D97054" w:rsidP="0061187E">
            <w:pPr>
              <w:spacing w:after="0"/>
              <w:jc w:val="center"/>
              <w:rPr>
                <w:lang w:val="uk-UA"/>
              </w:rPr>
            </w:pPr>
          </w:p>
          <w:p w14:paraId="6CC78786" w14:textId="77777777" w:rsidR="00297095" w:rsidRPr="0061187E" w:rsidRDefault="00297095" w:rsidP="0061187E">
            <w:pPr>
              <w:keepNext/>
              <w:keepLines/>
              <w:shd w:val="clear" w:color="auto" w:fill="FFFFFF"/>
              <w:spacing w:after="0"/>
              <w:ind w:firstLine="709"/>
              <w:jc w:val="both"/>
              <w:rPr>
                <w:b/>
                <w:lang w:val="uk-UA" w:eastAsia="uk-UA"/>
              </w:rPr>
            </w:pPr>
            <w:r w:rsidRPr="0061187E">
              <w:rPr>
                <w:b/>
                <w:lang w:val="uk-UA" w:eastAsia="uk-UA"/>
              </w:rPr>
              <w:t xml:space="preserve">ліцензіатів, контролером або кінцевим бенефіціарним власником контрольного пакету акцій яких є фізичні або юридичні особи, щодо яких застосовано економічні та обмежувальні заходи (санкції), регуляторна норма доходу на регуляторну базу активів, яка створена на дату переходу до стимулюючого регулювання, </w:t>
            </w:r>
            <w:r w:rsidRPr="0061187E">
              <w:rPr>
                <w:b/>
                <w:bCs/>
                <w:lang w:val="uk-UA" w:eastAsia="uk-UA"/>
              </w:rPr>
              <w:t>для яких</w:t>
            </w:r>
            <w:r w:rsidRPr="0061187E">
              <w:rPr>
                <w:b/>
                <w:lang w:val="uk-UA" w:eastAsia="uk-UA"/>
              </w:rPr>
              <w:t xml:space="preserve"> у 2024 </w:t>
            </w:r>
            <w:r w:rsidRPr="0061187E">
              <w:rPr>
                <w:b/>
                <w:strike/>
                <w:lang w:val="uk-UA" w:eastAsia="uk-UA"/>
              </w:rPr>
              <w:t>та 2025</w:t>
            </w:r>
            <w:r w:rsidRPr="0061187E">
              <w:rPr>
                <w:b/>
                <w:lang w:val="uk-UA" w:eastAsia="uk-UA"/>
              </w:rPr>
              <w:t xml:space="preserve"> році становить 0 відносних одиниць; </w:t>
            </w:r>
          </w:p>
          <w:p w14:paraId="3420D1A9" w14:textId="77777777" w:rsidR="00297095" w:rsidRPr="0061187E" w:rsidRDefault="00297095" w:rsidP="0061187E">
            <w:pPr>
              <w:spacing w:after="0"/>
              <w:jc w:val="center"/>
              <w:rPr>
                <w:lang w:val="uk-UA"/>
              </w:rPr>
            </w:pPr>
          </w:p>
          <w:p w14:paraId="3A59F9F8" w14:textId="56F15C0E" w:rsidR="00297095" w:rsidRPr="0061187E" w:rsidRDefault="00297095" w:rsidP="0061187E">
            <w:pPr>
              <w:pStyle w:val="rvps2"/>
              <w:keepNext/>
              <w:keepLines/>
              <w:shd w:val="clear" w:color="auto" w:fill="FFFFFF"/>
              <w:spacing w:before="0" w:beforeAutospacing="0" w:after="0" w:afterAutospacing="0"/>
              <w:ind w:firstLine="488"/>
              <w:jc w:val="both"/>
              <w:rPr>
                <w:b/>
              </w:rPr>
            </w:pPr>
            <w:r w:rsidRPr="0061187E">
              <w:rPr>
                <w:b/>
              </w:rPr>
              <w:t xml:space="preserve">ліцензіатів, контролером або кінцевим бенефіціарним власником контрольного пакету акцій яких є фізичні або юридичні особи, щодо яких застосовано економічні та обмежувальні заходи (санкції), регуляторна норма доходу на регуляторну базу активів, яка створена після переходу на стимулююче регулювання, для яких у 2024 </w:t>
            </w:r>
            <w:r w:rsidRPr="0061187E">
              <w:rPr>
                <w:b/>
                <w:strike/>
              </w:rPr>
              <w:t>та 2025</w:t>
            </w:r>
            <w:r w:rsidRPr="0061187E">
              <w:rPr>
                <w:b/>
              </w:rPr>
              <w:t xml:space="preserve"> році становить 0 відносних одиниць;</w:t>
            </w:r>
          </w:p>
          <w:p w14:paraId="04655916" w14:textId="3F1745DB" w:rsidR="002269D1" w:rsidRPr="0061187E" w:rsidRDefault="002269D1" w:rsidP="0061187E">
            <w:pPr>
              <w:pStyle w:val="rvps2"/>
              <w:keepNext/>
              <w:keepLines/>
              <w:shd w:val="clear" w:color="auto" w:fill="FFFFFF"/>
              <w:spacing w:before="0" w:beforeAutospacing="0" w:after="0" w:afterAutospacing="0"/>
              <w:ind w:firstLine="488"/>
              <w:jc w:val="both"/>
              <w:rPr>
                <w:b/>
              </w:rPr>
            </w:pPr>
          </w:p>
          <w:p w14:paraId="7667CE69" w14:textId="77777777" w:rsidR="002269D1" w:rsidRPr="0061187E" w:rsidRDefault="002269D1" w:rsidP="0061187E">
            <w:pPr>
              <w:spacing w:after="0"/>
              <w:ind w:firstLine="315"/>
              <w:jc w:val="both"/>
              <w:rPr>
                <w:i/>
                <w:shd w:val="clear" w:color="auto" w:fill="FFFFFF"/>
                <w:lang w:val="uk-UA"/>
              </w:rPr>
            </w:pPr>
            <w:r w:rsidRPr="0061187E">
              <w:rPr>
                <w:i/>
                <w:shd w:val="clear" w:color="auto" w:fill="FFFFFF"/>
                <w:lang w:val="uk-UA"/>
              </w:rPr>
              <w:t>ПЕБ пропонує застосовувати єдиний підхід для підсанкційних ОСР та інших ліцензіатів, які є на стимулюючому регулюванні, оскільки споживачі повинні отримувати якісні послуги з розподілу електроенергії, вартість яких визначається структурою тарифу ОСР.</w:t>
            </w:r>
          </w:p>
          <w:p w14:paraId="5CB4E0B0" w14:textId="48250454" w:rsidR="001C0D73" w:rsidRPr="0061187E" w:rsidRDefault="001C0D73" w:rsidP="0061187E">
            <w:pPr>
              <w:pStyle w:val="aa"/>
              <w:spacing w:after="0"/>
              <w:ind w:left="0" w:firstLine="315"/>
              <w:jc w:val="both"/>
              <w:rPr>
                <w:rFonts w:eastAsia="Calibri"/>
                <w:i/>
                <w:strike/>
                <w:lang w:val="uk-UA"/>
              </w:rPr>
            </w:pPr>
          </w:p>
        </w:tc>
        <w:tc>
          <w:tcPr>
            <w:tcW w:w="4607" w:type="dxa"/>
          </w:tcPr>
          <w:p w14:paraId="1F5B8E06" w14:textId="77777777" w:rsidR="00D12D16" w:rsidRPr="0061187E" w:rsidRDefault="00D12D16" w:rsidP="0061187E">
            <w:pPr>
              <w:widowControl w:val="0"/>
              <w:suppressAutoHyphens/>
              <w:spacing w:after="0"/>
              <w:ind w:firstLine="393"/>
              <w:contextualSpacing/>
              <w:jc w:val="both"/>
              <w:rPr>
                <w:b/>
                <w:bCs/>
                <w:lang w:val="uk-UA"/>
              </w:rPr>
            </w:pPr>
            <w:r w:rsidRPr="0061187E">
              <w:rPr>
                <w:b/>
                <w:bCs/>
                <w:lang w:val="uk-UA"/>
              </w:rPr>
              <w:t>Не враховано</w:t>
            </w:r>
          </w:p>
          <w:p w14:paraId="16644251" w14:textId="77777777" w:rsidR="00D12D16" w:rsidRPr="0061187E" w:rsidRDefault="00D12D16" w:rsidP="0061187E">
            <w:pPr>
              <w:widowControl w:val="0"/>
              <w:suppressAutoHyphens/>
              <w:spacing w:after="0"/>
              <w:ind w:firstLine="393"/>
              <w:contextualSpacing/>
              <w:jc w:val="both"/>
              <w:rPr>
                <w:lang w:val="uk-UA"/>
              </w:rPr>
            </w:pPr>
            <w:r w:rsidRPr="0061187E">
              <w:rPr>
                <w:b/>
                <w:bCs/>
                <w:lang w:val="uk-UA"/>
              </w:rPr>
              <w:t>Недостатньо обґрунтована пропозиція</w:t>
            </w:r>
            <w:r w:rsidRPr="0061187E">
              <w:rPr>
                <w:lang w:val="uk-UA"/>
              </w:rPr>
              <w:t>.</w:t>
            </w:r>
          </w:p>
          <w:p w14:paraId="1F50D181" w14:textId="77777777" w:rsidR="00D12D16" w:rsidRPr="0061187E" w:rsidRDefault="00D12D16" w:rsidP="0061187E">
            <w:pPr>
              <w:spacing w:after="0"/>
              <w:ind w:firstLine="393"/>
              <w:jc w:val="both"/>
              <w:rPr>
                <w:lang w:val="uk-UA"/>
              </w:rPr>
            </w:pPr>
            <w:r w:rsidRPr="0061187E">
              <w:rPr>
                <w:lang w:val="uk-UA"/>
              </w:rPr>
              <w:t>Змінами до Проєкту рішення враховано те, що:</w:t>
            </w:r>
          </w:p>
          <w:p w14:paraId="7A81FE8D" w14:textId="77777777" w:rsidR="00D12D16" w:rsidRPr="0061187E" w:rsidRDefault="00D12D16" w:rsidP="0061187E">
            <w:pPr>
              <w:spacing w:after="0"/>
              <w:ind w:firstLine="393"/>
              <w:jc w:val="both"/>
              <w:rPr>
                <w:lang w:val="uk-UA"/>
              </w:rPr>
            </w:pPr>
            <w:r w:rsidRPr="0061187E">
              <w:rPr>
                <w:lang w:val="uk-UA"/>
              </w:rPr>
              <w:t>певна частина активів ОСР, які здійснюють свою діяльність на територіях, на яких ведуться (велися) бойові дії або тимчасово окупованих рф (далі – прифронтові ОСР), 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w:t>
            </w:r>
          </w:p>
          <w:p w14:paraId="680F6C5E" w14:textId="77777777" w:rsidR="00D12D16" w:rsidRPr="0061187E" w:rsidRDefault="00D12D16" w:rsidP="0061187E">
            <w:pPr>
              <w:spacing w:after="0"/>
              <w:ind w:firstLine="393"/>
              <w:contextualSpacing/>
              <w:jc w:val="both"/>
              <w:rPr>
                <w:lang w:val="uk-UA"/>
              </w:rPr>
            </w:pPr>
            <w:r w:rsidRPr="0061187E">
              <w:rPr>
                <w:lang w:val="uk-UA"/>
              </w:rPr>
              <w:t>рішення РНБО, введене в дію Указом Президента від 12.05.2023 № 279/2023 «</w:t>
            </w:r>
            <w:r w:rsidRPr="0061187E">
              <w:rPr>
                <w:i/>
                <w:iCs/>
                <w:lang w:val="uk-UA"/>
              </w:rPr>
              <w:t xml:space="preserve">Про рішення Ради національної безпеки і оборони України від 12 травня 2023 року «Про застосування персональних спеціальних економічних та інших обмежувальних заходів (санкцій)»», </w:t>
            </w:r>
            <w:r w:rsidRPr="0061187E">
              <w:rPr>
                <w:lang w:val="uk-UA"/>
              </w:rPr>
              <w:t>є чинним. Також, на сьогодні відсутня позиція Уряду та РНБО стосовно достатності підстав для застосування обмежувальних заходів. Крім того, судові розгляди тривають і остаточного рішення не винесено.</w:t>
            </w:r>
          </w:p>
          <w:p w14:paraId="22C5671D" w14:textId="77777777" w:rsidR="00D12D16" w:rsidRPr="0061187E" w:rsidRDefault="00D12D16" w:rsidP="0061187E">
            <w:pPr>
              <w:tabs>
                <w:tab w:val="left" w:pos="0"/>
              </w:tabs>
              <w:spacing w:after="0"/>
              <w:ind w:firstLine="393"/>
              <w:jc w:val="both"/>
              <w:rPr>
                <w:lang w:val="uk-UA"/>
              </w:rPr>
            </w:pPr>
            <w:r w:rsidRPr="0061187E">
              <w:rPr>
                <w:lang w:val="uk-UA"/>
              </w:rPr>
              <w:t>Також, запропоновані пропозиції мають розглядатися з урахуванням балансу інтересів учасників ринку та споживачів, особливо в умовах воєнного часу.</w:t>
            </w:r>
          </w:p>
          <w:p w14:paraId="221CA40B" w14:textId="77777777" w:rsidR="00D97054" w:rsidRPr="0061187E" w:rsidRDefault="00D97054" w:rsidP="0061187E">
            <w:pPr>
              <w:spacing w:after="0"/>
              <w:ind w:firstLine="393"/>
              <w:jc w:val="center"/>
              <w:rPr>
                <w:lang w:val="uk-UA"/>
              </w:rPr>
            </w:pPr>
          </w:p>
        </w:tc>
      </w:tr>
      <w:tr w:rsidR="00297095" w:rsidRPr="0061187E" w14:paraId="0A5A7576" w14:textId="77777777" w:rsidTr="005A2A21">
        <w:tc>
          <w:tcPr>
            <w:tcW w:w="15163" w:type="dxa"/>
            <w:gridSpan w:val="3"/>
          </w:tcPr>
          <w:p w14:paraId="4BE42489" w14:textId="1C3717E8" w:rsidR="00297095" w:rsidRPr="0061187E" w:rsidRDefault="00802C86" w:rsidP="0061187E">
            <w:pPr>
              <w:spacing w:after="0"/>
              <w:jc w:val="center"/>
              <w:rPr>
                <w:i/>
                <w:lang w:val="uk-UA"/>
              </w:rPr>
            </w:pPr>
            <w:r w:rsidRPr="0061187E">
              <w:rPr>
                <w:b/>
                <w:bCs/>
                <w:i/>
              </w:rPr>
              <w:t xml:space="preserve">Постанова НКРЕКП </w:t>
            </w:r>
            <w:proofErr w:type="spellStart"/>
            <w:r w:rsidRPr="0061187E">
              <w:rPr>
                <w:b/>
                <w:bCs/>
                <w:i/>
              </w:rPr>
              <w:t>від</w:t>
            </w:r>
            <w:proofErr w:type="spellEnd"/>
            <w:r w:rsidRPr="0061187E">
              <w:rPr>
                <w:b/>
                <w:bCs/>
                <w:i/>
              </w:rPr>
              <w:t xml:space="preserve"> </w:t>
            </w:r>
            <w:proofErr w:type="gramStart"/>
            <w:r w:rsidRPr="0061187E">
              <w:rPr>
                <w:b/>
                <w:bCs/>
                <w:i/>
              </w:rPr>
              <w:t>05.10.2018  №</w:t>
            </w:r>
            <w:proofErr w:type="gramEnd"/>
            <w:r w:rsidRPr="0061187E">
              <w:rPr>
                <w:b/>
                <w:bCs/>
                <w:i/>
              </w:rPr>
              <w:t xml:space="preserve"> 1176 Про затвердження Методики розрахунку тарифу на послуги постачальника універсальних послуг</w:t>
            </w:r>
          </w:p>
        </w:tc>
      </w:tr>
      <w:tr w:rsidR="00802C86" w:rsidRPr="0061187E" w14:paraId="453BFF65" w14:textId="77777777" w:rsidTr="007F6054">
        <w:tc>
          <w:tcPr>
            <w:tcW w:w="5524" w:type="dxa"/>
            <w:vMerge w:val="restart"/>
          </w:tcPr>
          <w:p w14:paraId="71C8B04A" w14:textId="77777777" w:rsidR="00802C86" w:rsidRPr="0061187E" w:rsidRDefault="00802C86" w:rsidP="0061187E">
            <w:pPr>
              <w:spacing w:after="0"/>
              <w:jc w:val="both"/>
              <w:rPr>
                <w:b/>
                <w:bCs/>
              </w:rPr>
            </w:pPr>
            <w:r w:rsidRPr="0061187E">
              <w:rPr>
                <w:b/>
                <w:bCs/>
              </w:rPr>
              <w:t>8. Механізм формування витрат</w:t>
            </w:r>
          </w:p>
          <w:p w14:paraId="4E4325F6" w14:textId="77777777" w:rsidR="0061187E" w:rsidRPr="0061187E" w:rsidRDefault="0061187E" w:rsidP="0061187E">
            <w:pPr>
              <w:pStyle w:val="tj"/>
              <w:shd w:val="clear" w:color="auto" w:fill="FFFFFF"/>
              <w:spacing w:before="0" w:beforeAutospacing="0" w:after="0" w:afterAutospacing="0"/>
              <w:ind w:firstLine="309"/>
              <w:jc w:val="both"/>
            </w:pPr>
          </w:p>
          <w:p w14:paraId="3B200297" w14:textId="0BFB99AC" w:rsidR="00802C86" w:rsidRPr="0061187E" w:rsidRDefault="00802C86" w:rsidP="0061187E">
            <w:pPr>
              <w:pStyle w:val="tj"/>
              <w:shd w:val="clear" w:color="auto" w:fill="FFFFFF"/>
              <w:spacing w:before="0" w:beforeAutospacing="0" w:after="0" w:afterAutospacing="0"/>
              <w:ind w:firstLine="309"/>
              <w:jc w:val="both"/>
            </w:pPr>
            <w:r w:rsidRPr="0061187E">
              <w:t>8.1. Визначення операційних витрат:</w:t>
            </w:r>
          </w:p>
          <w:p w14:paraId="5610307F" w14:textId="77777777" w:rsidR="00802C86" w:rsidRPr="0061187E" w:rsidRDefault="00802C86" w:rsidP="0061187E">
            <w:pPr>
              <w:pStyle w:val="tj"/>
              <w:shd w:val="clear" w:color="auto" w:fill="FFFFFF"/>
              <w:spacing w:before="0" w:beforeAutospacing="0" w:after="0" w:afterAutospacing="0"/>
              <w:ind w:firstLine="309"/>
              <w:jc w:val="both"/>
            </w:pPr>
            <w:r w:rsidRPr="0061187E">
              <w:t>1)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w:t>
            </w:r>
          </w:p>
          <w:p w14:paraId="46216994" w14:textId="77777777" w:rsidR="00802C86" w:rsidRPr="0061187E" w:rsidRDefault="00802C86" w:rsidP="0061187E">
            <w:pPr>
              <w:pStyle w:val="tc"/>
              <w:shd w:val="clear" w:color="auto" w:fill="FFFFFF"/>
              <w:spacing w:before="0" w:beforeAutospacing="0" w:after="0" w:afterAutospacing="0"/>
              <w:ind w:firstLine="309"/>
              <w:jc w:val="both"/>
            </w:pPr>
            <w:r w:rsidRPr="0061187E">
              <w:rPr>
                <w:i/>
                <w:iCs/>
              </w:rPr>
              <w:t>ОВ = МВ + ОП + ЄСВ + А + ІВ - КВ</w:t>
            </w:r>
            <w:r w:rsidRPr="0061187E">
              <w:t>, тис. грн, (2)</w:t>
            </w:r>
          </w:p>
          <w:p w14:paraId="0ADC2CC2" w14:textId="77777777" w:rsidR="00802C86" w:rsidRPr="0061187E" w:rsidRDefault="00802C86" w:rsidP="0061187E">
            <w:pPr>
              <w:pStyle w:val="tc"/>
              <w:shd w:val="clear" w:color="auto" w:fill="FFFFFF"/>
              <w:spacing w:before="0" w:beforeAutospacing="0" w:after="0" w:afterAutospacing="0"/>
              <w:ind w:firstLine="309"/>
              <w:jc w:val="both"/>
            </w:pPr>
            <w:r w:rsidRPr="0061187E">
              <w:t>……………………</w:t>
            </w:r>
          </w:p>
          <w:p w14:paraId="3BADC7B9" w14:textId="4641D3B1" w:rsidR="00802C86" w:rsidRPr="0061187E" w:rsidRDefault="00802C86" w:rsidP="0061187E">
            <w:pPr>
              <w:pStyle w:val="rvps2"/>
              <w:spacing w:before="0" w:beforeAutospacing="0" w:after="0" w:afterAutospacing="0"/>
              <w:ind w:firstLine="309"/>
              <w:jc w:val="both"/>
              <w:rPr>
                <w:shd w:val="clear" w:color="auto" w:fill="FFFFFF"/>
              </w:rPr>
            </w:pPr>
            <w:r w:rsidRPr="0061187E">
              <w:rPr>
                <w:i/>
                <w:iCs/>
                <w:shd w:val="clear" w:color="auto" w:fill="FFFFFF"/>
              </w:rPr>
              <w:t>КВ</w:t>
            </w:r>
            <w:r w:rsidRPr="0061187E">
              <w:rPr>
                <w:shd w:val="clear" w:color="auto" w:fill="FFFFFF"/>
              </w:rPr>
              <w:t> - коригування витрат (вилучення або компенсація постачальнику універсальних послуг за результатами діяльності) на прогнозний період, тис. грн.</w:t>
            </w:r>
          </w:p>
          <w:p w14:paraId="65D981D8" w14:textId="77777777" w:rsidR="00802C86" w:rsidRPr="0061187E" w:rsidRDefault="00802C86" w:rsidP="0061187E">
            <w:pPr>
              <w:spacing w:after="0"/>
              <w:ind w:firstLine="309"/>
              <w:jc w:val="both"/>
              <w:rPr>
                <w:b/>
                <w:lang w:val="uk-UA"/>
              </w:rPr>
            </w:pPr>
            <w:r w:rsidRPr="0061187E">
              <w:rPr>
                <w:b/>
                <w:shd w:val="clear" w:color="auto" w:fill="FFFFFF"/>
                <w:lang w:val="uk-UA"/>
              </w:rPr>
              <w:t>Д</w:t>
            </w:r>
            <w:r w:rsidRPr="0061187E">
              <w:rPr>
                <w:b/>
                <w:lang w:val="uk-UA"/>
              </w:rPr>
              <w:t>ля ліцензіатів, перелік яких наведено в додатку 5 до цього Порядку, на 2025 рік розрахунок операційних витрат, крім:</w:t>
            </w:r>
          </w:p>
          <w:p w14:paraId="64573094" w14:textId="77777777" w:rsidR="00802C86" w:rsidRPr="0061187E" w:rsidRDefault="00802C86" w:rsidP="0061187E">
            <w:pPr>
              <w:spacing w:after="0"/>
              <w:ind w:firstLine="309"/>
              <w:jc w:val="both"/>
              <w:rPr>
                <w:b/>
                <w:lang w:val="uk-UA"/>
              </w:rPr>
            </w:pPr>
            <w:r w:rsidRPr="0061187E">
              <w:rPr>
                <w:b/>
                <w:lang w:val="uk-UA"/>
              </w:rPr>
              <w:t>витрат на оплату праці та похідних від них;</w:t>
            </w:r>
          </w:p>
          <w:p w14:paraId="7FEF9A4B" w14:textId="77777777" w:rsidR="00802C86" w:rsidRPr="0061187E" w:rsidRDefault="00802C86" w:rsidP="0061187E">
            <w:pPr>
              <w:spacing w:after="0"/>
              <w:ind w:firstLine="309"/>
              <w:jc w:val="both"/>
              <w:rPr>
                <w:b/>
                <w:lang w:val="uk-UA"/>
              </w:rPr>
            </w:pPr>
            <w:r w:rsidRPr="0061187E">
              <w:rPr>
                <w:b/>
                <w:lang w:val="uk-UA"/>
              </w:rPr>
              <w:t>внесків на регулювання;</w:t>
            </w:r>
          </w:p>
          <w:p w14:paraId="25FF2B1B" w14:textId="77777777" w:rsidR="00802C86" w:rsidRPr="0061187E" w:rsidRDefault="00802C86" w:rsidP="0061187E">
            <w:pPr>
              <w:spacing w:after="0"/>
              <w:ind w:firstLine="309"/>
              <w:jc w:val="both"/>
              <w:rPr>
                <w:b/>
                <w:lang w:val="uk-UA"/>
              </w:rPr>
            </w:pPr>
            <w:r w:rsidRPr="0061187E">
              <w:rPr>
                <w:b/>
                <w:lang w:val="uk-UA"/>
              </w:rPr>
              <w:t>прибутку;</w:t>
            </w:r>
          </w:p>
          <w:p w14:paraId="49256806" w14:textId="77777777" w:rsidR="00802C86" w:rsidRPr="0061187E" w:rsidRDefault="00802C86" w:rsidP="0061187E">
            <w:pPr>
              <w:spacing w:after="0"/>
              <w:ind w:firstLine="309"/>
              <w:jc w:val="both"/>
              <w:rPr>
                <w:b/>
                <w:lang w:val="uk-UA"/>
              </w:rPr>
            </w:pPr>
            <w:r w:rsidRPr="0061187E">
              <w:rPr>
                <w:b/>
                <w:lang w:val="uk-UA"/>
              </w:rPr>
              <w:t>витрат на забезпечення обігового капіталу;</w:t>
            </w:r>
          </w:p>
          <w:p w14:paraId="3B149761" w14:textId="77777777" w:rsidR="00802C86" w:rsidRPr="0061187E" w:rsidRDefault="00802C86" w:rsidP="0061187E">
            <w:pPr>
              <w:spacing w:after="0"/>
              <w:ind w:firstLine="309"/>
              <w:jc w:val="both"/>
              <w:rPr>
                <w:b/>
                <w:lang w:val="uk-UA"/>
              </w:rPr>
            </w:pPr>
            <w:r w:rsidRPr="0061187E">
              <w:rPr>
                <w:b/>
                <w:lang w:val="uk-UA"/>
              </w:rPr>
              <w:t>витрат, розрахунок яких залежить від обсягів електричної енергії та/або ціни на ринку електричної енергії,</w:t>
            </w:r>
          </w:p>
          <w:p w14:paraId="20003EFB" w14:textId="7F19DC8F" w:rsidR="00802C86" w:rsidRPr="0061187E" w:rsidRDefault="00802C86" w:rsidP="0061187E">
            <w:pPr>
              <w:spacing w:after="0"/>
              <w:ind w:firstLine="309"/>
              <w:jc w:val="both"/>
              <w:rPr>
                <w:b/>
                <w:shd w:val="clear" w:color="auto" w:fill="FFFFFF"/>
                <w:lang w:val="uk-UA"/>
              </w:rPr>
            </w:pPr>
            <w:r w:rsidRPr="0061187E">
              <w:rPr>
                <w:b/>
                <w:lang w:val="uk-UA"/>
              </w:rPr>
              <w:t>здійснюється із застосуванням</w:t>
            </w:r>
            <w:r w:rsidRPr="0061187E">
              <w:rPr>
                <w:lang w:val="uk-UA"/>
              </w:rPr>
              <w:t xml:space="preserve"> коригуючого </w:t>
            </w:r>
            <w:r w:rsidRPr="0061187E">
              <w:rPr>
                <w:b/>
                <w:lang w:val="uk-UA"/>
              </w:rPr>
              <w:t>коефіцієнту зміни фактичної кількості побутових споживачів, які знаходиться на контрольованій території держави (КФС), що розраховується формулою</w:t>
            </w:r>
          </w:p>
          <w:p w14:paraId="6C8FCD4C" w14:textId="77777777" w:rsidR="001A0E5E" w:rsidRPr="001A0E5E" w:rsidRDefault="001A0E5E" w:rsidP="0061187E">
            <w:pPr>
              <w:spacing w:after="0"/>
              <w:jc w:val="center"/>
              <w:rPr>
                <w:b/>
                <w:lang w:val="uk-UA"/>
              </w:rPr>
            </w:pPr>
          </w:p>
          <w:p w14:paraId="04130545" w14:textId="176A857D" w:rsidR="00802C86" w:rsidRPr="0061187E" w:rsidRDefault="00802C86" w:rsidP="0061187E">
            <w:pPr>
              <w:spacing w:after="0"/>
              <w:jc w:val="center"/>
              <w:rPr>
                <w:b/>
                <w:lang w:val="uk-UA"/>
              </w:rPr>
            </w:pPr>
            <m:oMath>
              <m:r>
                <m:rPr>
                  <m:sty m:val="bi"/>
                </m:rPr>
                <w:rPr>
                  <w:rFonts w:ascii="Cambria Math" w:hAnsi="Cambria Math"/>
                  <w:lang w:val="uk-UA"/>
                </w:rPr>
                <m:t>КФС=1+КА×</m:t>
              </m:r>
              <m:f>
                <m:fPr>
                  <m:ctrlPr>
                    <w:rPr>
                      <w:rFonts w:ascii="Cambria Math" w:hAnsi="Cambria Math"/>
                      <w:b/>
                      <w:i/>
                      <w:lang w:val="uk-UA"/>
                    </w:rPr>
                  </m:ctrlPr>
                </m:fPr>
                <m:num>
                  <m:r>
                    <m:rPr>
                      <m:sty m:val="bi"/>
                    </m:rPr>
                    <w:rPr>
                      <w:rFonts w:ascii="Cambria Math" w:hAnsi="Cambria Math"/>
                      <w:lang w:val="uk-UA"/>
                    </w:rPr>
                    <m:t>ΔПС</m:t>
                  </m:r>
                </m:num>
                <m:den>
                  <m:r>
                    <m:rPr>
                      <m:sty m:val="bi"/>
                    </m:rPr>
                    <w:rPr>
                      <w:rFonts w:ascii="Cambria Math" w:hAnsi="Cambria Math"/>
                      <w:lang w:val="uk-UA"/>
                    </w:rPr>
                    <m:t>ПС</m:t>
                  </m:r>
                </m:den>
              </m:f>
            </m:oMath>
            <w:r w:rsidRPr="00CA16B6">
              <w:rPr>
                <w:b/>
                <w:lang w:val="uk-UA"/>
              </w:rPr>
              <w:t>, осіб.</w:t>
            </w:r>
            <w:r w:rsidRPr="0061187E">
              <w:rPr>
                <w:b/>
                <w:lang w:val="uk-UA"/>
              </w:rPr>
              <w:t xml:space="preserve">      (3)</w:t>
            </w:r>
          </w:p>
          <w:tbl>
            <w:tblPr>
              <w:tblW w:w="5267" w:type="dxa"/>
              <w:tblLayout w:type="fixed"/>
              <w:tblCellMar>
                <w:left w:w="0" w:type="dxa"/>
                <w:right w:w="0" w:type="dxa"/>
              </w:tblCellMar>
              <w:tblLook w:val="04A0" w:firstRow="1" w:lastRow="0" w:firstColumn="1" w:lastColumn="0" w:noHBand="0" w:noVBand="1"/>
            </w:tblPr>
            <w:tblGrid>
              <w:gridCol w:w="489"/>
              <w:gridCol w:w="843"/>
              <w:gridCol w:w="289"/>
              <w:gridCol w:w="3646"/>
            </w:tblGrid>
            <w:tr w:rsidR="00802C86" w:rsidRPr="0061187E" w14:paraId="29B9A028" w14:textId="77777777" w:rsidTr="00802C86">
              <w:tc>
                <w:tcPr>
                  <w:tcW w:w="489" w:type="dxa"/>
                  <w:tcBorders>
                    <w:top w:val="single" w:sz="2" w:space="0" w:color="auto"/>
                    <w:left w:val="single" w:sz="2" w:space="0" w:color="auto"/>
                    <w:bottom w:val="single" w:sz="2" w:space="0" w:color="auto"/>
                    <w:right w:val="single" w:sz="2" w:space="0" w:color="auto"/>
                  </w:tcBorders>
                  <w:hideMark/>
                </w:tcPr>
                <w:p w14:paraId="5701E244" w14:textId="77777777" w:rsidR="00802C86" w:rsidRPr="0061187E" w:rsidRDefault="00802C86" w:rsidP="0061187E">
                  <w:pPr>
                    <w:pStyle w:val="rvps11"/>
                    <w:spacing w:before="0" w:beforeAutospacing="0" w:after="0" w:afterAutospacing="0"/>
                    <w:jc w:val="right"/>
                    <w:rPr>
                      <w:b/>
                    </w:rPr>
                  </w:pPr>
                  <w:r w:rsidRPr="0061187E">
                    <w:rPr>
                      <w:b/>
                    </w:rPr>
                    <w:t>де</w:t>
                  </w:r>
                </w:p>
              </w:tc>
              <w:tc>
                <w:tcPr>
                  <w:tcW w:w="843" w:type="dxa"/>
                  <w:tcBorders>
                    <w:top w:val="single" w:sz="2" w:space="0" w:color="auto"/>
                    <w:left w:val="single" w:sz="2" w:space="0" w:color="auto"/>
                    <w:bottom w:val="single" w:sz="2" w:space="0" w:color="auto"/>
                    <w:right w:val="single" w:sz="2" w:space="0" w:color="auto"/>
                  </w:tcBorders>
                </w:tcPr>
                <w:p w14:paraId="7E523014" w14:textId="77777777" w:rsidR="00802C86" w:rsidRPr="0061187E" w:rsidRDefault="00802C86" w:rsidP="0061187E">
                  <w:pPr>
                    <w:pStyle w:val="rvps11"/>
                    <w:spacing w:before="0" w:beforeAutospacing="0" w:after="0" w:afterAutospacing="0"/>
                    <w:jc w:val="center"/>
                    <w:rPr>
                      <w:b/>
                    </w:rPr>
                  </w:pPr>
                  <w:r w:rsidRPr="0061187E">
                    <w:rPr>
                      <w:b/>
                    </w:rPr>
                    <w:t>КА</w:t>
                  </w:r>
                </w:p>
                <w:p w14:paraId="320B6641" w14:textId="77777777" w:rsidR="00802C86" w:rsidRPr="0061187E" w:rsidRDefault="00802C86" w:rsidP="0061187E">
                  <w:pPr>
                    <w:pStyle w:val="rvps11"/>
                    <w:spacing w:before="0" w:beforeAutospacing="0" w:after="0" w:afterAutospacing="0"/>
                    <w:jc w:val="center"/>
                    <w:rPr>
                      <w:b/>
                    </w:rPr>
                  </w:pPr>
                </w:p>
              </w:tc>
              <w:tc>
                <w:tcPr>
                  <w:tcW w:w="289" w:type="dxa"/>
                  <w:tcBorders>
                    <w:top w:val="single" w:sz="2" w:space="0" w:color="auto"/>
                    <w:left w:val="single" w:sz="2" w:space="0" w:color="auto"/>
                    <w:bottom w:val="single" w:sz="2" w:space="0" w:color="auto"/>
                    <w:right w:val="single" w:sz="2" w:space="0" w:color="auto"/>
                  </w:tcBorders>
                </w:tcPr>
                <w:p w14:paraId="7A5E902B" w14:textId="77777777" w:rsidR="00802C86" w:rsidRPr="0061187E" w:rsidRDefault="00802C86" w:rsidP="0061187E">
                  <w:pPr>
                    <w:pStyle w:val="rvps11"/>
                    <w:spacing w:before="0" w:beforeAutospacing="0" w:after="0" w:afterAutospacing="0"/>
                    <w:jc w:val="center"/>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18CDC98B" w14:textId="77777777" w:rsidR="00802C86" w:rsidRPr="0061187E" w:rsidRDefault="00802C86" w:rsidP="0061187E">
                  <w:pPr>
                    <w:pStyle w:val="rvps11"/>
                    <w:spacing w:before="0" w:beforeAutospacing="0" w:after="0" w:afterAutospacing="0"/>
                    <w:jc w:val="both"/>
                    <w:rPr>
                      <w:b/>
                    </w:rPr>
                  </w:pPr>
                  <w:r w:rsidRPr="0061187E">
                    <w:rPr>
                      <w:b/>
                    </w:rPr>
                    <w:t>коефіцієнт поправки на зміну кількості абонентів (КА = 0,7);</w:t>
                  </w:r>
                </w:p>
              </w:tc>
            </w:tr>
            <w:tr w:rsidR="00802C86" w:rsidRPr="00561F0D" w14:paraId="322B3B93" w14:textId="77777777" w:rsidTr="00802C86">
              <w:tc>
                <w:tcPr>
                  <w:tcW w:w="489" w:type="dxa"/>
                  <w:tcBorders>
                    <w:top w:val="single" w:sz="2" w:space="0" w:color="auto"/>
                    <w:left w:val="single" w:sz="2" w:space="0" w:color="auto"/>
                    <w:bottom w:val="single" w:sz="2" w:space="0" w:color="auto"/>
                    <w:right w:val="single" w:sz="2" w:space="0" w:color="auto"/>
                  </w:tcBorders>
                </w:tcPr>
                <w:p w14:paraId="5141DD05" w14:textId="77777777" w:rsidR="00802C86" w:rsidRPr="0061187E" w:rsidRDefault="00802C86" w:rsidP="0061187E">
                  <w:pPr>
                    <w:pStyle w:val="rvps11"/>
                    <w:spacing w:before="0" w:beforeAutospacing="0" w:after="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66C8F563" w14:textId="77777777" w:rsidR="00802C86" w:rsidRPr="0061187E" w:rsidRDefault="00802C86" w:rsidP="0061187E">
                  <w:pPr>
                    <w:pStyle w:val="rvps11"/>
                    <w:spacing w:before="0" w:beforeAutospacing="0" w:after="0" w:afterAutospacing="0"/>
                    <w:jc w:val="center"/>
                    <w:rPr>
                      <w:b/>
                    </w:rPr>
                  </w:pPr>
                  <m:oMathPara>
                    <m:oMath>
                      <m:r>
                        <m:rPr>
                          <m:sty m:val="bi"/>
                        </m:rPr>
                        <w:rPr>
                          <w:rFonts w:ascii="Cambria Math" w:hAnsi="Cambria Math"/>
                        </w:rPr>
                        <m:t>ΔПС</m:t>
                      </m:r>
                    </m:oMath>
                  </m:oMathPara>
                </w:p>
              </w:tc>
              <w:tc>
                <w:tcPr>
                  <w:tcW w:w="289" w:type="dxa"/>
                  <w:tcBorders>
                    <w:top w:val="single" w:sz="2" w:space="0" w:color="auto"/>
                    <w:left w:val="single" w:sz="2" w:space="0" w:color="auto"/>
                    <w:bottom w:val="single" w:sz="2" w:space="0" w:color="auto"/>
                    <w:right w:val="single" w:sz="2" w:space="0" w:color="auto"/>
                  </w:tcBorders>
                </w:tcPr>
                <w:p w14:paraId="467AB85F" w14:textId="77777777" w:rsidR="00802C86" w:rsidRPr="0061187E" w:rsidRDefault="00802C86" w:rsidP="0061187E">
                  <w:pPr>
                    <w:pStyle w:val="rvps11"/>
                    <w:spacing w:before="0" w:beforeAutospacing="0" w:after="0" w:afterAutospacing="0"/>
                    <w:jc w:val="center"/>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6CFFF372" w14:textId="77777777" w:rsidR="00802C86" w:rsidRPr="0061187E" w:rsidRDefault="00802C86" w:rsidP="0061187E">
                  <w:pPr>
                    <w:pStyle w:val="rvps11"/>
                    <w:spacing w:before="0" w:beforeAutospacing="0" w:after="0" w:afterAutospacing="0"/>
                    <w:jc w:val="both"/>
                    <w:rPr>
                      <w:b/>
                    </w:rPr>
                  </w:pPr>
                  <w:r w:rsidRPr="0061187E">
                    <w:rPr>
                      <w:b/>
                    </w:rPr>
                    <w:t>зміна фактичної кількості побутових споживачів ліцензіата, які знаходяться на контрольованій території держави (станом на 01 липня року t-1), до кількості побутових споживачів ліцензіата станом на 01 липня 2021 року при встановленні тарифу на 2025 рік, у наступних періодах – до кількості побутових споживачів ліцензіата, врахованої у діючому тарифі;</w:t>
                  </w:r>
                </w:p>
              </w:tc>
            </w:tr>
            <w:tr w:rsidR="00802C86" w:rsidRPr="0061187E" w14:paraId="0E040826" w14:textId="77777777" w:rsidTr="00802C86">
              <w:tc>
                <w:tcPr>
                  <w:tcW w:w="489" w:type="dxa"/>
                  <w:tcBorders>
                    <w:top w:val="single" w:sz="2" w:space="0" w:color="auto"/>
                    <w:left w:val="single" w:sz="2" w:space="0" w:color="auto"/>
                    <w:bottom w:val="single" w:sz="2" w:space="0" w:color="auto"/>
                    <w:right w:val="single" w:sz="2" w:space="0" w:color="auto"/>
                  </w:tcBorders>
                </w:tcPr>
                <w:p w14:paraId="3F994441" w14:textId="77777777" w:rsidR="00802C86" w:rsidRPr="0061187E" w:rsidRDefault="00802C86" w:rsidP="0061187E">
                  <w:pPr>
                    <w:pStyle w:val="rvps11"/>
                    <w:spacing w:before="0" w:beforeAutospacing="0" w:after="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75DC40E2" w14:textId="77777777" w:rsidR="00802C86" w:rsidRPr="0061187E" w:rsidRDefault="00802C86" w:rsidP="0061187E">
                  <w:pPr>
                    <w:pStyle w:val="rvps11"/>
                    <w:spacing w:before="0" w:beforeAutospacing="0" w:after="0" w:afterAutospacing="0"/>
                    <w:jc w:val="center"/>
                    <w:rPr>
                      <w:b/>
                    </w:rPr>
                  </w:pPr>
                  <m:oMathPara>
                    <m:oMath>
                      <m:r>
                        <m:rPr>
                          <m:sty m:val="bi"/>
                        </m:rPr>
                        <w:rPr>
                          <w:rFonts w:ascii="Cambria Math" w:hAnsi="Cambria Math"/>
                        </w:rPr>
                        <m:t>ПС</m:t>
                      </m:r>
                    </m:oMath>
                  </m:oMathPara>
                </w:p>
              </w:tc>
              <w:tc>
                <w:tcPr>
                  <w:tcW w:w="289" w:type="dxa"/>
                  <w:tcBorders>
                    <w:top w:val="single" w:sz="2" w:space="0" w:color="auto"/>
                    <w:left w:val="single" w:sz="2" w:space="0" w:color="auto"/>
                    <w:bottom w:val="single" w:sz="2" w:space="0" w:color="auto"/>
                    <w:right w:val="single" w:sz="2" w:space="0" w:color="auto"/>
                  </w:tcBorders>
                </w:tcPr>
                <w:p w14:paraId="1DB2250D" w14:textId="77777777" w:rsidR="00802C86" w:rsidRPr="0061187E" w:rsidRDefault="00802C86" w:rsidP="0061187E">
                  <w:pPr>
                    <w:pStyle w:val="rvps11"/>
                    <w:spacing w:before="0" w:beforeAutospacing="0" w:after="0" w:afterAutospacing="0"/>
                    <w:jc w:val="center"/>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56441C71" w14:textId="77777777" w:rsidR="00802C86" w:rsidRPr="0061187E" w:rsidRDefault="00802C86" w:rsidP="0061187E">
                  <w:pPr>
                    <w:pStyle w:val="rvps11"/>
                    <w:spacing w:before="0" w:beforeAutospacing="0" w:after="0" w:afterAutospacing="0"/>
                    <w:jc w:val="both"/>
                    <w:rPr>
                      <w:b/>
                    </w:rPr>
                  </w:pPr>
                  <w:r w:rsidRPr="0061187E">
                    <w:rPr>
                      <w:b/>
                    </w:rPr>
                    <w:t>кількість побутових споживачів ліцензіата станом на 01 липня 2021 року при встановленні тарифу на 2025 рік, у наступних періодах – до кількості побутових споживачів ліцензіата, врахованої у діючому тарифі;</w:t>
                  </w:r>
                </w:p>
              </w:tc>
            </w:tr>
          </w:tbl>
          <w:p w14:paraId="48AAAED4" w14:textId="77777777" w:rsidR="00802C86" w:rsidRPr="0061187E" w:rsidRDefault="00802C86" w:rsidP="0061187E">
            <w:pPr>
              <w:spacing w:after="0"/>
              <w:jc w:val="center"/>
              <w:rPr>
                <w:b/>
              </w:rPr>
            </w:pPr>
          </w:p>
          <w:p w14:paraId="666304F7" w14:textId="77777777" w:rsidR="00802C86" w:rsidRPr="0061187E" w:rsidRDefault="00802C86" w:rsidP="0061187E">
            <w:pPr>
              <w:pStyle w:val="rvps2"/>
              <w:spacing w:before="0" w:beforeAutospacing="0" w:after="0" w:afterAutospacing="0"/>
              <w:jc w:val="both"/>
              <w:rPr>
                <w:rStyle w:val="ac"/>
                <w:shd w:val="clear" w:color="auto" w:fill="FFFFFF"/>
              </w:rPr>
            </w:pPr>
          </w:p>
          <w:p w14:paraId="7C1774D9" w14:textId="77777777" w:rsidR="00802C86" w:rsidRPr="0061187E" w:rsidRDefault="00802C86" w:rsidP="0061187E">
            <w:pPr>
              <w:spacing w:after="0"/>
              <w:jc w:val="center"/>
              <w:rPr>
                <w:lang w:val="uk-UA"/>
              </w:rPr>
            </w:pPr>
          </w:p>
        </w:tc>
        <w:tc>
          <w:tcPr>
            <w:tcW w:w="5032" w:type="dxa"/>
          </w:tcPr>
          <w:p w14:paraId="3C75AED6" w14:textId="77777777" w:rsidR="00802C86" w:rsidRPr="0061187E" w:rsidRDefault="00802C86" w:rsidP="0061187E">
            <w:pPr>
              <w:keepNext/>
              <w:keepLines/>
              <w:widowControl w:val="0"/>
              <w:spacing w:after="0"/>
              <w:jc w:val="both"/>
              <w:rPr>
                <w:bCs/>
                <w:color w:val="000000" w:themeColor="text1"/>
                <w:lang w:val="uk-UA"/>
                <w14:textFill>
                  <w14:solidFill>
                    <w14:schemeClr w14:val="tx1">
                      <w14:alpha w14:val="10000"/>
                    </w14:schemeClr>
                  </w14:solidFill>
                </w14:textFill>
              </w:rPr>
            </w:pPr>
            <w:r w:rsidRPr="0061187E">
              <w:rPr>
                <w:color w:val="000000" w:themeColor="text1"/>
                <w:lang w:val="uk-UA"/>
                <w14:textFill>
                  <w14:solidFill>
                    <w14:schemeClr w14:val="tx1">
                      <w14:alpha w14:val="10000"/>
                    </w14:schemeClr>
                  </w14:solidFill>
                </w14:textFill>
              </w:rPr>
              <w:t>TOB «ДОНЕЦЬКІ ЕНЕРГЕТИЧНІ ПОСЛУГИ» лист від</w:t>
            </w:r>
            <w:r w:rsidRPr="0061187E">
              <w:rPr>
                <w:bCs/>
                <w:color w:val="000000" w:themeColor="text1"/>
                <w:lang w:val="uk-UA"/>
                <w14:textFill>
                  <w14:solidFill>
                    <w14:schemeClr w14:val="tx1">
                      <w14:alpha w14:val="10000"/>
                    </w14:schemeClr>
                  </w14:solidFill>
                </w14:textFill>
              </w:rPr>
              <w:t xml:space="preserve"> 15.08.2024 № 30/14078</w:t>
            </w:r>
          </w:p>
          <w:p w14:paraId="0B45B2C0" w14:textId="77777777" w:rsidR="00802C86" w:rsidRPr="0061187E" w:rsidRDefault="00802C86" w:rsidP="0061187E">
            <w:pPr>
              <w:pStyle w:val="3"/>
              <w:keepLines/>
              <w:widowControl w:val="0"/>
              <w:shd w:val="clear" w:color="auto" w:fill="FFFFFF"/>
              <w:spacing w:before="0" w:after="0"/>
              <w:jc w:val="both"/>
              <w:outlineLvl w:val="2"/>
              <w:rPr>
                <w:rFonts w:ascii="Times New Roman" w:hAnsi="Times New Roman"/>
                <w:b w:val="0"/>
                <w:bCs w:val="0"/>
                <w:sz w:val="24"/>
                <w:szCs w:val="24"/>
                <w:lang w:eastAsia="uk-UA"/>
              </w:rPr>
            </w:pPr>
            <w:r w:rsidRPr="0061187E">
              <w:rPr>
                <w:rFonts w:ascii="Times New Roman" w:hAnsi="Times New Roman"/>
                <w:b w:val="0"/>
                <w:bCs w:val="0"/>
                <w:sz w:val="24"/>
                <w:szCs w:val="24"/>
              </w:rPr>
              <w:t>8. Механізм формування витрат</w:t>
            </w:r>
          </w:p>
          <w:p w14:paraId="0BE73822" w14:textId="77777777" w:rsidR="00802C86" w:rsidRPr="0061187E" w:rsidRDefault="00802C86" w:rsidP="0061187E">
            <w:pPr>
              <w:pStyle w:val="tj"/>
              <w:keepNext/>
              <w:keepLines/>
              <w:widowControl w:val="0"/>
              <w:shd w:val="clear" w:color="auto" w:fill="FFFFFF"/>
              <w:spacing w:before="0" w:beforeAutospacing="0" w:after="0" w:afterAutospacing="0"/>
              <w:jc w:val="both"/>
            </w:pPr>
            <w:r w:rsidRPr="0061187E">
              <w:t>8.1. Визначення операційних витрат:</w:t>
            </w:r>
          </w:p>
          <w:p w14:paraId="406135A9" w14:textId="77777777" w:rsidR="00802C86" w:rsidRPr="0061187E" w:rsidRDefault="00802C86" w:rsidP="0061187E">
            <w:pPr>
              <w:pStyle w:val="tj"/>
              <w:keepNext/>
              <w:keepLines/>
              <w:widowControl w:val="0"/>
              <w:shd w:val="clear" w:color="auto" w:fill="FFFFFF"/>
              <w:spacing w:before="0" w:beforeAutospacing="0" w:after="0" w:afterAutospacing="0"/>
              <w:jc w:val="both"/>
            </w:pPr>
            <w:r w:rsidRPr="0061187E">
              <w:t>1)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w:t>
            </w:r>
          </w:p>
          <w:p w14:paraId="6C546EE8" w14:textId="77777777" w:rsidR="00802C86" w:rsidRPr="0061187E" w:rsidRDefault="00802C86" w:rsidP="0061187E">
            <w:pPr>
              <w:pStyle w:val="tc"/>
              <w:keepNext/>
              <w:keepLines/>
              <w:widowControl w:val="0"/>
              <w:shd w:val="clear" w:color="auto" w:fill="FFFFFF"/>
              <w:spacing w:before="0" w:beforeAutospacing="0" w:after="0" w:afterAutospacing="0"/>
              <w:jc w:val="both"/>
            </w:pPr>
            <w:r w:rsidRPr="0061187E">
              <w:rPr>
                <w:i/>
                <w:iCs/>
              </w:rPr>
              <w:t>ОВ = МВ + ОП + ЄСВ + А + ІВ - КВ</w:t>
            </w:r>
            <w:r w:rsidRPr="0061187E">
              <w:t>, тис. грн, (2)</w:t>
            </w:r>
          </w:p>
          <w:p w14:paraId="7E2FA44D" w14:textId="77777777" w:rsidR="00802C86" w:rsidRPr="0061187E" w:rsidRDefault="00802C86" w:rsidP="0061187E">
            <w:pPr>
              <w:pStyle w:val="tc"/>
              <w:keepNext/>
              <w:keepLines/>
              <w:widowControl w:val="0"/>
              <w:shd w:val="clear" w:color="auto" w:fill="FFFFFF"/>
              <w:spacing w:before="0" w:beforeAutospacing="0" w:after="0" w:afterAutospacing="0"/>
              <w:jc w:val="both"/>
            </w:pPr>
            <w:r w:rsidRPr="0061187E">
              <w:t>……………………</w:t>
            </w:r>
          </w:p>
          <w:p w14:paraId="04BF1F14" w14:textId="77777777" w:rsidR="00802C86" w:rsidRPr="0061187E" w:rsidRDefault="00802C86" w:rsidP="0061187E">
            <w:pPr>
              <w:pStyle w:val="tc"/>
              <w:keepNext/>
              <w:keepLines/>
              <w:widowControl w:val="0"/>
              <w:shd w:val="clear" w:color="auto" w:fill="FFFFFF"/>
              <w:spacing w:before="0" w:beforeAutospacing="0" w:after="0" w:afterAutospacing="0"/>
              <w:jc w:val="both"/>
            </w:pPr>
          </w:p>
          <w:p w14:paraId="3317F48B" w14:textId="77777777" w:rsidR="00802C86" w:rsidRPr="0061187E" w:rsidRDefault="00802C86" w:rsidP="0061187E">
            <w:pPr>
              <w:pStyle w:val="rvps2"/>
              <w:keepNext/>
              <w:keepLines/>
              <w:widowControl w:val="0"/>
              <w:spacing w:before="0" w:beforeAutospacing="0" w:after="0" w:afterAutospacing="0"/>
              <w:jc w:val="both"/>
            </w:pPr>
            <w:r w:rsidRPr="0061187E">
              <w:rPr>
                <w:i/>
                <w:iCs/>
                <w:shd w:val="clear" w:color="auto" w:fill="FFFFFF"/>
              </w:rPr>
              <w:t>КВ</w:t>
            </w:r>
            <w:r w:rsidRPr="0061187E">
              <w:rPr>
                <w:shd w:val="clear" w:color="auto" w:fill="FFFFFF"/>
              </w:rPr>
              <w:t> - коригування витрат (вилучення або компенсація постачальнику універсальних послуг за результатами діяльності) на прогнозний період, тис. грн</w:t>
            </w:r>
            <w:hyperlink r:id="rId44" w:tgtFrame="_blank" w:history="1">
              <w:r w:rsidRPr="0061187E">
                <w:rPr>
                  <w:rStyle w:val="ac"/>
                  <w:shd w:val="clear" w:color="auto" w:fill="FFFFFF"/>
                </w:rPr>
                <w:t>.</w:t>
              </w:r>
            </w:hyperlink>
          </w:p>
          <w:p w14:paraId="390D4DC4" w14:textId="77777777" w:rsidR="00802C86" w:rsidRPr="0061187E" w:rsidRDefault="00802C86" w:rsidP="0061187E">
            <w:pPr>
              <w:keepNext/>
              <w:keepLines/>
              <w:widowControl w:val="0"/>
              <w:spacing w:after="0"/>
              <w:jc w:val="both"/>
              <w:rPr>
                <w:lang w:val="uk-UA"/>
              </w:rPr>
            </w:pPr>
            <w:r w:rsidRPr="0061187E">
              <w:rPr>
                <w:shd w:val="clear" w:color="auto" w:fill="FFFFFF"/>
                <w:lang w:val="uk-UA"/>
              </w:rPr>
              <w:t>Д</w:t>
            </w:r>
            <w:r w:rsidRPr="0061187E">
              <w:rPr>
                <w:lang w:val="uk-UA"/>
              </w:rPr>
              <w:t>ля ліцензіатів, перелік яких наведено в додатку 5 до цього Порядку, на 2025 рік розрахунок операційних витрат, крім:</w:t>
            </w:r>
          </w:p>
          <w:p w14:paraId="4E6D26CD" w14:textId="77777777" w:rsidR="00802C86" w:rsidRPr="0061187E" w:rsidRDefault="00802C86" w:rsidP="0061187E">
            <w:pPr>
              <w:keepNext/>
              <w:keepLines/>
              <w:widowControl w:val="0"/>
              <w:spacing w:after="0"/>
              <w:jc w:val="both"/>
              <w:rPr>
                <w:lang w:val="uk-UA"/>
              </w:rPr>
            </w:pPr>
            <w:r w:rsidRPr="0061187E">
              <w:rPr>
                <w:lang w:val="uk-UA"/>
              </w:rPr>
              <w:t>витрат на оплату праці та похідних від них;</w:t>
            </w:r>
          </w:p>
          <w:p w14:paraId="4C767511" w14:textId="77777777" w:rsidR="00802C86" w:rsidRPr="0061187E" w:rsidRDefault="00802C86" w:rsidP="0061187E">
            <w:pPr>
              <w:keepNext/>
              <w:keepLines/>
              <w:widowControl w:val="0"/>
              <w:spacing w:after="0"/>
              <w:jc w:val="both"/>
              <w:rPr>
                <w:lang w:val="uk-UA"/>
              </w:rPr>
            </w:pPr>
            <w:r w:rsidRPr="0061187E">
              <w:rPr>
                <w:lang w:val="uk-UA"/>
              </w:rPr>
              <w:t>внесків на регулювання;</w:t>
            </w:r>
          </w:p>
          <w:p w14:paraId="0F412EEF" w14:textId="77777777" w:rsidR="00802C86" w:rsidRPr="0061187E" w:rsidRDefault="00802C86" w:rsidP="0061187E">
            <w:pPr>
              <w:keepNext/>
              <w:keepLines/>
              <w:widowControl w:val="0"/>
              <w:spacing w:after="0"/>
              <w:jc w:val="both"/>
              <w:rPr>
                <w:lang w:val="uk-UA"/>
              </w:rPr>
            </w:pPr>
            <w:r w:rsidRPr="0061187E">
              <w:rPr>
                <w:lang w:val="uk-UA"/>
              </w:rPr>
              <w:t>прибутку;</w:t>
            </w:r>
          </w:p>
          <w:p w14:paraId="52B2458F" w14:textId="77777777" w:rsidR="00802C86" w:rsidRPr="0061187E" w:rsidRDefault="00802C86" w:rsidP="0061187E">
            <w:pPr>
              <w:keepNext/>
              <w:keepLines/>
              <w:widowControl w:val="0"/>
              <w:spacing w:after="0"/>
              <w:jc w:val="both"/>
              <w:rPr>
                <w:lang w:val="uk-UA"/>
              </w:rPr>
            </w:pPr>
            <w:r w:rsidRPr="0061187E">
              <w:rPr>
                <w:lang w:val="uk-UA"/>
              </w:rPr>
              <w:t>витрат на забезпечення обігового капіталу;</w:t>
            </w:r>
          </w:p>
          <w:p w14:paraId="1C235237" w14:textId="77777777" w:rsidR="00802C86" w:rsidRPr="0061187E" w:rsidRDefault="00802C86" w:rsidP="0061187E">
            <w:pPr>
              <w:keepNext/>
              <w:keepLines/>
              <w:widowControl w:val="0"/>
              <w:spacing w:after="0"/>
              <w:jc w:val="both"/>
              <w:rPr>
                <w:lang w:val="uk-UA"/>
              </w:rPr>
            </w:pPr>
            <w:r w:rsidRPr="0061187E">
              <w:rPr>
                <w:lang w:val="uk-UA"/>
              </w:rPr>
              <w:t>витрат, розрахунок яких залежить від обсягів електричної енергії та/або ціни на ринку електричної енергії,</w:t>
            </w:r>
          </w:p>
          <w:p w14:paraId="1215D263" w14:textId="77777777" w:rsidR="00802C86" w:rsidRPr="0061187E" w:rsidRDefault="00802C86" w:rsidP="0061187E">
            <w:pPr>
              <w:keepNext/>
              <w:keepLines/>
              <w:widowControl w:val="0"/>
              <w:spacing w:after="0"/>
              <w:jc w:val="both"/>
              <w:rPr>
                <w:shd w:val="clear" w:color="auto" w:fill="FFFFFF"/>
                <w:lang w:val="uk-UA"/>
              </w:rPr>
            </w:pPr>
            <w:r w:rsidRPr="0061187E">
              <w:rPr>
                <w:lang w:val="uk-UA"/>
              </w:rPr>
              <w:t>здійснюється із застосуванням коригуючого коефіцієнту зміни фактичної кількості побутових споживачів, які знаходиться на контрольованій території держави (КФС), що розраховується формулою</w:t>
            </w:r>
          </w:p>
          <w:p w14:paraId="39E665B1" w14:textId="77777777" w:rsidR="00802C86" w:rsidRPr="0061187E" w:rsidRDefault="00802C86" w:rsidP="0061187E">
            <w:pPr>
              <w:keepNext/>
              <w:keepLines/>
              <w:widowControl w:val="0"/>
              <w:spacing w:after="0"/>
              <w:jc w:val="both"/>
              <w:rPr>
                <w:lang w:val="uk-UA"/>
              </w:rPr>
            </w:pPr>
            <m:oMath>
              <m:r>
                <w:rPr>
                  <w:rFonts w:ascii="Cambria Math" w:hAnsi="Cambria Math"/>
                  <w:lang w:val="uk-UA"/>
                </w:rPr>
                <m:t>КФС=1+КА×</m:t>
              </m:r>
              <m:f>
                <m:fPr>
                  <m:ctrlPr>
                    <w:rPr>
                      <w:rFonts w:ascii="Cambria Math" w:hAnsi="Cambria Math"/>
                      <w:i/>
                      <w:lang w:val="uk-UA"/>
                    </w:rPr>
                  </m:ctrlPr>
                </m:fPr>
                <m:num>
                  <m:r>
                    <w:rPr>
                      <w:rFonts w:ascii="Cambria Math" w:hAnsi="Cambria Math"/>
                      <w:lang w:val="uk-UA"/>
                    </w:rPr>
                    <m:t>ΔПС</m:t>
                  </m:r>
                </m:num>
                <m:den>
                  <m:r>
                    <w:rPr>
                      <w:rFonts w:ascii="Cambria Math" w:hAnsi="Cambria Math"/>
                      <w:lang w:val="uk-UA"/>
                    </w:rPr>
                    <m:t>ПС</m:t>
                  </m:r>
                </m:den>
              </m:f>
            </m:oMath>
            <w:r w:rsidRPr="0061187E">
              <w:rPr>
                <w:lang w:val="uk-UA"/>
              </w:rPr>
              <w:t>, осіб.      (3)</w:t>
            </w:r>
          </w:p>
          <w:p w14:paraId="56D815EF" w14:textId="77777777" w:rsidR="00802C86" w:rsidRDefault="00802C86" w:rsidP="0061187E">
            <w:pPr>
              <w:pStyle w:val="rvps11"/>
              <w:keepNext/>
              <w:keepLines/>
              <w:widowControl w:val="0"/>
              <w:spacing w:before="0" w:beforeAutospacing="0" w:after="0" w:afterAutospacing="0"/>
              <w:jc w:val="both"/>
            </w:pPr>
            <w:r w:rsidRPr="0061187E">
              <w:t>де КА - коефіцієнт поправки на зміну кількості абонентів (КА = 0,7);</w:t>
            </w:r>
          </w:p>
          <w:p w14:paraId="21761F07" w14:textId="77777777" w:rsidR="00362DBB" w:rsidRPr="0061187E" w:rsidRDefault="00362DBB" w:rsidP="0061187E">
            <w:pPr>
              <w:pStyle w:val="rvps11"/>
              <w:keepNext/>
              <w:keepLines/>
              <w:widowControl w:val="0"/>
              <w:spacing w:before="0" w:beforeAutospacing="0" w:after="0" w:afterAutospacing="0"/>
              <w:jc w:val="both"/>
            </w:pPr>
          </w:p>
          <w:p w14:paraId="3ACE5B79" w14:textId="77777777" w:rsidR="00802C86" w:rsidRPr="0061187E" w:rsidRDefault="00802C86" w:rsidP="0061187E">
            <w:pPr>
              <w:pStyle w:val="rvps11"/>
              <w:keepNext/>
              <w:keepLines/>
              <w:widowControl w:val="0"/>
              <w:spacing w:before="0" w:beforeAutospacing="0" w:after="0" w:afterAutospacing="0"/>
              <w:jc w:val="both"/>
            </w:pPr>
            <m:oMath>
              <m:r>
                <w:rPr>
                  <w:rFonts w:ascii="Cambria Math" w:hAnsi="Cambria Math"/>
                </w:rPr>
                <m:t>ΔПС</m:t>
              </m:r>
            </m:oMath>
            <w:r w:rsidRPr="0061187E">
              <w:t xml:space="preserve"> – </w:t>
            </w:r>
            <w:r w:rsidRPr="0061187E">
              <w:rPr>
                <w:b/>
              </w:rPr>
              <w:t>різниця між</w:t>
            </w:r>
            <w:r w:rsidRPr="0061187E">
              <w:t xml:space="preserve"> </w:t>
            </w:r>
            <w:r w:rsidRPr="0061187E">
              <w:rPr>
                <w:b/>
                <w:bCs/>
              </w:rPr>
              <w:t xml:space="preserve">фактичною кількістю </w:t>
            </w:r>
            <w:r w:rsidRPr="0061187E">
              <w:t>побутових споживачів ліцензіата, які знаходяться на контрольованій території держави (станом на 01 липня року t-1), до кількості побутових споживачів ліцензіата станом на 01 липня 2021 року при встановленні тарифу на 2025 рік, у наступних періодах – до кількості побутових споживачів ліцензіата, врахованої у діючому тарифі;</w:t>
            </w:r>
          </w:p>
          <w:p w14:paraId="2AEA9781" w14:textId="19980F25" w:rsidR="00802C86" w:rsidRPr="0061187E" w:rsidRDefault="00802C86" w:rsidP="0061187E">
            <w:pPr>
              <w:spacing w:after="0"/>
              <w:jc w:val="center"/>
              <w:rPr>
                <w:lang w:val="uk-UA"/>
              </w:rPr>
            </w:pPr>
            <m:oMath>
              <m:r>
                <w:rPr>
                  <w:rFonts w:ascii="Cambria Math" w:hAnsi="Cambria Math"/>
                  <w:lang w:val="uk-UA"/>
                </w:rPr>
                <m:t>ПС</m:t>
              </m:r>
            </m:oMath>
            <w:r w:rsidRPr="0061187E">
              <w:rPr>
                <w:lang w:val="uk-UA"/>
              </w:rPr>
              <w:t xml:space="preserve"> – кількість побутових споживачів ліцензіата станом на 01 липня 2021 року при встановленні тарифу на 2025 рік, у наступних періодах – до кількості побутових споживачів ліцензіата, врахованої у діючому тарифі;</w:t>
            </w:r>
          </w:p>
        </w:tc>
        <w:tc>
          <w:tcPr>
            <w:tcW w:w="4607" w:type="dxa"/>
          </w:tcPr>
          <w:p w14:paraId="243AA842" w14:textId="77777777" w:rsidR="005F4E0B" w:rsidRPr="0061187E" w:rsidRDefault="005F4E0B" w:rsidP="0061187E">
            <w:pPr>
              <w:keepNext/>
              <w:keepLines/>
              <w:widowControl w:val="0"/>
              <w:spacing w:after="0"/>
              <w:jc w:val="both"/>
              <w:rPr>
                <w:b/>
                <w:lang w:val="uk-UA"/>
              </w:rPr>
            </w:pPr>
          </w:p>
          <w:p w14:paraId="666E0451" w14:textId="77777777" w:rsidR="005F4E0B" w:rsidRPr="0061187E" w:rsidRDefault="005F4E0B" w:rsidP="0061187E">
            <w:pPr>
              <w:keepNext/>
              <w:keepLines/>
              <w:widowControl w:val="0"/>
              <w:spacing w:after="0"/>
              <w:jc w:val="both"/>
              <w:rPr>
                <w:b/>
                <w:lang w:val="uk-UA"/>
              </w:rPr>
            </w:pPr>
          </w:p>
          <w:p w14:paraId="4DABA5BB" w14:textId="77777777" w:rsidR="005F4E0B" w:rsidRPr="0061187E" w:rsidRDefault="005F4E0B" w:rsidP="0061187E">
            <w:pPr>
              <w:keepNext/>
              <w:keepLines/>
              <w:widowControl w:val="0"/>
              <w:spacing w:after="0"/>
              <w:jc w:val="both"/>
              <w:rPr>
                <w:b/>
                <w:lang w:val="uk-UA"/>
              </w:rPr>
            </w:pPr>
          </w:p>
          <w:p w14:paraId="5BFD7338" w14:textId="77777777" w:rsidR="005F4E0B" w:rsidRPr="0061187E" w:rsidRDefault="005F4E0B" w:rsidP="0061187E">
            <w:pPr>
              <w:keepNext/>
              <w:keepLines/>
              <w:widowControl w:val="0"/>
              <w:spacing w:after="0"/>
              <w:jc w:val="both"/>
              <w:rPr>
                <w:b/>
                <w:lang w:val="uk-UA"/>
              </w:rPr>
            </w:pPr>
          </w:p>
          <w:p w14:paraId="3E52E8D5" w14:textId="77777777" w:rsidR="005F4E0B" w:rsidRPr="0061187E" w:rsidRDefault="005F4E0B" w:rsidP="0061187E">
            <w:pPr>
              <w:keepNext/>
              <w:keepLines/>
              <w:widowControl w:val="0"/>
              <w:spacing w:after="0"/>
              <w:jc w:val="both"/>
              <w:rPr>
                <w:b/>
                <w:lang w:val="uk-UA"/>
              </w:rPr>
            </w:pPr>
          </w:p>
          <w:p w14:paraId="5B6CF539" w14:textId="77777777" w:rsidR="005F4E0B" w:rsidRPr="0061187E" w:rsidRDefault="005F4E0B" w:rsidP="0061187E">
            <w:pPr>
              <w:keepNext/>
              <w:keepLines/>
              <w:widowControl w:val="0"/>
              <w:spacing w:after="0"/>
              <w:jc w:val="both"/>
              <w:rPr>
                <w:b/>
                <w:lang w:val="uk-UA"/>
              </w:rPr>
            </w:pPr>
          </w:p>
          <w:p w14:paraId="240133F7" w14:textId="77777777" w:rsidR="005F4E0B" w:rsidRPr="0061187E" w:rsidRDefault="005F4E0B" w:rsidP="0061187E">
            <w:pPr>
              <w:keepNext/>
              <w:keepLines/>
              <w:widowControl w:val="0"/>
              <w:spacing w:after="0"/>
              <w:jc w:val="both"/>
              <w:rPr>
                <w:b/>
                <w:lang w:val="uk-UA"/>
              </w:rPr>
            </w:pPr>
          </w:p>
          <w:p w14:paraId="121FC658" w14:textId="77777777" w:rsidR="005F4E0B" w:rsidRPr="0061187E" w:rsidRDefault="005F4E0B" w:rsidP="0061187E">
            <w:pPr>
              <w:keepNext/>
              <w:keepLines/>
              <w:widowControl w:val="0"/>
              <w:spacing w:after="0"/>
              <w:jc w:val="both"/>
              <w:rPr>
                <w:b/>
                <w:lang w:val="uk-UA"/>
              </w:rPr>
            </w:pPr>
          </w:p>
          <w:p w14:paraId="346C1EB1" w14:textId="77777777" w:rsidR="005F4E0B" w:rsidRPr="0061187E" w:rsidRDefault="005F4E0B" w:rsidP="0061187E">
            <w:pPr>
              <w:keepNext/>
              <w:keepLines/>
              <w:widowControl w:val="0"/>
              <w:spacing w:after="0"/>
              <w:jc w:val="both"/>
              <w:rPr>
                <w:b/>
                <w:lang w:val="uk-UA"/>
              </w:rPr>
            </w:pPr>
          </w:p>
          <w:p w14:paraId="2C7EB234" w14:textId="77777777" w:rsidR="005F4E0B" w:rsidRPr="0061187E" w:rsidRDefault="005F4E0B" w:rsidP="0061187E">
            <w:pPr>
              <w:keepNext/>
              <w:keepLines/>
              <w:widowControl w:val="0"/>
              <w:spacing w:after="0"/>
              <w:jc w:val="both"/>
              <w:rPr>
                <w:b/>
                <w:lang w:val="uk-UA"/>
              </w:rPr>
            </w:pPr>
          </w:p>
          <w:p w14:paraId="44102537" w14:textId="77777777" w:rsidR="005F4E0B" w:rsidRPr="0061187E" w:rsidRDefault="005F4E0B" w:rsidP="0061187E">
            <w:pPr>
              <w:keepNext/>
              <w:keepLines/>
              <w:widowControl w:val="0"/>
              <w:spacing w:after="0"/>
              <w:jc w:val="both"/>
              <w:rPr>
                <w:b/>
                <w:lang w:val="uk-UA"/>
              </w:rPr>
            </w:pPr>
          </w:p>
          <w:p w14:paraId="0B462611" w14:textId="77777777" w:rsidR="005F4E0B" w:rsidRPr="0061187E" w:rsidRDefault="005F4E0B" w:rsidP="0061187E">
            <w:pPr>
              <w:keepNext/>
              <w:keepLines/>
              <w:widowControl w:val="0"/>
              <w:spacing w:after="0"/>
              <w:jc w:val="both"/>
              <w:rPr>
                <w:b/>
                <w:lang w:val="uk-UA"/>
              </w:rPr>
            </w:pPr>
          </w:p>
          <w:p w14:paraId="31C6CA5B" w14:textId="77777777" w:rsidR="005F4E0B" w:rsidRPr="0061187E" w:rsidRDefault="005F4E0B" w:rsidP="0061187E">
            <w:pPr>
              <w:keepNext/>
              <w:keepLines/>
              <w:widowControl w:val="0"/>
              <w:spacing w:after="0"/>
              <w:jc w:val="both"/>
              <w:rPr>
                <w:b/>
                <w:lang w:val="uk-UA"/>
              </w:rPr>
            </w:pPr>
          </w:p>
          <w:p w14:paraId="7180E2CF" w14:textId="77777777" w:rsidR="005F4E0B" w:rsidRPr="002B5912" w:rsidRDefault="005F4E0B" w:rsidP="0061187E">
            <w:pPr>
              <w:keepNext/>
              <w:keepLines/>
              <w:widowControl w:val="0"/>
              <w:spacing w:after="0"/>
              <w:jc w:val="both"/>
              <w:rPr>
                <w:b/>
                <w:lang w:val="uk-UA"/>
              </w:rPr>
            </w:pPr>
          </w:p>
          <w:p w14:paraId="640659A2" w14:textId="4583FEDC" w:rsidR="005F4E0B" w:rsidRPr="002B5912" w:rsidRDefault="0061187E" w:rsidP="0061187E">
            <w:pPr>
              <w:keepNext/>
              <w:keepLines/>
              <w:widowControl w:val="0"/>
              <w:spacing w:after="0"/>
              <w:jc w:val="both"/>
              <w:rPr>
                <w:b/>
                <w:lang w:val="uk-UA"/>
              </w:rPr>
            </w:pPr>
            <w:r w:rsidRPr="002B5912">
              <w:rPr>
                <w:b/>
                <w:lang w:val="uk-UA"/>
              </w:rPr>
              <w:t xml:space="preserve">Пропонується </w:t>
            </w:r>
            <w:r w:rsidR="001219FE" w:rsidRPr="009D51F4">
              <w:rPr>
                <w:b/>
                <w:lang w:val="uk-UA"/>
              </w:rPr>
              <w:t xml:space="preserve">вилучити такий </w:t>
            </w:r>
            <w:r w:rsidR="001A0E5E" w:rsidRPr="009D51F4">
              <w:rPr>
                <w:b/>
                <w:lang w:val="uk-UA"/>
              </w:rPr>
              <w:t>абзац</w:t>
            </w:r>
            <w:r w:rsidR="001A0E5E" w:rsidRPr="002B5912">
              <w:rPr>
                <w:b/>
                <w:lang w:val="uk-UA"/>
              </w:rPr>
              <w:t xml:space="preserve"> схваленої редакції:</w:t>
            </w:r>
          </w:p>
          <w:p w14:paraId="568CB2F2" w14:textId="4D06C2C3" w:rsidR="001A0E5E" w:rsidRPr="0061187E" w:rsidRDefault="001A0E5E" w:rsidP="001A0E5E">
            <w:pPr>
              <w:spacing w:after="0"/>
              <w:jc w:val="both"/>
              <w:rPr>
                <w:b/>
                <w:lang w:val="uk-UA"/>
              </w:rPr>
            </w:pPr>
            <w:r>
              <w:rPr>
                <w:b/>
                <w:lang w:val="uk-UA"/>
              </w:rPr>
              <w:t>«</w:t>
            </w:r>
            <w:r w:rsidRPr="0061187E">
              <w:rPr>
                <w:b/>
                <w:lang w:val="uk-UA"/>
              </w:rPr>
              <w:t>витрат, розрахунок яких залежить від обсягів електричної енергії та/або ціни на ринку електричної енергії</w:t>
            </w:r>
            <w:r>
              <w:rPr>
                <w:b/>
                <w:lang w:val="uk-UA"/>
              </w:rPr>
              <w:t>»;</w:t>
            </w:r>
          </w:p>
          <w:p w14:paraId="1A1A98B7" w14:textId="77777777" w:rsidR="005F4E0B" w:rsidRPr="0061187E" w:rsidRDefault="005F4E0B" w:rsidP="0061187E">
            <w:pPr>
              <w:keepNext/>
              <w:keepLines/>
              <w:widowControl w:val="0"/>
              <w:spacing w:after="0"/>
              <w:jc w:val="both"/>
              <w:rPr>
                <w:b/>
                <w:lang w:val="uk-UA"/>
              </w:rPr>
            </w:pPr>
          </w:p>
          <w:p w14:paraId="7AEA7076" w14:textId="77777777" w:rsidR="005F4E0B" w:rsidRPr="0061187E" w:rsidRDefault="005F4E0B" w:rsidP="0061187E">
            <w:pPr>
              <w:keepNext/>
              <w:keepLines/>
              <w:widowControl w:val="0"/>
              <w:spacing w:after="0"/>
              <w:jc w:val="both"/>
              <w:rPr>
                <w:b/>
                <w:lang w:val="uk-UA"/>
              </w:rPr>
            </w:pPr>
          </w:p>
          <w:p w14:paraId="26C66BC2" w14:textId="77777777" w:rsidR="005F4E0B" w:rsidRPr="0061187E" w:rsidRDefault="005F4E0B" w:rsidP="0061187E">
            <w:pPr>
              <w:keepNext/>
              <w:keepLines/>
              <w:widowControl w:val="0"/>
              <w:spacing w:after="0"/>
              <w:jc w:val="both"/>
              <w:rPr>
                <w:b/>
                <w:lang w:val="uk-UA"/>
              </w:rPr>
            </w:pPr>
          </w:p>
          <w:p w14:paraId="730E37A9" w14:textId="77777777" w:rsidR="005F4E0B" w:rsidRPr="0061187E" w:rsidRDefault="005F4E0B" w:rsidP="0061187E">
            <w:pPr>
              <w:keepNext/>
              <w:keepLines/>
              <w:widowControl w:val="0"/>
              <w:spacing w:after="0"/>
              <w:jc w:val="both"/>
              <w:rPr>
                <w:b/>
                <w:lang w:val="uk-UA"/>
              </w:rPr>
            </w:pPr>
          </w:p>
          <w:p w14:paraId="03715493" w14:textId="77777777" w:rsidR="005F4E0B" w:rsidRPr="0061187E" w:rsidRDefault="005F4E0B" w:rsidP="0061187E">
            <w:pPr>
              <w:keepNext/>
              <w:keepLines/>
              <w:widowControl w:val="0"/>
              <w:spacing w:after="0"/>
              <w:jc w:val="both"/>
              <w:rPr>
                <w:b/>
                <w:lang w:val="uk-UA"/>
              </w:rPr>
            </w:pPr>
          </w:p>
          <w:p w14:paraId="2AC89F81" w14:textId="77777777" w:rsidR="005F4E0B" w:rsidRPr="0061187E" w:rsidRDefault="005F4E0B" w:rsidP="0061187E">
            <w:pPr>
              <w:keepNext/>
              <w:keepLines/>
              <w:widowControl w:val="0"/>
              <w:spacing w:after="0"/>
              <w:jc w:val="both"/>
              <w:rPr>
                <w:b/>
                <w:lang w:val="uk-UA"/>
              </w:rPr>
            </w:pPr>
          </w:p>
          <w:p w14:paraId="1149C6F0" w14:textId="77777777" w:rsidR="005F4E0B" w:rsidRPr="0061187E" w:rsidRDefault="005F4E0B" w:rsidP="0061187E">
            <w:pPr>
              <w:keepNext/>
              <w:keepLines/>
              <w:widowControl w:val="0"/>
              <w:spacing w:after="0"/>
              <w:jc w:val="both"/>
              <w:rPr>
                <w:b/>
                <w:lang w:val="uk-UA"/>
              </w:rPr>
            </w:pPr>
          </w:p>
          <w:p w14:paraId="7B246CAA" w14:textId="77777777" w:rsidR="005F4E0B" w:rsidRDefault="005F4E0B" w:rsidP="0061187E">
            <w:pPr>
              <w:keepNext/>
              <w:keepLines/>
              <w:widowControl w:val="0"/>
              <w:spacing w:after="0"/>
              <w:jc w:val="both"/>
              <w:rPr>
                <w:b/>
                <w:lang w:val="uk-UA"/>
              </w:rPr>
            </w:pPr>
          </w:p>
          <w:p w14:paraId="3D4A3553" w14:textId="77777777" w:rsidR="00362DBB" w:rsidRDefault="00362DBB" w:rsidP="0061187E">
            <w:pPr>
              <w:keepNext/>
              <w:keepLines/>
              <w:widowControl w:val="0"/>
              <w:spacing w:after="0"/>
              <w:jc w:val="both"/>
              <w:rPr>
                <w:b/>
                <w:lang w:val="uk-UA"/>
              </w:rPr>
            </w:pPr>
          </w:p>
          <w:p w14:paraId="299CACED" w14:textId="77777777" w:rsidR="00362DBB" w:rsidRDefault="00362DBB" w:rsidP="0061187E">
            <w:pPr>
              <w:keepNext/>
              <w:keepLines/>
              <w:widowControl w:val="0"/>
              <w:spacing w:after="0"/>
              <w:jc w:val="both"/>
              <w:rPr>
                <w:b/>
                <w:lang w:val="uk-UA"/>
              </w:rPr>
            </w:pPr>
          </w:p>
          <w:p w14:paraId="53CC26A7" w14:textId="77777777" w:rsidR="00362DBB" w:rsidRDefault="00362DBB" w:rsidP="0061187E">
            <w:pPr>
              <w:keepNext/>
              <w:keepLines/>
              <w:widowControl w:val="0"/>
              <w:spacing w:after="0"/>
              <w:jc w:val="both"/>
              <w:rPr>
                <w:b/>
                <w:lang w:val="uk-UA"/>
              </w:rPr>
            </w:pPr>
          </w:p>
          <w:p w14:paraId="762F6F3D" w14:textId="77777777" w:rsidR="00362DBB" w:rsidRDefault="00362DBB" w:rsidP="0061187E">
            <w:pPr>
              <w:keepNext/>
              <w:keepLines/>
              <w:widowControl w:val="0"/>
              <w:spacing w:after="0"/>
              <w:jc w:val="both"/>
              <w:rPr>
                <w:b/>
                <w:lang w:val="uk-UA"/>
              </w:rPr>
            </w:pPr>
          </w:p>
          <w:p w14:paraId="5ABAD309" w14:textId="77777777" w:rsidR="00362DBB" w:rsidRPr="0061187E" w:rsidRDefault="00362DBB" w:rsidP="0061187E">
            <w:pPr>
              <w:keepNext/>
              <w:keepLines/>
              <w:widowControl w:val="0"/>
              <w:spacing w:after="0"/>
              <w:jc w:val="both"/>
              <w:rPr>
                <w:b/>
                <w:lang w:val="uk-UA"/>
              </w:rPr>
            </w:pPr>
          </w:p>
          <w:p w14:paraId="55EF2AAE" w14:textId="77777777" w:rsidR="005F4E0B" w:rsidRPr="0061187E" w:rsidRDefault="005F4E0B" w:rsidP="0061187E">
            <w:pPr>
              <w:keepNext/>
              <w:keepLines/>
              <w:widowControl w:val="0"/>
              <w:spacing w:after="0"/>
              <w:jc w:val="both"/>
              <w:rPr>
                <w:b/>
                <w:lang w:val="uk-UA"/>
              </w:rPr>
            </w:pPr>
          </w:p>
          <w:p w14:paraId="3E75E330" w14:textId="4A6C3777" w:rsidR="005F4E0B" w:rsidRPr="00362DBB" w:rsidRDefault="00C6515B" w:rsidP="0061187E">
            <w:pPr>
              <w:keepNext/>
              <w:keepLines/>
              <w:widowControl w:val="0"/>
              <w:spacing w:after="0"/>
              <w:jc w:val="both"/>
              <w:rPr>
                <w:b/>
              </w:rPr>
            </w:pPr>
            <w:r w:rsidRPr="00362DBB">
              <w:rPr>
                <w:b/>
                <w:lang w:val="uk-UA"/>
              </w:rPr>
              <w:t xml:space="preserve">Пропонується </w:t>
            </w:r>
            <w:r w:rsidR="00B57D8F" w:rsidRPr="00362DBB">
              <w:rPr>
                <w:b/>
                <w:lang w:val="uk-UA"/>
              </w:rPr>
              <w:t>уточнити абзац у такій редакції</w:t>
            </w:r>
            <w:r w:rsidRPr="00362DBB">
              <w:rPr>
                <w:b/>
              </w:rPr>
              <w:t>:</w:t>
            </w:r>
          </w:p>
          <w:p w14:paraId="140B65FD" w14:textId="22F89A0D" w:rsidR="00C6515B" w:rsidRPr="0061187E" w:rsidRDefault="00C6515B" w:rsidP="00C6515B">
            <w:pPr>
              <w:spacing w:after="0"/>
              <w:jc w:val="center"/>
              <w:rPr>
                <w:b/>
                <w:lang w:val="uk-UA"/>
              </w:rPr>
            </w:pPr>
            <m:oMath>
              <m:r>
                <m:rPr>
                  <m:sty m:val="bi"/>
                </m:rPr>
                <w:rPr>
                  <w:rFonts w:ascii="Cambria Math" w:hAnsi="Cambria Math"/>
                  <w:lang w:val="uk-UA"/>
                </w:rPr>
                <m:t>КФС=1+КА×</m:t>
              </m:r>
              <m:f>
                <m:fPr>
                  <m:ctrlPr>
                    <w:rPr>
                      <w:rFonts w:ascii="Cambria Math" w:hAnsi="Cambria Math"/>
                      <w:b/>
                      <w:i/>
                      <w:lang w:val="uk-UA"/>
                    </w:rPr>
                  </m:ctrlPr>
                </m:fPr>
                <m:num>
                  <m:r>
                    <m:rPr>
                      <m:sty m:val="bi"/>
                    </m:rPr>
                    <w:rPr>
                      <w:rFonts w:ascii="Cambria Math" w:hAnsi="Cambria Math"/>
                      <w:lang w:val="uk-UA"/>
                    </w:rPr>
                    <m:t>ΔПС</m:t>
                  </m:r>
                </m:num>
                <m:den>
                  <m:r>
                    <m:rPr>
                      <m:sty m:val="bi"/>
                    </m:rPr>
                    <w:rPr>
                      <w:rFonts w:ascii="Cambria Math" w:hAnsi="Cambria Math"/>
                      <w:lang w:val="uk-UA"/>
                    </w:rPr>
                    <m:t>ПС</m:t>
                  </m:r>
                </m:den>
              </m:f>
            </m:oMath>
            <w:r w:rsidRPr="00362DBB">
              <w:rPr>
                <w:b/>
                <w:lang w:val="uk-UA"/>
              </w:rPr>
              <w:t>, відносних одиниц</w:t>
            </w:r>
            <w:r w:rsidR="00382309" w:rsidRPr="00362DBB">
              <w:rPr>
                <w:b/>
                <w:lang w:val="uk-UA"/>
              </w:rPr>
              <w:t>ь</w:t>
            </w:r>
            <w:r w:rsidRPr="00362DBB">
              <w:rPr>
                <w:b/>
                <w:lang w:val="uk-UA"/>
              </w:rPr>
              <w:t>,      (3)</w:t>
            </w:r>
          </w:p>
          <w:p w14:paraId="5402FD6B" w14:textId="63C3C1FC" w:rsidR="00802C86" w:rsidRPr="0061187E" w:rsidRDefault="005F4E0B" w:rsidP="0061187E">
            <w:pPr>
              <w:keepNext/>
              <w:keepLines/>
              <w:widowControl w:val="0"/>
              <w:spacing w:after="0"/>
              <w:jc w:val="both"/>
              <w:rPr>
                <w:b/>
                <w:lang w:val="uk-UA"/>
              </w:rPr>
            </w:pPr>
            <w:r w:rsidRPr="0061187E">
              <w:rPr>
                <w:b/>
                <w:lang w:val="uk-UA"/>
              </w:rPr>
              <w:t>Враховано</w:t>
            </w:r>
          </w:p>
          <w:p w14:paraId="04C2EE48" w14:textId="77777777" w:rsidR="00802C86" w:rsidRPr="0061187E" w:rsidRDefault="00802C86" w:rsidP="0061187E">
            <w:pPr>
              <w:spacing w:after="0"/>
              <w:jc w:val="center"/>
              <w:rPr>
                <w:lang w:val="uk-UA"/>
              </w:rPr>
            </w:pPr>
          </w:p>
        </w:tc>
      </w:tr>
      <w:tr w:rsidR="00802C86" w:rsidRPr="0061187E" w14:paraId="53A7349F" w14:textId="77777777" w:rsidTr="007F6054">
        <w:tc>
          <w:tcPr>
            <w:tcW w:w="5524" w:type="dxa"/>
            <w:vMerge/>
          </w:tcPr>
          <w:p w14:paraId="4B3078E3" w14:textId="77777777" w:rsidR="00802C86" w:rsidRPr="0061187E" w:rsidRDefault="00802C86" w:rsidP="0061187E">
            <w:pPr>
              <w:spacing w:after="0"/>
              <w:jc w:val="center"/>
              <w:rPr>
                <w:lang w:val="uk-UA"/>
              </w:rPr>
            </w:pPr>
          </w:p>
        </w:tc>
        <w:tc>
          <w:tcPr>
            <w:tcW w:w="5032" w:type="dxa"/>
          </w:tcPr>
          <w:p w14:paraId="466DAF54" w14:textId="77777777" w:rsidR="00802C86" w:rsidRPr="0061187E" w:rsidRDefault="00802C86" w:rsidP="0061187E">
            <w:pPr>
              <w:spacing w:after="0"/>
              <w:ind w:firstLine="312"/>
              <w:jc w:val="both"/>
              <w:rPr>
                <w:b/>
                <w:lang w:val="uk-UA"/>
              </w:rPr>
            </w:pPr>
            <w:r w:rsidRPr="0061187E">
              <w:rPr>
                <w:b/>
                <w:lang w:val="uk-UA"/>
              </w:rPr>
              <w:t>USAID Проєкт енергетичної безпеки лист ESP-265-NEURC-2024-08-19</w:t>
            </w:r>
          </w:p>
          <w:p w14:paraId="1D9A824B" w14:textId="74543B01" w:rsidR="00802C86" w:rsidRPr="0061187E" w:rsidRDefault="00802C86" w:rsidP="0061187E">
            <w:pPr>
              <w:spacing w:after="0"/>
              <w:ind w:firstLine="312"/>
              <w:jc w:val="both"/>
              <w:rPr>
                <w:color w:val="000000" w:themeColor="text1"/>
                <w:lang w:val="uk-UA"/>
                <w14:textFill>
                  <w14:solidFill>
                    <w14:schemeClr w14:val="tx1">
                      <w14:alpha w14:val="10000"/>
                    </w14:schemeClr>
                  </w14:solidFill>
                </w14:textFill>
              </w:rPr>
            </w:pPr>
            <w:r w:rsidRPr="0061187E">
              <w:rPr>
                <w:lang w:val="uk-UA" w:eastAsia="uk-UA"/>
              </w:rPr>
              <w:t>Погоджуємося із запровадженням даного коефіцієнту, а також пропонуємо переглянути витрати на забезпечення обігового капіталу, з метою врахування погіршення платіжної дисципліни споживачів в даних регіонах.</w:t>
            </w:r>
          </w:p>
        </w:tc>
        <w:tc>
          <w:tcPr>
            <w:tcW w:w="4607" w:type="dxa"/>
          </w:tcPr>
          <w:p w14:paraId="0A69CE2B" w14:textId="77777777" w:rsidR="00802C86" w:rsidRPr="0061187E" w:rsidRDefault="00802C86" w:rsidP="0061187E">
            <w:pPr>
              <w:spacing w:after="0"/>
              <w:jc w:val="both"/>
              <w:rPr>
                <w:b/>
                <w:bCs/>
                <w:lang w:val="uk-UA"/>
              </w:rPr>
            </w:pPr>
            <w:r w:rsidRPr="0061187E">
              <w:rPr>
                <w:b/>
                <w:bCs/>
                <w:lang w:val="uk-UA"/>
              </w:rPr>
              <w:t>Прийнято до відома</w:t>
            </w:r>
          </w:p>
          <w:p w14:paraId="4B854B51" w14:textId="77777777" w:rsidR="00802C86" w:rsidRPr="0061187E" w:rsidRDefault="00802C86" w:rsidP="0061187E">
            <w:pPr>
              <w:spacing w:after="0"/>
              <w:jc w:val="center"/>
              <w:rPr>
                <w:lang w:val="uk-UA"/>
              </w:rPr>
            </w:pPr>
          </w:p>
        </w:tc>
      </w:tr>
      <w:tr w:rsidR="00802C86" w:rsidRPr="0061187E" w14:paraId="1367656F" w14:textId="77777777" w:rsidTr="007F6054">
        <w:tc>
          <w:tcPr>
            <w:tcW w:w="5524" w:type="dxa"/>
            <w:vMerge/>
          </w:tcPr>
          <w:p w14:paraId="216B6CE8" w14:textId="77777777" w:rsidR="00802C86" w:rsidRPr="0061187E" w:rsidRDefault="00802C86" w:rsidP="0061187E">
            <w:pPr>
              <w:spacing w:after="0"/>
              <w:jc w:val="center"/>
              <w:rPr>
                <w:lang w:val="uk-UA"/>
              </w:rPr>
            </w:pPr>
          </w:p>
        </w:tc>
        <w:tc>
          <w:tcPr>
            <w:tcW w:w="5032" w:type="dxa"/>
          </w:tcPr>
          <w:p w14:paraId="02E30E17" w14:textId="77777777" w:rsidR="00802C86" w:rsidRPr="0061187E" w:rsidRDefault="00802C86" w:rsidP="0061187E">
            <w:pPr>
              <w:spacing w:after="0"/>
              <w:ind w:firstLine="312"/>
              <w:jc w:val="both"/>
              <w:rPr>
                <w:color w:val="000000"/>
                <w:lang w:val="uk-UA"/>
              </w:rPr>
            </w:pPr>
            <w:r w:rsidRPr="0061187E">
              <w:rPr>
                <w:lang w:val="uk-UA"/>
              </w:rPr>
              <w:t xml:space="preserve">ТОВ </w:t>
            </w:r>
            <w:r w:rsidRPr="0061187E">
              <w:rPr>
                <w:color w:val="000000"/>
                <w:lang w:val="uk-UA"/>
              </w:rPr>
              <w:t>«ХЕРСОНСЬКА ОБЛАСНА ЕНЕРГОПОСТАЧАЛЬНА КОМПАНІЯ»</w:t>
            </w:r>
            <w:r w:rsidRPr="0061187E">
              <w:rPr>
                <w:color w:val="000000" w:themeColor="text1"/>
                <w:lang w:val="uk-UA"/>
                <w14:textFill>
                  <w14:solidFill>
                    <w14:schemeClr w14:val="tx1">
                      <w14:alpha w14:val="10000"/>
                    </w14:schemeClr>
                  </w14:solidFill>
                </w14:textFill>
              </w:rPr>
              <w:t xml:space="preserve"> </w:t>
            </w:r>
            <w:r w:rsidRPr="0061187E">
              <w:rPr>
                <w:color w:val="000000"/>
                <w:lang w:val="uk-UA"/>
              </w:rPr>
              <w:t>лист від 19.08.2024 № 007467</w:t>
            </w:r>
          </w:p>
          <w:p w14:paraId="2E661D92" w14:textId="77777777" w:rsidR="00802C86" w:rsidRPr="0061187E" w:rsidRDefault="00802C86" w:rsidP="0061187E">
            <w:pPr>
              <w:spacing w:after="0"/>
              <w:ind w:firstLine="312"/>
              <w:jc w:val="both"/>
              <w:rPr>
                <w:color w:val="333333"/>
                <w:lang w:val="uk-UA" w:eastAsia="uk-UA"/>
              </w:rPr>
            </w:pPr>
            <w:r w:rsidRPr="0061187E">
              <w:rPr>
                <w:color w:val="333333"/>
                <w:lang w:val="uk-UA" w:eastAsia="uk-UA"/>
              </w:rPr>
              <w:t>У період дії воєнного стану в Україні у випадку неможливості здійснення заходів контролю за дотриманням </w:t>
            </w:r>
            <w:hyperlink r:id="rId45" w:anchor="n191" w:tgtFrame="_blank" w:history="1">
              <w:r w:rsidRPr="0061187E">
                <w:rPr>
                  <w:lang w:val="uk-UA" w:eastAsia="uk-UA"/>
                </w:rPr>
                <w:t>Ліцензійних умов провадження господарської діяльності з постачання електричної енергії споживачу</w:t>
              </w:r>
            </w:hyperlink>
            <w:r w:rsidRPr="0061187E">
              <w:rPr>
                <w:color w:val="333333"/>
                <w:lang w:val="uk-UA" w:eastAsia="uk-UA"/>
              </w:rPr>
              <w:t xml:space="preserve">, затверджених постановою НКРЕКП від 27 грудня 2017 року № 1469 (далі - Ліцензійні умови), та в разі відхилення обсягів постачання електричної енергії відносно врахованих при розрахунку діючого тарифу, показник КВ </w:t>
            </w:r>
            <w:r w:rsidRPr="0061187E">
              <w:rPr>
                <w:b/>
                <w:bCs/>
                <w:color w:val="333333"/>
                <w:lang w:val="uk-UA" w:eastAsia="uk-UA"/>
              </w:rPr>
              <w:t>(в тому числі</w:t>
            </w:r>
            <w:r w:rsidRPr="0061187E">
              <w:rPr>
                <w:rFonts w:eastAsia="Liberation Serif"/>
                <w:b/>
                <w:bCs/>
                <w:lang w:val="uk-UA"/>
              </w:rPr>
              <w:t xml:space="preserve"> для </w:t>
            </w:r>
            <w:r w:rsidRPr="0061187E">
              <w:rPr>
                <w:b/>
                <w:bCs/>
                <w:color w:val="000000"/>
                <w:shd w:val="clear" w:color="auto" w:fill="FFFFFF"/>
                <w:lang w:val="uk-UA"/>
              </w:rPr>
              <w:t>прифронтових ПУП)</w:t>
            </w:r>
            <w:r w:rsidRPr="0061187E">
              <w:rPr>
                <w:color w:val="333333"/>
                <w:lang w:val="uk-UA" w:eastAsia="uk-UA"/>
              </w:rPr>
              <w:t xml:space="preserve"> може враховувати витрати в частині додатково отриманого (недоотриманого) доходу ліцензіата внаслідок збільшення (зменшення) фактичних обсягів постачання електричної енергії постачальника універсальних послуг порівняно із обсягами постачання електричної енергії, урахованими в затвердженій структурі тарифу на послуги постачальника універсальних послуг, визначеного на підставі звітності розрахунковим шляхом.</w:t>
            </w:r>
          </w:p>
          <w:p w14:paraId="4F35371E" w14:textId="77777777" w:rsidR="00802C86" w:rsidRPr="0061187E" w:rsidRDefault="00802C86" w:rsidP="0061187E">
            <w:pPr>
              <w:spacing w:after="0"/>
              <w:ind w:firstLine="312"/>
              <w:jc w:val="both"/>
              <w:rPr>
                <w:color w:val="333333"/>
                <w:lang w:val="uk-UA" w:eastAsia="uk-UA"/>
              </w:rPr>
            </w:pPr>
            <w:r w:rsidRPr="0061187E">
              <w:rPr>
                <w:color w:val="333333"/>
                <w:lang w:val="uk-UA" w:eastAsia="uk-UA"/>
              </w:rPr>
              <w:t>За результатами здійснення заходів контролю за дотриманням </w:t>
            </w:r>
            <w:hyperlink r:id="rId46" w:anchor="n191" w:tgtFrame="_blank" w:history="1">
              <w:r w:rsidRPr="0061187E">
                <w:rPr>
                  <w:lang w:val="uk-UA" w:eastAsia="uk-UA"/>
                </w:rPr>
                <w:t>Ліцензійних умов</w:t>
              </w:r>
            </w:hyperlink>
            <w:r w:rsidRPr="0061187E">
              <w:rPr>
                <w:color w:val="333333"/>
                <w:lang w:val="uk-UA" w:eastAsia="uk-UA"/>
              </w:rPr>
              <w:t> показник КВ може бути уточнено</w:t>
            </w:r>
          </w:p>
          <w:p w14:paraId="0A16C6BD" w14:textId="77777777" w:rsidR="009F0400" w:rsidRPr="0061187E" w:rsidRDefault="009F0400" w:rsidP="0061187E">
            <w:pPr>
              <w:spacing w:after="0"/>
              <w:ind w:firstLine="312"/>
              <w:jc w:val="both"/>
              <w:rPr>
                <w:i/>
                <w:lang w:val="uk-UA"/>
              </w:rPr>
            </w:pPr>
          </w:p>
          <w:p w14:paraId="26D2E454" w14:textId="77777777" w:rsidR="009F0400" w:rsidRPr="0061187E" w:rsidRDefault="009F0400" w:rsidP="0061187E">
            <w:pPr>
              <w:spacing w:after="0"/>
              <w:ind w:firstLine="312"/>
              <w:jc w:val="both"/>
              <w:rPr>
                <w:rFonts w:eastAsia="Calibri"/>
                <w:i/>
                <w:kern w:val="2"/>
                <w:lang w:val="uk-UA" w:eastAsia="en-US"/>
                <w14:ligatures w14:val="standardContextual"/>
              </w:rPr>
            </w:pPr>
            <w:r w:rsidRPr="0061187E">
              <w:rPr>
                <w:i/>
                <w:lang w:val="uk-UA"/>
              </w:rPr>
              <w:t xml:space="preserve">При встановленні тарифу ПУП на 2024 рік НКРЕКП деяким постачальникам універсальних послуг врахували в розрахунку тарифу «коригування витрат» в частині </w:t>
            </w:r>
            <w:r w:rsidRPr="0061187E">
              <w:rPr>
                <w:rFonts w:eastAsia="Calibri"/>
                <w:i/>
                <w:kern w:val="2"/>
                <w:lang w:val="uk-UA" w:eastAsia="en-US"/>
                <w14:ligatures w14:val="standardContextual"/>
              </w:rPr>
              <w:t>додатково отриманого (недоотриманого) доходу ліцензіата внаслідок збільшення (зменшення) фактичних обсягів постачання електричної енергії порівняно з обсягами постачання електричної енергії, урахованими в затвердженій структурі тарифів на послуги постачальника універсальних послуг, визначеного на підставі звітності розрахунковим шляхом.</w:t>
            </w:r>
          </w:p>
          <w:p w14:paraId="038E2FAE" w14:textId="77777777" w:rsidR="009F0400" w:rsidRPr="0061187E" w:rsidRDefault="009F0400" w:rsidP="0061187E">
            <w:pPr>
              <w:spacing w:after="0"/>
              <w:ind w:firstLine="312"/>
              <w:jc w:val="both"/>
              <w:rPr>
                <w:rFonts w:eastAsia="Calibri"/>
                <w:i/>
                <w:kern w:val="2"/>
                <w:lang w:val="uk-UA" w:eastAsia="en-US"/>
                <w14:ligatures w14:val="standardContextual"/>
              </w:rPr>
            </w:pPr>
            <w:r w:rsidRPr="0061187E">
              <w:rPr>
                <w:i/>
                <w:lang w:val="uk-UA"/>
              </w:rPr>
              <w:t xml:space="preserve">З метою забезпечення рівних умов з усіма постачальниками універсальних послуг при перегляді тарифу на </w:t>
            </w:r>
            <w:r w:rsidRPr="0061187E">
              <w:rPr>
                <w:rFonts w:eastAsia="Liberation Serif"/>
                <w:i/>
                <w:lang w:val="uk-UA"/>
              </w:rPr>
              <w:t xml:space="preserve">послуги постачальника універсальних послуг на 2025 рік, просимо для </w:t>
            </w:r>
            <w:r w:rsidRPr="0061187E">
              <w:rPr>
                <w:b/>
                <w:bCs/>
                <w:i/>
                <w:color w:val="000000"/>
                <w:shd w:val="clear" w:color="auto" w:fill="FFFFFF"/>
                <w:lang w:val="uk-UA"/>
              </w:rPr>
              <w:t xml:space="preserve">прифронтових ПУП </w:t>
            </w:r>
            <w:r w:rsidRPr="0061187E">
              <w:rPr>
                <w:i/>
                <w:color w:val="000000"/>
                <w:shd w:val="clear" w:color="auto" w:fill="FFFFFF"/>
                <w:lang w:val="uk-UA"/>
              </w:rPr>
              <w:t xml:space="preserve">врахувати </w:t>
            </w:r>
            <w:r w:rsidRPr="0061187E">
              <w:rPr>
                <w:i/>
                <w:lang w:val="uk-UA"/>
              </w:rPr>
              <w:t xml:space="preserve">в розрахунку тарифу «коригування витрат» в частині </w:t>
            </w:r>
            <w:r w:rsidRPr="0061187E">
              <w:rPr>
                <w:rFonts w:eastAsia="Calibri"/>
                <w:i/>
                <w:kern w:val="2"/>
                <w:lang w:val="uk-UA" w:eastAsia="en-US"/>
                <w14:ligatures w14:val="standardContextual"/>
              </w:rPr>
              <w:t>додатково отриманого (недоотриманого) доходу.</w:t>
            </w:r>
          </w:p>
          <w:p w14:paraId="313DD52D" w14:textId="00C7CC6E" w:rsidR="009F0400" w:rsidRPr="0061187E" w:rsidRDefault="009F0400" w:rsidP="0061187E">
            <w:pPr>
              <w:spacing w:after="0"/>
              <w:ind w:firstLine="312"/>
              <w:jc w:val="both"/>
              <w:rPr>
                <w:lang w:val="uk-UA"/>
              </w:rPr>
            </w:pPr>
            <w:r w:rsidRPr="0061187E">
              <w:rPr>
                <w:rFonts w:eastAsia="Calibri"/>
                <w:i/>
                <w:kern w:val="2"/>
                <w:lang w:val="uk-UA" w:eastAsia="en-US"/>
                <w14:ligatures w14:val="standardContextual"/>
              </w:rPr>
              <w:t>Так, 50 % додатково отриманого (недоотриманого) доходу у 2021 та 2022 роках передбачити врахувати протягом 2025 – 2028 років рівними частинами, а інші 50 % мають бути враховані за результатами проведених заходів державного контролю цих ліцензіатів за 2021 та 2022 роки;</w:t>
            </w:r>
          </w:p>
        </w:tc>
        <w:tc>
          <w:tcPr>
            <w:tcW w:w="4607" w:type="dxa"/>
          </w:tcPr>
          <w:p w14:paraId="75251F38" w14:textId="77777777" w:rsidR="00D42B40" w:rsidRPr="0061187E" w:rsidRDefault="00D42B40" w:rsidP="0061187E">
            <w:pPr>
              <w:widowControl w:val="0"/>
              <w:suppressAutoHyphens/>
              <w:spacing w:after="0"/>
              <w:ind w:firstLine="393"/>
              <w:contextualSpacing/>
              <w:jc w:val="both"/>
              <w:rPr>
                <w:b/>
                <w:bCs/>
                <w:lang w:val="uk-UA"/>
              </w:rPr>
            </w:pPr>
            <w:r w:rsidRPr="0061187E">
              <w:rPr>
                <w:b/>
                <w:bCs/>
                <w:lang w:val="uk-UA"/>
              </w:rPr>
              <w:t>Не враховано</w:t>
            </w:r>
          </w:p>
          <w:p w14:paraId="2C2BB077" w14:textId="5E68806F" w:rsidR="00D42B40" w:rsidRPr="0061187E" w:rsidRDefault="00D42B40" w:rsidP="0061187E">
            <w:pPr>
              <w:widowControl w:val="0"/>
              <w:suppressAutoHyphens/>
              <w:spacing w:after="0"/>
              <w:ind w:firstLine="393"/>
              <w:contextualSpacing/>
              <w:jc w:val="both"/>
              <w:rPr>
                <w:lang w:val="uk-UA"/>
              </w:rPr>
            </w:pPr>
            <w:r w:rsidRPr="0061187E">
              <w:rPr>
                <w:b/>
                <w:bCs/>
                <w:lang w:val="uk-UA"/>
              </w:rPr>
              <w:t>Недостатньо обґрунтована пропозиція</w:t>
            </w:r>
          </w:p>
          <w:p w14:paraId="2C27F178" w14:textId="4A263F75" w:rsidR="00970AB3" w:rsidRPr="0061187E" w:rsidRDefault="008D7F40" w:rsidP="0061187E">
            <w:pPr>
              <w:spacing w:after="0"/>
              <w:ind w:firstLine="312"/>
              <w:jc w:val="both"/>
              <w:rPr>
                <w:lang w:val="uk-UA"/>
              </w:rPr>
            </w:pPr>
            <w:r w:rsidRPr="0061187E">
              <w:rPr>
                <w:color w:val="333333"/>
                <w:lang w:val="uk-UA" w:eastAsia="uk-UA"/>
              </w:rPr>
              <w:t>Діюча редакція не обмежує можливість врахування вказаних витрат</w:t>
            </w:r>
            <w:r w:rsidR="008E73BE">
              <w:rPr>
                <w:color w:val="333333"/>
                <w:lang w:val="uk-UA" w:eastAsia="uk-UA"/>
              </w:rPr>
              <w:t>.</w:t>
            </w:r>
          </w:p>
        </w:tc>
      </w:tr>
      <w:tr w:rsidR="00ED0909" w:rsidRPr="0061187E" w14:paraId="4B720338" w14:textId="77777777" w:rsidTr="007F6054">
        <w:tc>
          <w:tcPr>
            <w:tcW w:w="5524" w:type="dxa"/>
            <w:vMerge/>
          </w:tcPr>
          <w:p w14:paraId="39CD6467" w14:textId="77777777" w:rsidR="00ED0909" w:rsidRPr="0061187E" w:rsidRDefault="00ED0909" w:rsidP="0061187E">
            <w:pPr>
              <w:spacing w:after="0"/>
              <w:jc w:val="center"/>
              <w:rPr>
                <w:lang w:val="uk-UA"/>
              </w:rPr>
            </w:pPr>
          </w:p>
        </w:tc>
        <w:tc>
          <w:tcPr>
            <w:tcW w:w="5032" w:type="dxa"/>
          </w:tcPr>
          <w:p w14:paraId="6FF26118" w14:textId="77777777" w:rsidR="00ED0909" w:rsidRPr="0061187E" w:rsidRDefault="00ED0909" w:rsidP="0061187E">
            <w:pPr>
              <w:spacing w:after="0"/>
              <w:jc w:val="both"/>
              <w:rPr>
                <w:lang w:val="uk-UA"/>
              </w:rPr>
            </w:pPr>
            <w:r w:rsidRPr="0061187E">
              <w:rPr>
                <w:lang w:val="uk-UA"/>
              </w:rPr>
              <w:t>ТОВ «ЗАПОРІЖЖЯЕЛЕКТРОПОСТАЧАННЯ» лист від 19.08.2024 № 3614</w:t>
            </w:r>
          </w:p>
          <w:p w14:paraId="55F76416" w14:textId="77777777" w:rsidR="00EA3857" w:rsidRPr="0061187E" w:rsidRDefault="00EA3857" w:rsidP="0061187E">
            <w:pPr>
              <w:pStyle w:val="3"/>
              <w:keepNext w:val="0"/>
              <w:shd w:val="clear" w:color="auto" w:fill="FFFFFF"/>
              <w:spacing w:before="0" w:after="0"/>
              <w:ind w:firstLine="720"/>
              <w:contextualSpacing/>
              <w:jc w:val="both"/>
              <w:outlineLvl w:val="2"/>
              <w:rPr>
                <w:rFonts w:ascii="Times New Roman" w:hAnsi="Times New Roman"/>
                <w:sz w:val="24"/>
                <w:szCs w:val="24"/>
                <w:lang w:eastAsia="uk-UA"/>
              </w:rPr>
            </w:pPr>
            <w:r w:rsidRPr="0061187E">
              <w:rPr>
                <w:rFonts w:ascii="Times New Roman" w:hAnsi="Times New Roman"/>
                <w:sz w:val="24"/>
                <w:szCs w:val="24"/>
              </w:rPr>
              <w:t>8. Механізм формування витрат</w:t>
            </w:r>
          </w:p>
          <w:p w14:paraId="0EC770B2" w14:textId="77777777" w:rsidR="00EA3857" w:rsidRPr="0061187E" w:rsidRDefault="00EA3857" w:rsidP="0061187E">
            <w:pPr>
              <w:pStyle w:val="tj"/>
              <w:shd w:val="clear" w:color="auto" w:fill="FFFFFF"/>
              <w:spacing w:before="0" w:beforeAutospacing="0" w:after="0" w:afterAutospacing="0"/>
              <w:ind w:firstLine="720"/>
              <w:contextualSpacing/>
              <w:jc w:val="both"/>
            </w:pPr>
            <w:r w:rsidRPr="0061187E">
              <w:t>8.1. Визначення операційних витрат:</w:t>
            </w:r>
          </w:p>
          <w:p w14:paraId="143B0D4C" w14:textId="77777777" w:rsidR="00EA3857" w:rsidRPr="0061187E" w:rsidRDefault="00EA3857" w:rsidP="0061187E">
            <w:pPr>
              <w:pStyle w:val="tj"/>
              <w:shd w:val="clear" w:color="auto" w:fill="FFFFFF"/>
              <w:spacing w:before="0" w:beforeAutospacing="0" w:after="0" w:afterAutospacing="0"/>
              <w:ind w:firstLine="720"/>
              <w:contextualSpacing/>
              <w:jc w:val="both"/>
            </w:pPr>
            <w:r w:rsidRPr="0061187E">
              <w:t>1)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w:t>
            </w:r>
          </w:p>
          <w:p w14:paraId="3879CBAA" w14:textId="77777777" w:rsidR="00EA3857" w:rsidRPr="0061187E" w:rsidRDefault="00EA3857" w:rsidP="0061187E">
            <w:pPr>
              <w:pStyle w:val="tc"/>
              <w:shd w:val="clear" w:color="auto" w:fill="FFFFFF"/>
              <w:spacing w:before="0" w:beforeAutospacing="0" w:after="0" w:afterAutospacing="0"/>
              <w:ind w:firstLine="720"/>
              <w:contextualSpacing/>
              <w:jc w:val="both"/>
            </w:pPr>
            <w:r w:rsidRPr="0061187E">
              <w:rPr>
                <w:i/>
                <w:iCs/>
              </w:rPr>
              <w:t>ОВ = МВ + ОП + ЄСВ + А + ІВ - КВ</w:t>
            </w:r>
            <w:r w:rsidRPr="0061187E">
              <w:t>, тис. грн, (2)</w:t>
            </w:r>
          </w:p>
          <w:p w14:paraId="3387154C" w14:textId="77777777" w:rsidR="00EA3857" w:rsidRPr="0061187E" w:rsidRDefault="00EA3857" w:rsidP="0061187E">
            <w:pPr>
              <w:pStyle w:val="tc"/>
              <w:shd w:val="clear" w:color="auto" w:fill="FFFFFF"/>
              <w:spacing w:before="0" w:beforeAutospacing="0" w:after="0" w:afterAutospacing="0"/>
              <w:ind w:firstLine="720"/>
              <w:contextualSpacing/>
              <w:jc w:val="both"/>
            </w:pPr>
            <w:r w:rsidRPr="0061187E">
              <w:t>……………………</w:t>
            </w:r>
          </w:p>
          <w:p w14:paraId="56D46238" w14:textId="77777777" w:rsidR="00EA3857" w:rsidRPr="0061187E" w:rsidRDefault="00EA3857" w:rsidP="0061187E">
            <w:pPr>
              <w:pStyle w:val="rvps2"/>
              <w:spacing w:before="0" w:beforeAutospacing="0" w:after="0" w:afterAutospacing="0"/>
              <w:ind w:firstLine="720"/>
              <w:contextualSpacing/>
              <w:jc w:val="both"/>
              <w:rPr>
                <w:rStyle w:val="ac"/>
                <w:shd w:val="clear" w:color="auto" w:fill="FFFFFF"/>
              </w:rPr>
            </w:pPr>
            <w:r w:rsidRPr="0061187E">
              <w:rPr>
                <w:i/>
                <w:iCs/>
                <w:shd w:val="clear" w:color="auto" w:fill="FFFFFF"/>
              </w:rPr>
              <w:t>КВ</w:t>
            </w:r>
            <w:r w:rsidRPr="0061187E">
              <w:rPr>
                <w:shd w:val="clear" w:color="auto" w:fill="FFFFFF"/>
              </w:rPr>
              <w:t> - коригування витрат (вилучення або компенсація постачальнику універсальних  послуг за результатами діяльності) на прогнозний період, тис. грн</w:t>
            </w:r>
            <w:hyperlink r:id="rId47" w:tgtFrame="_blank" w:history="1">
              <w:r w:rsidRPr="0061187E">
                <w:rPr>
                  <w:rStyle w:val="ac"/>
                  <w:shd w:val="clear" w:color="auto" w:fill="FFFFFF"/>
                </w:rPr>
                <w:t>.</w:t>
              </w:r>
            </w:hyperlink>
          </w:p>
          <w:p w14:paraId="33D4A9D0" w14:textId="77777777" w:rsidR="00EA3857" w:rsidRPr="0061187E" w:rsidRDefault="00EA3857" w:rsidP="0061187E">
            <w:pPr>
              <w:spacing w:after="0"/>
              <w:ind w:firstLine="720"/>
              <w:contextualSpacing/>
              <w:jc w:val="both"/>
              <w:rPr>
                <w:b/>
                <w:lang w:val="uk-UA"/>
              </w:rPr>
            </w:pPr>
            <w:r w:rsidRPr="0061187E">
              <w:rPr>
                <w:b/>
                <w:shd w:val="clear" w:color="auto" w:fill="FFFFFF"/>
                <w:lang w:val="uk-UA"/>
              </w:rPr>
              <w:t>Д</w:t>
            </w:r>
            <w:r w:rsidRPr="0061187E">
              <w:rPr>
                <w:b/>
                <w:lang w:val="uk-UA"/>
              </w:rPr>
              <w:t>ля ліцензіатів, перелік яких наведено в додатку 5 до цього Порядку, на 2025 рік розрахунок операційних витрат, крім:</w:t>
            </w:r>
          </w:p>
          <w:p w14:paraId="0083507B" w14:textId="77777777" w:rsidR="00EA3857" w:rsidRPr="0061187E" w:rsidRDefault="00EA3857" w:rsidP="0061187E">
            <w:pPr>
              <w:spacing w:after="0"/>
              <w:ind w:firstLine="720"/>
              <w:contextualSpacing/>
              <w:jc w:val="both"/>
              <w:rPr>
                <w:b/>
                <w:lang w:val="uk-UA"/>
              </w:rPr>
            </w:pPr>
            <w:bookmarkStart w:id="13" w:name="_Hlk175239837"/>
            <w:r w:rsidRPr="0061187E">
              <w:rPr>
                <w:b/>
                <w:lang w:val="uk-UA"/>
              </w:rPr>
              <w:t>витрат на оплату праці та похідних від них;</w:t>
            </w:r>
          </w:p>
          <w:p w14:paraId="48B32FD6" w14:textId="77777777" w:rsidR="00EA3857" w:rsidRPr="0061187E" w:rsidRDefault="00EA3857" w:rsidP="0061187E">
            <w:pPr>
              <w:spacing w:after="0"/>
              <w:ind w:firstLine="720"/>
              <w:contextualSpacing/>
              <w:jc w:val="both"/>
              <w:rPr>
                <w:b/>
                <w:lang w:val="uk-UA"/>
              </w:rPr>
            </w:pPr>
            <w:r w:rsidRPr="0061187E">
              <w:rPr>
                <w:b/>
                <w:lang w:val="uk-UA"/>
              </w:rPr>
              <w:t>внесків на регулювання;</w:t>
            </w:r>
          </w:p>
          <w:p w14:paraId="1D3F0494" w14:textId="77777777" w:rsidR="00EA3857" w:rsidRPr="0061187E" w:rsidRDefault="00EA3857" w:rsidP="0061187E">
            <w:pPr>
              <w:spacing w:after="0"/>
              <w:ind w:firstLine="720"/>
              <w:contextualSpacing/>
              <w:jc w:val="both"/>
              <w:rPr>
                <w:b/>
                <w:lang w:val="uk-UA"/>
              </w:rPr>
            </w:pPr>
            <w:r w:rsidRPr="0061187E">
              <w:rPr>
                <w:b/>
                <w:lang w:val="uk-UA"/>
              </w:rPr>
              <w:t>прибутку;</w:t>
            </w:r>
          </w:p>
          <w:p w14:paraId="159F6CEC" w14:textId="77777777" w:rsidR="00EA3857" w:rsidRPr="0061187E" w:rsidRDefault="00EA3857" w:rsidP="0061187E">
            <w:pPr>
              <w:spacing w:after="0"/>
              <w:ind w:firstLine="720"/>
              <w:contextualSpacing/>
              <w:jc w:val="both"/>
              <w:rPr>
                <w:b/>
                <w:lang w:val="uk-UA"/>
              </w:rPr>
            </w:pPr>
            <w:r w:rsidRPr="0061187E">
              <w:rPr>
                <w:b/>
                <w:lang w:val="uk-UA"/>
              </w:rPr>
              <w:t>витрат на забезпечення обігового капіталу;</w:t>
            </w:r>
          </w:p>
          <w:p w14:paraId="20225455" w14:textId="77777777" w:rsidR="00EA3857" w:rsidRPr="0061187E" w:rsidRDefault="00EA3857" w:rsidP="0061187E">
            <w:pPr>
              <w:spacing w:after="0"/>
              <w:ind w:firstLine="720"/>
              <w:contextualSpacing/>
              <w:jc w:val="both"/>
              <w:rPr>
                <w:b/>
                <w:lang w:val="uk-UA"/>
              </w:rPr>
            </w:pPr>
            <w:r w:rsidRPr="0061187E">
              <w:rPr>
                <w:b/>
                <w:lang w:val="uk-UA"/>
              </w:rPr>
              <w:t>витрат, розрахунок яких залежить від обсягів електричної енергії та/або ціни на ринку електричної енергії;</w:t>
            </w:r>
          </w:p>
          <w:p w14:paraId="6009F600" w14:textId="77777777" w:rsidR="00EA3857" w:rsidRPr="0061187E" w:rsidRDefault="00EA3857" w:rsidP="0061187E">
            <w:pPr>
              <w:spacing w:after="0"/>
              <w:ind w:firstLine="720"/>
              <w:contextualSpacing/>
              <w:jc w:val="both"/>
              <w:rPr>
                <w:b/>
                <w:lang w:val="uk-UA"/>
              </w:rPr>
            </w:pPr>
            <w:r w:rsidRPr="0061187E">
              <w:rPr>
                <w:b/>
                <w:lang w:val="uk-UA"/>
              </w:rPr>
              <w:t>аудиторських послуг;</w:t>
            </w:r>
          </w:p>
          <w:p w14:paraId="792F55E2" w14:textId="77777777" w:rsidR="00EA3857" w:rsidRPr="0061187E" w:rsidRDefault="00EA3857" w:rsidP="0061187E">
            <w:pPr>
              <w:spacing w:after="0"/>
              <w:ind w:firstLine="720"/>
              <w:contextualSpacing/>
              <w:jc w:val="both"/>
              <w:rPr>
                <w:b/>
                <w:lang w:val="uk-UA"/>
              </w:rPr>
            </w:pPr>
            <w:r w:rsidRPr="0061187E">
              <w:rPr>
                <w:b/>
                <w:lang w:val="uk-UA"/>
              </w:rPr>
              <w:t>витрат на зв’язок;</w:t>
            </w:r>
          </w:p>
          <w:p w14:paraId="27FEB0EB" w14:textId="77777777" w:rsidR="00EA3857" w:rsidRPr="0061187E" w:rsidRDefault="00EA3857" w:rsidP="0061187E">
            <w:pPr>
              <w:spacing w:after="0"/>
              <w:ind w:firstLine="720"/>
              <w:contextualSpacing/>
              <w:jc w:val="both"/>
              <w:rPr>
                <w:b/>
                <w:lang w:val="uk-UA"/>
              </w:rPr>
            </w:pPr>
            <w:r w:rsidRPr="0061187E">
              <w:rPr>
                <w:b/>
                <w:lang w:val="uk-UA"/>
              </w:rPr>
              <w:t>витрати на обслуговування програмного забезпечення;</w:t>
            </w:r>
          </w:p>
          <w:p w14:paraId="70D5FDE9" w14:textId="77777777" w:rsidR="00EA3857" w:rsidRPr="0061187E" w:rsidRDefault="00EA3857" w:rsidP="0061187E">
            <w:pPr>
              <w:spacing w:after="0"/>
              <w:ind w:firstLine="720"/>
              <w:contextualSpacing/>
              <w:jc w:val="both"/>
              <w:rPr>
                <w:b/>
                <w:lang w:val="uk-UA"/>
              </w:rPr>
            </w:pPr>
            <w:r w:rsidRPr="0061187E">
              <w:rPr>
                <w:b/>
                <w:lang w:val="uk-UA"/>
              </w:rPr>
              <w:t>канцелярських витрат;</w:t>
            </w:r>
          </w:p>
          <w:p w14:paraId="5C7ACBFA" w14:textId="77777777" w:rsidR="00EA3857" w:rsidRPr="0061187E" w:rsidRDefault="00EA3857" w:rsidP="0061187E">
            <w:pPr>
              <w:spacing w:after="0"/>
              <w:ind w:firstLine="720"/>
              <w:contextualSpacing/>
              <w:jc w:val="both"/>
              <w:rPr>
                <w:b/>
                <w:lang w:val="uk-UA"/>
              </w:rPr>
            </w:pPr>
            <w:r w:rsidRPr="0061187E">
              <w:rPr>
                <w:b/>
                <w:lang w:val="uk-UA"/>
              </w:rPr>
              <w:t>витрат на оренду;</w:t>
            </w:r>
          </w:p>
          <w:p w14:paraId="6DF02B3B" w14:textId="77777777" w:rsidR="00EA3857" w:rsidRPr="0061187E" w:rsidRDefault="00EA3857" w:rsidP="0061187E">
            <w:pPr>
              <w:spacing w:after="0"/>
              <w:ind w:firstLine="720"/>
              <w:contextualSpacing/>
              <w:jc w:val="both"/>
              <w:rPr>
                <w:b/>
                <w:lang w:val="uk-UA"/>
              </w:rPr>
            </w:pPr>
            <w:r w:rsidRPr="0061187E">
              <w:rPr>
                <w:b/>
                <w:lang w:val="uk-UA"/>
              </w:rPr>
              <w:t>утримання ЦОК;</w:t>
            </w:r>
          </w:p>
          <w:p w14:paraId="31B7687A" w14:textId="77777777" w:rsidR="00EA3857" w:rsidRPr="0061187E" w:rsidRDefault="00EA3857" w:rsidP="0061187E">
            <w:pPr>
              <w:spacing w:after="0"/>
              <w:ind w:firstLine="720"/>
              <w:contextualSpacing/>
              <w:jc w:val="both"/>
              <w:rPr>
                <w:b/>
                <w:lang w:val="uk-UA"/>
              </w:rPr>
            </w:pPr>
            <w:r w:rsidRPr="0061187E">
              <w:rPr>
                <w:b/>
                <w:lang w:val="uk-UA"/>
              </w:rPr>
              <w:t>підготовку та перепідготовку кадрів;</w:t>
            </w:r>
          </w:p>
          <w:p w14:paraId="642FD57A" w14:textId="77777777" w:rsidR="00EA3857" w:rsidRPr="0061187E" w:rsidRDefault="00EA3857" w:rsidP="0061187E">
            <w:pPr>
              <w:spacing w:after="0"/>
              <w:ind w:firstLine="720"/>
              <w:contextualSpacing/>
              <w:jc w:val="both"/>
              <w:rPr>
                <w:b/>
                <w:lang w:val="uk-UA"/>
              </w:rPr>
            </w:pPr>
            <w:r w:rsidRPr="0061187E">
              <w:rPr>
                <w:b/>
                <w:lang w:val="uk-UA"/>
              </w:rPr>
              <w:t>матеріальних витрат,</w:t>
            </w:r>
          </w:p>
          <w:bookmarkEnd w:id="13"/>
          <w:p w14:paraId="1A1D9C43" w14:textId="518E0BFF" w:rsidR="00EA3857" w:rsidRPr="0061187E" w:rsidRDefault="00EA3857" w:rsidP="0061187E">
            <w:pPr>
              <w:spacing w:after="0"/>
              <w:ind w:firstLine="720"/>
              <w:contextualSpacing/>
              <w:jc w:val="both"/>
              <w:rPr>
                <w:b/>
                <w:shd w:val="clear" w:color="auto" w:fill="FFFFFF"/>
                <w:lang w:val="uk-UA"/>
              </w:rPr>
            </w:pPr>
            <w:r w:rsidRPr="0061187E">
              <w:rPr>
                <w:b/>
                <w:lang w:val="uk-UA"/>
              </w:rPr>
              <w:t>здійснюється із застосуванням</w:t>
            </w:r>
            <w:r w:rsidRPr="0061187E">
              <w:rPr>
                <w:lang w:val="uk-UA"/>
              </w:rPr>
              <w:t xml:space="preserve"> коригуючого </w:t>
            </w:r>
            <w:r w:rsidRPr="0061187E">
              <w:rPr>
                <w:b/>
                <w:lang w:val="uk-UA"/>
              </w:rPr>
              <w:t>коефіцієнту зміни фактичної кількості побутових споживачів, які знаходиться на контрольованій території держави (КФС), що розраховується формулою</w:t>
            </w:r>
          </w:p>
          <w:p w14:paraId="17915E71" w14:textId="77777777" w:rsidR="00EA3857" w:rsidRPr="0061187E" w:rsidRDefault="00EA3857" w:rsidP="0061187E">
            <w:pPr>
              <w:spacing w:after="0"/>
              <w:ind w:firstLine="720"/>
              <w:contextualSpacing/>
              <w:jc w:val="center"/>
              <w:rPr>
                <w:b/>
                <w:lang w:val="uk-UA"/>
              </w:rPr>
            </w:pPr>
            <m:oMath>
              <m:r>
                <m:rPr>
                  <m:sty m:val="bi"/>
                </m:rPr>
                <w:rPr>
                  <w:rFonts w:ascii="Cambria Math" w:hAnsi="Cambria Math"/>
                  <w:lang w:val="uk-UA"/>
                </w:rPr>
                <m:t>КФС=1+КА×</m:t>
              </m:r>
              <m:f>
                <m:fPr>
                  <m:ctrlPr>
                    <w:rPr>
                      <w:rFonts w:ascii="Cambria Math" w:hAnsi="Cambria Math"/>
                      <w:b/>
                      <w:i/>
                      <w:lang w:val="uk-UA"/>
                    </w:rPr>
                  </m:ctrlPr>
                </m:fPr>
                <m:num>
                  <m:r>
                    <m:rPr>
                      <m:sty m:val="bi"/>
                    </m:rPr>
                    <w:rPr>
                      <w:rFonts w:ascii="Cambria Math" w:hAnsi="Cambria Math"/>
                      <w:lang w:val="uk-UA"/>
                    </w:rPr>
                    <m:t>ΔПС</m:t>
                  </m:r>
                </m:num>
                <m:den>
                  <m:r>
                    <m:rPr>
                      <m:sty m:val="bi"/>
                    </m:rPr>
                    <w:rPr>
                      <w:rFonts w:ascii="Cambria Math" w:hAnsi="Cambria Math"/>
                      <w:lang w:val="uk-UA"/>
                    </w:rPr>
                    <m:t>ПС</m:t>
                  </m:r>
                </m:den>
              </m:f>
            </m:oMath>
            <w:r w:rsidRPr="0061187E">
              <w:rPr>
                <w:b/>
                <w:lang w:val="uk-UA"/>
              </w:rPr>
              <w:t>, осіб.      (3)</w:t>
            </w:r>
          </w:p>
          <w:p w14:paraId="43CCB20E" w14:textId="77777777" w:rsidR="00ED0909" w:rsidRPr="0061187E" w:rsidRDefault="00ED0909" w:rsidP="0061187E">
            <w:pPr>
              <w:spacing w:after="0"/>
              <w:ind w:firstLine="312"/>
              <w:jc w:val="both"/>
              <w:rPr>
                <w:lang w:val="uk-UA"/>
              </w:rPr>
            </w:pPr>
          </w:p>
          <w:p w14:paraId="1791929F" w14:textId="1ED78E8B" w:rsidR="008C2AB5" w:rsidRPr="0061187E" w:rsidRDefault="008C2AB5" w:rsidP="0061187E">
            <w:pPr>
              <w:spacing w:after="0"/>
              <w:ind w:firstLine="312"/>
              <w:jc w:val="both"/>
              <w:rPr>
                <w:i/>
                <w:lang w:val="uk-UA"/>
              </w:rPr>
            </w:pPr>
            <w:r w:rsidRPr="0061187E">
              <w:rPr>
                <w:i/>
                <w:lang w:val="uk-UA"/>
              </w:rPr>
              <w:t>В перелік витрат до яких не застосовується коригуючий коефіцієнт необхідно додати перелік витрат, які є умовно-постійними й не залежать від кількості споживачів</w:t>
            </w:r>
          </w:p>
        </w:tc>
        <w:tc>
          <w:tcPr>
            <w:tcW w:w="4607" w:type="dxa"/>
          </w:tcPr>
          <w:p w14:paraId="3D17220D" w14:textId="49D0F73C" w:rsidR="003608AB" w:rsidRPr="009D51F4" w:rsidRDefault="002B5912" w:rsidP="0061187E">
            <w:pPr>
              <w:spacing w:after="0"/>
              <w:jc w:val="both"/>
              <w:rPr>
                <w:color w:val="000000" w:themeColor="text1"/>
                <w:lang w:val="uk-UA"/>
              </w:rPr>
            </w:pPr>
            <w:r w:rsidRPr="009D51F4">
              <w:rPr>
                <w:b/>
                <w:bCs/>
                <w:color w:val="000000" w:themeColor="text1"/>
                <w:lang w:val="uk-UA"/>
              </w:rPr>
              <w:t>Враховано частково</w:t>
            </w:r>
          </w:p>
          <w:p w14:paraId="47AFC38F" w14:textId="3273BC9A" w:rsidR="001C0D73" w:rsidRPr="009D51F4" w:rsidRDefault="001C0D73" w:rsidP="0061187E">
            <w:pPr>
              <w:spacing w:after="0"/>
              <w:contextualSpacing/>
              <w:jc w:val="both"/>
              <w:rPr>
                <w:color w:val="000000" w:themeColor="text1"/>
                <w:lang w:val="uk-UA"/>
              </w:rPr>
            </w:pPr>
            <w:r w:rsidRPr="009D51F4">
              <w:rPr>
                <w:color w:val="000000" w:themeColor="text1"/>
                <w:lang w:val="uk-UA"/>
              </w:rPr>
              <w:t xml:space="preserve">Пропонується при </w:t>
            </w:r>
            <w:r w:rsidRPr="009D51F4">
              <w:rPr>
                <w:b/>
                <w:color w:val="000000" w:themeColor="text1"/>
                <w:lang w:val="uk-UA"/>
              </w:rPr>
              <w:t xml:space="preserve">розрахунку </w:t>
            </w:r>
            <w:r w:rsidRPr="009D51F4">
              <w:rPr>
                <w:color w:val="000000" w:themeColor="text1"/>
                <w:lang w:val="uk-UA"/>
              </w:rPr>
              <w:t xml:space="preserve">операційних витрат </w:t>
            </w:r>
            <w:r w:rsidR="00CB6D48" w:rsidRPr="009D51F4">
              <w:rPr>
                <w:color w:val="000000" w:themeColor="text1"/>
                <w:lang w:val="uk-UA"/>
              </w:rPr>
              <w:t xml:space="preserve">також </w:t>
            </w:r>
            <w:r w:rsidRPr="009D51F4">
              <w:rPr>
                <w:color w:val="000000" w:themeColor="text1"/>
                <w:lang w:val="uk-UA"/>
              </w:rPr>
              <w:t>не застосовувати КФС для витрат:</w:t>
            </w:r>
          </w:p>
          <w:p w14:paraId="16EC13E0" w14:textId="77777777" w:rsidR="001C0D73" w:rsidRPr="009D51F4" w:rsidRDefault="001C0D73" w:rsidP="0061187E">
            <w:pPr>
              <w:spacing w:after="0"/>
              <w:contextualSpacing/>
              <w:jc w:val="both"/>
              <w:rPr>
                <w:color w:val="000000" w:themeColor="text1"/>
                <w:lang w:val="uk-UA"/>
              </w:rPr>
            </w:pPr>
          </w:p>
          <w:p w14:paraId="09C7C20E" w14:textId="77777777" w:rsidR="003608AB" w:rsidRPr="009D51F4" w:rsidRDefault="003608AB" w:rsidP="0061187E">
            <w:pPr>
              <w:spacing w:after="0"/>
              <w:jc w:val="both"/>
              <w:rPr>
                <w:b/>
                <w:bCs/>
                <w:color w:val="000000" w:themeColor="text1"/>
                <w:lang w:val="uk-UA"/>
              </w:rPr>
            </w:pPr>
            <w:r w:rsidRPr="009D51F4">
              <w:rPr>
                <w:b/>
                <w:bCs/>
                <w:color w:val="000000" w:themeColor="text1"/>
                <w:lang w:val="uk-UA"/>
              </w:rPr>
              <w:t>аудиторські послуги;</w:t>
            </w:r>
          </w:p>
          <w:p w14:paraId="4F6C5C4A" w14:textId="36DDECB2" w:rsidR="003608AB" w:rsidRPr="009D51F4" w:rsidRDefault="003608AB" w:rsidP="0061187E">
            <w:pPr>
              <w:spacing w:after="0"/>
              <w:jc w:val="both"/>
              <w:rPr>
                <w:b/>
                <w:bCs/>
                <w:color w:val="000000" w:themeColor="text1"/>
                <w:lang w:val="uk-UA"/>
              </w:rPr>
            </w:pPr>
            <w:r w:rsidRPr="009D51F4">
              <w:rPr>
                <w:b/>
                <w:bCs/>
                <w:color w:val="000000" w:themeColor="text1"/>
                <w:lang w:val="uk-UA"/>
              </w:rPr>
              <w:t>витрати на обслуговування програмного забезпечення</w:t>
            </w:r>
            <w:r w:rsidR="002B5912" w:rsidRPr="009D51F4">
              <w:rPr>
                <w:b/>
                <w:bCs/>
                <w:color w:val="000000" w:themeColor="text1"/>
                <w:lang w:val="uk-UA"/>
              </w:rPr>
              <w:t>.</w:t>
            </w:r>
          </w:p>
          <w:p w14:paraId="492B55C7" w14:textId="77777777" w:rsidR="00F87BE0" w:rsidRPr="009D51F4" w:rsidRDefault="00F87BE0" w:rsidP="0061187E">
            <w:pPr>
              <w:widowControl w:val="0"/>
              <w:suppressAutoHyphens/>
              <w:spacing w:after="0"/>
              <w:contextualSpacing/>
              <w:jc w:val="both"/>
              <w:rPr>
                <w:bCs/>
                <w:color w:val="000000" w:themeColor="text1"/>
              </w:rPr>
            </w:pPr>
          </w:p>
          <w:p w14:paraId="46B29103" w14:textId="68CFCFAA" w:rsidR="00D42B40" w:rsidRPr="0061187E" w:rsidRDefault="00D42B40" w:rsidP="0061187E">
            <w:pPr>
              <w:spacing w:after="0"/>
              <w:ind w:firstLine="309"/>
              <w:jc w:val="both"/>
              <w:rPr>
                <w:lang w:val="uk-UA"/>
              </w:rPr>
            </w:pPr>
          </w:p>
        </w:tc>
      </w:tr>
      <w:tr w:rsidR="00802C86" w:rsidRPr="0061187E" w14:paraId="0556D285" w14:textId="77777777" w:rsidTr="007F6054">
        <w:tc>
          <w:tcPr>
            <w:tcW w:w="5524" w:type="dxa"/>
            <w:vMerge/>
          </w:tcPr>
          <w:p w14:paraId="57B9D4D6" w14:textId="77777777" w:rsidR="00802C86" w:rsidRPr="0061187E" w:rsidRDefault="00802C86" w:rsidP="0061187E">
            <w:pPr>
              <w:spacing w:after="0"/>
              <w:jc w:val="center"/>
              <w:rPr>
                <w:lang w:val="uk-UA"/>
              </w:rPr>
            </w:pPr>
          </w:p>
        </w:tc>
        <w:tc>
          <w:tcPr>
            <w:tcW w:w="5032" w:type="dxa"/>
          </w:tcPr>
          <w:p w14:paraId="2FCAE9CF" w14:textId="77777777" w:rsidR="00802C86" w:rsidRPr="0061187E" w:rsidRDefault="00802C86" w:rsidP="0061187E">
            <w:pPr>
              <w:spacing w:after="0"/>
              <w:ind w:firstLine="312"/>
              <w:jc w:val="both"/>
              <w:rPr>
                <w:color w:val="000000"/>
                <w:lang w:val="uk-UA"/>
              </w:rPr>
            </w:pPr>
            <w:r w:rsidRPr="0061187E">
              <w:rPr>
                <w:lang w:val="uk-UA"/>
              </w:rPr>
              <w:t xml:space="preserve">ТОВ </w:t>
            </w:r>
            <w:r w:rsidRPr="0061187E">
              <w:rPr>
                <w:color w:val="000000"/>
                <w:lang w:val="uk-UA"/>
              </w:rPr>
              <w:t>«ХЕРСОНСЬКА ОБЛАСНА ЕНЕРГОПОСТАЧАЛЬНА КОМПАНІЯ»</w:t>
            </w:r>
            <w:r w:rsidRPr="0061187E">
              <w:rPr>
                <w:color w:val="000000" w:themeColor="text1"/>
                <w:lang w:val="uk-UA"/>
                <w14:textFill>
                  <w14:solidFill>
                    <w14:schemeClr w14:val="tx1">
                      <w14:alpha w14:val="10000"/>
                    </w14:schemeClr>
                  </w14:solidFill>
                </w14:textFill>
              </w:rPr>
              <w:t xml:space="preserve"> </w:t>
            </w:r>
            <w:r w:rsidRPr="0061187E">
              <w:rPr>
                <w:color w:val="000000"/>
                <w:lang w:val="uk-UA"/>
              </w:rPr>
              <w:t>лист від 19.08.2024 № 007467</w:t>
            </w:r>
          </w:p>
          <w:p w14:paraId="275771DA" w14:textId="77777777" w:rsidR="00802C86" w:rsidRPr="0061187E" w:rsidRDefault="00802C86" w:rsidP="0061187E">
            <w:pPr>
              <w:spacing w:after="0"/>
              <w:ind w:firstLine="312"/>
              <w:jc w:val="both"/>
              <w:rPr>
                <w:lang w:val="uk-UA"/>
              </w:rPr>
            </w:pPr>
            <w:r w:rsidRPr="0061187E">
              <w:rPr>
                <w:shd w:val="clear" w:color="auto" w:fill="FFFFFF"/>
                <w:lang w:val="uk-UA"/>
              </w:rPr>
              <w:t>Д</w:t>
            </w:r>
            <w:r w:rsidRPr="0061187E">
              <w:rPr>
                <w:lang w:val="uk-UA"/>
              </w:rPr>
              <w:t>ля ліцензіатів, перелік яких наведено в додатку 5 до цього Порядку, на 2025 рік розрахунок операційних витрат, крім:</w:t>
            </w:r>
          </w:p>
          <w:p w14:paraId="60B77B54" w14:textId="77777777" w:rsidR="00802C86" w:rsidRPr="0061187E" w:rsidRDefault="00802C86" w:rsidP="0061187E">
            <w:pPr>
              <w:spacing w:after="0"/>
              <w:ind w:firstLine="312"/>
              <w:jc w:val="both"/>
              <w:rPr>
                <w:lang w:val="uk-UA"/>
              </w:rPr>
            </w:pPr>
            <w:r w:rsidRPr="0061187E">
              <w:rPr>
                <w:lang w:val="uk-UA"/>
              </w:rPr>
              <w:t>витрат на оплату праці та похідних від них;</w:t>
            </w:r>
          </w:p>
          <w:p w14:paraId="7A033C20" w14:textId="77777777" w:rsidR="00802C86" w:rsidRPr="0061187E" w:rsidRDefault="00802C86" w:rsidP="0061187E">
            <w:pPr>
              <w:spacing w:after="0"/>
              <w:ind w:firstLine="312"/>
              <w:jc w:val="both"/>
              <w:rPr>
                <w:lang w:val="uk-UA"/>
              </w:rPr>
            </w:pPr>
            <w:r w:rsidRPr="0061187E">
              <w:rPr>
                <w:lang w:val="uk-UA"/>
              </w:rPr>
              <w:t>внесків на регулювання;</w:t>
            </w:r>
          </w:p>
          <w:p w14:paraId="69268611" w14:textId="77777777" w:rsidR="00802C86" w:rsidRPr="0061187E" w:rsidRDefault="00802C86" w:rsidP="0061187E">
            <w:pPr>
              <w:spacing w:after="0"/>
              <w:ind w:firstLine="312"/>
              <w:jc w:val="both"/>
              <w:rPr>
                <w:b/>
                <w:bCs/>
                <w:lang w:val="uk-UA"/>
              </w:rPr>
            </w:pPr>
            <w:r w:rsidRPr="0061187E">
              <w:rPr>
                <w:b/>
                <w:bCs/>
                <w:lang w:val="uk-UA"/>
              </w:rPr>
              <w:t>аудиторські послуги;</w:t>
            </w:r>
          </w:p>
          <w:p w14:paraId="05F2307E" w14:textId="77777777" w:rsidR="00802C86" w:rsidRPr="0061187E" w:rsidRDefault="00802C86" w:rsidP="0061187E">
            <w:pPr>
              <w:spacing w:after="0"/>
              <w:ind w:firstLine="312"/>
              <w:jc w:val="both"/>
              <w:rPr>
                <w:b/>
                <w:bCs/>
                <w:lang w:val="uk-UA"/>
              </w:rPr>
            </w:pPr>
            <w:bookmarkStart w:id="14" w:name="_Hlk175239846"/>
            <w:r w:rsidRPr="0061187E">
              <w:rPr>
                <w:b/>
                <w:bCs/>
                <w:lang w:val="uk-UA"/>
              </w:rPr>
              <w:t>витрати на обслуговування програмного забезпечення;</w:t>
            </w:r>
          </w:p>
          <w:p w14:paraId="373AFDFB" w14:textId="77777777" w:rsidR="00802C86" w:rsidRPr="0061187E" w:rsidRDefault="00802C86" w:rsidP="0061187E">
            <w:pPr>
              <w:spacing w:after="0"/>
              <w:ind w:firstLine="312"/>
              <w:jc w:val="both"/>
              <w:rPr>
                <w:b/>
                <w:bCs/>
                <w:lang w:val="uk-UA"/>
              </w:rPr>
            </w:pPr>
            <w:r w:rsidRPr="0061187E">
              <w:rPr>
                <w:b/>
                <w:bCs/>
                <w:lang w:val="uk-UA"/>
              </w:rPr>
              <w:t>юридичні послуги;</w:t>
            </w:r>
          </w:p>
          <w:bookmarkEnd w:id="14"/>
          <w:p w14:paraId="6D2E6677" w14:textId="77777777" w:rsidR="00802C86" w:rsidRPr="0061187E" w:rsidRDefault="00802C86" w:rsidP="0061187E">
            <w:pPr>
              <w:spacing w:after="0"/>
              <w:ind w:firstLine="312"/>
              <w:jc w:val="both"/>
              <w:rPr>
                <w:lang w:val="uk-UA"/>
              </w:rPr>
            </w:pPr>
            <w:r w:rsidRPr="0061187E">
              <w:rPr>
                <w:lang w:val="uk-UA"/>
              </w:rPr>
              <w:t>прибутку;</w:t>
            </w:r>
          </w:p>
          <w:p w14:paraId="281DCCBB" w14:textId="77777777" w:rsidR="00802C86" w:rsidRPr="0061187E" w:rsidRDefault="00802C86" w:rsidP="0061187E">
            <w:pPr>
              <w:spacing w:after="0"/>
              <w:ind w:firstLine="312"/>
              <w:jc w:val="both"/>
              <w:rPr>
                <w:lang w:val="uk-UA"/>
              </w:rPr>
            </w:pPr>
            <w:r w:rsidRPr="0061187E">
              <w:rPr>
                <w:lang w:val="uk-UA"/>
              </w:rPr>
              <w:t>витрат на забезпечення обігового капіталу;</w:t>
            </w:r>
          </w:p>
          <w:p w14:paraId="1A43F22F" w14:textId="77777777" w:rsidR="00802C86" w:rsidRPr="0061187E" w:rsidRDefault="00802C86" w:rsidP="0061187E">
            <w:pPr>
              <w:spacing w:after="0"/>
              <w:ind w:firstLine="312"/>
              <w:jc w:val="both"/>
              <w:rPr>
                <w:lang w:val="uk-UA"/>
              </w:rPr>
            </w:pPr>
            <w:r w:rsidRPr="0061187E">
              <w:rPr>
                <w:lang w:val="uk-UA"/>
              </w:rPr>
              <w:t>витрат, розрахунок яких залежить від обсягів електричної енергії та/або ціни на ринку електричної енергії,</w:t>
            </w:r>
          </w:p>
          <w:p w14:paraId="600119F7" w14:textId="77777777" w:rsidR="00802C86" w:rsidRPr="0061187E" w:rsidRDefault="00802C86" w:rsidP="0061187E">
            <w:pPr>
              <w:spacing w:after="0"/>
              <w:ind w:firstLine="312"/>
              <w:jc w:val="both"/>
              <w:rPr>
                <w:lang w:val="uk-UA"/>
              </w:rPr>
            </w:pPr>
            <w:r w:rsidRPr="0061187E">
              <w:rPr>
                <w:lang w:val="uk-UA"/>
              </w:rPr>
              <w:t>здійснюється із застосуванням коригуючого коефіцієнту  зміни фактичної кількості побутових споживачів, які знаходяться на контрольованій території держави (КФС), що розраховується формулою</w:t>
            </w:r>
          </w:p>
          <w:p w14:paraId="06C077B4" w14:textId="77777777" w:rsidR="00AE5A07" w:rsidRPr="0061187E" w:rsidRDefault="00AE5A07" w:rsidP="0061187E">
            <w:pPr>
              <w:pStyle w:val="HTML"/>
              <w:shd w:val="clear" w:color="auto" w:fill="FFFFFF"/>
              <w:jc w:val="center"/>
              <w:rPr>
                <w:rFonts w:ascii="Times New Roman" w:hAnsi="Times New Roman" w:cs="Times New Roman"/>
                <w:b/>
                <w:bCs/>
                <w:i/>
                <w:sz w:val="24"/>
                <w:szCs w:val="24"/>
                <w:u w:val="single"/>
              </w:rPr>
            </w:pPr>
            <w:r w:rsidRPr="0061187E">
              <w:rPr>
                <w:rFonts w:ascii="Times New Roman" w:hAnsi="Times New Roman" w:cs="Times New Roman"/>
                <w:b/>
                <w:bCs/>
                <w:i/>
                <w:sz w:val="24"/>
                <w:szCs w:val="24"/>
                <w:u w:val="single"/>
              </w:rPr>
              <w:t>Аудиторські послуги</w:t>
            </w:r>
          </w:p>
          <w:p w14:paraId="20BCDE5A" w14:textId="77777777" w:rsidR="00AE5A07" w:rsidRPr="0061187E" w:rsidRDefault="00AE5A07" w:rsidP="0061187E">
            <w:pPr>
              <w:pStyle w:val="HTML"/>
              <w:shd w:val="clear" w:color="auto" w:fill="FFFFFF"/>
              <w:ind w:firstLine="315"/>
              <w:jc w:val="both"/>
              <w:rPr>
                <w:rFonts w:ascii="Times New Roman" w:hAnsi="Times New Roman" w:cs="Times New Roman"/>
                <w:b/>
                <w:bCs/>
                <w:i/>
                <w:iCs/>
                <w:sz w:val="24"/>
                <w:szCs w:val="24"/>
              </w:rPr>
            </w:pPr>
            <w:r w:rsidRPr="0061187E">
              <w:rPr>
                <w:rFonts w:ascii="Times New Roman" w:hAnsi="Times New Roman" w:cs="Times New Roman"/>
                <w:i/>
                <w:sz w:val="24"/>
                <w:szCs w:val="24"/>
                <w:lang w:eastAsia="ru-RU"/>
              </w:rPr>
              <w:t>Згідно статті 2 п. 2 Закону України «Про бухгалтерський облік та фінансову звітність» (далі – Закон) ТОВ «Херсонська обласна ЕК» відноситься до категорії великих підприємств та відповідно до статті 14 п.3 цього ж Закону Товариство зобов'язане оприлюднювати річну фінансову звітність разом з аудиторським висновком на своїй веб-сторінці, незалежно від фактичної кількості побутових споживачів, що унеможливлює застосування КФС до даної статті витрат;</w:t>
            </w:r>
          </w:p>
          <w:p w14:paraId="08AAF1C0" w14:textId="77777777" w:rsidR="00AE5A07" w:rsidRPr="0061187E" w:rsidRDefault="00AE5A07" w:rsidP="0061187E">
            <w:pPr>
              <w:pStyle w:val="HTML"/>
              <w:shd w:val="clear" w:color="auto" w:fill="FFFFFF"/>
              <w:rPr>
                <w:b/>
                <w:bCs/>
                <w:sz w:val="24"/>
                <w:szCs w:val="24"/>
              </w:rPr>
            </w:pPr>
          </w:p>
          <w:p w14:paraId="2108F811" w14:textId="6886FB70" w:rsidR="00AE5A07" w:rsidRPr="0061187E" w:rsidRDefault="00AE5A07" w:rsidP="0061187E">
            <w:pPr>
              <w:pStyle w:val="HTML"/>
              <w:shd w:val="clear" w:color="auto" w:fill="FFFFFF"/>
              <w:jc w:val="both"/>
              <w:rPr>
                <w:rFonts w:ascii="Times New Roman" w:hAnsi="Times New Roman" w:cs="Times New Roman"/>
                <w:b/>
                <w:bCs/>
                <w:i/>
                <w:sz w:val="24"/>
                <w:szCs w:val="24"/>
                <w:u w:val="single"/>
              </w:rPr>
            </w:pPr>
            <w:r w:rsidRPr="0061187E">
              <w:rPr>
                <w:rFonts w:ascii="Times New Roman" w:hAnsi="Times New Roman" w:cs="Times New Roman"/>
                <w:b/>
                <w:bCs/>
                <w:i/>
                <w:sz w:val="24"/>
                <w:szCs w:val="24"/>
                <w:u w:val="single"/>
              </w:rPr>
              <w:t xml:space="preserve">Витрати на обслуговування ПЗ </w:t>
            </w:r>
            <w:r w:rsidRPr="0061187E">
              <w:rPr>
                <w:rFonts w:ascii="Times New Roman" w:hAnsi="Times New Roman" w:cs="Times New Roman"/>
                <w:i/>
                <w:sz w:val="24"/>
                <w:szCs w:val="24"/>
                <w:lang w:eastAsia="ru-RU"/>
              </w:rPr>
              <w:t>(відсутность прив’язки до фактичної кількості побутових споживачів та тенденція щорічного зростання цін на послуги)</w:t>
            </w:r>
          </w:p>
          <w:p w14:paraId="7021692F" w14:textId="58A9E2F0" w:rsidR="00AE5A07" w:rsidRPr="0061187E" w:rsidRDefault="00AE5A07" w:rsidP="0061187E">
            <w:pPr>
              <w:widowControl w:val="0"/>
              <w:shd w:val="clear" w:color="auto" w:fill="FFFFFF"/>
              <w:autoSpaceDE w:val="0"/>
              <w:autoSpaceDN w:val="0"/>
              <w:adjustRightInd w:val="0"/>
              <w:spacing w:after="0"/>
              <w:ind w:firstLine="708"/>
              <w:jc w:val="both"/>
              <w:rPr>
                <w:i/>
                <w:lang w:val="uk-UA"/>
              </w:rPr>
            </w:pPr>
            <w:r w:rsidRPr="0061187E">
              <w:rPr>
                <w:i/>
                <w:lang w:val="uk-UA"/>
              </w:rPr>
              <w:t>Не зважаючи на військові дії та окупацію, Товариство не припиняло діяльність та продовжувало працювати, використовуючи всі ресурси програмного забезпечення. Крім того, в умовах війни виникла необхідність в послугах з надання в користування серверних ресурсів для розміщення інформації, пов’язаних з базами даних.</w:t>
            </w:r>
          </w:p>
          <w:p w14:paraId="72AE7468" w14:textId="14EA028F" w:rsidR="00AE5A07" w:rsidRPr="0061187E" w:rsidRDefault="00AE5A07" w:rsidP="0061187E">
            <w:pPr>
              <w:spacing w:after="0"/>
              <w:jc w:val="both"/>
              <w:rPr>
                <w:b/>
                <w:bCs/>
                <w:i/>
                <w:u w:val="single"/>
                <w:lang w:val="uk-UA"/>
              </w:rPr>
            </w:pPr>
            <w:r w:rsidRPr="0061187E">
              <w:rPr>
                <w:b/>
                <w:bCs/>
                <w:i/>
                <w:u w:val="single"/>
                <w:lang w:val="uk-UA"/>
              </w:rPr>
              <w:t>Юридичні послуги (</w:t>
            </w:r>
            <w:r w:rsidRPr="0061187E">
              <w:rPr>
                <w:i/>
                <w:lang w:val="uk-UA"/>
              </w:rPr>
              <w:t xml:space="preserve">відсутность прив’язки до </w:t>
            </w:r>
            <w:r w:rsidRPr="0061187E">
              <w:rPr>
                <w:bCs/>
                <w:i/>
                <w:iCs/>
                <w:lang w:val="uk-UA"/>
              </w:rPr>
              <w:t>фактичної кількості побутових споживачів)</w:t>
            </w:r>
          </w:p>
          <w:p w14:paraId="29B4B950" w14:textId="77777777" w:rsidR="00AE5A07" w:rsidRPr="0061187E" w:rsidRDefault="00AE5A07" w:rsidP="0061187E">
            <w:pPr>
              <w:widowControl w:val="0"/>
              <w:shd w:val="clear" w:color="auto" w:fill="FFFFFF"/>
              <w:autoSpaceDE w:val="0"/>
              <w:autoSpaceDN w:val="0"/>
              <w:adjustRightInd w:val="0"/>
              <w:spacing w:after="0"/>
              <w:ind w:firstLine="708"/>
              <w:jc w:val="both"/>
              <w:rPr>
                <w:i/>
                <w:lang w:val="uk-UA"/>
              </w:rPr>
            </w:pPr>
            <w:r w:rsidRPr="0061187E">
              <w:rPr>
                <w:i/>
                <w:lang w:val="uk-UA"/>
              </w:rPr>
              <w:t>Потреба в зовнішніх юридичних послугах зумовлена динамічними внесеннями змін до законодавчих актів та необхідності  правового супроводу впровадження їх положень.</w:t>
            </w:r>
          </w:p>
          <w:p w14:paraId="1535EB89" w14:textId="77777777" w:rsidR="00AE5A07" w:rsidRPr="0061187E" w:rsidRDefault="00AE5A07" w:rsidP="0061187E">
            <w:pPr>
              <w:widowControl w:val="0"/>
              <w:shd w:val="clear" w:color="auto" w:fill="FFFFFF"/>
              <w:autoSpaceDE w:val="0"/>
              <w:autoSpaceDN w:val="0"/>
              <w:adjustRightInd w:val="0"/>
              <w:spacing w:after="0"/>
              <w:ind w:firstLine="708"/>
              <w:jc w:val="both"/>
              <w:rPr>
                <w:i/>
                <w:lang w:val="uk-UA"/>
              </w:rPr>
            </w:pPr>
            <w:r w:rsidRPr="0061187E">
              <w:rPr>
                <w:i/>
                <w:lang w:val="uk-UA"/>
              </w:rPr>
              <w:t>Крім того, ТОВ «Херсонська обласна ЕК»</w:t>
            </w:r>
            <w:r w:rsidRPr="0061187E">
              <w:rPr>
                <w:bCs/>
                <w:i/>
                <w:lang w:val="uk-UA"/>
              </w:rPr>
              <w:t xml:space="preserve"> </w:t>
            </w:r>
            <w:r w:rsidRPr="0061187E">
              <w:rPr>
                <w:i/>
                <w:lang w:val="uk-UA"/>
              </w:rPr>
              <w:t xml:space="preserve">Ухвалою Господарського суду Одеської області від 07.09.2023 р. було відкрито провадження у справі про банкрутство Товариства за номером № 916/3630/23, відповідно до цієї Ухвали було призначено арбітражного керуючого, річні послуги якого перевищують суму витрат «юридичні послуги», затверджену в діючому тарифі. </w:t>
            </w:r>
          </w:p>
          <w:p w14:paraId="0F270670" w14:textId="7070DA4C" w:rsidR="00AE5A07" w:rsidRPr="0061187E" w:rsidRDefault="00AE5A07" w:rsidP="0061187E">
            <w:pPr>
              <w:spacing w:after="0"/>
              <w:ind w:firstLine="312"/>
              <w:jc w:val="both"/>
              <w:rPr>
                <w:shd w:val="clear" w:color="auto" w:fill="FFFFFF"/>
                <w:lang w:val="uk-UA"/>
              </w:rPr>
            </w:pPr>
          </w:p>
        </w:tc>
        <w:tc>
          <w:tcPr>
            <w:tcW w:w="4607" w:type="dxa"/>
          </w:tcPr>
          <w:p w14:paraId="0C355BB9" w14:textId="77777777" w:rsidR="002B5912" w:rsidRPr="009D51F4" w:rsidRDefault="002B5912" w:rsidP="002B5912">
            <w:pPr>
              <w:spacing w:after="0"/>
              <w:jc w:val="both"/>
              <w:rPr>
                <w:color w:val="000000" w:themeColor="text1"/>
                <w:lang w:val="uk-UA"/>
              </w:rPr>
            </w:pPr>
            <w:r w:rsidRPr="009D51F4">
              <w:rPr>
                <w:b/>
                <w:bCs/>
                <w:color w:val="000000" w:themeColor="text1"/>
                <w:lang w:val="uk-UA"/>
              </w:rPr>
              <w:t>Враховано частково</w:t>
            </w:r>
          </w:p>
          <w:p w14:paraId="760C7456" w14:textId="77777777" w:rsidR="002B5912" w:rsidRPr="009D51F4" w:rsidRDefault="002B5912" w:rsidP="002B5912">
            <w:pPr>
              <w:spacing w:after="0"/>
              <w:contextualSpacing/>
              <w:jc w:val="both"/>
              <w:rPr>
                <w:color w:val="000000" w:themeColor="text1"/>
                <w:lang w:val="uk-UA"/>
              </w:rPr>
            </w:pPr>
            <w:r w:rsidRPr="009D51F4">
              <w:rPr>
                <w:color w:val="000000" w:themeColor="text1"/>
                <w:lang w:val="uk-UA"/>
              </w:rPr>
              <w:t xml:space="preserve">Пропонується при </w:t>
            </w:r>
            <w:r w:rsidRPr="009D51F4">
              <w:rPr>
                <w:b/>
                <w:color w:val="000000" w:themeColor="text1"/>
                <w:lang w:val="uk-UA"/>
              </w:rPr>
              <w:t xml:space="preserve">розрахунку </w:t>
            </w:r>
            <w:r w:rsidRPr="009D51F4">
              <w:rPr>
                <w:color w:val="000000" w:themeColor="text1"/>
                <w:lang w:val="uk-UA"/>
              </w:rPr>
              <w:t>операційних витрат також не застосовувати КФС для витрат:</w:t>
            </w:r>
          </w:p>
          <w:p w14:paraId="56D806EB" w14:textId="77777777" w:rsidR="002B5912" w:rsidRPr="009D51F4" w:rsidRDefault="002B5912" w:rsidP="002B5912">
            <w:pPr>
              <w:spacing w:after="0"/>
              <w:contextualSpacing/>
              <w:jc w:val="both"/>
              <w:rPr>
                <w:color w:val="000000" w:themeColor="text1"/>
                <w:lang w:val="uk-UA"/>
              </w:rPr>
            </w:pPr>
          </w:p>
          <w:p w14:paraId="388E52FE" w14:textId="77777777" w:rsidR="002B5912" w:rsidRPr="009D51F4" w:rsidRDefault="002B5912" w:rsidP="002B5912">
            <w:pPr>
              <w:spacing w:after="0"/>
              <w:jc w:val="both"/>
              <w:rPr>
                <w:b/>
                <w:bCs/>
                <w:color w:val="000000" w:themeColor="text1"/>
                <w:lang w:val="uk-UA"/>
              </w:rPr>
            </w:pPr>
            <w:r w:rsidRPr="009D51F4">
              <w:rPr>
                <w:b/>
                <w:bCs/>
                <w:color w:val="000000" w:themeColor="text1"/>
                <w:lang w:val="uk-UA"/>
              </w:rPr>
              <w:t>аудиторські послуги;</w:t>
            </w:r>
          </w:p>
          <w:p w14:paraId="4712AA26" w14:textId="77777777" w:rsidR="002B5912" w:rsidRPr="009D51F4" w:rsidRDefault="002B5912" w:rsidP="002B5912">
            <w:pPr>
              <w:spacing w:after="0"/>
              <w:jc w:val="both"/>
              <w:rPr>
                <w:b/>
                <w:bCs/>
                <w:color w:val="000000" w:themeColor="text1"/>
                <w:lang w:val="uk-UA"/>
              </w:rPr>
            </w:pPr>
            <w:r w:rsidRPr="009D51F4">
              <w:rPr>
                <w:b/>
                <w:bCs/>
                <w:color w:val="000000" w:themeColor="text1"/>
                <w:lang w:val="uk-UA"/>
              </w:rPr>
              <w:t>витрати на обслуговування програмного забезпечення.</w:t>
            </w:r>
          </w:p>
          <w:p w14:paraId="672EB15B" w14:textId="6071E399" w:rsidR="00802C86" w:rsidRPr="0061187E" w:rsidRDefault="00802C86" w:rsidP="0061187E">
            <w:pPr>
              <w:spacing w:after="0"/>
              <w:rPr>
                <w:b/>
                <w:bCs/>
                <w:lang w:val="uk-UA"/>
              </w:rPr>
            </w:pPr>
          </w:p>
        </w:tc>
      </w:tr>
      <w:tr w:rsidR="00802C86" w:rsidRPr="0061187E" w14:paraId="700234D3" w14:textId="77777777" w:rsidTr="007F6054">
        <w:tc>
          <w:tcPr>
            <w:tcW w:w="5524" w:type="dxa"/>
            <w:vMerge w:val="restart"/>
          </w:tcPr>
          <w:p w14:paraId="094F7D3D" w14:textId="77777777" w:rsidR="00802C86" w:rsidRPr="0061187E" w:rsidRDefault="00802C86" w:rsidP="0061187E">
            <w:pPr>
              <w:pStyle w:val="tj"/>
              <w:shd w:val="clear" w:color="auto" w:fill="FFFFFF"/>
              <w:spacing w:before="0" w:beforeAutospacing="0" w:after="0" w:afterAutospacing="0"/>
              <w:jc w:val="both"/>
            </w:pPr>
            <w:r w:rsidRPr="0061187E">
              <w:t>3)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w:t>
            </w:r>
          </w:p>
          <w:p w14:paraId="49844EA6" w14:textId="77777777" w:rsidR="00802C86" w:rsidRPr="0061187E" w:rsidRDefault="00802C86" w:rsidP="0061187E">
            <w:pPr>
              <w:spacing w:after="0"/>
              <w:jc w:val="both"/>
              <w:rPr>
                <w:b/>
                <w:lang w:val="uk-UA"/>
              </w:rPr>
            </w:pPr>
            <w:r w:rsidRPr="0061187E">
              <w:rPr>
                <w:b/>
                <w:lang w:val="uk-UA"/>
              </w:rPr>
              <w:t xml:space="preserve">Для ліцензіатів, перелік яких наведено в додатку 5 до цього Порядку, при визначенні  прогнозованого витрат на оплату праці </w:t>
            </w:r>
            <w:r w:rsidRPr="0061187E">
              <w:rPr>
                <w:b/>
                <w:noProof/>
                <w:lang w:val="uk-UA"/>
              </w:rPr>
              <w:t>(ОП</w:t>
            </w:r>
            <w:r w:rsidRPr="0061187E">
              <w:rPr>
                <w:b/>
                <w:lang w:val="uk-UA"/>
              </w:rPr>
              <w:t>), 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Pr="0061187E">
              <w:rPr>
                <w:b/>
                <w:lang w:val="uk-UA"/>
              </w:rPr>
              <w:t xml:space="preserve"> розраховується за формулою</w:t>
            </w:r>
          </w:p>
          <w:p w14:paraId="286FFD69" w14:textId="77777777" w:rsidR="00802C86" w:rsidRPr="0061187E" w:rsidRDefault="00561F0D" w:rsidP="0061187E">
            <w:pPr>
              <w:spacing w:after="0"/>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×КФС</m:t>
              </m:r>
            </m:oMath>
            <w:r w:rsidR="00802C86" w:rsidRPr="0061187E">
              <w:rPr>
                <w:b/>
                <w:lang w:val="uk-UA"/>
              </w:rPr>
              <w:t>,</w:t>
            </w:r>
            <w:r w:rsidR="00802C86" w:rsidRPr="0061187E">
              <w:rPr>
                <w:lang w:val="uk-UA"/>
              </w:rPr>
              <w:t xml:space="preserve"> осіб      </w:t>
            </w:r>
            <w:r w:rsidR="00802C86" w:rsidRPr="0061187E">
              <w:rPr>
                <w:b/>
                <w:lang w:val="uk-UA"/>
              </w:rPr>
              <w:t>(5)</w:t>
            </w:r>
          </w:p>
          <w:tbl>
            <w:tblPr>
              <w:tblW w:w="5267" w:type="dxa"/>
              <w:tblLayout w:type="fixed"/>
              <w:tblCellMar>
                <w:left w:w="0" w:type="dxa"/>
                <w:right w:w="0" w:type="dxa"/>
              </w:tblCellMar>
              <w:tblLook w:val="04A0" w:firstRow="1" w:lastRow="0" w:firstColumn="1" w:lastColumn="0" w:noHBand="0" w:noVBand="1"/>
            </w:tblPr>
            <w:tblGrid>
              <w:gridCol w:w="489"/>
              <w:gridCol w:w="843"/>
              <w:gridCol w:w="289"/>
              <w:gridCol w:w="3646"/>
            </w:tblGrid>
            <w:tr w:rsidR="00802C86" w:rsidRPr="0061187E" w14:paraId="72AB6B91" w14:textId="77777777" w:rsidTr="00802C86">
              <w:tc>
                <w:tcPr>
                  <w:tcW w:w="489" w:type="dxa"/>
                  <w:tcBorders>
                    <w:top w:val="single" w:sz="2" w:space="0" w:color="auto"/>
                    <w:left w:val="single" w:sz="2" w:space="0" w:color="auto"/>
                    <w:bottom w:val="single" w:sz="2" w:space="0" w:color="auto"/>
                    <w:right w:val="single" w:sz="2" w:space="0" w:color="auto"/>
                  </w:tcBorders>
                  <w:hideMark/>
                </w:tcPr>
                <w:p w14:paraId="48E06F89" w14:textId="77777777" w:rsidR="00802C86" w:rsidRPr="0061187E" w:rsidRDefault="00802C86" w:rsidP="0061187E">
                  <w:pPr>
                    <w:pStyle w:val="rvps11"/>
                    <w:spacing w:before="0" w:beforeAutospacing="0" w:after="0" w:afterAutospacing="0"/>
                    <w:jc w:val="right"/>
                    <w:rPr>
                      <w:b/>
                    </w:rPr>
                  </w:pPr>
                  <w:r w:rsidRPr="0061187E">
                    <w:rPr>
                      <w:b/>
                    </w:rPr>
                    <w:t>де</w:t>
                  </w:r>
                </w:p>
              </w:tc>
              <w:tc>
                <w:tcPr>
                  <w:tcW w:w="843" w:type="dxa"/>
                  <w:tcBorders>
                    <w:top w:val="single" w:sz="2" w:space="0" w:color="auto"/>
                    <w:left w:val="single" w:sz="2" w:space="0" w:color="auto"/>
                    <w:bottom w:val="single" w:sz="2" w:space="0" w:color="auto"/>
                    <w:right w:val="single" w:sz="2" w:space="0" w:color="auto"/>
                  </w:tcBorders>
                </w:tcPr>
                <w:p w14:paraId="6523B7E7" w14:textId="77777777" w:rsidR="00802C86" w:rsidRPr="0061187E" w:rsidRDefault="00561F0D" w:rsidP="0061187E">
                  <w:pPr>
                    <w:pStyle w:val="rvps11"/>
                    <w:spacing w:before="0" w:beforeAutospacing="0" w:after="0" w:afterAutospacing="0"/>
                    <w:jc w:val="center"/>
                    <w:rPr>
                      <w:b/>
                    </w:rPr>
                  </w:pPr>
                  <m:oMathPara>
                    <m:oMath>
                      <m:sSubSup>
                        <m:sSubSupPr>
                          <m:ctrlPr>
                            <w:rPr>
                              <w:rFonts w:ascii="Cambria Math" w:hAnsi="Cambria Math"/>
                              <w:b/>
                              <w:i/>
                            </w:rPr>
                          </m:ctrlPr>
                        </m:sSubSupPr>
                        <m:e>
                          <m:r>
                            <m:rPr>
                              <m:sty m:val="bi"/>
                            </m:rPr>
                            <w:rPr>
                              <w:rFonts w:ascii="Cambria Math" w:hAnsi="Cambria Math"/>
                            </w:rPr>
                            <m:t>ТЧП</m:t>
                          </m:r>
                        </m:e>
                        <m:sub>
                          <m:r>
                            <m:rPr>
                              <m:sty m:val="bi"/>
                            </m:rPr>
                            <w:rPr>
                              <w:rFonts w:ascii="Cambria Math" w:hAnsi="Cambria Math"/>
                            </w:rPr>
                            <m:t xml:space="preserve"> t-1</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265310A8" w14:textId="77777777" w:rsidR="00802C86" w:rsidRPr="0061187E" w:rsidRDefault="00802C86" w:rsidP="0061187E">
                  <w:pPr>
                    <w:pStyle w:val="rvps11"/>
                    <w:spacing w:before="0" w:beforeAutospacing="0" w:after="0" w:afterAutospacing="0"/>
                    <w:jc w:val="center"/>
                    <w:rPr>
                      <w:b/>
                    </w:rPr>
                  </w:pPr>
                  <w:r w:rsidRPr="0061187E">
                    <w:rPr>
                      <w:b/>
                    </w:rPr>
                    <w:t>-</w:t>
                  </w:r>
                </w:p>
              </w:tc>
              <w:tc>
                <w:tcPr>
                  <w:tcW w:w="3646" w:type="dxa"/>
                  <w:tcBorders>
                    <w:top w:val="single" w:sz="2" w:space="0" w:color="auto"/>
                    <w:left w:val="single" w:sz="2" w:space="0" w:color="auto"/>
                    <w:bottom w:val="single" w:sz="2" w:space="0" w:color="auto"/>
                    <w:right w:val="single" w:sz="2" w:space="0" w:color="auto"/>
                  </w:tcBorders>
                </w:tcPr>
                <w:p w14:paraId="5BB2BA8C" w14:textId="77777777" w:rsidR="00802C86" w:rsidRPr="0061187E" w:rsidRDefault="00802C86" w:rsidP="0061187E">
                  <w:pPr>
                    <w:pStyle w:val="rvps11"/>
                    <w:spacing w:before="0" w:beforeAutospacing="0" w:after="0" w:afterAutospacing="0"/>
                    <w:rPr>
                      <w:b/>
                    </w:rPr>
                  </w:pPr>
                  <w:r w:rsidRPr="0061187E">
                    <w:rPr>
                      <w:b/>
                    </w:rPr>
                    <w:t>тарифна чисельність працівників, що врахована у діючому тарифі року t-1, осіб.</w:t>
                  </w:r>
                </w:p>
              </w:tc>
            </w:tr>
          </w:tbl>
          <w:p w14:paraId="1B860E94" w14:textId="77777777" w:rsidR="00802C86" w:rsidRPr="0061187E" w:rsidRDefault="00802C86" w:rsidP="0061187E">
            <w:pPr>
              <w:spacing w:after="0"/>
              <w:jc w:val="center"/>
            </w:pPr>
          </w:p>
        </w:tc>
        <w:tc>
          <w:tcPr>
            <w:tcW w:w="5032" w:type="dxa"/>
          </w:tcPr>
          <w:p w14:paraId="1B0178A1" w14:textId="335E14DB" w:rsidR="00802C86" w:rsidRPr="0061187E" w:rsidRDefault="00802C86" w:rsidP="0061187E">
            <w:pPr>
              <w:spacing w:after="0"/>
              <w:jc w:val="both"/>
              <w:rPr>
                <w:b/>
                <w:bCs/>
                <w:color w:val="000000" w:themeColor="text1"/>
                <w:lang w:val="uk-UA"/>
                <w14:textFill>
                  <w14:solidFill>
                    <w14:schemeClr w14:val="tx1">
                      <w14:alpha w14:val="10000"/>
                    </w14:schemeClr>
                  </w14:solidFill>
                </w14:textFill>
              </w:rPr>
            </w:pPr>
            <w:r w:rsidRPr="0061187E">
              <w:rPr>
                <w:b/>
                <w:bCs/>
                <w:color w:val="000000" w:themeColor="text1"/>
                <w:lang w:val="uk-UA"/>
                <w14:textFill>
                  <w14:solidFill>
                    <w14:schemeClr w14:val="tx1">
                      <w14:alpha w14:val="10000"/>
                    </w14:schemeClr>
                  </w14:solidFill>
                </w14:textFill>
              </w:rPr>
              <w:t>TOB «ДОНЕЦЬКІ ЕНЕРГЕТИЧНІ ПОСЛУГИ» лист від 15.08.2024 № 30/14078</w:t>
            </w:r>
          </w:p>
          <w:p w14:paraId="42C2FBF6" w14:textId="77777777" w:rsidR="00802C86" w:rsidRPr="0061187E" w:rsidRDefault="00802C86" w:rsidP="0061187E">
            <w:pPr>
              <w:pStyle w:val="tj"/>
              <w:shd w:val="clear" w:color="auto" w:fill="FFFFFF"/>
              <w:spacing w:before="0" w:beforeAutospacing="0" w:after="0" w:afterAutospacing="0"/>
              <w:jc w:val="both"/>
            </w:pPr>
            <w:r w:rsidRPr="0061187E">
              <w:t>3)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w:t>
            </w:r>
          </w:p>
          <w:p w14:paraId="4D48DA24" w14:textId="77777777" w:rsidR="00802C86" w:rsidRPr="0061187E" w:rsidRDefault="00802C86" w:rsidP="0061187E">
            <w:pPr>
              <w:spacing w:after="0"/>
              <w:jc w:val="both"/>
              <w:rPr>
                <w:lang w:val="uk-UA"/>
              </w:rPr>
            </w:pPr>
            <w:r w:rsidRPr="0061187E">
              <w:rPr>
                <w:lang w:val="uk-UA"/>
              </w:rPr>
              <w:t xml:space="preserve">Для ліцензіатів, перелік яких наведено в додатку 5 до цього Порядку, при визначенні прогнозованого </w:t>
            </w:r>
            <w:r w:rsidRPr="0061187E">
              <w:rPr>
                <w:b/>
                <w:bCs/>
                <w:lang w:val="uk-UA"/>
              </w:rPr>
              <w:t xml:space="preserve">розміру </w:t>
            </w:r>
            <w:r w:rsidRPr="0061187E">
              <w:rPr>
                <w:lang w:val="uk-UA"/>
              </w:rPr>
              <w:t xml:space="preserve">витрат на оплату праці </w:t>
            </w:r>
            <w:r w:rsidRPr="0061187E">
              <w:rPr>
                <w:noProof/>
                <w:lang w:val="uk-UA"/>
              </w:rPr>
              <w:t>(ОП</w:t>
            </w:r>
            <w:r w:rsidRPr="0061187E">
              <w:rPr>
                <w:lang w:val="uk-UA"/>
              </w:rPr>
              <w:t>), тарифна чисельність працівників у році t (</w:t>
            </w:r>
            <m:oMath>
              <m:sSubSup>
                <m:sSubSupPr>
                  <m:ctrlPr>
                    <w:rPr>
                      <w:rFonts w:ascii="Cambria Math" w:hAnsi="Cambria Math"/>
                      <w:i/>
                      <w:lang w:val="uk-UA"/>
                    </w:rPr>
                  </m:ctrlPr>
                </m:sSubSupPr>
                <m:e>
                  <m:r>
                    <w:rPr>
                      <w:rFonts w:ascii="Cambria Math" w:hAnsi="Cambria Math"/>
                      <w:lang w:val="uk-UA"/>
                    </w:rPr>
                    <m:t>ТЧП</m:t>
                  </m:r>
                </m:e>
                <m:sub>
                  <m:r>
                    <w:rPr>
                      <w:rFonts w:ascii="Cambria Math" w:hAnsi="Cambria Math"/>
                      <w:lang w:val="uk-UA"/>
                    </w:rPr>
                    <m:t xml:space="preserve"> t</m:t>
                  </m:r>
                </m:sub>
                <m:sup>
                  <m:r>
                    <w:rPr>
                      <w:rFonts w:ascii="Cambria Math" w:hAnsi="Cambria Math"/>
                      <w:lang w:val="uk-UA"/>
                    </w:rPr>
                    <m:t>тар</m:t>
                  </m:r>
                </m:sup>
              </m:sSubSup>
              <m:r>
                <w:rPr>
                  <w:rFonts w:ascii="Cambria Math" w:hAnsi="Cambria Math"/>
                  <w:lang w:val="uk-UA"/>
                </w:rPr>
                <m:t>)</m:t>
              </m:r>
            </m:oMath>
            <w:r w:rsidRPr="0061187E">
              <w:rPr>
                <w:lang w:val="uk-UA"/>
              </w:rPr>
              <w:t xml:space="preserve"> розраховується за формулою</w:t>
            </w:r>
          </w:p>
          <w:p w14:paraId="4648D517" w14:textId="77777777" w:rsidR="00802C86" w:rsidRPr="0061187E" w:rsidRDefault="00561F0D" w:rsidP="0061187E">
            <w:pPr>
              <w:spacing w:after="0"/>
              <w:jc w:val="both"/>
              <w:rPr>
                <w:lang w:val="uk-UA"/>
              </w:rPr>
            </w:pPr>
            <m:oMath>
              <m:sSubSup>
                <m:sSubSupPr>
                  <m:ctrlPr>
                    <w:rPr>
                      <w:rFonts w:ascii="Cambria Math" w:hAnsi="Cambria Math"/>
                      <w:i/>
                      <w:lang w:val="uk-UA"/>
                    </w:rPr>
                  </m:ctrlPr>
                </m:sSubSupPr>
                <m:e>
                  <m:r>
                    <w:rPr>
                      <w:rFonts w:ascii="Cambria Math" w:hAnsi="Cambria Math"/>
                      <w:lang w:val="uk-UA"/>
                    </w:rPr>
                    <m:t>ТЧП</m:t>
                  </m:r>
                </m:e>
                <m:sub>
                  <m:r>
                    <w:rPr>
                      <w:rFonts w:ascii="Cambria Math" w:hAnsi="Cambria Math"/>
                      <w:lang w:val="uk-UA"/>
                    </w:rPr>
                    <m:t xml:space="preserve"> t</m:t>
                  </m:r>
                </m:sub>
                <m:sup>
                  <m:r>
                    <w:rPr>
                      <w:rFonts w:ascii="Cambria Math" w:hAnsi="Cambria Math"/>
                      <w:lang w:val="uk-UA"/>
                    </w:rPr>
                    <m:t>тар</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ТЧП</m:t>
                  </m:r>
                </m:e>
                <m:sub>
                  <m:r>
                    <w:rPr>
                      <w:rFonts w:ascii="Cambria Math" w:hAnsi="Cambria Math"/>
                      <w:lang w:val="uk-UA"/>
                    </w:rPr>
                    <m:t xml:space="preserve"> t-1</m:t>
                  </m:r>
                </m:sub>
                <m:sup>
                  <m:r>
                    <w:rPr>
                      <w:rFonts w:ascii="Cambria Math" w:hAnsi="Cambria Math"/>
                      <w:lang w:val="uk-UA"/>
                    </w:rPr>
                    <m:t>тар</m:t>
                  </m:r>
                </m:sup>
              </m:sSubSup>
              <m:r>
                <w:rPr>
                  <w:rFonts w:ascii="Cambria Math" w:hAnsi="Cambria Math"/>
                  <w:lang w:val="uk-UA"/>
                </w:rPr>
                <m:t xml:space="preserve"> ×КФС</m:t>
              </m:r>
            </m:oMath>
            <w:r w:rsidR="00802C86" w:rsidRPr="0061187E">
              <w:rPr>
                <w:lang w:val="uk-UA"/>
              </w:rPr>
              <w:t>, осіб      (5)</w:t>
            </w:r>
          </w:p>
          <w:p w14:paraId="00EA0781" w14:textId="7323B1FD" w:rsidR="00802C86" w:rsidRPr="0061187E" w:rsidRDefault="00802C86" w:rsidP="0061187E">
            <w:pPr>
              <w:spacing w:after="0"/>
              <w:jc w:val="center"/>
              <w:rPr>
                <w:lang w:val="uk-UA"/>
              </w:rPr>
            </w:pPr>
            <w:r w:rsidRPr="0061187E">
              <w:rPr>
                <w:lang w:val="uk-UA"/>
              </w:rPr>
              <w:t xml:space="preserve">де </w:t>
            </w:r>
            <m:oMath>
              <m:sSubSup>
                <m:sSubSupPr>
                  <m:ctrlPr>
                    <w:rPr>
                      <w:rFonts w:ascii="Cambria Math" w:hAnsi="Cambria Math"/>
                      <w:i/>
                      <w:lang w:val="uk-UA"/>
                    </w:rPr>
                  </m:ctrlPr>
                </m:sSubSupPr>
                <m:e>
                  <m:r>
                    <w:rPr>
                      <w:rFonts w:ascii="Cambria Math" w:hAnsi="Cambria Math"/>
                      <w:lang w:val="uk-UA"/>
                    </w:rPr>
                    <m:t>ТЧП</m:t>
                  </m:r>
                </m:e>
                <m:sub>
                  <m:r>
                    <w:rPr>
                      <w:rFonts w:ascii="Cambria Math" w:hAnsi="Cambria Math"/>
                      <w:lang w:val="uk-UA"/>
                    </w:rPr>
                    <m:t xml:space="preserve"> t-1</m:t>
                  </m:r>
                </m:sub>
                <m:sup>
                  <m:r>
                    <w:rPr>
                      <w:rFonts w:ascii="Cambria Math" w:hAnsi="Cambria Math"/>
                      <w:lang w:val="uk-UA"/>
                    </w:rPr>
                    <m:t>тар</m:t>
                  </m:r>
                </m:sup>
              </m:sSubSup>
            </m:oMath>
            <w:r w:rsidRPr="0061187E">
              <w:rPr>
                <w:lang w:val="uk-UA"/>
              </w:rPr>
              <w:t xml:space="preserve"> - тарифна чисельність працівників, що врахована у діючому тарифі року t-1, осіб.</w:t>
            </w:r>
          </w:p>
        </w:tc>
        <w:tc>
          <w:tcPr>
            <w:tcW w:w="4607" w:type="dxa"/>
          </w:tcPr>
          <w:p w14:paraId="21DCCE57" w14:textId="0FDC2B1A" w:rsidR="003608AB" w:rsidRPr="0061187E" w:rsidRDefault="003608AB" w:rsidP="0061187E">
            <w:pPr>
              <w:spacing w:after="0"/>
              <w:jc w:val="both"/>
              <w:rPr>
                <w:b/>
                <w:bCs/>
                <w:lang w:val="uk-UA"/>
              </w:rPr>
            </w:pPr>
            <w:r w:rsidRPr="0061187E">
              <w:rPr>
                <w:b/>
                <w:bCs/>
                <w:lang w:val="uk-UA"/>
              </w:rPr>
              <w:t>Враховано частково</w:t>
            </w:r>
          </w:p>
          <w:p w14:paraId="2EE4AF68" w14:textId="55438032" w:rsidR="003608AB" w:rsidRPr="0061187E" w:rsidRDefault="00096385" w:rsidP="0061187E">
            <w:pPr>
              <w:spacing w:after="0"/>
              <w:jc w:val="both"/>
              <w:rPr>
                <w:b/>
                <w:bCs/>
                <w:lang w:val="uk-UA"/>
              </w:rPr>
            </w:pPr>
            <w:r w:rsidRPr="0061187E">
              <w:rPr>
                <w:b/>
                <w:bCs/>
                <w:lang w:val="uk-UA"/>
              </w:rPr>
              <w:t>Пропонується</w:t>
            </w:r>
            <w:r w:rsidR="003608AB" w:rsidRPr="0061187E">
              <w:rPr>
                <w:b/>
                <w:bCs/>
                <w:lang w:val="uk-UA"/>
              </w:rPr>
              <w:t xml:space="preserve"> </w:t>
            </w:r>
            <w:r w:rsidRPr="0061187E">
              <w:rPr>
                <w:b/>
                <w:bCs/>
                <w:lang w:val="uk-UA"/>
              </w:rPr>
              <w:t xml:space="preserve">викласти </w:t>
            </w:r>
            <w:r w:rsidR="003608AB" w:rsidRPr="0061187E">
              <w:rPr>
                <w:b/>
                <w:bCs/>
                <w:lang w:val="uk-UA"/>
              </w:rPr>
              <w:t>в такій редакції:</w:t>
            </w:r>
          </w:p>
          <w:p w14:paraId="35482E3B" w14:textId="77777777" w:rsidR="003608AB" w:rsidRPr="0061187E" w:rsidRDefault="003608AB" w:rsidP="0061187E">
            <w:pPr>
              <w:pStyle w:val="tj"/>
              <w:spacing w:before="0" w:beforeAutospacing="0" w:after="0" w:afterAutospacing="0"/>
              <w:jc w:val="both"/>
              <w:rPr>
                <w:lang w:eastAsia="ru-RU"/>
              </w:rPr>
            </w:pPr>
            <w:r w:rsidRPr="0061187E">
              <w:rPr>
                <w:lang w:eastAsia="ru-RU"/>
              </w:rPr>
              <w:t>«……..</w:t>
            </w:r>
          </w:p>
          <w:p w14:paraId="66CB2261" w14:textId="199398E1" w:rsidR="003608AB" w:rsidRPr="0061187E" w:rsidRDefault="003608AB" w:rsidP="0061187E">
            <w:pPr>
              <w:spacing w:after="0"/>
              <w:jc w:val="both"/>
              <w:rPr>
                <w:lang w:val="uk-UA"/>
              </w:rPr>
            </w:pPr>
            <w:r w:rsidRPr="0061187E">
              <w:rPr>
                <w:lang w:val="uk-UA"/>
              </w:rPr>
              <w:t xml:space="preserve">Для ліцензіатів, перелік яких наведено в додатку 5 до цього Порядку, при визначенні </w:t>
            </w:r>
            <w:r w:rsidRPr="0061187E">
              <w:rPr>
                <w:b/>
                <w:lang w:val="uk-UA"/>
              </w:rPr>
              <w:t>прогнозованих витрат</w:t>
            </w:r>
            <w:r w:rsidRPr="0061187E">
              <w:rPr>
                <w:b/>
                <w:bCs/>
                <w:lang w:val="uk-UA"/>
              </w:rPr>
              <w:t xml:space="preserve"> </w:t>
            </w:r>
            <w:r w:rsidRPr="0061187E">
              <w:rPr>
                <w:lang w:val="uk-UA"/>
              </w:rPr>
              <w:t xml:space="preserve">на оплату праці </w:t>
            </w:r>
            <w:r w:rsidRPr="0061187E">
              <w:rPr>
                <w:noProof/>
                <w:lang w:val="uk-UA"/>
              </w:rPr>
              <w:t>(ОП</w:t>
            </w:r>
            <w:r w:rsidRPr="0061187E">
              <w:rPr>
                <w:lang w:val="uk-UA"/>
              </w:rPr>
              <w:t>), тарифна чисельність працівників у році t (</w:t>
            </w:r>
            <m:oMath>
              <m:sSubSup>
                <m:sSubSupPr>
                  <m:ctrlPr>
                    <w:rPr>
                      <w:rFonts w:ascii="Cambria Math" w:hAnsi="Cambria Math"/>
                      <w:i/>
                      <w:lang w:val="uk-UA"/>
                    </w:rPr>
                  </m:ctrlPr>
                </m:sSubSupPr>
                <m:e>
                  <m:r>
                    <w:rPr>
                      <w:rFonts w:ascii="Cambria Math" w:hAnsi="Cambria Math"/>
                      <w:lang w:val="uk-UA"/>
                    </w:rPr>
                    <m:t>ТЧП</m:t>
                  </m:r>
                </m:e>
                <m:sub>
                  <m:r>
                    <w:rPr>
                      <w:rFonts w:ascii="Cambria Math" w:hAnsi="Cambria Math"/>
                      <w:lang w:val="uk-UA"/>
                    </w:rPr>
                    <m:t xml:space="preserve"> t</m:t>
                  </m:r>
                </m:sub>
                <m:sup>
                  <m:r>
                    <w:rPr>
                      <w:rFonts w:ascii="Cambria Math" w:hAnsi="Cambria Math"/>
                      <w:lang w:val="uk-UA"/>
                    </w:rPr>
                    <m:t>тар</m:t>
                  </m:r>
                </m:sup>
              </m:sSubSup>
              <m:r>
                <w:rPr>
                  <w:rFonts w:ascii="Cambria Math" w:hAnsi="Cambria Math"/>
                  <w:lang w:val="uk-UA"/>
                </w:rPr>
                <m:t>)</m:t>
              </m:r>
            </m:oMath>
            <w:r w:rsidRPr="0061187E">
              <w:rPr>
                <w:lang w:val="uk-UA"/>
              </w:rPr>
              <w:t xml:space="preserve"> розраховується за формулою</w:t>
            </w:r>
          </w:p>
          <w:p w14:paraId="1629F8EC" w14:textId="0F41AC47" w:rsidR="003608AB" w:rsidRPr="0061187E" w:rsidRDefault="003608AB" w:rsidP="0061187E">
            <w:pPr>
              <w:pStyle w:val="tj"/>
              <w:spacing w:before="0" w:beforeAutospacing="0" w:after="0" w:afterAutospacing="0"/>
              <w:jc w:val="both"/>
              <w:rPr>
                <w:lang w:eastAsia="ru-RU"/>
              </w:rPr>
            </w:pPr>
            <w:r w:rsidRPr="0061187E">
              <w:rPr>
                <w:lang w:eastAsia="ru-RU"/>
              </w:rPr>
              <w:t>…..».</w:t>
            </w:r>
          </w:p>
          <w:p w14:paraId="2D2E9B22" w14:textId="607E7A4B" w:rsidR="00802C86" w:rsidRPr="0061187E" w:rsidRDefault="00802C86" w:rsidP="0061187E">
            <w:pPr>
              <w:tabs>
                <w:tab w:val="left" w:pos="670"/>
              </w:tabs>
              <w:spacing w:after="0"/>
              <w:rPr>
                <w:lang w:val="uk-UA"/>
              </w:rPr>
            </w:pPr>
          </w:p>
        </w:tc>
      </w:tr>
      <w:tr w:rsidR="0061187E" w:rsidRPr="0061187E" w14:paraId="1F52CB85" w14:textId="77777777" w:rsidTr="007F6054">
        <w:tc>
          <w:tcPr>
            <w:tcW w:w="5524" w:type="dxa"/>
            <w:vMerge/>
          </w:tcPr>
          <w:p w14:paraId="4CA3CA3A" w14:textId="77777777" w:rsidR="0061187E" w:rsidRPr="0061187E" w:rsidRDefault="0061187E" w:rsidP="0061187E">
            <w:pPr>
              <w:spacing w:after="0"/>
              <w:jc w:val="center"/>
              <w:rPr>
                <w:lang w:val="uk-UA"/>
              </w:rPr>
            </w:pPr>
          </w:p>
        </w:tc>
        <w:tc>
          <w:tcPr>
            <w:tcW w:w="5032" w:type="dxa"/>
          </w:tcPr>
          <w:p w14:paraId="087865C0" w14:textId="77777777" w:rsidR="0061187E" w:rsidRPr="0061187E" w:rsidRDefault="0061187E" w:rsidP="0061187E">
            <w:pPr>
              <w:spacing w:after="0"/>
              <w:jc w:val="both"/>
              <w:rPr>
                <w:lang w:val="uk-UA"/>
              </w:rPr>
            </w:pPr>
            <w:r w:rsidRPr="0061187E">
              <w:rPr>
                <w:lang w:val="uk-UA"/>
              </w:rPr>
              <w:t>ТОВ «ЗАПОРІЖЖЯЕЛЕКТРОПОСТАЧАННЯ» лист від 19.08.2024 № 3614</w:t>
            </w:r>
          </w:p>
          <w:p w14:paraId="0DE42A9B" w14:textId="77777777" w:rsidR="0061187E" w:rsidRPr="0061187E" w:rsidRDefault="0061187E" w:rsidP="0061187E">
            <w:pPr>
              <w:pStyle w:val="tj"/>
              <w:shd w:val="clear" w:color="auto" w:fill="FFFFFF"/>
              <w:spacing w:before="0" w:beforeAutospacing="0" w:after="0" w:afterAutospacing="0"/>
              <w:ind w:firstLine="322"/>
              <w:jc w:val="both"/>
            </w:pPr>
            <w:r w:rsidRPr="0061187E">
              <w:t>3)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w:t>
            </w:r>
          </w:p>
          <w:p w14:paraId="05432419" w14:textId="77777777" w:rsidR="0061187E" w:rsidRPr="0061187E" w:rsidRDefault="0061187E" w:rsidP="0061187E">
            <w:pPr>
              <w:spacing w:after="0"/>
              <w:jc w:val="both"/>
              <w:rPr>
                <w:b/>
                <w:lang w:val="uk-UA"/>
              </w:rPr>
            </w:pPr>
            <w:r w:rsidRPr="0061187E">
              <w:rPr>
                <w:b/>
                <w:lang w:val="uk-UA"/>
              </w:rPr>
              <w:t xml:space="preserve">Для ліцензіатів, перелік яких наведено в додатку 5 до цього Порядку, при визначенні  прогнозованого витрат на оплату праці </w:t>
            </w:r>
            <w:r w:rsidRPr="0061187E">
              <w:rPr>
                <w:b/>
                <w:noProof/>
                <w:lang w:val="uk-UA"/>
              </w:rPr>
              <w:t>(ОП</w:t>
            </w:r>
            <w:r w:rsidRPr="0061187E">
              <w:rPr>
                <w:b/>
                <w:lang w:val="uk-UA"/>
              </w:rPr>
              <w:t>), 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Pr="0061187E">
              <w:rPr>
                <w:b/>
                <w:lang w:val="uk-UA"/>
              </w:rPr>
              <w:t xml:space="preserve"> дорівнює фактичній чисельності у році діючого тарифу</w:t>
            </w:r>
          </w:p>
          <w:p w14:paraId="3CFD50F3" w14:textId="77777777" w:rsidR="0061187E" w:rsidRPr="0061187E" w:rsidRDefault="00561F0D" w:rsidP="0061187E">
            <w:pPr>
              <w:spacing w:after="0"/>
              <w:jc w:val="center"/>
              <w:rPr>
                <w:rFonts w:eastAsiaTheme="minorEastAsia"/>
                <w:b/>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m:t>
              </m:r>
            </m:oMath>
            <w:r w:rsidR="0061187E" w:rsidRPr="0061187E">
              <w:rPr>
                <w:rFonts w:eastAsiaTheme="minorEastAsia"/>
                <w:b/>
                <w:lang w:val="uk-UA"/>
              </w:rPr>
              <w:t xml:space="preserve"> , </w:t>
            </w:r>
            <w:r w:rsidR="0061187E" w:rsidRPr="0061187E">
              <w:rPr>
                <w:rFonts w:eastAsiaTheme="minorEastAsia"/>
                <w:bCs/>
                <w:lang w:val="uk-UA"/>
              </w:rPr>
              <w:t xml:space="preserve">осіб </w:t>
            </w:r>
            <w:r w:rsidR="0061187E" w:rsidRPr="0061187E">
              <w:rPr>
                <w:rFonts w:eastAsiaTheme="minorEastAsia"/>
                <w:b/>
                <w:lang w:val="uk-UA"/>
              </w:rPr>
              <w:t xml:space="preserve"> (5)</w:t>
            </w:r>
          </w:p>
          <w:p w14:paraId="7B3B7756" w14:textId="77777777" w:rsidR="0061187E" w:rsidRPr="0061187E" w:rsidRDefault="0061187E" w:rsidP="0061187E">
            <w:pPr>
              <w:spacing w:after="0"/>
              <w:ind w:firstLine="315"/>
              <w:jc w:val="both"/>
              <w:rPr>
                <w:i/>
                <w:lang w:val="uk-UA"/>
              </w:rPr>
            </w:pPr>
          </w:p>
          <w:p w14:paraId="4291E9B0" w14:textId="78CD68D4" w:rsidR="0061187E" w:rsidRPr="0061187E" w:rsidRDefault="0061187E" w:rsidP="0061187E">
            <w:pPr>
              <w:spacing w:after="0"/>
              <w:ind w:firstLine="315"/>
              <w:jc w:val="both"/>
              <w:rPr>
                <w:i/>
                <w:lang w:val="uk-UA"/>
              </w:rPr>
            </w:pPr>
            <w:r w:rsidRPr="0061187E">
              <w:rPr>
                <w:i/>
                <w:lang w:val="uk-UA"/>
              </w:rPr>
              <w:t>Відповідно до  змін внесених постановою НКРЕКП №1459 «Про затвердження Змін до деяких постанов НКРЕ та НКРЕКП» у розрахунках тарифу передбачається фіксування на 2025 рік для прифронтових ПУП прогнозованого обсягу електричної енергії, на рівні, врахованому в діючих тарифах. При цьому, даним проектом передбачається суттєве зменшення операційних витрат для прифронтових ПУП. Тобто, маємо ситуацію коли НКРЕКП враховує зменшення операційних витрат, але не враховує що по факту діючі обсяги постачання не дозволяють отримувати запланований тарифний дохід в достатніх обсягах. Чим порушується п 7.1. Методики розрахунку тарифу на послуги постачальника універсальних послуг, коли Прогнозований необхідний дохід постачальника універсальних послуг на провадження діяльності з надання послуг постачальника універсальних послуг на прогнозний період повинен забезпечувати покриття в межах провадження діяльності всіх економічно обґрунтованих витрат, які входять до складу виробничої собівартості, адміністративних витрат, інших операційних витрат, розрахункового прибутку</w:t>
            </w:r>
          </w:p>
        </w:tc>
        <w:tc>
          <w:tcPr>
            <w:tcW w:w="4607" w:type="dxa"/>
          </w:tcPr>
          <w:p w14:paraId="14DBF442" w14:textId="77777777" w:rsidR="0061187E" w:rsidRPr="0061187E" w:rsidRDefault="0061187E" w:rsidP="0061187E">
            <w:pPr>
              <w:widowControl w:val="0"/>
              <w:suppressAutoHyphens/>
              <w:spacing w:after="0"/>
              <w:contextualSpacing/>
              <w:jc w:val="both"/>
              <w:rPr>
                <w:b/>
                <w:bCs/>
              </w:rPr>
            </w:pPr>
            <w:r w:rsidRPr="0061187E">
              <w:rPr>
                <w:b/>
                <w:bCs/>
              </w:rPr>
              <w:t xml:space="preserve">Не враховується </w:t>
            </w:r>
          </w:p>
          <w:p w14:paraId="5536317C" w14:textId="77777777" w:rsidR="0061187E" w:rsidRPr="008E73BE" w:rsidRDefault="0061187E" w:rsidP="0061187E">
            <w:pPr>
              <w:widowControl w:val="0"/>
              <w:suppressAutoHyphens/>
              <w:spacing w:after="0"/>
              <w:contextualSpacing/>
              <w:jc w:val="both"/>
              <w:rPr>
                <w:b/>
              </w:rPr>
            </w:pPr>
            <w:proofErr w:type="spellStart"/>
            <w:r w:rsidRPr="008E73BE">
              <w:rPr>
                <w:b/>
              </w:rPr>
              <w:t>Недостатньо</w:t>
            </w:r>
            <w:proofErr w:type="spellEnd"/>
            <w:r w:rsidRPr="008E73BE">
              <w:rPr>
                <w:b/>
              </w:rPr>
              <w:t xml:space="preserve"> </w:t>
            </w:r>
            <w:proofErr w:type="spellStart"/>
            <w:r w:rsidRPr="008E73BE">
              <w:rPr>
                <w:b/>
              </w:rPr>
              <w:t>обґрунтована</w:t>
            </w:r>
            <w:proofErr w:type="spellEnd"/>
            <w:r w:rsidRPr="008E73BE">
              <w:rPr>
                <w:b/>
              </w:rPr>
              <w:t xml:space="preserve"> </w:t>
            </w:r>
            <w:proofErr w:type="spellStart"/>
            <w:r w:rsidRPr="008E73BE">
              <w:rPr>
                <w:b/>
              </w:rPr>
              <w:t>пропозиція</w:t>
            </w:r>
            <w:proofErr w:type="spellEnd"/>
          </w:p>
          <w:p w14:paraId="72BEDDE0" w14:textId="263D330B" w:rsidR="0061187E" w:rsidRPr="0061187E" w:rsidRDefault="0061187E" w:rsidP="0061187E">
            <w:pPr>
              <w:spacing w:after="0"/>
              <w:rPr>
                <w:lang w:val="uk-UA"/>
              </w:rPr>
            </w:pPr>
          </w:p>
        </w:tc>
      </w:tr>
      <w:tr w:rsidR="0061187E" w:rsidRPr="0061187E" w14:paraId="193818C3" w14:textId="77777777" w:rsidTr="007F6054">
        <w:tc>
          <w:tcPr>
            <w:tcW w:w="5524" w:type="dxa"/>
            <w:vMerge/>
          </w:tcPr>
          <w:p w14:paraId="333AB1A3" w14:textId="77777777" w:rsidR="0061187E" w:rsidRPr="0061187E" w:rsidRDefault="0061187E" w:rsidP="0061187E">
            <w:pPr>
              <w:spacing w:after="0"/>
              <w:jc w:val="center"/>
              <w:rPr>
                <w:lang w:val="uk-UA"/>
              </w:rPr>
            </w:pPr>
          </w:p>
        </w:tc>
        <w:tc>
          <w:tcPr>
            <w:tcW w:w="5032" w:type="dxa"/>
          </w:tcPr>
          <w:p w14:paraId="27EA1BA1" w14:textId="77777777" w:rsidR="0061187E" w:rsidRPr="0061187E" w:rsidRDefault="0061187E" w:rsidP="0061187E">
            <w:pPr>
              <w:spacing w:after="0"/>
              <w:jc w:val="both"/>
              <w:rPr>
                <w:color w:val="000000"/>
                <w:lang w:val="uk-UA"/>
              </w:rPr>
            </w:pPr>
            <w:r w:rsidRPr="0061187E">
              <w:rPr>
                <w:lang w:val="uk-UA"/>
              </w:rPr>
              <w:t xml:space="preserve">ТОВ </w:t>
            </w:r>
            <w:r w:rsidRPr="0061187E">
              <w:rPr>
                <w:color w:val="000000"/>
                <w:lang w:val="uk-UA"/>
              </w:rPr>
              <w:t>«ХЕРСОНСЬКА ОБЛАСНА ЕНЕРГОПОСТАЧАЛЬНА КОМПАНІЯ»</w:t>
            </w:r>
            <w:r w:rsidRPr="0061187E">
              <w:rPr>
                <w:color w:val="000000" w:themeColor="text1"/>
                <w:lang w:val="uk-UA"/>
                <w14:textFill>
                  <w14:solidFill>
                    <w14:schemeClr w14:val="tx1">
                      <w14:alpha w14:val="10000"/>
                    </w14:schemeClr>
                  </w14:solidFill>
                </w14:textFill>
              </w:rPr>
              <w:t xml:space="preserve"> </w:t>
            </w:r>
            <w:r w:rsidRPr="0061187E">
              <w:rPr>
                <w:color w:val="000000"/>
                <w:lang w:val="uk-UA"/>
              </w:rPr>
              <w:t>лист від 19.08.2024 № 007467</w:t>
            </w:r>
          </w:p>
          <w:p w14:paraId="5B32C594" w14:textId="77777777" w:rsidR="0061187E" w:rsidRPr="0061187E" w:rsidRDefault="0061187E" w:rsidP="0061187E">
            <w:pPr>
              <w:spacing w:after="0"/>
              <w:ind w:firstLine="567"/>
              <w:jc w:val="both"/>
              <w:rPr>
                <w:strike/>
                <w:lang w:val="uk-UA"/>
              </w:rPr>
            </w:pPr>
            <w:r w:rsidRPr="0061187E">
              <w:rPr>
                <w:strike/>
                <w:lang w:val="uk-UA"/>
              </w:rPr>
              <w:t xml:space="preserve">Для ліцензіатів, перелік яких наведено в додатку 5 до цього Порядку, при визначенні прогнозованих витрат на оплату праці </w:t>
            </w:r>
            <w:r w:rsidRPr="0061187E">
              <w:rPr>
                <w:strike/>
                <w:noProof/>
                <w:lang w:val="uk-UA"/>
              </w:rPr>
              <w:t>(ОП</w:t>
            </w:r>
            <w:r w:rsidRPr="0061187E">
              <w:rPr>
                <w:strike/>
                <w:lang w:val="uk-UA"/>
              </w:rPr>
              <w:t>), тарифна чисельність працівників у році t (</w:t>
            </w:r>
            <m:oMath>
              <m:sSubSup>
                <m:sSubSupPr>
                  <m:ctrlPr>
                    <w:rPr>
                      <w:rFonts w:ascii="Cambria Math" w:hAnsi="Cambria Math"/>
                      <w:i/>
                      <w:strike/>
                      <w:lang w:val="uk-UA"/>
                    </w:rPr>
                  </m:ctrlPr>
                </m:sSubSupPr>
                <m:e>
                  <m:r>
                    <w:rPr>
                      <w:rFonts w:ascii="Cambria Math" w:hAnsi="Cambria Math"/>
                      <w:strike/>
                      <w:lang w:val="uk-UA"/>
                    </w:rPr>
                    <m:t>ТЧП</m:t>
                  </m:r>
                </m:e>
                <m:sub>
                  <m:r>
                    <w:rPr>
                      <w:rFonts w:ascii="Cambria Math" w:hAnsi="Cambria Math"/>
                      <w:strike/>
                      <w:lang w:val="uk-UA"/>
                    </w:rPr>
                    <m:t xml:space="preserve"> t</m:t>
                  </m:r>
                </m:sub>
                <m:sup>
                  <m:r>
                    <w:rPr>
                      <w:rFonts w:ascii="Cambria Math" w:hAnsi="Cambria Math"/>
                      <w:strike/>
                      <w:lang w:val="uk-UA"/>
                    </w:rPr>
                    <m:t>тар</m:t>
                  </m:r>
                </m:sup>
              </m:sSubSup>
              <m:r>
                <w:rPr>
                  <w:rFonts w:ascii="Cambria Math" w:hAnsi="Cambria Math"/>
                  <w:strike/>
                  <w:lang w:val="uk-UA"/>
                </w:rPr>
                <m:t>)</m:t>
              </m:r>
            </m:oMath>
            <w:r w:rsidRPr="0061187E">
              <w:rPr>
                <w:strike/>
                <w:lang w:val="uk-UA"/>
              </w:rPr>
              <w:t xml:space="preserve"> розраховується за формулою</w:t>
            </w:r>
          </w:p>
          <w:p w14:paraId="45D2B3A7" w14:textId="77777777" w:rsidR="0061187E" w:rsidRPr="0061187E" w:rsidRDefault="00561F0D" w:rsidP="0061187E">
            <w:pPr>
              <w:spacing w:after="0"/>
              <w:ind w:firstLine="567"/>
              <w:jc w:val="both"/>
              <w:rPr>
                <w:b/>
                <w:strike/>
                <w:lang w:val="uk-UA"/>
              </w:rPr>
            </w:pPr>
            <m:oMath>
              <m:sSubSup>
                <m:sSubSupPr>
                  <m:ctrlPr>
                    <w:rPr>
                      <w:rFonts w:ascii="Cambria Math" w:hAnsi="Cambria Math"/>
                      <w:b/>
                      <w:i/>
                      <w:strike/>
                      <w:lang w:val="uk-UA"/>
                    </w:rPr>
                  </m:ctrlPr>
                </m:sSubSupPr>
                <m:e>
                  <m:r>
                    <m:rPr>
                      <m:sty m:val="bi"/>
                    </m:rPr>
                    <w:rPr>
                      <w:rFonts w:ascii="Cambria Math" w:hAnsi="Cambria Math"/>
                      <w:strike/>
                      <w:lang w:val="uk-UA"/>
                    </w:rPr>
                    <m:t>ТЧП</m:t>
                  </m:r>
                </m:e>
                <m:sub>
                  <m:r>
                    <m:rPr>
                      <m:sty m:val="bi"/>
                    </m:rPr>
                    <w:rPr>
                      <w:rFonts w:ascii="Cambria Math" w:hAnsi="Cambria Math"/>
                      <w:strike/>
                      <w:lang w:val="uk-UA"/>
                    </w:rPr>
                    <m:t xml:space="preserve"> t</m:t>
                  </m:r>
                </m:sub>
                <m:sup>
                  <m:r>
                    <m:rPr>
                      <m:sty m:val="bi"/>
                    </m:rPr>
                    <w:rPr>
                      <w:rFonts w:ascii="Cambria Math" w:hAnsi="Cambria Math"/>
                      <w:strike/>
                      <w:lang w:val="uk-UA"/>
                    </w:rPr>
                    <m:t>тар</m:t>
                  </m:r>
                </m:sup>
              </m:sSubSup>
              <m:r>
                <m:rPr>
                  <m:sty m:val="bi"/>
                </m:rPr>
                <w:rPr>
                  <w:rFonts w:ascii="Cambria Math" w:hAnsi="Cambria Math"/>
                  <w:strike/>
                  <w:lang w:val="uk-UA"/>
                </w:rPr>
                <m:t>=</m:t>
              </m:r>
              <m:sSubSup>
                <m:sSubSupPr>
                  <m:ctrlPr>
                    <w:rPr>
                      <w:rFonts w:ascii="Cambria Math" w:hAnsi="Cambria Math"/>
                      <w:b/>
                      <w:i/>
                      <w:strike/>
                      <w:lang w:val="uk-UA"/>
                    </w:rPr>
                  </m:ctrlPr>
                </m:sSubSupPr>
                <m:e>
                  <m:r>
                    <m:rPr>
                      <m:sty m:val="bi"/>
                    </m:rPr>
                    <w:rPr>
                      <w:rFonts w:ascii="Cambria Math" w:hAnsi="Cambria Math"/>
                      <w:strike/>
                      <w:lang w:val="uk-UA"/>
                    </w:rPr>
                    <m:t>ТЧП</m:t>
                  </m:r>
                </m:e>
                <m:sub>
                  <m:r>
                    <m:rPr>
                      <m:sty m:val="bi"/>
                    </m:rPr>
                    <w:rPr>
                      <w:rFonts w:ascii="Cambria Math" w:hAnsi="Cambria Math"/>
                      <w:strike/>
                      <w:lang w:val="uk-UA"/>
                    </w:rPr>
                    <m:t xml:space="preserve"> t-1</m:t>
                  </m:r>
                </m:sub>
                <m:sup>
                  <m:r>
                    <m:rPr>
                      <m:sty m:val="bi"/>
                    </m:rPr>
                    <w:rPr>
                      <w:rFonts w:ascii="Cambria Math" w:hAnsi="Cambria Math"/>
                      <w:strike/>
                      <w:lang w:val="uk-UA"/>
                    </w:rPr>
                    <m:t>тар</m:t>
                  </m:r>
                </m:sup>
              </m:sSubSup>
              <m:r>
                <m:rPr>
                  <m:sty m:val="bi"/>
                </m:rPr>
                <w:rPr>
                  <w:rFonts w:ascii="Cambria Math" w:hAnsi="Cambria Math"/>
                  <w:strike/>
                  <w:lang w:val="uk-UA"/>
                </w:rPr>
                <m:t xml:space="preserve"> ×КФС</m:t>
              </m:r>
            </m:oMath>
            <w:r w:rsidR="0061187E" w:rsidRPr="0061187E">
              <w:rPr>
                <w:b/>
                <w:strike/>
                <w:lang w:val="uk-UA"/>
              </w:rPr>
              <w:t>,</w:t>
            </w:r>
            <w:r w:rsidR="0061187E" w:rsidRPr="0061187E">
              <w:rPr>
                <w:strike/>
                <w:lang w:val="uk-UA"/>
              </w:rPr>
              <w:t xml:space="preserve"> осіб, (5)</w:t>
            </w:r>
          </w:p>
          <w:p w14:paraId="3F42F54B" w14:textId="77777777" w:rsidR="0061187E" w:rsidRPr="0061187E" w:rsidRDefault="0061187E" w:rsidP="0061187E">
            <w:pPr>
              <w:spacing w:after="0"/>
              <w:ind w:firstLine="567"/>
              <w:jc w:val="both"/>
              <w:rPr>
                <w:strike/>
                <w:lang w:val="uk-UA"/>
              </w:rPr>
            </w:pPr>
          </w:p>
          <w:p w14:paraId="185B59E9" w14:textId="77777777" w:rsidR="0061187E" w:rsidRPr="0061187E" w:rsidRDefault="0061187E" w:rsidP="0061187E">
            <w:pPr>
              <w:spacing w:after="0"/>
              <w:jc w:val="both"/>
              <w:rPr>
                <w:strike/>
                <w:lang w:val="uk-UA"/>
              </w:rPr>
            </w:pPr>
            <w:r w:rsidRPr="0061187E">
              <w:rPr>
                <w:strike/>
                <w:lang w:val="uk-UA"/>
              </w:rPr>
              <w:t xml:space="preserve">де </w:t>
            </w:r>
            <m:oMath>
              <m:sSubSup>
                <m:sSubSupPr>
                  <m:ctrlPr>
                    <w:rPr>
                      <w:rFonts w:ascii="Cambria Math" w:hAnsi="Cambria Math"/>
                      <w:b/>
                      <w:i/>
                      <w:strike/>
                      <w:lang w:val="uk-UA"/>
                    </w:rPr>
                  </m:ctrlPr>
                </m:sSubSupPr>
                <m:e>
                  <m:r>
                    <m:rPr>
                      <m:sty m:val="bi"/>
                    </m:rPr>
                    <w:rPr>
                      <w:rFonts w:ascii="Cambria Math" w:hAnsi="Cambria Math"/>
                      <w:strike/>
                      <w:lang w:val="uk-UA"/>
                    </w:rPr>
                    <m:t>ТЧП</m:t>
                  </m:r>
                </m:e>
                <m:sub>
                  <m:r>
                    <m:rPr>
                      <m:sty m:val="bi"/>
                    </m:rPr>
                    <w:rPr>
                      <w:rFonts w:ascii="Cambria Math" w:hAnsi="Cambria Math"/>
                      <w:strike/>
                      <w:lang w:val="uk-UA"/>
                    </w:rPr>
                    <m:t xml:space="preserve"> t-1</m:t>
                  </m:r>
                </m:sub>
                <m:sup>
                  <m:r>
                    <m:rPr>
                      <m:sty m:val="bi"/>
                    </m:rPr>
                    <w:rPr>
                      <w:rFonts w:ascii="Cambria Math" w:hAnsi="Cambria Math"/>
                      <w:strike/>
                      <w:lang w:val="uk-UA"/>
                    </w:rPr>
                    <m:t>тар</m:t>
                  </m:r>
                </m:sup>
              </m:sSubSup>
            </m:oMath>
            <w:r w:rsidRPr="0061187E">
              <w:rPr>
                <w:rFonts w:eastAsiaTheme="minorEastAsia"/>
                <w:b/>
                <w:strike/>
                <w:lang w:val="uk-UA"/>
              </w:rPr>
              <w:t xml:space="preserve"> </w:t>
            </w:r>
            <w:r w:rsidRPr="0061187E">
              <w:rPr>
                <w:strike/>
                <w:lang w:val="uk-UA"/>
              </w:rPr>
              <w:t>–</w:t>
            </w:r>
            <w:r w:rsidRPr="0061187E">
              <w:rPr>
                <w:b/>
                <w:strike/>
                <w:lang w:val="uk-UA"/>
              </w:rPr>
              <w:t xml:space="preserve"> </w:t>
            </w:r>
            <w:r w:rsidRPr="0061187E">
              <w:rPr>
                <w:strike/>
                <w:lang w:val="uk-UA"/>
              </w:rPr>
              <w:t>тарифна чисельність працівників, що врахована у діючому тарифі року t-1, осіб.</w:t>
            </w:r>
          </w:p>
          <w:p w14:paraId="073F3B68" w14:textId="77777777" w:rsidR="0061187E" w:rsidRPr="0061187E" w:rsidRDefault="0061187E" w:rsidP="0061187E">
            <w:pPr>
              <w:spacing w:after="0"/>
              <w:jc w:val="both"/>
              <w:rPr>
                <w:lang w:val="uk-UA"/>
              </w:rPr>
            </w:pPr>
          </w:p>
          <w:p w14:paraId="51F7EB45" w14:textId="1799D20A" w:rsidR="0061187E" w:rsidRPr="0061187E" w:rsidRDefault="0061187E" w:rsidP="0061187E">
            <w:pPr>
              <w:spacing w:after="0"/>
              <w:ind w:firstLine="318"/>
              <w:jc w:val="both"/>
              <w:rPr>
                <w:i/>
                <w:lang w:val="uk-UA"/>
              </w:rPr>
            </w:pPr>
            <w:r w:rsidRPr="0061187E">
              <w:rPr>
                <w:i/>
                <w:lang w:val="uk-UA"/>
              </w:rPr>
              <w:t>Застосування КФС призведе до:</w:t>
            </w:r>
          </w:p>
          <w:p w14:paraId="1FD6C406" w14:textId="21B0E4CA" w:rsidR="0061187E" w:rsidRPr="0061187E" w:rsidRDefault="0061187E" w:rsidP="0061187E">
            <w:pPr>
              <w:spacing w:after="0"/>
              <w:ind w:firstLine="318"/>
              <w:jc w:val="both"/>
              <w:rPr>
                <w:i/>
                <w:lang w:val="uk-UA"/>
              </w:rPr>
            </w:pPr>
            <w:r w:rsidRPr="0061187E">
              <w:rPr>
                <w:i/>
                <w:lang w:val="uk-UA"/>
              </w:rPr>
              <w:t xml:space="preserve"> - зменшення тарифної чисельності в Товаристві на 79 осіб та, в свою чергу, до зменшення витрат на оплату праці;</w:t>
            </w:r>
          </w:p>
          <w:p w14:paraId="098A2840" w14:textId="77777777" w:rsidR="0061187E" w:rsidRPr="0061187E" w:rsidRDefault="0061187E" w:rsidP="0061187E">
            <w:pPr>
              <w:spacing w:after="0"/>
              <w:ind w:firstLine="318"/>
              <w:jc w:val="both"/>
              <w:rPr>
                <w:bCs/>
                <w:i/>
                <w:lang w:val="uk-UA"/>
              </w:rPr>
            </w:pPr>
            <w:r w:rsidRPr="0061187E">
              <w:rPr>
                <w:bCs/>
                <w:i/>
                <w:lang w:val="uk-UA"/>
              </w:rPr>
              <w:t>- виникненню соціальних негативних реакцій;</w:t>
            </w:r>
          </w:p>
          <w:p w14:paraId="1A45D22E" w14:textId="08D7A59F" w:rsidR="0061187E" w:rsidRPr="0061187E" w:rsidRDefault="0061187E" w:rsidP="0061187E">
            <w:pPr>
              <w:spacing w:after="0"/>
              <w:ind w:firstLine="318"/>
              <w:jc w:val="both"/>
              <w:rPr>
                <w:i/>
                <w:lang w:val="uk-UA"/>
              </w:rPr>
            </w:pPr>
            <w:r w:rsidRPr="0061187E">
              <w:rPr>
                <w:bCs/>
                <w:i/>
                <w:lang w:val="uk-UA"/>
              </w:rPr>
              <w:t>-звільнення кваліфікованого  персоналу Товариства;</w:t>
            </w:r>
          </w:p>
          <w:p w14:paraId="6DBD8477" w14:textId="21E92907" w:rsidR="0061187E" w:rsidRPr="0061187E" w:rsidRDefault="0061187E" w:rsidP="0061187E">
            <w:pPr>
              <w:spacing w:after="0"/>
              <w:ind w:firstLine="318"/>
              <w:jc w:val="both"/>
              <w:rPr>
                <w:i/>
                <w:lang w:val="uk-UA"/>
              </w:rPr>
            </w:pPr>
            <w:r w:rsidRPr="0061187E">
              <w:rPr>
                <w:i/>
                <w:lang w:val="uk-UA"/>
              </w:rPr>
              <w:t>-зменшення розміру оплати праці працівникам.</w:t>
            </w:r>
          </w:p>
        </w:tc>
        <w:tc>
          <w:tcPr>
            <w:tcW w:w="4607" w:type="dxa"/>
          </w:tcPr>
          <w:p w14:paraId="4A633C9D" w14:textId="77777777" w:rsidR="0061187E" w:rsidRPr="0061187E" w:rsidRDefault="0061187E" w:rsidP="0061187E">
            <w:pPr>
              <w:widowControl w:val="0"/>
              <w:suppressAutoHyphens/>
              <w:spacing w:after="0"/>
              <w:contextualSpacing/>
              <w:jc w:val="both"/>
              <w:rPr>
                <w:b/>
                <w:bCs/>
              </w:rPr>
            </w:pPr>
            <w:r w:rsidRPr="0061187E">
              <w:rPr>
                <w:b/>
                <w:bCs/>
              </w:rPr>
              <w:t xml:space="preserve">Не враховується </w:t>
            </w:r>
          </w:p>
          <w:p w14:paraId="5C193A6F" w14:textId="4EE3A7A3" w:rsidR="0061187E" w:rsidRPr="008E73BE" w:rsidRDefault="0061187E" w:rsidP="0061187E">
            <w:pPr>
              <w:widowControl w:val="0"/>
              <w:suppressAutoHyphens/>
              <w:spacing w:after="0"/>
              <w:contextualSpacing/>
              <w:jc w:val="both"/>
              <w:rPr>
                <w:b/>
              </w:rPr>
            </w:pPr>
            <w:r w:rsidRPr="008E73BE">
              <w:rPr>
                <w:b/>
              </w:rPr>
              <w:t>Недостатньо обґрунтована пропозиція</w:t>
            </w:r>
          </w:p>
          <w:p w14:paraId="1A8FC9A9" w14:textId="77777777" w:rsidR="0061187E" w:rsidRPr="0061187E" w:rsidRDefault="0061187E" w:rsidP="0061187E">
            <w:pPr>
              <w:spacing w:after="0"/>
              <w:jc w:val="center"/>
            </w:pPr>
          </w:p>
        </w:tc>
      </w:tr>
      <w:tr w:rsidR="0061187E" w:rsidRPr="0061187E" w14:paraId="690A35A1" w14:textId="77777777" w:rsidTr="00826737">
        <w:trPr>
          <w:trHeight w:val="3383"/>
        </w:trPr>
        <w:tc>
          <w:tcPr>
            <w:tcW w:w="5524" w:type="dxa"/>
            <w:vMerge w:val="restart"/>
          </w:tcPr>
          <w:p w14:paraId="459A4F73" w14:textId="6463B0D9" w:rsidR="0061187E" w:rsidRPr="0061187E" w:rsidRDefault="0061187E" w:rsidP="0061187E">
            <w:pPr>
              <w:shd w:val="clear" w:color="auto" w:fill="FFFFFF"/>
              <w:spacing w:after="0"/>
              <w:ind w:firstLine="450"/>
              <w:jc w:val="both"/>
              <w:rPr>
                <w:b/>
                <w:bCs/>
                <w:shd w:val="clear" w:color="auto" w:fill="FFFFFF"/>
                <w:lang w:val="uk-UA"/>
              </w:rPr>
            </w:pPr>
            <w:r w:rsidRPr="0061187E">
              <w:rPr>
                <w:lang w:val="uk-UA"/>
              </w:rPr>
              <w:t xml:space="preserve">Пункт </w:t>
            </w:r>
            <w:r w:rsidRPr="0061187E">
              <w:t xml:space="preserve">9.1. </w:t>
            </w:r>
            <w:r w:rsidRPr="0061187E">
              <w:rPr>
                <w:b/>
                <w:bCs/>
                <w:shd w:val="clear" w:color="auto" w:fill="FFFFFF"/>
                <w:lang w:val="uk-UA"/>
              </w:rPr>
              <w:t xml:space="preserve">(з урахуванням змін, унесених </w:t>
            </w:r>
            <w:r w:rsidRPr="0061187E">
              <w:rPr>
                <w:b/>
                <w:bCs/>
                <w:lang w:val="uk-UA"/>
              </w:rPr>
              <w:t>постановою НКРЕКП від 14.08.2024 № 1459)</w:t>
            </w:r>
          </w:p>
          <w:p w14:paraId="15A30ACA" w14:textId="2E2C4E72" w:rsidR="0061187E" w:rsidRPr="0061187E" w:rsidRDefault="0061187E" w:rsidP="0061187E">
            <w:pPr>
              <w:shd w:val="clear" w:color="auto" w:fill="FFFFFF"/>
              <w:spacing w:after="0"/>
              <w:jc w:val="both"/>
              <w:rPr>
                <w:b/>
                <w:lang w:val="uk-UA"/>
              </w:rPr>
            </w:pPr>
            <w:r w:rsidRPr="0061187E">
              <w:rPr>
                <w:lang w:val="uk-UA" w:eastAsia="uk-UA"/>
              </w:rPr>
              <w:t>9. Порядок розрахунку тарифів</w:t>
            </w:r>
          </w:p>
          <w:p w14:paraId="2AE1A2BA" w14:textId="77777777" w:rsidR="0061187E" w:rsidRPr="0061187E" w:rsidRDefault="0061187E" w:rsidP="0061187E">
            <w:pPr>
              <w:spacing w:after="0"/>
              <w:jc w:val="both"/>
              <w:rPr>
                <w:lang w:val="uk-UA"/>
              </w:rPr>
            </w:pPr>
            <w:bookmarkStart w:id="15" w:name="134"/>
            <w:r w:rsidRPr="0061187E">
              <w:rPr>
                <w:lang w:val="uk-UA"/>
              </w:rPr>
              <w:t>9.1. Тариф на послуги постачальника універсальних послуг розраховується за формулою</w:t>
            </w:r>
          </w:p>
          <w:p w14:paraId="2D2C8E04" w14:textId="77777777" w:rsidR="0061187E" w:rsidRPr="0061187E" w:rsidRDefault="0061187E" w:rsidP="0061187E">
            <w:pPr>
              <w:spacing w:after="0"/>
              <w:jc w:val="both"/>
              <w:rPr>
                <w:lang w:val="uk-UA"/>
              </w:rPr>
            </w:pPr>
            <w:bookmarkStart w:id="16" w:name="137"/>
            <w:bookmarkEnd w:id="15"/>
            <w:r w:rsidRPr="0061187E">
              <w:rPr>
                <w:lang w:val="uk-UA"/>
              </w:rPr>
              <w:t>…</w:t>
            </w:r>
          </w:p>
          <w:bookmarkEnd w:id="16"/>
          <w:p w14:paraId="2150FE21" w14:textId="77777777" w:rsidR="0061187E" w:rsidRPr="0061187E" w:rsidRDefault="0061187E" w:rsidP="0061187E">
            <w:pPr>
              <w:pStyle w:val="tj"/>
              <w:shd w:val="clear" w:color="auto" w:fill="FFFFFF"/>
              <w:spacing w:before="0" w:beforeAutospacing="0" w:after="0" w:afterAutospacing="0"/>
              <w:ind w:firstLine="141"/>
              <w:jc w:val="both"/>
            </w:pPr>
            <w:r w:rsidRPr="0061187E">
              <w:rPr>
                <w:noProof/>
              </w:rPr>
              <w:drawing>
                <wp:inline distT="0" distB="0" distL="0" distR="0" wp14:anchorId="094A960E" wp14:editId="0D6B53DB">
                  <wp:extent cx="371475" cy="219075"/>
                  <wp:effectExtent l="0" t="0" r="9525" b="9525"/>
                  <wp:docPr id="1993780138" name="Рисунок 1993780138" descr="https://ips.ligazakon.net/l_flib1.nsf/LookupFiles/GK40708_IMG_005.gif/$file/GK40708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ips.ligazakon.net/l_flib1.nsf/LookupFiles/GK40708_IMG_005.gif/$file/GK40708_IMG_005.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71475" cy="219075"/>
                          </a:xfrm>
                          <a:prstGeom prst="rect">
                            <a:avLst/>
                          </a:prstGeom>
                          <a:noFill/>
                          <a:ln>
                            <a:noFill/>
                          </a:ln>
                        </pic:spPr>
                      </pic:pic>
                    </a:graphicData>
                  </a:graphic>
                </wp:inline>
              </w:drawing>
            </w:r>
            <w:r w:rsidRPr="0061187E">
              <w:t>- прогнозовані обсяги постачання електричної енергії постачальником універсальних послуг 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(далі - Перелік територій до наказу № 309), для яких W</w:t>
            </w:r>
            <w:r w:rsidRPr="0061187E">
              <w:rPr>
                <w:vertAlign w:val="superscript"/>
              </w:rPr>
              <w:t>УП</w:t>
            </w:r>
            <w:r w:rsidRPr="0061187E">
              <w:rPr>
                <w:vertAlign w:val="subscript"/>
              </w:rPr>
              <w:t>п</w:t>
            </w:r>
            <w:r w:rsidRPr="0061187E">
              <w:t xml:space="preserve"> </w:t>
            </w:r>
            <w:r w:rsidRPr="008E73BE">
              <w:rPr>
                <w:b/>
                <w:bCs/>
              </w:rPr>
              <w:t>на 2024 та 2025 роки</w:t>
            </w:r>
            <w:r w:rsidRPr="0061187E">
              <w:t xml:space="preserve"> фіксується на рівні, врахованому в діючих тарифах), МВт·год;</w:t>
            </w:r>
          </w:p>
          <w:p w14:paraId="3649A7CF" w14:textId="3480B990" w:rsidR="0061187E" w:rsidRDefault="0061187E" w:rsidP="00D174AB">
            <w:pPr>
              <w:pStyle w:val="tj"/>
              <w:numPr>
                <w:ilvl w:val="0"/>
                <w:numId w:val="1"/>
              </w:numPr>
              <w:shd w:val="clear" w:color="auto" w:fill="FFFFFF"/>
              <w:spacing w:before="0" w:beforeAutospacing="0" w:after="0" w:afterAutospacing="0"/>
              <w:jc w:val="both"/>
            </w:pPr>
            <w:r w:rsidRPr="0061187E">
              <w:t xml:space="preserve">- прогнозовані обсяги постачання електричної енергії постачальником універсальних послуг малим непобутовим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до наказу N 309, для яких WУПмн  </w:t>
            </w:r>
            <w:r w:rsidRPr="008E73BE">
              <w:rPr>
                <w:b/>
                <w:bCs/>
              </w:rPr>
              <w:t>на 2024 та 2025 роки</w:t>
            </w:r>
            <w:r w:rsidRPr="0061187E">
              <w:t xml:space="preserve"> фіксується на рівні, врахованому в діючих тарифах), МВт·год</w:t>
            </w:r>
          </w:p>
          <w:p w14:paraId="08D4FA19" w14:textId="77777777" w:rsidR="00D174AB" w:rsidRDefault="00D174AB" w:rsidP="00D174AB">
            <w:pPr>
              <w:pStyle w:val="tj"/>
              <w:shd w:val="clear" w:color="auto" w:fill="FFFFFF"/>
              <w:spacing w:before="0" w:beforeAutospacing="0" w:after="0" w:afterAutospacing="0"/>
              <w:jc w:val="both"/>
            </w:pPr>
          </w:p>
          <w:p w14:paraId="15B1D284" w14:textId="77777777" w:rsidR="00D174AB" w:rsidRDefault="00D174AB" w:rsidP="00D174AB">
            <w:pPr>
              <w:pStyle w:val="tj"/>
              <w:shd w:val="clear" w:color="auto" w:fill="FFFFFF"/>
              <w:spacing w:before="0" w:beforeAutospacing="0" w:after="0" w:afterAutospacing="0"/>
              <w:jc w:val="both"/>
            </w:pPr>
          </w:p>
          <w:p w14:paraId="49A83E0B" w14:textId="77777777" w:rsidR="00D174AB" w:rsidRDefault="00D174AB" w:rsidP="00D174AB">
            <w:pPr>
              <w:pStyle w:val="tj"/>
              <w:shd w:val="clear" w:color="auto" w:fill="FFFFFF"/>
              <w:spacing w:before="0" w:beforeAutospacing="0" w:after="0" w:afterAutospacing="0"/>
              <w:jc w:val="both"/>
            </w:pPr>
          </w:p>
          <w:p w14:paraId="62B0F9D8" w14:textId="77777777" w:rsidR="00D174AB" w:rsidRDefault="00D174AB" w:rsidP="00D174AB">
            <w:pPr>
              <w:pStyle w:val="tj"/>
              <w:shd w:val="clear" w:color="auto" w:fill="FFFFFF"/>
              <w:spacing w:before="0" w:beforeAutospacing="0" w:after="0" w:afterAutospacing="0"/>
              <w:jc w:val="both"/>
            </w:pPr>
          </w:p>
          <w:p w14:paraId="1F7E6044" w14:textId="77777777" w:rsidR="00D174AB" w:rsidRDefault="00D174AB" w:rsidP="00D174AB">
            <w:pPr>
              <w:pStyle w:val="tj"/>
              <w:shd w:val="clear" w:color="auto" w:fill="FFFFFF"/>
              <w:spacing w:before="0" w:beforeAutospacing="0" w:after="0" w:afterAutospacing="0"/>
              <w:jc w:val="both"/>
            </w:pPr>
          </w:p>
          <w:p w14:paraId="02248A0E" w14:textId="77777777" w:rsidR="00D174AB" w:rsidRDefault="00D174AB" w:rsidP="00D174AB">
            <w:pPr>
              <w:pStyle w:val="tj"/>
              <w:shd w:val="clear" w:color="auto" w:fill="FFFFFF"/>
              <w:spacing w:before="0" w:beforeAutospacing="0" w:after="0" w:afterAutospacing="0"/>
              <w:jc w:val="both"/>
            </w:pPr>
          </w:p>
          <w:p w14:paraId="41205331" w14:textId="77777777" w:rsidR="00D174AB" w:rsidRDefault="00D174AB" w:rsidP="00D174AB">
            <w:pPr>
              <w:pStyle w:val="tj"/>
              <w:shd w:val="clear" w:color="auto" w:fill="FFFFFF"/>
              <w:spacing w:before="0" w:beforeAutospacing="0" w:after="0" w:afterAutospacing="0"/>
              <w:jc w:val="both"/>
            </w:pPr>
          </w:p>
          <w:p w14:paraId="5F0A2A7F" w14:textId="77777777" w:rsidR="00D174AB" w:rsidRDefault="00D174AB" w:rsidP="00D174AB">
            <w:pPr>
              <w:pStyle w:val="tj"/>
              <w:shd w:val="clear" w:color="auto" w:fill="FFFFFF"/>
              <w:spacing w:before="0" w:beforeAutospacing="0" w:after="0" w:afterAutospacing="0"/>
              <w:jc w:val="both"/>
            </w:pPr>
          </w:p>
          <w:p w14:paraId="29888435" w14:textId="77777777" w:rsidR="00D174AB" w:rsidRDefault="00D174AB" w:rsidP="00D174AB">
            <w:pPr>
              <w:pStyle w:val="tj"/>
              <w:shd w:val="clear" w:color="auto" w:fill="FFFFFF"/>
              <w:spacing w:before="0" w:beforeAutospacing="0" w:after="0" w:afterAutospacing="0"/>
              <w:jc w:val="both"/>
            </w:pPr>
          </w:p>
          <w:p w14:paraId="657E5A44" w14:textId="77777777" w:rsidR="00D174AB" w:rsidRDefault="00D174AB" w:rsidP="00D174AB">
            <w:pPr>
              <w:pStyle w:val="tj"/>
              <w:shd w:val="clear" w:color="auto" w:fill="FFFFFF"/>
              <w:spacing w:before="0" w:beforeAutospacing="0" w:after="0" w:afterAutospacing="0"/>
              <w:jc w:val="both"/>
            </w:pPr>
          </w:p>
          <w:p w14:paraId="7E29E093" w14:textId="77777777" w:rsidR="00D174AB" w:rsidRDefault="00D174AB" w:rsidP="00D174AB">
            <w:pPr>
              <w:pStyle w:val="tj"/>
              <w:shd w:val="clear" w:color="auto" w:fill="FFFFFF"/>
              <w:spacing w:before="0" w:beforeAutospacing="0" w:after="0" w:afterAutospacing="0"/>
              <w:jc w:val="both"/>
            </w:pPr>
          </w:p>
          <w:p w14:paraId="45561DF7" w14:textId="77777777" w:rsidR="00D174AB" w:rsidRDefault="00D174AB" w:rsidP="00D174AB">
            <w:pPr>
              <w:pStyle w:val="tj"/>
              <w:shd w:val="clear" w:color="auto" w:fill="FFFFFF"/>
              <w:spacing w:before="0" w:beforeAutospacing="0" w:after="0" w:afterAutospacing="0"/>
              <w:jc w:val="both"/>
            </w:pPr>
          </w:p>
          <w:p w14:paraId="0BF98ADC" w14:textId="77777777" w:rsidR="00D174AB" w:rsidRDefault="00D174AB" w:rsidP="00D174AB">
            <w:pPr>
              <w:pStyle w:val="tj"/>
              <w:shd w:val="clear" w:color="auto" w:fill="FFFFFF"/>
              <w:spacing w:before="0" w:beforeAutospacing="0" w:after="0" w:afterAutospacing="0"/>
              <w:jc w:val="both"/>
            </w:pPr>
          </w:p>
          <w:p w14:paraId="58F03EB8" w14:textId="77777777" w:rsidR="00D174AB" w:rsidRDefault="00D174AB" w:rsidP="00D174AB">
            <w:pPr>
              <w:pStyle w:val="tj"/>
              <w:shd w:val="clear" w:color="auto" w:fill="FFFFFF"/>
              <w:spacing w:before="0" w:beforeAutospacing="0" w:after="0" w:afterAutospacing="0"/>
              <w:jc w:val="both"/>
            </w:pPr>
          </w:p>
          <w:p w14:paraId="6DF72D3A" w14:textId="77777777" w:rsidR="00D174AB" w:rsidRDefault="00D174AB" w:rsidP="00D174AB">
            <w:pPr>
              <w:pStyle w:val="tj"/>
              <w:shd w:val="clear" w:color="auto" w:fill="FFFFFF"/>
              <w:spacing w:before="0" w:beforeAutospacing="0" w:after="0" w:afterAutospacing="0"/>
              <w:jc w:val="both"/>
            </w:pPr>
          </w:p>
          <w:p w14:paraId="0CAD1DAB" w14:textId="77777777" w:rsidR="00D174AB" w:rsidRDefault="00D174AB" w:rsidP="00D174AB">
            <w:pPr>
              <w:pStyle w:val="tj"/>
              <w:shd w:val="clear" w:color="auto" w:fill="FFFFFF"/>
              <w:spacing w:before="0" w:beforeAutospacing="0" w:after="0" w:afterAutospacing="0"/>
              <w:jc w:val="both"/>
            </w:pPr>
          </w:p>
          <w:p w14:paraId="0E6BC31C" w14:textId="77777777" w:rsidR="00D174AB" w:rsidRDefault="00D174AB" w:rsidP="00D174AB">
            <w:pPr>
              <w:pStyle w:val="tj"/>
              <w:shd w:val="clear" w:color="auto" w:fill="FFFFFF"/>
              <w:spacing w:before="0" w:beforeAutospacing="0" w:after="0" w:afterAutospacing="0"/>
              <w:jc w:val="both"/>
            </w:pPr>
          </w:p>
          <w:p w14:paraId="521ECF5D" w14:textId="77777777" w:rsidR="00D174AB" w:rsidRDefault="00D174AB" w:rsidP="00D174AB">
            <w:pPr>
              <w:pStyle w:val="tj"/>
              <w:shd w:val="clear" w:color="auto" w:fill="FFFFFF"/>
              <w:spacing w:before="0" w:beforeAutospacing="0" w:after="0" w:afterAutospacing="0"/>
              <w:jc w:val="both"/>
            </w:pPr>
          </w:p>
          <w:p w14:paraId="16DC01C2" w14:textId="77777777" w:rsidR="00D174AB" w:rsidRDefault="00D174AB" w:rsidP="00D174AB">
            <w:pPr>
              <w:pStyle w:val="tj"/>
              <w:shd w:val="clear" w:color="auto" w:fill="FFFFFF"/>
              <w:spacing w:before="0" w:beforeAutospacing="0" w:after="0" w:afterAutospacing="0"/>
              <w:jc w:val="both"/>
            </w:pPr>
          </w:p>
          <w:p w14:paraId="4C94221D" w14:textId="77777777" w:rsidR="00D174AB" w:rsidRDefault="00D174AB" w:rsidP="00D174AB">
            <w:pPr>
              <w:pStyle w:val="tj"/>
              <w:shd w:val="clear" w:color="auto" w:fill="FFFFFF"/>
              <w:spacing w:before="0" w:beforeAutospacing="0" w:after="0" w:afterAutospacing="0"/>
              <w:jc w:val="both"/>
            </w:pPr>
          </w:p>
          <w:p w14:paraId="5BDB31C4" w14:textId="77777777" w:rsidR="00D174AB" w:rsidRDefault="00D174AB" w:rsidP="00D174AB">
            <w:pPr>
              <w:pStyle w:val="tj"/>
              <w:shd w:val="clear" w:color="auto" w:fill="FFFFFF"/>
              <w:spacing w:before="0" w:beforeAutospacing="0" w:after="0" w:afterAutospacing="0"/>
              <w:jc w:val="both"/>
            </w:pPr>
          </w:p>
          <w:p w14:paraId="418E89BC" w14:textId="77777777" w:rsidR="00D174AB" w:rsidRDefault="00D174AB" w:rsidP="00D174AB">
            <w:pPr>
              <w:pStyle w:val="tj"/>
              <w:shd w:val="clear" w:color="auto" w:fill="FFFFFF"/>
              <w:spacing w:before="0" w:beforeAutospacing="0" w:after="0" w:afterAutospacing="0"/>
              <w:jc w:val="both"/>
            </w:pPr>
          </w:p>
          <w:p w14:paraId="79AFB49D" w14:textId="77777777" w:rsidR="00D174AB" w:rsidRDefault="00D174AB" w:rsidP="00D174AB">
            <w:pPr>
              <w:pStyle w:val="tj"/>
              <w:shd w:val="clear" w:color="auto" w:fill="FFFFFF"/>
              <w:spacing w:before="0" w:beforeAutospacing="0" w:after="0" w:afterAutospacing="0"/>
              <w:jc w:val="both"/>
            </w:pPr>
          </w:p>
          <w:p w14:paraId="6FC2118F" w14:textId="77777777" w:rsidR="00D174AB" w:rsidRDefault="00D174AB" w:rsidP="00D174AB">
            <w:pPr>
              <w:pStyle w:val="tj"/>
              <w:shd w:val="clear" w:color="auto" w:fill="FFFFFF"/>
              <w:spacing w:before="0" w:beforeAutospacing="0" w:after="0" w:afterAutospacing="0"/>
              <w:jc w:val="both"/>
            </w:pPr>
          </w:p>
          <w:p w14:paraId="485C12E9" w14:textId="77777777" w:rsidR="00D174AB" w:rsidRDefault="00D174AB" w:rsidP="00D174AB">
            <w:pPr>
              <w:pStyle w:val="tj"/>
              <w:shd w:val="clear" w:color="auto" w:fill="FFFFFF"/>
              <w:spacing w:before="0" w:beforeAutospacing="0" w:after="0" w:afterAutospacing="0"/>
              <w:jc w:val="both"/>
            </w:pPr>
          </w:p>
          <w:p w14:paraId="4BE35FAD" w14:textId="77777777" w:rsidR="00D174AB" w:rsidRDefault="00D174AB" w:rsidP="00D174AB">
            <w:pPr>
              <w:pStyle w:val="tj"/>
              <w:shd w:val="clear" w:color="auto" w:fill="FFFFFF"/>
              <w:spacing w:before="0" w:beforeAutospacing="0" w:after="0" w:afterAutospacing="0"/>
              <w:jc w:val="both"/>
            </w:pPr>
          </w:p>
          <w:p w14:paraId="0DDF2FE3" w14:textId="77777777" w:rsidR="00D174AB" w:rsidRDefault="00D174AB" w:rsidP="00D174AB">
            <w:pPr>
              <w:pStyle w:val="tj"/>
              <w:shd w:val="clear" w:color="auto" w:fill="FFFFFF"/>
              <w:spacing w:before="0" w:beforeAutospacing="0" w:after="0" w:afterAutospacing="0"/>
              <w:jc w:val="both"/>
            </w:pPr>
          </w:p>
          <w:p w14:paraId="27983653" w14:textId="77777777" w:rsidR="00D174AB" w:rsidRDefault="00D174AB" w:rsidP="00D174AB">
            <w:pPr>
              <w:pStyle w:val="tj"/>
              <w:shd w:val="clear" w:color="auto" w:fill="FFFFFF"/>
              <w:spacing w:before="0" w:beforeAutospacing="0" w:after="0" w:afterAutospacing="0"/>
              <w:jc w:val="both"/>
            </w:pPr>
          </w:p>
          <w:p w14:paraId="728DA47B" w14:textId="77777777" w:rsidR="00D174AB" w:rsidRDefault="00D174AB" w:rsidP="00D174AB">
            <w:pPr>
              <w:pStyle w:val="tj"/>
              <w:shd w:val="clear" w:color="auto" w:fill="FFFFFF"/>
              <w:spacing w:before="0" w:beforeAutospacing="0" w:after="0" w:afterAutospacing="0"/>
              <w:jc w:val="both"/>
            </w:pPr>
          </w:p>
          <w:p w14:paraId="7C912EBB" w14:textId="77777777" w:rsidR="00D174AB" w:rsidRDefault="00D174AB" w:rsidP="00D174AB">
            <w:pPr>
              <w:pStyle w:val="tj"/>
              <w:shd w:val="clear" w:color="auto" w:fill="FFFFFF"/>
              <w:spacing w:before="0" w:beforeAutospacing="0" w:after="0" w:afterAutospacing="0"/>
              <w:jc w:val="both"/>
            </w:pPr>
          </w:p>
          <w:p w14:paraId="5C101C38" w14:textId="77777777" w:rsidR="00D174AB" w:rsidRDefault="00D174AB" w:rsidP="00D174AB">
            <w:pPr>
              <w:pStyle w:val="tj"/>
              <w:shd w:val="clear" w:color="auto" w:fill="FFFFFF"/>
              <w:spacing w:before="0" w:beforeAutospacing="0" w:after="0" w:afterAutospacing="0"/>
              <w:jc w:val="both"/>
            </w:pPr>
          </w:p>
          <w:p w14:paraId="2E2B5264" w14:textId="77777777" w:rsidR="00D174AB" w:rsidRDefault="00D174AB" w:rsidP="00D174AB">
            <w:pPr>
              <w:pStyle w:val="tj"/>
              <w:shd w:val="clear" w:color="auto" w:fill="FFFFFF"/>
              <w:spacing w:before="0" w:beforeAutospacing="0" w:after="0" w:afterAutospacing="0"/>
              <w:jc w:val="both"/>
            </w:pPr>
          </w:p>
          <w:p w14:paraId="7A965BEF" w14:textId="77777777" w:rsidR="00D174AB" w:rsidRDefault="00D174AB" w:rsidP="00D174AB">
            <w:pPr>
              <w:pStyle w:val="tj"/>
              <w:shd w:val="clear" w:color="auto" w:fill="FFFFFF"/>
              <w:spacing w:before="0" w:beforeAutospacing="0" w:after="0" w:afterAutospacing="0"/>
              <w:jc w:val="both"/>
            </w:pPr>
          </w:p>
          <w:p w14:paraId="6145BBB4" w14:textId="77777777" w:rsidR="00D174AB" w:rsidRDefault="00D174AB" w:rsidP="00D174AB">
            <w:pPr>
              <w:pStyle w:val="tj"/>
              <w:shd w:val="clear" w:color="auto" w:fill="FFFFFF"/>
              <w:spacing w:before="0" w:beforeAutospacing="0" w:after="0" w:afterAutospacing="0"/>
              <w:jc w:val="both"/>
            </w:pPr>
          </w:p>
          <w:p w14:paraId="41D0A18E" w14:textId="77777777" w:rsidR="00D174AB" w:rsidRDefault="00D174AB" w:rsidP="00D174AB">
            <w:pPr>
              <w:pStyle w:val="tj"/>
              <w:shd w:val="clear" w:color="auto" w:fill="FFFFFF"/>
              <w:spacing w:before="0" w:beforeAutospacing="0" w:after="0" w:afterAutospacing="0"/>
              <w:jc w:val="both"/>
            </w:pPr>
          </w:p>
          <w:p w14:paraId="5859E12F" w14:textId="77777777" w:rsidR="00D174AB" w:rsidRDefault="00D174AB" w:rsidP="00D174AB">
            <w:pPr>
              <w:pStyle w:val="tj"/>
              <w:shd w:val="clear" w:color="auto" w:fill="FFFFFF"/>
              <w:spacing w:before="0" w:beforeAutospacing="0" w:after="0" w:afterAutospacing="0"/>
              <w:jc w:val="both"/>
            </w:pPr>
          </w:p>
          <w:p w14:paraId="00FE3C82" w14:textId="77777777" w:rsidR="00D174AB" w:rsidRDefault="00D174AB" w:rsidP="00D174AB">
            <w:pPr>
              <w:pStyle w:val="tj"/>
              <w:shd w:val="clear" w:color="auto" w:fill="FFFFFF"/>
              <w:spacing w:before="0" w:beforeAutospacing="0" w:after="0" w:afterAutospacing="0"/>
              <w:jc w:val="both"/>
            </w:pPr>
          </w:p>
          <w:p w14:paraId="79426C52" w14:textId="77777777" w:rsidR="00D174AB" w:rsidRDefault="00D174AB" w:rsidP="00D174AB">
            <w:pPr>
              <w:pStyle w:val="tj"/>
              <w:shd w:val="clear" w:color="auto" w:fill="FFFFFF"/>
              <w:spacing w:before="0" w:beforeAutospacing="0" w:after="0" w:afterAutospacing="0"/>
              <w:jc w:val="both"/>
            </w:pPr>
          </w:p>
          <w:p w14:paraId="06E60574" w14:textId="77777777" w:rsidR="00D174AB" w:rsidRDefault="00D174AB" w:rsidP="00D174AB">
            <w:pPr>
              <w:pStyle w:val="tj"/>
              <w:shd w:val="clear" w:color="auto" w:fill="FFFFFF"/>
              <w:spacing w:before="0" w:beforeAutospacing="0" w:after="0" w:afterAutospacing="0"/>
              <w:jc w:val="both"/>
            </w:pPr>
          </w:p>
          <w:p w14:paraId="64E81CA5" w14:textId="77777777" w:rsidR="00D174AB" w:rsidRDefault="00D174AB" w:rsidP="00D174AB">
            <w:pPr>
              <w:pStyle w:val="tj"/>
              <w:shd w:val="clear" w:color="auto" w:fill="FFFFFF"/>
              <w:spacing w:before="0" w:beforeAutospacing="0" w:after="0" w:afterAutospacing="0"/>
              <w:jc w:val="both"/>
            </w:pPr>
          </w:p>
          <w:p w14:paraId="0889F671" w14:textId="77777777" w:rsidR="00D174AB" w:rsidRDefault="00D174AB" w:rsidP="00D174AB">
            <w:pPr>
              <w:pStyle w:val="tj"/>
              <w:shd w:val="clear" w:color="auto" w:fill="FFFFFF"/>
              <w:spacing w:before="0" w:beforeAutospacing="0" w:after="0" w:afterAutospacing="0"/>
              <w:jc w:val="both"/>
            </w:pPr>
          </w:p>
          <w:p w14:paraId="73BBAE65" w14:textId="77777777" w:rsidR="00D174AB" w:rsidRDefault="00D174AB" w:rsidP="00D174AB">
            <w:pPr>
              <w:pStyle w:val="tj"/>
              <w:shd w:val="clear" w:color="auto" w:fill="FFFFFF"/>
              <w:spacing w:before="0" w:beforeAutospacing="0" w:after="0" w:afterAutospacing="0"/>
              <w:jc w:val="both"/>
            </w:pPr>
          </w:p>
          <w:p w14:paraId="5DBBA399" w14:textId="77777777" w:rsidR="00D174AB" w:rsidRDefault="00D174AB" w:rsidP="00D174AB">
            <w:pPr>
              <w:pStyle w:val="tj"/>
              <w:shd w:val="clear" w:color="auto" w:fill="FFFFFF"/>
              <w:spacing w:before="0" w:beforeAutospacing="0" w:after="0" w:afterAutospacing="0"/>
              <w:jc w:val="both"/>
            </w:pPr>
          </w:p>
          <w:p w14:paraId="08104735" w14:textId="77777777" w:rsidR="00D174AB" w:rsidRDefault="00D174AB" w:rsidP="00D174AB">
            <w:pPr>
              <w:pStyle w:val="tj"/>
              <w:shd w:val="clear" w:color="auto" w:fill="FFFFFF"/>
              <w:spacing w:before="0" w:beforeAutospacing="0" w:after="0" w:afterAutospacing="0"/>
              <w:jc w:val="both"/>
            </w:pPr>
          </w:p>
          <w:p w14:paraId="55FF2CE8" w14:textId="77777777" w:rsidR="00D174AB" w:rsidRDefault="00D174AB" w:rsidP="00D174AB">
            <w:pPr>
              <w:pStyle w:val="tj"/>
              <w:shd w:val="clear" w:color="auto" w:fill="FFFFFF"/>
              <w:spacing w:before="0" w:beforeAutospacing="0" w:after="0" w:afterAutospacing="0"/>
              <w:jc w:val="both"/>
            </w:pPr>
          </w:p>
          <w:p w14:paraId="4A9E9DD0" w14:textId="77777777" w:rsidR="00D174AB" w:rsidRDefault="00D174AB" w:rsidP="00D174AB">
            <w:pPr>
              <w:pStyle w:val="tj"/>
              <w:shd w:val="clear" w:color="auto" w:fill="FFFFFF"/>
              <w:spacing w:before="0" w:beforeAutospacing="0" w:after="0" w:afterAutospacing="0"/>
              <w:jc w:val="both"/>
            </w:pPr>
          </w:p>
          <w:p w14:paraId="54DA67A4" w14:textId="77777777" w:rsidR="00D174AB" w:rsidRDefault="00D174AB" w:rsidP="00D174AB">
            <w:pPr>
              <w:pStyle w:val="tj"/>
              <w:shd w:val="clear" w:color="auto" w:fill="FFFFFF"/>
              <w:spacing w:before="0" w:beforeAutospacing="0" w:after="0" w:afterAutospacing="0"/>
              <w:jc w:val="both"/>
            </w:pPr>
          </w:p>
          <w:p w14:paraId="40A7E1A8" w14:textId="77777777" w:rsidR="00D174AB" w:rsidRDefault="00D174AB" w:rsidP="00D174AB">
            <w:pPr>
              <w:pStyle w:val="tj"/>
              <w:shd w:val="clear" w:color="auto" w:fill="FFFFFF"/>
              <w:spacing w:before="0" w:beforeAutospacing="0" w:after="0" w:afterAutospacing="0"/>
              <w:jc w:val="both"/>
            </w:pPr>
          </w:p>
          <w:p w14:paraId="33027A56" w14:textId="77777777" w:rsidR="00D174AB" w:rsidRDefault="00D174AB" w:rsidP="00D174AB">
            <w:pPr>
              <w:pStyle w:val="tj"/>
              <w:shd w:val="clear" w:color="auto" w:fill="FFFFFF"/>
              <w:spacing w:before="0" w:beforeAutospacing="0" w:after="0" w:afterAutospacing="0"/>
              <w:jc w:val="both"/>
            </w:pPr>
          </w:p>
          <w:p w14:paraId="2C19AEB3" w14:textId="77777777" w:rsidR="00D174AB" w:rsidRDefault="00D174AB" w:rsidP="00D174AB">
            <w:pPr>
              <w:pStyle w:val="tj"/>
              <w:shd w:val="clear" w:color="auto" w:fill="FFFFFF"/>
              <w:spacing w:before="0" w:beforeAutospacing="0" w:after="0" w:afterAutospacing="0"/>
              <w:jc w:val="both"/>
            </w:pPr>
          </w:p>
          <w:p w14:paraId="41AE539E" w14:textId="77777777" w:rsidR="00D174AB" w:rsidRDefault="00D174AB" w:rsidP="00D174AB">
            <w:pPr>
              <w:pStyle w:val="tj"/>
              <w:shd w:val="clear" w:color="auto" w:fill="FFFFFF"/>
              <w:spacing w:before="0" w:beforeAutospacing="0" w:after="0" w:afterAutospacing="0"/>
              <w:jc w:val="both"/>
            </w:pPr>
          </w:p>
          <w:p w14:paraId="165462C8" w14:textId="77777777" w:rsidR="00D174AB" w:rsidRDefault="00D174AB" w:rsidP="00D174AB">
            <w:pPr>
              <w:pStyle w:val="tj"/>
              <w:shd w:val="clear" w:color="auto" w:fill="FFFFFF"/>
              <w:spacing w:before="0" w:beforeAutospacing="0" w:after="0" w:afterAutospacing="0"/>
              <w:jc w:val="both"/>
            </w:pPr>
          </w:p>
          <w:p w14:paraId="446738FC" w14:textId="77777777" w:rsidR="00D174AB" w:rsidRDefault="00D174AB" w:rsidP="00D174AB">
            <w:pPr>
              <w:pStyle w:val="tj"/>
              <w:shd w:val="clear" w:color="auto" w:fill="FFFFFF"/>
              <w:spacing w:before="0" w:beforeAutospacing="0" w:after="0" w:afterAutospacing="0"/>
              <w:jc w:val="both"/>
            </w:pPr>
          </w:p>
          <w:p w14:paraId="32605AEE" w14:textId="77777777" w:rsidR="00D174AB" w:rsidRDefault="00D174AB" w:rsidP="00D174AB">
            <w:pPr>
              <w:pStyle w:val="tj"/>
              <w:shd w:val="clear" w:color="auto" w:fill="FFFFFF"/>
              <w:spacing w:before="0" w:beforeAutospacing="0" w:after="0" w:afterAutospacing="0"/>
              <w:jc w:val="both"/>
            </w:pPr>
          </w:p>
          <w:p w14:paraId="031E9408" w14:textId="77777777" w:rsidR="00D174AB" w:rsidRDefault="00D174AB" w:rsidP="00D174AB">
            <w:pPr>
              <w:pStyle w:val="tj"/>
              <w:shd w:val="clear" w:color="auto" w:fill="FFFFFF"/>
              <w:spacing w:before="0" w:beforeAutospacing="0" w:after="0" w:afterAutospacing="0"/>
              <w:jc w:val="both"/>
            </w:pPr>
          </w:p>
          <w:p w14:paraId="710289BD" w14:textId="77777777" w:rsidR="00D174AB" w:rsidRDefault="00D174AB" w:rsidP="00D174AB">
            <w:pPr>
              <w:pStyle w:val="tj"/>
              <w:shd w:val="clear" w:color="auto" w:fill="FFFFFF"/>
              <w:spacing w:before="0" w:beforeAutospacing="0" w:after="0" w:afterAutospacing="0"/>
              <w:jc w:val="both"/>
            </w:pPr>
          </w:p>
          <w:p w14:paraId="6C42EDD2" w14:textId="77777777" w:rsidR="00D174AB" w:rsidRDefault="00D174AB" w:rsidP="00D174AB">
            <w:pPr>
              <w:pStyle w:val="tj"/>
              <w:shd w:val="clear" w:color="auto" w:fill="FFFFFF"/>
              <w:spacing w:before="0" w:beforeAutospacing="0" w:after="0" w:afterAutospacing="0"/>
              <w:jc w:val="both"/>
            </w:pPr>
          </w:p>
          <w:p w14:paraId="4E5A9A97" w14:textId="77777777" w:rsidR="00D174AB" w:rsidRDefault="00D174AB" w:rsidP="00D174AB">
            <w:pPr>
              <w:pStyle w:val="tj"/>
              <w:shd w:val="clear" w:color="auto" w:fill="FFFFFF"/>
              <w:spacing w:before="0" w:beforeAutospacing="0" w:after="0" w:afterAutospacing="0"/>
              <w:jc w:val="both"/>
            </w:pPr>
          </w:p>
          <w:p w14:paraId="09A85E17" w14:textId="77777777" w:rsidR="00D174AB" w:rsidRDefault="00D174AB" w:rsidP="00D174AB">
            <w:pPr>
              <w:pStyle w:val="tj"/>
              <w:shd w:val="clear" w:color="auto" w:fill="FFFFFF"/>
              <w:spacing w:before="0" w:beforeAutospacing="0" w:after="0" w:afterAutospacing="0"/>
              <w:jc w:val="both"/>
            </w:pPr>
          </w:p>
          <w:p w14:paraId="5AB85532" w14:textId="77777777" w:rsidR="00D174AB" w:rsidRDefault="00D174AB" w:rsidP="00D174AB">
            <w:pPr>
              <w:pStyle w:val="tj"/>
              <w:shd w:val="clear" w:color="auto" w:fill="FFFFFF"/>
              <w:spacing w:before="0" w:beforeAutospacing="0" w:after="0" w:afterAutospacing="0"/>
              <w:jc w:val="both"/>
            </w:pPr>
          </w:p>
          <w:p w14:paraId="34AEB982" w14:textId="77777777" w:rsidR="00D174AB" w:rsidRDefault="00D174AB" w:rsidP="00D174AB">
            <w:pPr>
              <w:pStyle w:val="tj"/>
              <w:shd w:val="clear" w:color="auto" w:fill="FFFFFF"/>
              <w:spacing w:before="0" w:beforeAutospacing="0" w:after="0" w:afterAutospacing="0"/>
              <w:jc w:val="both"/>
            </w:pPr>
          </w:p>
          <w:p w14:paraId="23DD4F1C" w14:textId="77777777" w:rsidR="00D174AB" w:rsidRDefault="00D174AB" w:rsidP="00D174AB">
            <w:pPr>
              <w:pStyle w:val="tj"/>
              <w:shd w:val="clear" w:color="auto" w:fill="FFFFFF"/>
              <w:spacing w:before="0" w:beforeAutospacing="0" w:after="0" w:afterAutospacing="0"/>
              <w:jc w:val="both"/>
            </w:pPr>
          </w:p>
          <w:p w14:paraId="732E3E01" w14:textId="77777777" w:rsidR="00D174AB" w:rsidRDefault="00D174AB" w:rsidP="00D174AB">
            <w:pPr>
              <w:pStyle w:val="tj"/>
              <w:shd w:val="clear" w:color="auto" w:fill="FFFFFF"/>
              <w:spacing w:before="0" w:beforeAutospacing="0" w:after="0" w:afterAutospacing="0"/>
              <w:jc w:val="both"/>
            </w:pPr>
          </w:p>
          <w:p w14:paraId="34942B9A" w14:textId="77777777" w:rsidR="00D174AB" w:rsidRDefault="00D174AB" w:rsidP="00D174AB">
            <w:pPr>
              <w:pStyle w:val="tj"/>
              <w:shd w:val="clear" w:color="auto" w:fill="FFFFFF"/>
              <w:spacing w:before="0" w:beforeAutospacing="0" w:after="0" w:afterAutospacing="0"/>
              <w:jc w:val="both"/>
            </w:pPr>
          </w:p>
          <w:p w14:paraId="09F7152D" w14:textId="77777777" w:rsidR="00D174AB" w:rsidRDefault="00D174AB" w:rsidP="00D174AB">
            <w:pPr>
              <w:pStyle w:val="tj"/>
              <w:shd w:val="clear" w:color="auto" w:fill="FFFFFF"/>
              <w:spacing w:before="0" w:beforeAutospacing="0" w:after="0" w:afterAutospacing="0"/>
              <w:jc w:val="both"/>
            </w:pPr>
          </w:p>
          <w:p w14:paraId="69F660C7" w14:textId="5373881D" w:rsidR="00D174AB" w:rsidRPr="0061187E" w:rsidRDefault="00D174AB" w:rsidP="00D174AB">
            <w:pPr>
              <w:pStyle w:val="tj"/>
              <w:shd w:val="clear" w:color="auto" w:fill="FFFFFF"/>
              <w:spacing w:before="0" w:beforeAutospacing="0" w:after="0" w:afterAutospacing="0"/>
              <w:jc w:val="both"/>
            </w:pPr>
          </w:p>
        </w:tc>
        <w:tc>
          <w:tcPr>
            <w:tcW w:w="5032" w:type="dxa"/>
          </w:tcPr>
          <w:p w14:paraId="2DBFE96D" w14:textId="77777777" w:rsidR="0061187E" w:rsidRPr="0061187E" w:rsidRDefault="0061187E" w:rsidP="0061187E">
            <w:pPr>
              <w:spacing w:after="0"/>
              <w:jc w:val="both"/>
              <w:rPr>
                <w:lang w:val="uk-UA"/>
              </w:rPr>
            </w:pPr>
            <w:r w:rsidRPr="0061187E">
              <w:rPr>
                <w:lang w:val="uk-UA"/>
              </w:rPr>
              <w:t xml:space="preserve">TOB «ДОНЕЦЬКІ ЕНЕРГЕТИЧНІ ПОСЛУГИ» </w:t>
            </w:r>
          </w:p>
          <w:p w14:paraId="366AC41A" w14:textId="77777777" w:rsidR="0061187E" w:rsidRPr="0061187E" w:rsidRDefault="0061187E" w:rsidP="0061187E">
            <w:pPr>
              <w:spacing w:after="0"/>
              <w:jc w:val="both"/>
              <w:rPr>
                <w:bCs/>
                <w:lang w:val="uk-UA"/>
              </w:rPr>
            </w:pPr>
            <w:r w:rsidRPr="0061187E">
              <w:rPr>
                <w:lang w:val="uk-UA"/>
              </w:rPr>
              <w:t>лист від</w:t>
            </w:r>
            <w:r w:rsidRPr="0061187E">
              <w:rPr>
                <w:bCs/>
                <w:lang w:val="uk-UA"/>
              </w:rPr>
              <w:t xml:space="preserve"> 15.08.2024 № 30/14078</w:t>
            </w:r>
          </w:p>
          <w:p w14:paraId="38F1FA8E" w14:textId="77777777" w:rsidR="0061187E" w:rsidRPr="0061187E" w:rsidRDefault="0061187E" w:rsidP="0061187E">
            <w:pPr>
              <w:spacing w:after="0"/>
              <w:jc w:val="both"/>
              <w:rPr>
                <w:lang w:val="uk-UA"/>
              </w:rPr>
            </w:pPr>
            <w:r w:rsidRPr="0061187E">
              <w:rPr>
                <w:lang w:val="uk-UA"/>
              </w:rPr>
              <w:t>9.1. Тариф на послуги постачальника універсальних послуг розраховується за формулою</w:t>
            </w:r>
          </w:p>
          <w:p w14:paraId="3625DCA6" w14:textId="77777777" w:rsidR="0061187E" w:rsidRPr="0061187E" w:rsidRDefault="0061187E" w:rsidP="0061187E">
            <w:pPr>
              <w:spacing w:after="0"/>
              <w:jc w:val="both"/>
              <w:rPr>
                <w:lang w:val="uk-UA"/>
              </w:rPr>
            </w:pPr>
            <w:r w:rsidRPr="0061187E">
              <w:rPr>
                <w:lang w:val="uk-UA"/>
              </w:rPr>
              <w:t>…</w:t>
            </w:r>
          </w:p>
          <w:p w14:paraId="658E9595" w14:textId="77777777" w:rsidR="0061187E" w:rsidRPr="0061187E" w:rsidRDefault="0061187E" w:rsidP="0061187E">
            <w:pPr>
              <w:spacing w:after="0"/>
              <w:jc w:val="both"/>
              <w:rPr>
                <w:lang w:val="uk-UA"/>
              </w:rPr>
            </w:pPr>
            <w:r w:rsidRPr="0061187E">
              <w:rPr>
                <w:noProof/>
                <w:lang w:val="uk-UA"/>
              </w:rPr>
              <w:drawing>
                <wp:inline distT="0" distB="0" distL="0" distR="0" wp14:anchorId="5F4FE716" wp14:editId="17612584">
                  <wp:extent cx="269185" cy="158750"/>
                  <wp:effectExtent l="0" t="0" r="0" b="0"/>
                  <wp:docPr id="1993780139" name="Рисунок 199378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70908" cy="159766"/>
                          </a:xfrm>
                          <a:prstGeom prst="rect">
                            <a:avLst/>
                          </a:prstGeom>
                        </pic:spPr>
                      </pic:pic>
                    </a:graphicData>
                  </a:graphic>
                </wp:inline>
              </w:drawing>
            </w:r>
            <w:r w:rsidRPr="0061187E">
              <w:rPr>
                <w:lang w:val="uk-UA"/>
              </w:rPr>
              <w:t xml:space="preserve"> - прогнозовані обсяги постачання електричної енергії постачальником універсальних послуг 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(далі - Перелік територій до наказу № 309), для яких W</w:t>
            </w:r>
            <w:r w:rsidRPr="0061187E">
              <w:rPr>
                <w:vertAlign w:val="superscript"/>
                <w:lang w:val="uk-UA"/>
              </w:rPr>
              <w:t>УП</w:t>
            </w:r>
            <w:r w:rsidRPr="0061187E">
              <w:rPr>
                <w:vertAlign w:val="subscript"/>
                <w:lang w:val="uk-UA"/>
              </w:rPr>
              <w:t>п</w:t>
            </w:r>
            <w:r w:rsidRPr="0061187E">
              <w:rPr>
                <w:lang w:val="uk-UA"/>
              </w:rPr>
              <w:t xml:space="preserve"> на </w:t>
            </w:r>
            <w:r w:rsidRPr="0061187E">
              <w:rPr>
                <w:b/>
                <w:bCs/>
                <w:lang w:val="uk-UA"/>
              </w:rPr>
              <w:t>2024 рік</w:t>
            </w:r>
            <w:r w:rsidRPr="0061187E">
              <w:rPr>
                <w:lang w:val="uk-UA"/>
              </w:rPr>
              <w:t xml:space="preserve"> фіксується на рівні, врахованому в діючих тарифах</w:t>
            </w:r>
            <w:r w:rsidRPr="0061187E">
              <w:rPr>
                <w:b/>
                <w:bCs/>
                <w:lang w:val="uk-UA"/>
              </w:rPr>
              <w:t>, а на 2025 рік - розраховується з урахуванням рівня обсягів постачання електричної енергії постачальником універсальних послуг побутовим споживачам, врахованому в діючих тарифах,</w:t>
            </w:r>
            <w:r w:rsidRPr="0061187E">
              <w:rPr>
                <w:lang w:val="uk-UA"/>
              </w:rPr>
              <w:t xml:space="preserve"> </w:t>
            </w:r>
            <w:r w:rsidRPr="0061187E">
              <w:rPr>
                <w:b/>
                <w:lang w:val="uk-UA"/>
              </w:rPr>
              <w:t>із застосуванням</w:t>
            </w:r>
            <w:r w:rsidRPr="0061187E">
              <w:rPr>
                <w:lang w:val="uk-UA"/>
              </w:rPr>
              <w:t xml:space="preserve"> </w:t>
            </w:r>
            <w:r w:rsidRPr="0061187E">
              <w:rPr>
                <w:b/>
                <w:bCs/>
                <w:lang w:val="uk-UA"/>
              </w:rPr>
              <w:t>коригуючого</w:t>
            </w:r>
            <w:r w:rsidRPr="0061187E">
              <w:rPr>
                <w:lang w:val="uk-UA"/>
              </w:rPr>
              <w:t xml:space="preserve"> </w:t>
            </w:r>
            <w:r w:rsidRPr="0061187E">
              <w:rPr>
                <w:b/>
                <w:lang w:val="uk-UA"/>
              </w:rPr>
              <w:t>коефіцієнту зміни фактичної кількості побутових споживачів, які знаходиться на контрольованій території держави</w:t>
            </w:r>
            <w:r w:rsidRPr="0061187E">
              <w:rPr>
                <w:lang w:val="uk-UA"/>
              </w:rPr>
              <w:t>), МВт·год;</w:t>
            </w:r>
          </w:p>
          <w:p w14:paraId="44676FF2" w14:textId="48724160" w:rsidR="0061187E" w:rsidRDefault="00561F0D" w:rsidP="0061187E">
            <w:pPr>
              <w:spacing w:after="0"/>
              <w:jc w:val="both"/>
              <w:rPr>
                <w:lang w:val="uk-UA"/>
              </w:rPr>
            </w:pPr>
            <w:r>
              <w:pict w14:anchorId="24937813">
                <v:shape id="_x0000_i1030" type="#_x0000_t75" style="width:23.25pt;height:14.25pt;visibility:visible;mso-wrap-style:square">
                  <v:imagedata r:id="rId49" o:title=""/>
                </v:shape>
              </w:pict>
            </w:r>
            <w:r w:rsidR="0061187E" w:rsidRPr="0061187E">
              <w:rPr>
                <w:lang w:val="uk-UA"/>
              </w:rPr>
              <w:t xml:space="preserve"> - прогнозовані обсяги постачання електричної енергії постачальником універсальних послуг малим непобутовим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до наказу № 309, для яких </w:t>
            </w:r>
            <w:proofErr w:type="spellStart"/>
            <w:r w:rsidR="0061187E" w:rsidRPr="0061187E">
              <w:rPr>
                <w:lang w:val="uk-UA"/>
              </w:rPr>
              <w:t>W</w:t>
            </w:r>
            <w:r w:rsidR="0061187E" w:rsidRPr="0061187E">
              <w:rPr>
                <w:vertAlign w:val="superscript"/>
                <w:lang w:val="uk-UA"/>
              </w:rPr>
              <w:t>УП</w:t>
            </w:r>
            <w:r w:rsidR="0061187E" w:rsidRPr="0061187E">
              <w:rPr>
                <w:vertAlign w:val="subscript"/>
                <w:lang w:val="uk-UA"/>
              </w:rPr>
              <w:t>мн</w:t>
            </w:r>
            <w:proofErr w:type="spellEnd"/>
            <w:r w:rsidR="0061187E" w:rsidRPr="0061187E">
              <w:rPr>
                <w:lang w:val="uk-UA"/>
              </w:rPr>
              <w:t xml:space="preserve"> на </w:t>
            </w:r>
            <w:r w:rsidR="0061187E" w:rsidRPr="0061187E">
              <w:rPr>
                <w:b/>
                <w:bCs/>
                <w:lang w:val="uk-UA"/>
              </w:rPr>
              <w:t>2024 рік</w:t>
            </w:r>
            <w:r w:rsidR="0061187E" w:rsidRPr="0061187E">
              <w:rPr>
                <w:lang w:val="uk-UA"/>
              </w:rPr>
              <w:t xml:space="preserve"> фіксується на рівні, врахованому в діючих тарифах</w:t>
            </w:r>
            <w:r w:rsidR="0061187E" w:rsidRPr="0061187E">
              <w:rPr>
                <w:b/>
                <w:bCs/>
                <w:lang w:val="uk-UA"/>
              </w:rPr>
              <w:t>, а на 2025 рік - розраховується з урахуванням рівня обсягів постачання електричної енергії постачальником універсальних послуг малим непобутовим споживачам, врахованому в діючих тарифах,</w:t>
            </w:r>
            <w:r w:rsidR="0061187E" w:rsidRPr="0061187E">
              <w:rPr>
                <w:lang w:val="uk-UA"/>
              </w:rPr>
              <w:t xml:space="preserve"> </w:t>
            </w:r>
            <w:r w:rsidR="0061187E" w:rsidRPr="0061187E">
              <w:rPr>
                <w:b/>
                <w:lang w:val="uk-UA"/>
              </w:rPr>
              <w:t>із застосуванням</w:t>
            </w:r>
            <w:r w:rsidR="0061187E" w:rsidRPr="0061187E">
              <w:rPr>
                <w:lang w:val="uk-UA"/>
              </w:rPr>
              <w:t xml:space="preserve"> </w:t>
            </w:r>
            <w:r w:rsidR="0061187E" w:rsidRPr="0061187E">
              <w:rPr>
                <w:b/>
                <w:bCs/>
                <w:lang w:val="uk-UA"/>
              </w:rPr>
              <w:t>коригуючого</w:t>
            </w:r>
            <w:r w:rsidR="0061187E" w:rsidRPr="0061187E">
              <w:rPr>
                <w:lang w:val="uk-UA"/>
              </w:rPr>
              <w:t xml:space="preserve"> </w:t>
            </w:r>
            <w:r w:rsidR="0061187E" w:rsidRPr="0061187E">
              <w:rPr>
                <w:b/>
                <w:lang w:val="uk-UA"/>
              </w:rPr>
              <w:t>коефіцієнту зміни фактичної кількості побутових споживачів, які знаходиться на контрольованій території держави</w:t>
            </w:r>
            <w:r w:rsidR="0061187E" w:rsidRPr="0061187E">
              <w:rPr>
                <w:lang w:val="uk-UA"/>
              </w:rPr>
              <w:t xml:space="preserve">), </w:t>
            </w:r>
            <w:proofErr w:type="spellStart"/>
            <w:r w:rsidR="0061187E" w:rsidRPr="0061187E">
              <w:rPr>
                <w:lang w:val="uk-UA"/>
              </w:rPr>
              <w:t>МВт·год</w:t>
            </w:r>
            <w:proofErr w:type="spellEnd"/>
            <w:r w:rsidR="0061187E" w:rsidRPr="0061187E">
              <w:rPr>
                <w:lang w:val="uk-UA"/>
              </w:rPr>
              <w:t>.</w:t>
            </w:r>
          </w:p>
          <w:p w14:paraId="2BEBA622" w14:textId="4A875227" w:rsidR="001233DC" w:rsidRPr="0061187E" w:rsidRDefault="001233DC" w:rsidP="0061187E">
            <w:pPr>
              <w:spacing w:after="0"/>
              <w:jc w:val="both"/>
              <w:rPr>
                <w:lang w:val="uk-UA"/>
              </w:rPr>
            </w:pPr>
          </w:p>
        </w:tc>
        <w:tc>
          <w:tcPr>
            <w:tcW w:w="4607" w:type="dxa"/>
            <w:vMerge w:val="restart"/>
          </w:tcPr>
          <w:p w14:paraId="2EBCFE84" w14:textId="0EA306F6" w:rsidR="0061187E" w:rsidRPr="0061187E" w:rsidRDefault="0061187E" w:rsidP="0061187E">
            <w:pPr>
              <w:spacing w:after="0"/>
              <w:jc w:val="both"/>
              <w:rPr>
                <w:b/>
                <w:bCs/>
                <w:lang w:val="uk-UA"/>
              </w:rPr>
            </w:pPr>
            <w:r w:rsidRPr="0061187E">
              <w:rPr>
                <w:b/>
                <w:bCs/>
                <w:lang w:val="uk-UA"/>
              </w:rPr>
              <w:t>У зв’язку з прийняттям постанови НКРЕКП від 14.08.2024 № 1459 пропонується наступна редакція:</w:t>
            </w:r>
          </w:p>
          <w:p w14:paraId="237CE7CB" w14:textId="77777777" w:rsidR="0061187E" w:rsidRPr="0061187E" w:rsidRDefault="0061187E" w:rsidP="0061187E">
            <w:pPr>
              <w:shd w:val="clear" w:color="auto" w:fill="FFFFFF"/>
              <w:spacing w:after="0"/>
              <w:jc w:val="both"/>
              <w:rPr>
                <w:b/>
                <w:lang w:val="uk-UA"/>
              </w:rPr>
            </w:pPr>
            <w:r w:rsidRPr="0061187E">
              <w:rPr>
                <w:lang w:val="uk-UA" w:eastAsia="uk-UA"/>
              </w:rPr>
              <w:t>9. Порядок розрахунку тарифів</w:t>
            </w:r>
          </w:p>
          <w:p w14:paraId="09D5286C" w14:textId="77777777" w:rsidR="0061187E" w:rsidRPr="0061187E" w:rsidRDefault="0061187E" w:rsidP="0061187E">
            <w:pPr>
              <w:shd w:val="clear" w:color="auto" w:fill="FFFFFF"/>
              <w:spacing w:after="0"/>
              <w:jc w:val="both"/>
              <w:rPr>
                <w:b/>
                <w:lang w:val="uk-UA"/>
              </w:rPr>
            </w:pPr>
            <w:r w:rsidRPr="0061187E">
              <w:rPr>
                <w:lang w:val="uk-UA"/>
              </w:rPr>
              <w:t>9.1. Тариф на послуги постачальника універсальних послуг розраховується за формулою</w:t>
            </w:r>
          </w:p>
          <w:tbl>
            <w:tblPr>
              <w:tblW w:w="3929" w:type="dxa"/>
              <w:tblLayout w:type="fixed"/>
              <w:tblLook w:val="04A0" w:firstRow="1" w:lastRow="0" w:firstColumn="1" w:lastColumn="0" w:noHBand="0" w:noVBand="1"/>
            </w:tblPr>
            <w:tblGrid>
              <w:gridCol w:w="2020"/>
              <w:gridCol w:w="1909"/>
            </w:tblGrid>
            <w:tr w:rsidR="0061187E" w:rsidRPr="0061187E" w14:paraId="09319FF1" w14:textId="77777777" w:rsidTr="005A2A21">
              <w:trPr>
                <w:trHeight w:val="839"/>
              </w:trPr>
              <w:tc>
                <w:tcPr>
                  <w:tcW w:w="2020" w:type="dxa"/>
                  <w:tcMar>
                    <w:top w:w="0" w:type="dxa"/>
                    <w:left w:w="0" w:type="dxa"/>
                    <w:bottom w:w="0" w:type="dxa"/>
                    <w:right w:w="0" w:type="dxa"/>
                  </w:tcMar>
                  <w:vAlign w:val="center"/>
                  <w:hideMark/>
                </w:tcPr>
                <w:p w14:paraId="2D055A91" w14:textId="77777777" w:rsidR="0061187E" w:rsidRPr="0061187E" w:rsidRDefault="0061187E" w:rsidP="0061187E">
                  <w:pPr>
                    <w:pStyle w:val="tr"/>
                    <w:spacing w:before="0" w:beforeAutospacing="0" w:after="0" w:afterAutospacing="0"/>
                    <w:ind w:firstLine="36"/>
                    <w:jc w:val="both"/>
                    <w:rPr>
                      <w:lang w:eastAsia="en-US"/>
                    </w:rPr>
                  </w:pPr>
                  <w:r w:rsidRPr="0061187E">
                    <w:rPr>
                      <w:lang w:eastAsia="en-US"/>
                    </w:rPr>
                    <w:t>  </w:t>
                  </w:r>
                  <w:r w:rsidRPr="0061187E">
                    <w:rPr>
                      <w:noProof/>
                      <w:lang w:eastAsia="en-US"/>
                    </w:rPr>
                    <w:drawing>
                      <wp:inline distT="0" distB="0" distL="0" distR="0" wp14:anchorId="2465B4B1" wp14:editId="6CD1BB72">
                        <wp:extent cx="990600" cy="377019"/>
                        <wp:effectExtent l="0" t="0" r="0" b="4445"/>
                        <wp:docPr id="1993780141" name="Рисунок 1993780141" descr="https://ips.ligazakon.net/l_flib1.nsf/LookupFiles/GK40708_IMG_004.gif/$file/GK40708_IMG_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ips.ligazakon.net/l_flib1.nsf/LookupFiles/GK40708_IMG_004.gif/$file/GK40708_IMG_004.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03888" cy="382076"/>
                                </a:xfrm>
                                <a:prstGeom prst="rect">
                                  <a:avLst/>
                                </a:prstGeom>
                                <a:noFill/>
                                <a:ln>
                                  <a:noFill/>
                                </a:ln>
                              </pic:spPr>
                            </pic:pic>
                          </a:graphicData>
                        </a:graphic>
                      </wp:inline>
                    </w:drawing>
                  </w:r>
                </w:p>
              </w:tc>
              <w:tc>
                <w:tcPr>
                  <w:tcW w:w="1909" w:type="dxa"/>
                  <w:tcMar>
                    <w:top w:w="0" w:type="dxa"/>
                    <w:left w:w="0" w:type="dxa"/>
                    <w:bottom w:w="0" w:type="dxa"/>
                    <w:right w:w="0" w:type="dxa"/>
                  </w:tcMar>
                  <w:vAlign w:val="center"/>
                  <w:hideMark/>
                </w:tcPr>
                <w:p w14:paraId="4170386E" w14:textId="77777777" w:rsidR="0061187E" w:rsidRPr="0061187E" w:rsidRDefault="0061187E" w:rsidP="0061187E">
                  <w:pPr>
                    <w:pStyle w:val="tl"/>
                    <w:spacing w:before="0" w:beforeAutospacing="0" w:after="0" w:afterAutospacing="0"/>
                    <w:ind w:firstLine="137"/>
                    <w:jc w:val="both"/>
                    <w:rPr>
                      <w:lang w:eastAsia="en-US"/>
                    </w:rPr>
                  </w:pPr>
                  <w:r w:rsidRPr="0061187E">
                    <w:rPr>
                      <w:lang w:eastAsia="en-US"/>
                    </w:rPr>
                    <w:t>, грн/МВт·год, (7)</w:t>
                  </w:r>
                </w:p>
              </w:tc>
            </w:tr>
          </w:tbl>
          <w:p w14:paraId="3736D60F" w14:textId="77777777" w:rsidR="0061187E" w:rsidRPr="0061187E" w:rsidRDefault="0061187E" w:rsidP="0061187E">
            <w:pPr>
              <w:pStyle w:val="tj"/>
              <w:shd w:val="clear" w:color="auto" w:fill="FFFFFF"/>
              <w:spacing w:before="0" w:beforeAutospacing="0" w:after="0" w:afterAutospacing="0"/>
              <w:ind w:firstLine="493"/>
              <w:jc w:val="both"/>
            </w:pPr>
            <w:r w:rsidRPr="0061187E">
              <w:t>де Т</w:t>
            </w:r>
            <w:r w:rsidRPr="0061187E">
              <w:rPr>
                <w:vertAlign w:val="superscript"/>
              </w:rPr>
              <w:t>УП</w:t>
            </w:r>
            <w:r w:rsidRPr="0061187E">
              <w:t> - тариф на послуги постачальника універсальних послуг, грн/МВт·год;</w:t>
            </w:r>
          </w:p>
          <w:p w14:paraId="4DBED317" w14:textId="77777777" w:rsidR="0061187E" w:rsidRPr="0061187E" w:rsidRDefault="0061187E" w:rsidP="0061187E">
            <w:pPr>
              <w:pStyle w:val="tj"/>
              <w:shd w:val="clear" w:color="auto" w:fill="FFFFFF"/>
              <w:spacing w:before="0" w:beforeAutospacing="0" w:after="0" w:afterAutospacing="0"/>
              <w:ind w:firstLine="493"/>
              <w:jc w:val="both"/>
            </w:pPr>
            <w:r w:rsidRPr="0061187E">
              <w:t>НД</w:t>
            </w:r>
            <w:r w:rsidRPr="0061187E">
              <w:rPr>
                <w:vertAlign w:val="superscript"/>
              </w:rPr>
              <w:t>УП</w:t>
            </w:r>
            <w:r w:rsidRPr="0061187E">
              <w:t> - прогнозований необхідний дохід від провадження діяльності з надання послуг постачальника універсальних послуг, грн;</w:t>
            </w:r>
          </w:p>
          <w:p w14:paraId="2CB50ACC" w14:textId="77777777" w:rsidR="0061187E" w:rsidRPr="0061187E" w:rsidRDefault="0061187E" w:rsidP="0061187E">
            <w:pPr>
              <w:pStyle w:val="tj"/>
              <w:shd w:val="clear" w:color="auto" w:fill="FFFFFF"/>
              <w:spacing w:before="0" w:beforeAutospacing="0" w:after="0" w:afterAutospacing="0"/>
              <w:ind w:firstLine="493"/>
              <w:jc w:val="both"/>
            </w:pPr>
            <w:r w:rsidRPr="0061187E">
              <w:t> </w:t>
            </w:r>
            <w:r w:rsidRPr="0061187E">
              <w:rPr>
                <w:noProof/>
              </w:rPr>
              <w:drawing>
                <wp:inline distT="0" distB="0" distL="0" distR="0" wp14:anchorId="4510F9C0" wp14:editId="374A25F9">
                  <wp:extent cx="371475" cy="219075"/>
                  <wp:effectExtent l="0" t="0" r="9525" b="9525"/>
                  <wp:docPr id="1993780142" name="Рисунок 1993780142" descr="https://ips.ligazakon.net/l_flib1.nsf/LookupFiles/GK40708_IMG_005.gif/$file/GK40708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ips.ligazakon.net/l_flib1.nsf/LookupFiles/GK40708_IMG_005.gif/$file/GK40708_IMG_005.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71475" cy="219075"/>
                          </a:xfrm>
                          <a:prstGeom prst="rect">
                            <a:avLst/>
                          </a:prstGeom>
                          <a:noFill/>
                          <a:ln>
                            <a:noFill/>
                          </a:ln>
                        </pic:spPr>
                      </pic:pic>
                    </a:graphicData>
                  </a:graphic>
                </wp:inline>
              </w:drawing>
            </w:r>
            <w:r w:rsidRPr="0061187E">
              <w:t> - прогнозовані обсяги постачання електричної енергії постачальником універсальних послуг 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 зареєстрованим в Міністерстві юстиції України 23 грудня 2022 року за N 1668/39004 (далі - Перелік територій до наказу N 309), для яких W</w:t>
            </w:r>
            <w:r w:rsidRPr="0061187E">
              <w:rPr>
                <w:vertAlign w:val="superscript"/>
              </w:rPr>
              <w:t>УП</w:t>
            </w:r>
            <w:r w:rsidRPr="0061187E">
              <w:t xml:space="preserve">п  </w:t>
            </w:r>
            <w:r w:rsidRPr="0061187E">
              <w:rPr>
                <w:b/>
              </w:rPr>
              <w:t xml:space="preserve">на 2024 рік </w:t>
            </w:r>
            <w:r w:rsidRPr="0061187E">
              <w:t>фіксується на рівні, врахованому в діючих тарифах), МВт·год;</w:t>
            </w:r>
          </w:p>
          <w:p w14:paraId="386C0E19" w14:textId="77777777" w:rsidR="0061187E" w:rsidRDefault="0061187E" w:rsidP="0061187E">
            <w:pPr>
              <w:spacing w:after="0"/>
              <w:jc w:val="both"/>
              <w:rPr>
                <w:lang w:val="uk-UA"/>
              </w:rPr>
            </w:pPr>
            <w:r w:rsidRPr="0061187E">
              <w:rPr>
                <w:lang w:val="uk-UA"/>
              </w:rPr>
              <w:t> </w:t>
            </w:r>
            <w:r w:rsidRPr="0061187E">
              <w:rPr>
                <w:noProof/>
                <w:lang w:val="uk-UA"/>
              </w:rPr>
              <w:drawing>
                <wp:inline distT="0" distB="0" distL="0" distR="0" wp14:anchorId="329F9886" wp14:editId="2FAB2911">
                  <wp:extent cx="352425" cy="219075"/>
                  <wp:effectExtent l="0" t="0" r="9525" b="9525"/>
                  <wp:docPr id="1993780143" name="Рисунок 1993780143" descr="https://ips.ligazakon.net/l_flib1.nsf/LookupFiles/GK40708_IMG_006.gif/$file/GK40708_IMG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ips.ligazakon.net/l_flib1.nsf/LookupFiles/GK40708_IMG_006.gif/$file/GK40708_IMG_006.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Pr="0061187E">
              <w:rPr>
                <w:lang w:val="uk-UA"/>
              </w:rPr>
              <w:t> - прогнозовані обсяги постачання електричної енергії постачальником універсальних послуг малим непобутовим споживачам (крім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до наказу N 309, для яких W</w:t>
            </w:r>
            <w:r w:rsidRPr="0061187E">
              <w:rPr>
                <w:vertAlign w:val="superscript"/>
                <w:lang w:val="uk-UA"/>
              </w:rPr>
              <w:t>УП</w:t>
            </w:r>
            <w:r w:rsidRPr="0061187E">
              <w:rPr>
                <w:lang w:val="uk-UA"/>
              </w:rPr>
              <w:t xml:space="preserve">мн  </w:t>
            </w:r>
            <w:r w:rsidRPr="0061187E">
              <w:rPr>
                <w:b/>
                <w:lang w:val="uk-UA"/>
              </w:rPr>
              <w:t>на 2024 рік</w:t>
            </w:r>
            <w:r w:rsidRPr="0061187E">
              <w:rPr>
                <w:lang w:val="uk-UA"/>
              </w:rPr>
              <w:t xml:space="preserve"> фіксується на рівні, врахованому в діючих тарифах), МВт·год</w:t>
            </w:r>
          </w:p>
          <w:p w14:paraId="3AC73932" w14:textId="77777777" w:rsidR="008E73BE" w:rsidRDefault="008E73BE" w:rsidP="0061187E">
            <w:pPr>
              <w:spacing w:after="0"/>
              <w:jc w:val="both"/>
              <w:rPr>
                <w:lang w:val="uk-UA"/>
              </w:rPr>
            </w:pPr>
          </w:p>
          <w:p w14:paraId="39328ED6" w14:textId="77777777" w:rsidR="008E73BE" w:rsidRDefault="008E73BE" w:rsidP="0061187E">
            <w:pPr>
              <w:spacing w:after="0"/>
              <w:jc w:val="both"/>
              <w:rPr>
                <w:lang w:val="uk-UA"/>
              </w:rPr>
            </w:pPr>
          </w:p>
          <w:p w14:paraId="53CC9811" w14:textId="77777777" w:rsidR="008E73BE" w:rsidRDefault="008E73BE" w:rsidP="0061187E">
            <w:pPr>
              <w:spacing w:after="0"/>
              <w:jc w:val="both"/>
              <w:rPr>
                <w:lang w:val="uk-UA"/>
              </w:rPr>
            </w:pPr>
          </w:p>
          <w:p w14:paraId="790F2C56" w14:textId="77777777" w:rsidR="008E73BE" w:rsidRDefault="008E73BE" w:rsidP="0061187E">
            <w:pPr>
              <w:spacing w:after="0"/>
              <w:jc w:val="both"/>
              <w:rPr>
                <w:lang w:val="uk-UA"/>
              </w:rPr>
            </w:pPr>
          </w:p>
          <w:p w14:paraId="14035661" w14:textId="77777777" w:rsidR="008E73BE" w:rsidRPr="0061187E" w:rsidRDefault="008E73BE" w:rsidP="008E73BE">
            <w:pPr>
              <w:widowControl w:val="0"/>
              <w:suppressAutoHyphens/>
              <w:spacing w:after="0"/>
              <w:contextualSpacing/>
              <w:jc w:val="both"/>
              <w:rPr>
                <w:b/>
                <w:bCs/>
              </w:rPr>
            </w:pPr>
            <w:r w:rsidRPr="0061187E">
              <w:rPr>
                <w:b/>
                <w:bCs/>
              </w:rPr>
              <w:t xml:space="preserve">Не враховується </w:t>
            </w:r>
          </w:p>
          <w:p w14:paraId="5F159457" w14:textId="77777777" w:rsidR="008E73BE" w:rsidRPr="008E73BE" w:rsidRDefault="008E73BE" w:rsidP="008E73BE">
            <w:pPr>
              <w:widowControl w:val="0"/>
              <w:suppressAutoHyphens/>
              <w:spacing w:after="0"/>
              <w:contextualSpacing/>
              <w:jc w:val="both"/>
              <w:rPr>
                <w:b/>
              </w:rPr>
            </w:pPr>
            <w:proofErr w:type="spellStart"/>
            <w:r w:rsidRPr="008E73BE">
              <w:rPr>
                <w:b/>
              </w:rPr>
              <w:t>Недостатньо</w:t>
            </w:r>
            <w:proofErr w:type="spellEnd"/>
            <w:r w:rsidRPr="008E73BE">
              <w:rPr>
                <w:b/>
              </w:rPr>
              <w:t xml:space="preserve"> </w:t>
            </w:r>
            <w:proofErr w:type="spellStart"/>
            <w:r w:rsidRPr="008E73BE">
              <w:rPr>
                <w:b/>
              </w:rPr>
              <w:t>обґрунтована</w:t>
            </w:r>
            <w:proofErr w:type="spellEnd"/>
            <w:r w:rsidRPr="008E73BE">
              <w:rPr>
                <w:b/>
              </w:rPr>
              <w:t xml:space="preserve"> </w:t>
            </w:r>
            <w:proofErr w:type="spellStart"/>
            <w:r w:rsidRPr="008E73BE">
              <w:rPr>
                <w:b/>
              </w:rPr>
              <w:t>пропозиція</w:t>
            </w:r>
            <w:proofErr w:type="spellEnd"/>
          </w:p>
          <w:p w14:paraId="0A513927" w14:textId="77777777" w:rsidR="008E73BE" w:rsidRPr="0061187E" w:rsidRDefault="008E73BE" w:rsidP="008E73BE">
            <w:pPr>
              <w:spacing w:after="0"/>
              <w:jc w:val="center"/>
              <w:rPr>
                <w:lang w:val="uk-UA"/>
              </w:rPr>
            </w:pPr>
          </w:p>
        </w:tc>
      </w:tr>
      <w:tr w:rsidR="0061187E" w:rsidRPr="0061187E" w14:paraId="72219062" w14:textId="77777777" w:rsidTr="00CB6D48">
        <w:trPr>
          <w:trHeight w:val="5239"/>
        </w:trPr>
        <w:tc>
          <w:tcPr>
            <w:tcW w:w="5524" w:type="dxa"/>
            <w:vMerge/>
          </w:tcPr>
          <w:p w14:paraId="0595F086" w14:textId="77777777" w:rsidR="0061187E" w:rsidRPr="0061187E" w:rsidRDefault="0061187E" w:rsidP="0061187E">
            <w:pPr>
              <w:spacing w:after="0"/>
              <w:jc w:val="center"/>
              <w:rPr>
                <w:lang w:val="uk-UA"/>
              </w:rPr>
            </w:pPr>
          </w:p>
        </w:tc>
        <w:tc>
          <w:tcPr>
            <w:tcW w:w="5032" w:type="dxa"/>
          </w:tcPr>
          <w:p w14:paraId="1797EB02" w14:textId="77777777" w:rsidR="0061187E" w:rsidRPr="0061187E" w:rsidRDefault="0061187E" w:rsidP="0061187E">
            <w:pPr>
              <w:spacing w:after="0"/>
              <w:jc w:val="both"/>
              <w:rPr>
                <w:color w:val="000000"/>
                <w:lang w:val="uk-UA"/>
              </w:rPr>
            </w:pPr>
            <w:r w:rsidRPr="0061187E">
              <w:rPr>
                <w:lang w:val="uk-UA"/>
              </w:rPr>
              <w:t xml:space="preserve">ТОВ </w:t>
            </w:r>
            <w:r w:rsidRPr="0061187E">
              <w:rPr>
                <w:color w:val="000000"/>
                <w:lang w:val="uk-UA"/>
              </w:rPr>
              <w:t>«ХЕРСОНСЬКА ОБЛАСНА ЕНЕРГОПОСТАЧАЛЬНА КОМПАНІЯ»</w:t>
            </w:r>
            <w:r w:rsidRPr="0061187E">
              <w:rPr>
                <w:color w:val="000000" w:themeColor="text1"/>
                <w:lang w:val="uk-UA"/>
                <w14:textFill>
                  <w14:solidFill>
                    <w14:schemeClr w14:val="tx1">
                      <w14:alpha w14:val="10000"/>
                    </w14:schemeClr>
                  </w14:solidFill>
                </w14:textFill>
              </w:rPr>
              <w:t xml:space="preserve"> </w:t>
            </w:r>
            <w:r w:rsidRPr="0061187E">
              <w:rPr>
                <w:color w:val="000000"/>
                <w:lang w:val="uk-UA"/>
              </w:rPr>
              <w:t>лист від 19.08.2024 № 007467</w:t>
            </w:r>
          </w:p>
          <w:p w14:paraId="3A1F68F2" w14:textId="77777777" w:rsidR="0061187E" w:rsidRPr="0061187E" w:rsidRDefault="0061187E" w:rsidP="0061187E">
            <w:pPr>
              <w:spacing w:after="0"/>
              <w:jc w:val="both"/>
              <w:rPr>
                <w:color w:val="000000"/>
                <w:lang w:val="uk-UA"/>
              </w:rPr>
            </w:pPr>
            <w:r w:rsidRPr="0061187E">
              <w:rPr>
                <w:color w:val="000000"/>
                <w:lang w:val="uk-UA"/>
              </w:rPr>
              <w:t>9.1. Тариф на послуги постачальника універсальних послуг розраховується за формулою</w:t>
            </w:r>
          </w:p>
          <w:p w14:paraId="6209CEC0" w14:textId="29BA5425" w:rsidR="0061187E" w:rsidRPr="0061187E" w:rsidRDefault="0061187E" w:rsidP="0061187E">
            <w:pPr>
              <w:spacing w:after="0"/>
              <w:jc w:val="both"/>
              <w:rPr>
                <w:color w:val="000000"/>
                <w:lang w:val="uk-UA"/>
              </w:rPr>
            </w:pPr>
            <w:r w:rsidRPr="0061187E">
              <w:rPr>
                <w:color w:val="000000"/>
                <w:lang w:val="uk-UA"/>
              </w:rPr>
              <w:t xml:space="preserve">… </w:t>
            </w:r>
            <w:r w:rsidR="00FC62E7">
              <w:rPr>
                <w:color w:val="000000"/>
                <w:lang w:val="uk-UA"/>
              </w:rPr>
              <w:t>………………</w:t>
            </w:r>
          </w:p>
          <w:p w14:paraId="2D4D767D" w14:textId="77777777" w:rsidR="0061187E" w:rsidRPr="0061187E" w:rsidRDefault="0061187E" w:rsidP="0061187E">
            <w:pPr>
              <w:pStyle w:val="tj"/>
              <w:shd w:val="clear" w:color="auto" w:fill="FFFFFF"/>
              <w:spacing w:before="0" w:beforeAutospacing="0" w:after="0" w:afterAutospacing="0"/>
              <w:ind w:firstLine="284"/>
              <w:jc w:val="both"/>
              <w:rPr>
                <w:color w:val="000000"/>
              </w:rPr>
            </w:pPr>
            <w:r w:rsidRPr="0061187E">
              <w:rPr>
                <w:noProof/>
                <w:color w:val="538135" w:themeColor="accent6" w:themeShade="BF"/>
              </w:rPr>
              <w:drawing>
                <wp:inline distT="0" distB="0" distL="0" distR="0" wp14:anchorId="716C521E" wp14:editId="639741FB">
                  <wp:extent cx="371475" cy="219075"/>
                  <wp:effectExtent l="0" t="0" r="9525" b="9525"/>
                  <wp:docPr id="1761886833" name="Рисунок 1761886833" descr="https://ips.ligazakon.net/l_flib1.nsf/LookupFiles/GK40708_IMG_005.gif/$file/GK40708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ips.ligazakon.net/l_flib1.nsf/LookupFiles/GK40708_IMG_005.gif/$file/GK40708_IMG_005.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71475" cy="219075"/>
                          </a:xfrm>
                          <a:prstGeom prst="rect">
                            <a:avLst/>
                          </a:prstGeom>
                          <a:noFill/>
                          <a:ln>
                            <a:noFill/>
                          </a:ln>
                        </pic:spPr>
                      </pic:pic>
                    </a:graphicData>
                  </a:graphic>
                </wp:inline>
              </w:drawing>
            </w:r>
            <w:r w:rsidRPr="0061187E">
              <w:rPr>
                <w:color w:val="000000"/>
              </w:rPr>
              <w:t xml:space="preserve">- прогнозовані обсяги постачання електричної енергії постачальником універсальних послуг побутовим споживачам </w:t>
            </w:r>
            <w:r w:rsidRPr="0061187E">
              <w:rPr>
                <w:b/>
                <w:strike/>
                <w:color w:val="000000"/>
              </w:rPr>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(далі - Перелік територій до наказу № 309), для яких W</w:t>
            </w:r>
            <w:r w:rsidRPr="0061187E">
              <w:rPr>
                <w:b/>
                <w:strike/>
                <w:color w:val="000000"/>
                <w:vertAlign w:val="superscript"/>
              </w:rPr>
              <w:t>УП</w:t>
            </w:r>
            <w:r w:rsidRPr="0061187E">
              <w:rPr>
                <w:b/>
                <w:strike/>
                <w:color w:val="000000"/>
                <w:vertAlign w:val="subscript"/>
              </w:rPr>
              <w:t>п</w:t>
            </w:r>
            <w:r w:rsidRPr="0061187E">
              <w:rPr>
                <w:b/>
                <w:strike/>
                <w:color w:val="000000"/>
              </w:rPr>
              <w:t xml:space="preserve"> на 2024 та 2025 роки фіксується на рівні, врахованому в діючих тарифах)</w:t>
            </w:r>
            <w:r w:rsidRPr="0061187E">
              <w:rPr>
                <w:color w:val="000000"/>
              </w:rPr>
              <w:t>, МВт·год;</w:t>
            </w:r>
          </w:p>
          <w:p w14:paraId="6438EE7D" w14:textId="4E11FB19" w:rsidR="0061187E" w:rsidRPr="0061187E" w:rsidRDefault="0061187E" w:rsidP="008E73BE">
            <w:pPr>
              <w:pStyle w:val="tj"/>
              <w:shd w:val="clear" w:color="auto" w:fill="FFFFFF"/>
              <w:spacing w:before="0" w:beforeAutospacing="0" w:after="0" w:afterAutospacing="0"/>
              <w:ind w:firstLine="284"/>
              <w:jc w:val="both"/>
            </w:pPr>
            <w:r w:rsidRPr="0061187E">
              <w:rPr>
                <w:noProof/>
                <w:color w:val="538135" w:themeColor="accent6" w:themeShade="BF"/>
              </w:rPr>
              <w:drawing>
                <wp:inline distT="0" distB="0" distL="0" distR="0" wp14:anchorId="3CCB2867" wp14:editId="58D9D8AC">
                  <wp:extent cx="352425" cy="219075"/>
                  <wp:effectExtent l="0" t="0" r="9525" b="9525"/>
                  <wp:docPr id="1761886834" name="Рисунок 1761886834" descr="https://ips.ligazakon.net/l_flib1.nsf/LookupFiles/GK40708_IMG_006.gif/$file/GK40708_IMG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ips.ligazakon.net/l_flib1.nsf/LookupFiles/GK40708_IMG_006.gif/$file/GK40708_IMG_006.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Pr="0061187E">
              <w:rPr>
                <w:color w:val="538135" w:themeColor="accent6" w:themeShade="BF"/>
              </w:rPr>
              <w:t xml:space="preserve"> - </w:t>
            </w:r>
            <w:r w:rsidRPr="0061187E">
              <w:rPr>
                <w:color w:val="000000"/>
              </w:rPr>
              <w:t>прогнозовані обсяги постачання електричної енергії постачальником універсальних послуг малим непобутовим споживачам </w:t>
            </w:r>
            <w:r w:rsidRPr="0061187E">
              <w:rPr>
                <w:b/>
                <w:strike/>
                <w:color w:val="000000"/>
              </w:rPr>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до наказу N 309, для яких WУПмн  на 2024 та 2025 роки фіксується на рівні, врахованому в діючих тарифах)</w:t>
            </w:r>
            <w:r w:rsidRPr="0061187E">
              <w:rPr>
                <w:color w:val="000000"/>
              </w:rPr>
              <w:t>, МВт·год</w:t>
            </w:r>
          </w:p>
        </w:tc>
        <w:tc>
          <w:tcPr>
            <w:tcW w:w="4607" w:type="dxa"/>
            <w:vMerge/>
          </w:tcPr>
          <w:p w14:paraId="772218E2" w14:textId="77777777" w:rsidR="0061187E" w:rsidRPr="0061187E" w:rsidRDefault="0061187E" w:rsidP="0061187E">
            <w:pPr>
              <w:spacing w:after="0"/>
              <w:jc w:val="center"/>
              <w:rPr>
                <w:lang w:val="uk-UA"/>
              </w:rPr>
            </w:pPr>
          </w:p>
        </w:tc>
      </w:tr>
      <w:tr w:rsidR="0061187E" w:rsidRPr="0061187E" w14:paraId="0DC01B67" w14:textId="77777777" w:rsidTr="005A2A21">
        <w:tc>
          <w:tcPr>
            <w:tcW w:w="15163" w:type="dxa"/>
            <w:gridSpan w:val="3"/>
          </w:tcPr>
          <w:p w14:paraId="7DC1C56E" w14:textId="268ABF10" w:rsidR="0061187E" w:rsidRPr="0061187E" w:rsidRDefault="0061187E" w:rsidP="0061187E">
            <w:pPr>
              <w:pStyle w:val="tj"/>
              <w:shd w:val="clear" w:color="auto" w:fill="FFFFFF"/>
              <w:spacing w:before="0" w:beforeAutospacing="0" w:after="0" w:afterAutospacing="0"/>
              <w:ind w:firstLine="493"/>
              <w:jc w:val="both"/>
              <w:rPr>
                <w:i/>
                <w:color w:val="2E74B5" w:themeColor="accent5" w:themeShade="BF"/>
              </w:rPr>
            </w:pPr>
            <w:r w:rsidRPr="0061187E">
              <w:rPr>
                <w:b/>
                <w:bCs/>
                <w:i/>
              </w:rPr>
              <w:t>Постанова НКРЕКП  від 27.07.2017 № 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p>
        </w:tc>
      </w:tr>
      <w:tr w:rsidR="0061187E" w:rsidRPr="0061187E" w14:paraId="57A379C9" w14:textId="77777777" w:rsidTr="007F6054">
        <w:tc>
          <w:tcPr>
            <w:tcW w:w="5524" w:type="dxa"/>
          </w:tcPr>
          <w:p w14:paraId="58178FFB" w14:textId="77777777" w:rsidR="0061187E" w:rsidRPr="0061187E" w:rsidRDefault="0061187E" w:rsidP="0061187E">
            <w:pPr>
              <w:shd w:val="clear" w:color="auto" w:fill="FFFFFF"/>
              <w:spacing w:after="0"/>
              <w:ind w:firstLine="450"/>
              <w:jc w:val="both"/>
              <w:rPr>
                <w:b/>
                <w:lang w:val="uk-UA"/>
              </w:rPr>
            </w:pPr>
          </w:p>
          <w:p w14:paraId="3BC8A6B6" w14:textId="77777777" w:rsidR="0061187E" w:rsidRPr="0061187E" w:rsidRDefault="0061187E" w:rsidP="0061187E">
            <w:pPr>
              <w:shd w:val="clear" w:color="auto" w:fill="FFFFFF"/>
              <w:spacing w:after="0"/>
              <w:ind w:firstLine="450"/>
              <w:jc w:val="both"/>
              <w:rPr>
                <w:b/>
                <w:lang w:val="uk-UA"/>
              </w:rPr>
            </w:pPr>
          </w:p>
          <w:p w14:paraId="5AFB5BBA" w14:textId="77777777" w:rsidR="0061187E" w:rsidRPr="0061187E" w:rsidRDefault="0061187E" w:rsidP="0061187E">
            <w:pPr>
              <w:shd w:val="clear" w:color="auto" w:fill="FFFFFF"/>
              <w:spacing w:after="0"/>
              <w:ind w:firstLine="450"/>
              <w:jc w:val="both"/>
              <w:rPr>
                <w:b/>
                <w:lang w:val="uk-UA"/>
              </w:rPr>
            </w:pPr>
          </w:p>
          <w:p w14:paraId="6B2C32B6" w14:textId="77777777" w:rsidR="0061187E" w:rsidRPr="0061187E" w:rsidRDefault="0061187E" w:rsidP="0061187E">
            <w:pPr>
              <w:shd w:val="clear" w:color="auto" w:fill="FFFFFF"/>
              <w:spacing w:after="0"/>
              <w:ind w:firstLine="450"/>
              <w:jc w:val="both"/>
              <w:rPr>
                <w:b/>
                <w:lang w:val="uk-UA"/>
              </w:rPr>
            </w:pPr>
          </w:p>
          <w:p w14:paraId="045D7256" w14:textId="77777777" w:rsidR="0061187E" w:rsidRPr="0061187E" w:rsidRDefault="0061187E" w:rsidP="0061187E">
            <w:pPr>
              <w:shd w:val="clear" w:color="auto" w:fill="FFFFFF"/>
              <w:spacing w:after="0"/>
              <w:ind w:firstLine="450"/>
              <w:jc w:val="both"/>
              <w:rPr>
                <w:b/>
                <w:lang w:val="uk-UA"/>
              </w:rPr>
            </w:pPr>
          </w:p>
          <w:p w14:paraId="3A87EA43" w14:textId="77777777" w:rsidR="0061187E" w:rsidRPr="0061187E" w:rsidRDefault="0061187E" w:rsidP="0061187E">
            <w:pPr>
              <w:shd w:val="clear" w:color="auto" w:fill="FFFFFF"/>
              <w:spacing w:after="0"/>
              <w:ind w:firstLine="450"/>
              <w:jc w:val="both"/>
              <w:rPr>
                <w:b/>
                <w:lang w:val="uk-UA"/>
              </w:rPr>
            </w:pPr>
          </w:p>
          <w:p w14:paraId="2A39E009" w14:textId="0FF80FEE" w:rsidR="0061187E" w:rsidRPr="0061187E" w:rsidRDefault="0061187E" w:rsidP="0061187E">
            <w:pPr>
              <w:shd w:val="clear" w:color="auto" w:fill="FFFFFF"/>
              <w:spacing w:after="0"/>
              <w:ind w:firstLine="450"/>
              <w:jc w:val="both"/>
              <w:rPr>
                <w:b/>
                <w:lang w:val="uk-UA"/>
              </w:rPr>
            </w:pPr>
            <w:r w:rsidRPr="0061187E">
              <w:rPr>
                <w:b/>
                <w:lang w:val="uk-UA"/>
              </w:rPr>
              <w:t>Зміни не пропонувались</w:t>
            </w:r>
          </w:p>
          <w:p w14:paraId="0954766A" w14:textId="77777777" w:rsidR="0061187E" w:rsidRPr="0061187E" w:rsidRDefault="0061187E" w:rsidP="0061187E">
            <w:pPr>
              <w:pStyle w:val="tj"/>
              <w:shd w:val="clear" w:color="auto" w:fill="FFFFFF"/>
              <w:spacing w:before="0" w:beforeAutospacing="0" w:after="0" w:afterAutospacing="0"/>
              <w:ind w:firstLine="493"/>
              <w:jc w:val="both"/>
              <w:rPr>
                <w:color w:val="2E74B5" w:themeColor="accent5" w:themeShade="BF"/>
              </w:rPr>
            </w:pPr>
            <w:r w:rsidRPr="0061187E">
              <w:rPr>
                <w:i/>
              </w:rPr>
              <w:t>пункт відсутній</w:t>
            </w:r>
          </w:p>
          <w:p w14:paraId="084F7C61" w14:textId="77777777" w:rsidR="0061187E" w:rsidRPr="0061187E" w:rsidRDefault="0061187E" w:rsidP="0061187E">
            <w:pPr>
              <w:spacing w:after="0"/>
              <w:jc w:val="both"/>
              <w:rPr>
                <w:lang w:val="uk-UA"/>
              </w:rPr>
            </w:pPr>
          </w:p>
          <w:p w14:paraId="749D5A1D" w14:textId="77777777" w:rsidR="0061187E" w:rsidRPr="0061187E" w:rsidRDefault="0061187E" w:rsidP="0061187E">
            <w:pPr>
              <w:spacing w:after="0"/>
              <w:jc w:val="center"/>
              <w:rPr>
                <w:lang w:val="uk-UA"/>
              </w:rPr>
            </w:pPr>
          </w:p>
        </w:tc>
        <w:tc>
          <w:tcPr>
            <w:tcW w:w="5032" w:type="dxa"/>
          </w:tcPr>
          <w:p w14:paraId="546314B6" w14:textId="77777777" w:rsidR="0061187E" w:rsidRPr="0061187E" w:rsidRDefault="0061187E" w:rsidP="0061187E">
            <w:pPr>
              <w:pStyle w:val="tj"/>
              <w:shd w:val="clear" w:color="auto" w:fill="FFFFFF"/>
              <w:spacing w:before="0" w:beforeAutospacing="0" w:after="0" w:afterAutospacing="0"/>
              <w:ind w:firstLine="284"/>
              <w:jc w:val="both"/>
              <w:rPr>
                <w:b/>
                <w:color w:val="000000"/>
              </w:rPr>
            </w:pPr>
            <w:r w:rsidRPr="0061187E">
              <w:rPr>
                <w:b/>
                <w:color w:val="000000"/>
              </w:rPr>
              <w:t>АТ «ДТЕК ДОНЕЦЬКІ ЕЛЕКТРОМЕРЕЖІ» лист від 15.08.2024 № 06/11280-вих</w:t>
            </w:r>
          </w:p>
          <w:p w14:paraId="781E7D5B" w14:textId="77777777" w:rsidR="0061187E" w:rsidRPr="0061187E" w:rsidRDefault="0061187E" w:rsidP="0061187E">
            <w:pPr>
              <w:pStyle w:val="tj"/>
              <w:shd w:val="clear" w:color="auto" w:fill="FFFFFF"/>
              <w:spacing w:before="0" w:beforeAutospacing="0" w:after="0" w:afterAutospacing="0"/>
              <w:ind w:firstLine="284"/>
              <w:jc w:val="both"/>
              <w:rPr>
                <w:b/>
                <w:color w:val="000000"/>
              </w:rPr>
            </w:pPr>
            <w:r w:rsidRPr="0061187E">
              <w:rPr>
                <w:b/>
                <w:color w:val="000000"/>
              </w:rPr>
              <w:t xml:space="preserve">ТОВ «ДТЕК ВИСОКОВОЛЬТНІ МЕРЕЖІ» лист від 15.08.2024 № 08-61/1095 </w:t>
            </w:r>
          </w:p>
          <w:p w14:paraId="35F4B446" w14:textId="77777777" w:rsidR="0061187E" w:rsidRPr="0061187E" w:rsidRDefault="0061187E" w:rsidP="0061187E">
            <w:pPr>
              <w:shd w:val="clear" w:color="auto" w:fill="FFFFFF"/>
              <w:spacing w:after="0"/>
              <w:jc w:val="both"/>
              <w:rPr>
                <w:b/>
                <w:bCs/>
                <w:lang w:val="uk-UA" w:eastAsia="uk-UA"/>
              </w:rPr>
            </w:pPr>
            <w:r w:rsidRPr="0061187E">
              <w:rPr>
                <w:b/>
                <w:bCs/>
                <w:lang w:val="uk-UA" w:eastAsia="uk-UA"/>
              </w:rPr>
              <w:t>Пропонується доповнити новим пунктом 2.7:</w:t>
            </w:r>
          </w:p>
          <w:p w14:paraId="300AA5F4" w14:textId="7E32E1FF" w:rsidR="0061187E" w:rsidRPr="0061187E" w:rsidRDefault="0061187E" w:rsidP="0061187E">
            <w:pPr>
              <w:shd w:val="clear" w:color="auto" w:fill="FFFFFF"/>
              <w:spacing w:after="0"/>
              <w:ind w:firstLine="312"/>
              <w:jc w:val="both"/>
              <w:rPr>
                <w:b/>
                <w:shd w:val="clear" w:color="auto" w:fill="FFFFFF"/>
                <w:lang w:val="uk-UA"/>
              </w:rPr>
            </w:pPr>
            <w:r w:rsidRPr="0061187E">
              <w:rPr>
                <w:b/>
                <w:shd w:val="clear" w:color="auto" w:fill="FFFFFF"/>
                <w:lang w:val="uk-UA"/>
              </w:rPr>
              <w:t>2.7. Для ліцензіатів, перелік яких наведено в додатку 30 до Порядку встановлення (формування) тарифів на послуги з розподілу електричної енергії ЕКПТВЕ затверджуються відповідно до розрахунків за фактичними даними за останній завершений річний період але не більше ніж на 20 % вище від діючих рівнів ЕКПТВЕ.</w:t>
            </w:r>
          </w:p>
          <w:p w14:paraId="53970DCF" w14:textId="4C76D90A" w:rsidR="0061187E" w:rsidRPr="0061187E" w:rsidRDefault="0061187E" w:rsidP="0061187E">
            <w:pPr>
              <w:pStyle w:val="rvps2"/>
              <w:shd w:val="clear" w:color="auto" w:fill="FFFFFF"/>
              <w:spacing w:before="0" w:beforeAutospacing="0" w:after="0" w:afterAutospacing="0"/>
              <w:ind w:firstLine="457"/>
              <w:jc w:val="both"/>
              <w:rPr>
                <w:rFonts w:eastAsiaTheme="minorHAnsi"/>
                <w:b/>
                <w:i/>
              </w:rPr>
            </w:pPr>
            <w:r w:rsidRPr="0061187E">
              <w:rPr>
                <w:i/>
              </w:rPr>
              <w:t>Вважаємо за необхідне переглянути ЕКПТВЕ з метою уникнення подальших збитків.</w:t>
            </w:r>
          </w:p>
        </w:tc>
        <w:tc>
          <w:tcPr>
            <w:tcW w:w="4607" w:type="dxa"/>
          </w:tcPr>
          <w:p w14:paraId="51E2F12B" w14:textId="77777777" w:rsidR="008E73BE" w:rsidRPr="002B5912" w:rsidRDefault="008E73BE" w:rsidP="008E73BE">
            <w:pPr>
              <w:widowControl w:val="0"/>
              <w:suppressAutoHyphens/>
              <w:spacing w:after="0"/>
              <w:contextualSpacing/>
              <w:jc w:val="both"/>
              <w:rPr>
                <w:b/>
                <w:bCs/>
                <w:lang w:val="uk-UA"/>
              </w:rPr>
            </w:pPr>
            <w:r w:rsidRPr="002B5912">
              <w:rPr>
                <w:b/>
                <w:bCs/>
                <w:lang w:val="uk-UA"/>
              </w:rPr>
              <w:t>Не враховано</w:t>
            </w:r>
          </w:p>
          <w:p w14:paraId="0A4AE833" w14:textId="77777777" w:rsidR="008E73BE" w:rsidRPr="002B5912" w:rsidRDefault="008E73BE" w:rsidP="008E73BE">
            <w:pPr>
              <w:widowControl w:val="0"/>
              <w:suppressAutoHyphens/>
              <w:spacing w:after="0"/>
              <w:contextualSpacing/>
              <w:jc w:val="both"/>
              <w:rPr>
                <w:b/>
                <w:bCs/>
                <w:lang w:val="uk-UA"/>
              </w:rPr>
            </w:pPr>
            <w:r w:rsidRPr="002B5912">
              <w:rPr>
                <w:b/>
                <w:bCs/>
                <w:lang w:val="uk-UA"/>
              </w:rPr>
              <w:t>Недостатньо обґрунтована пропозиція</w:t>
            </w:r>
          </w:p>
          <w:p w14:paraId="76BA9D61" w14:textId="77777777" w:rsidR="008E73BE" w:rsidRPr="002B5912" w:rsidRDefault="008E73BE" w:rsidP="008E73BE">
            <w:pPr>
              <w:widowControl w:val="0"/>
              <w:suppressAutoHyphens/>
              <w:spacing w:after="0"/>
              <w:contextualSpacing/>
              <w:jc w:val="both"/>
              <w:rPr>
                <w:lang w:val="uk-UA"/>
              </w:rPr>
            </w:pPr>
            <w:r w:rsidRPr="002B5912">
              <w:rPr>
                <w:lang w:val="uk-UA"/>
              </w:rPr>
              <w:t>На сьогодні відсутній механізм перерахунку ЕКПТВЕ для ліцензіатів, перелік яких наведено в додатку 30.</w:t>
            </w:r>
          </w:p>
          <w:p w14:paraId="64F9A107" w14:textId="77777777" w:rsidR="0061187E" w:rsidRPr="0061187E" w:rsidRDefault="0061187E" w:rsidP="0061187E">
            <w:pPr>
              <w:spacing w:after="0"/>
              <w:jc w:val="center"/>
              <w:rPr>
                <w:lang w:val="uk-UA"/>
              </w:rPr>
            </w:pPr>
          </w:p>
        </w:tc>
      </w:tr>
      <w:tr w:rsidR="0061187E" w:rsidRPr="008E73BE" w14:paraId="1701F2D9" w14:textId="77777777" w:rsidTr="007F6054">
        <w:tc>
          <w:tcPr>
            <w:tcW w:w="5524" w:type="dxa"/>
          </w:tcPr>
          <w:p w14:paraId="04551B82" w14:textId="296B47F3" w:rsidR="0061187E" w:rsidRPr="0061187E" w:rsidRDefault="0061187E" w:rsidP="0061187E">
            <w:pPr>
              <w:spacing w:after="0"/>
              <w:jc w:val="both"/>
              <w:rPr>
                <w:lang w:val="uk-UA"/>
              </w:rPr>
            </w:pPr>
          </w:p>
          <w:p w14:paraId="13B3EEC0" w14:textId="78DAFB70" w:rsidR="0061187E" w:rsidRPr="0061187E" w:rsidRDefault="0061187E" w:rsidP="0061187E">
            <w:pPr>
              <w:spacing w:after="0"/>
              <w:jc w:val="both"/>
              <w:rPr>
                <w:lang w:val="uk-UA"/>
              </w:rPr>
            </w:pPr>
          </w:p>
          <w:p w14:paraId="03ECE0AB" w14:textId="31739FAB" w:rsidR="0061187E" w:rsidRPr="0061187E" w:rsidRDefault="0061187E" w:rsidP="0061187E">
            <w:pPr>
              <w:spacing w:after="0"/>
              <w:jc w:val="both"/>
              <w:rPr>
                <w:lang w:val="uk-UA"/>
              </w:rPr>
            </w:pPr>
          </w:p>
          <w:p w14:paraId="3BC128A8" w14:textId="7C417E15" w:rsidR="0061187E" w:rsidRPr="0061187E" w:rsidRDefault="0061187E" w:rsidP="0061187E">
            <w:pPr>
              <w:spacing w:after="0"/>
              <w:jc w:val="both"/>
              <w:rPr>
                <w:lang w:val="uk-UA"/>
              </w:rPr>
            </w:pPr>
          </w:p>
          <w:p w14:paraId="778EEFA6" w14:textId="77777777" w:rsidR="0061187E" w:rsidRPr="0061187E" w:rsidRDefault="0061187E" w:rsidP="0061187E">
            <w:pPr>
              <w:spacing w:after="0"/>
              <w:jc w:val="both"/>
              <w:rPr>
                <w:lang w:val="uk-UA"/>
              </w:rPr>
            </w:pPr>
          </w:p>
          <w:p w14:paraId="500D0C8A" w14:textId="77777777" w:rsidR="0061187E" w:rsidRPr="0061187E" w:rsidRDefault="0061187E" w:rsidP="0061187E">
            <w:pPr>
              <w:spacing w:after="0"/>
              <w:jc w:val="both"/>
              <w:rPr>
                <w:lang w:val="uk-UA"/>
              </w:rPr>
            </w:pPr>
            <w:r w:rsidRPr="0061187E">
              <w:rPr>
                <w:lang w:val="uk-UA"/>
              </w:rPr>
              <w:t>3.1. ЕКПТВЕ можуть переглядатися у поточному або регуляторному періоді за зверненням оператора системи розподілу з наданням обґрунтовуючих матеріалів та розрахунків у разі:</w:t>
            </w:r>
          </w:p>
          <w:p w14:paraId="5F17898D" w14:textId="77777777" w:rsidR="0061187E" w:rsidRPr="0061187E" w:rsidRDefault="0061187E" w:rsidP="0061187E">
            <w:pPr>
              <w:spacing w:after="0"/>
              <w:jc w:val="both"/>
              <w:rPr>
                <w:lang w:val="uk-UA"/>
              </w:rPr>
            </w:pPr>
            <w:r w:rsidRPr="0061187E">
              <w:rPr>
                <w:lang w:val="uk-UA"/>
              </w:rPr>
              <w:t>1) виявлення помилок, які були допущені оператором системи розподілу у вихідних даних для розрахунку ЕКПТВЕ на прогнозний період;</w:t>
            </w:r>
          </w:p>
          <w:p w14:paraId="45E96DB6" w14:textId="77777777" w:rsidR="0061187E" w:rsidRPr="0061187E" w:rsidRDefault="0061187E" w:rsidP="0061187E">
            <w:pPr>
              <w:spacing w:after="0"/>
              <w:jc w:val="both"/>
              <w:rPr>
                <w:lang w:val="uk-UA"/>
              </w:rPr>
            </w:pPr>
            <w:r w:rsidRPr="0061187E">
              <w:rPr>
                <w:lang w:val="uk-UA"/>
              </w:rPr>
              <w:t>2) зміни місця провадження господарської діяльності оператора системи розподілу;</w:t>
            </w:r>
          </w:p>
          <w:p w14:paraId="7BCAAD67" w14:textId="77777777" w:rsidR="0061187E" w:rsidRPr="0061187E" w:rsidRDefault="0061187E" w:rsidP="0061187E">
            <w:pPr>
              <w:spacing w:after="0"/>
              <w:jc w:val="both"/>
              <w:rPr>
                <w:lang w:val="uk-UA"/>
              </w:rPr>
            </w:pPr>
            <w:r w:rsidRPr="0061187E">
              <w:rPr>
                <w:lang w:val="uk-UA"/>
              </w:rPr>
              <w:t>3) наявності підстав, визначених пунктами 2.5 та 2.6 глави 2 цього Положення.</w:t>
            </w:r>
          </w:p>
          <w:p w14:paraId="33DDDD26" w14:textId="77777777" w:rsidR="0061187E" w:rsidRPr="0061187E" w:rsidRDefault="0061187E" w:rsidP="0061187E">
            <w:pPr>
              <w:spacing w:after="0"/>
              <w:jc w:val="center"/>
              <w:rPr>
                <w:lang w:val="uk-UA"/>
              </w:rPr>
            </w:pPr>
          </w:p>
        </w:tc>
        <w:tc>
          <w:tcPr>
            <w:tcW w:w="5032" w:type="dxa"/>
          </w:tcPr>
          <w:p w14:paraId="49071946" w14:textId="77777777" w:rsidR="0061187E" w:rsidRPr="0061187E" w:rsidRDefault="0061187E" w:rsidP="0061187E">
            <w:pPr>
              <w:pStyle w:val="tj"/>
              <w:shd w:val="clear" w:color="auto" w:fill="FFFFFF"/>
              <w:spacing w:before="0" w:beforeAutospacing="0" w:after="0" w:afterAutospacing="0"/>
              <w:ind w:firstLine="284"/>
              <w:jc w:val="both"/>
              <w:rPr>
                <w:b/>
                <w:color w:val="000000"/>
              </w:rPr>
            </w:pPr>
            <w:r w:rsidRPr="0061187E">
              <w:rPr>
                <w:b/>
                <w:color w:val="000000"/>
              </w:rPr>
              <w:t>АТ «ДТЕК ДОНЕЦЬКІ ЕЛЕКТРОМЕРЕЖІ» лист від 15.08.2024 № 06/11280-вих</w:t>
            </w:r>
          </w:p>
          <w:p w14:paraId="3061817A" w14:textId="77777777" w:rsidR="0061187E" w:rsidRPr="0061187E" w:rsidRDefault="0061187E" w:rsidP="0061187E">
            <w:pPr>
              <w:pStyle w:val="tj"/>
              <w:shd w:val="clear" w:color="auto" w:fill="FFFFFF"/>
              <w:spacing w:before="0" w:beforeAutospacing="0" w:after="0" w:afterAutospacing="0"/>
              <w:ind w:firstLine="284"/>
              <w:jc w:val="both"/>
              <w:rPr>
                <w:b/>
                <w:color w:val="000000"/>
              </w:rPr>
            </w:pPr>
            <w:r w:rsidRPr="0061187E">
              <w:rPr>
                <w:b/>
                <w:color w:val="000000"/>
              </w:rPr>
              <w:t xml:space="preserve">ТОВ «ДТЕК ВИСОКОВОЛЬТНІ МЕРЕЖІ» лист від 15.08.2024 № 08-61/1095 </w:t>
            </w:r>
          </w:p>
          <w:p w14:paraId="27B0E024" w14:textId="77777777" w:rsidR="0061187E" w:rsidRPr="0061187E" w:rsidRDefault="0061187E" w:rsidP="0061187E">
            <w:pPr>
              <w:spacing w:after="0"/>
              <w:jc w:val="both"/>
              <w:rPr>
                <w:lang w:val="uk-UA"/>
              </w:rPr>
            </w:pPr>
          </w:p>
          <w:p w14:paraId="47938F1B" w14:textId="77777777" w:rsidR="0061187E" w:rsidRPr="0061187E" w:rsidRDefault="0061187E" w:rsidP="0061187E">
            <w:pPr>
              <w:spacing w:after="0"/>
              <w:jc w:val="both"/>
              <w:rPr>
                <w:lang w:val="uk-UA"/>
              </w:rPr>
            </w:pPr>
            <w:r w:rsidRPr="0061187E">
              <w:rPr>
                <w:lang w:val="uk-UA"/>
              </w:rPr>
              <w:t>3.1. ЕКПТВЕ можуть переглядатися у поточному або регуляторному періоді за зверненням оператора системи розподілу з наданням обґрунтовуючих матеріалів та розрахунків у разі:</w:t>
            </w:r>
          </w:p>
          <w:p w14:paraId="495B8B75" w14:textId="77777777" w:rsidR="0061187E" w:rsidRPr="0061187E" w:rsidRDefault="0061187E" w:rsidP="0061187E">
            <w:pPr>
              <w:spacing w:after="0"/>
              <w:jc w:val="both"/>
              <w:rPr>
                <w:lang w:val="uk-UA"/>
              </w:rPr>
            </w:pPr>
            <w:r w:rsidRPr="0061187E">
              <w:rPr>
                <w:lang w:val="uk-UA"/>
              </w:rPr>
              <w:t>1) виявлення помилок, які були допущені оператором системи розподілу у вихідних даних для розрахунку ЕКПТВЕ на прогнозний період;</w:t>
            </w:r>
          </w:p>
          <w:p w14:paraId="59182DB2" w14:textId="77777777" w:rsidR="0061187E" w:rsidRPr="0061187E" w:rsidRDefault="0061187E" w:rsidP="0061187E">
            <w:pPr>
              <w:spacing w:after="0"/>
              <w:jc w:val="both"/>
              <w:rPr>
                <w:lang w:val="uk-UA"/>
              </w:rPr>
            </w:pPr>
            <w:r w:rsidRPr="0061187E">
              <w:rPr>
                <w:lang w:val="uk-UA"/>
              </w:rPr>
              <w:t>2) зміни місця провадження господарської діяльності оператора системи розподілу;</w:t>
            </w:r>
          </w:p>
          <w:p w14:paraId="3ACA190A" w14:textId="77777777" w:rsidR="0061187E" w:rsidRPr="0061187E" w:rsidRDefault="0061187E" w:rsidP="0061187E">
            <w:pPr>
              <w:spacing w:after="0"/>
              <w:jc w:val="both"/>
              <w:rPr>
                <w:lang w:val="uk-UA"/>
              </w:rPr>
            </w:pPr>
            <w:r w:rsidRPr="0061187E">
              <w:rPr>
                <w:lang w:val="uk-UA"/>
              </w:rPr>
              <w:t>3) наявності підстав, визначених пунктами 2.5 та 2.6 глави 2 цього Положення.</w:t>
            </w:r>
          </w:p>
          <w:p w14:paraId="6179D3AB" w14:textId="336B399F" w:rsidR="0061187E" w:rsidRPr="002D24EF" w:rsidRDefault="0061187E" w:rsidP="0061187E">
            <w:pPr>
              <w:spacing w:after="0"/>
              <w:jc w:val="both"/>
              <w:rPr>
                <w:b/>
                <w:bCs/>
                <w:lang w:val="uk-UA"/>
              </w:rPr>
            </w:pPr>
            <w:r w:rsidRPr="0061187E">
              <w:rPr>
                <w:b/>
                <w:bCs/>
                <w:lang w:val="uk-UA"/>
              </w:rPr>
              <w:t>4) наявності підстав, визначених пунктом 2.7 глави 2 цього Положення;</w:t>
            </w:r>
          </w:p>
        </w:tc>
        <w:tc>
          <w:tcPr>
            <w:tcW w:w="4607" w:type="dxa"/>
          </w:tcPr>
          <w:p w14:paraId="6765201B" w14:textId="77777777" w:rsidR="008E73BE" w:rsidRPr="002B5912" w:rsidRDefault="008E73BE" w:rsidP="008E73BE">
            <w:pPr>
              <w:widowControl w:val="0"/>
              <w:suppressAutoHyphens/>
              <w:spacing w:after="0"/>
              <w:contextualSpacing/>
              <w:jc w:val="both"/>
              <w:rPr>
                <w:b/>
                <w:bCs/>
                <w:lang w:val="uk-UA"/>
              </w:rPr>
            </w:pPr>
            <w:r w:rsidRPr="002B5912">
              <w:rPr>
                <w:b/>
                <w:bCs/>
                <w:lang w:val="uk-UA"/>
              </w:rPr>
              <w:t>Не враховано</w:t>
            </w:r>
          </w:p>
          <w:p w14:paraId="2D8D8919" w14:textId="77777777" w:rsidR="008E73BE" w:rsidRPr="002B5912" w:rsidRDefault="008E73BE" w:rsidP="008E73BE">
            <w:pPr>
              <w:widowControl w:val="0"/>
              <w:suppressAutoHyphens/>
              <w:spacing w:after="0"/>
              <w:contextualSpacing/>
              <w:jc w:val="both"/>
              <w:rPr>
                <w:b/>
                <w:bCs/>
                <w:lang w:val="uk-UA"/>
              </w:rPr>
            </w:pPr>
            <w:r w:rsidRPr="002B5912">
              <w:rPr>
                <w:b/>
                <w:bCs/>
                <w:lang w:val="uk-UA"/>
              </w:rPr>
              <w:t>Недостатньо обґрунтована пропозиція</w:t>
            </w:r>
          </w:p>
          <w:p w14:paraId="29D13D07" w14:textId="77777777" w:rsidR="008E73BE" w:rsidRPr="002B5912" w:rsidRDefault="008E73BE" w:rsidP="008E73BE">
            <w:pPr>
              <w:widowControl w:val="0"/>
              <w:suppressAutoHyphens/>
              <w:spacing w:after="0"/>
              <w:contextualSpacing/>
              <w:jc w:val="both"/>
              <w:rPr>
                <w:lang w:val="uk-UA"/>
              </w:rPr>
            </w:pPr>
            <w:r w:rsidRPr="002B5912">
              <w:rPr>
                <w:lang w:val="uk-UA"/>
              </w:rPr>
              <w:t>На сьогодні відсутній механізм перерахунку ЕКПТВЕ для ліцензіатів, перелік яких наведено в додатку 30.</w:t>
            </w:r>
          </w:p>
          <w:p w14:paraId="19BA314C" w14:textId="77777777" w:rsidR="0061187E" w:rsidRPr="008E73BE" w:rsidRDefault="0061187E" w:rsidP="0061187E">
            <w:pPr>
              <w:spacing w:after="0"/>
              <w:jc w:val="center"/>
              <w:rPr>
                <w:b/>
                <w:bCs/>
                <w:lang w:val="uk-UA"/>
              </w:rPr>
            </w:pPr>
          </w:p>
        </w:tc>
      </w:tr>
    </w:tbl>
    <w:p w14:paraId="2933EA4E" w14:textId="7CCD8F42" w:rsidR="0062201F" w:rsidRPr="002D24EF" w:rsidRDefault="0062201F" w:rsidP="002D24EF">
      <w:pPr>
        <w:rPr>
          <w:sz w:val="2"/>
        </w:rPr>
      </w:pPr>
    </w:p>
    <w:sectPr w:rsidR="0062201F" w:rsidRPr="002D24EF" w:rsidSect="001C0D73">
      <w:footerReference w:type="default" r:id="rId52"/>
      <w:pgSz w:w="16838" w:h="11906" w:orient="landscape"/>
      <w:pgMar w:top="709" w:right="850" w:bottom="1985"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1CDD9" w14:textId="77777777" w:rsidR="00434323" w:rsidRDefault="00434323" w:rsidP="0062201F">
      <w:pPr>
        <w:spacing w:after="0"/>
      </w:pPr>
      <w:r>
        <w:separator/>
      </w:r>
    </w:p>
  </w:endnote>
  <w:endnote w:type="continuationSeparator" w:id="0">
    <w:p w14:paraId="5A42D875" w14:textId="77777777" w:rsidR="00434323" w:rsidRDefault="00434323" w:rsidP="006220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26137"/>
      <w:docPartObj>
        <w:docPartGallery w:val="Page Numbers (Bottom of Page)"/>
        <w:docPartUnique/>
      </w:docPartObj>
    </w:sdtPr>
    <w:sdtEndPr/>
    <w:sdtContent>
      <w:p w14:paraId="5CBB4C1A" w14:textId="37138CCC" w:rsidR="00434323" w:rsidRDefault="00434323">
        <w:pPr>
          <w:pStyle w:val="a5"/>
          <w:jc w:val="right"/>
        </w:pPr>
        <w:r>
          <w:fldChar w:fldCharType="begin"/>
        </w:r>
        <w:r>
          <w:instrText>PAGE   \* MERGEFORMAT</w:instrText>
        </w:r>
        <w:r>
          <w:fldChar w:fldCharType="separate"/>
        </w:r>
        <w:r>
          <w:rPr>
            <w:lang w:val="uk-UA"/>
          </w:rPr>
          <w:t>2</w:t>
        </w:r>
        <w:r>
          <w:fldChar w:fldCharType="end"/>
        </w:r>
      </w:p>
    </w:sdtContent>
  </w:sdt>
  <w:p w14:paraId="12E1F50C" w14:textId="77777777" w:rsidR="00434323" w:rsidRDefault="004343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B4B1D" w14:textId="77777777" w:rsidR="00434323" w:rsidRDefault="00434323" w:rsidP="0062201F">
      <w:pPr>
        <w:spacing w:after="0"/>
      </w:pPr>
      <w:r>
        <w:separator/>
      </w:r>
    </w:p>
  </w:footnote>
  <w:footnote w:type="continuationSeparator" w:id="0">
    <w:p w14:paraId="09484059" w14:textId="77777777" w:rsidR="00434323" w:rsidRDefault="00434323" w:rsidP="006220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https://ips.ligazakon.net/l_flib1.nsf/LookupFiles/GK40721_IMG_326.GIF/$file/GK40721_IMG_326.GIF" style="width:23.25pt;height:15.75pt;visibility:visible;mso-wrap-style:square" o:bullet="t">
        <v:imagedata r:id="rId1" o:title="GK40721_IMG_326"/>
      </v:shape>
    </w:pict>
  </w:numPicBullet>
  <w:numPicBullet w:numPicBulletId="1">
    <w:pict>
      <v:shape id="_x0000_i1035" type="#_x0000_t75" alt="https://ips.ligazakon.net/l_flib1.nsf/LookupFiles/GK40708_IMG_006.gif/$file/GK40708_IMG_006.gif" style="width:27.75pt;height:17.25pt;visibility:visible;mso-wrap-style:square" o:bullet="t">
        <v:imagedata r:id="rId2" o:title="GK40708_IMG_006"/>
      </v:shape>
    </w:pict>
  </w:numPicBullet>
  <w:abstractNum w:abstractNumId="0" w15:restartNumberingAfterBreak="0">
    <w:nsid w:val="753A0B98"/>
    <w:multiLevelType w:val="hybridMultilevel"/>
    <w:tmpl w:val="1146238C"/>
    <w:lvl w:ilvl="0" w:tplc="1032BD68">
      <w:start w:val="1"/>
      <w:numFmt w:val="bullet"/>
      <w:lvlText w:val=""/>
      <w:lvlPicBulletId w:val="1"/>
      <w:lvlJc w:val="left"/>
      <w:pPr>
        <w:tabs>
          <w:tab w:val="num" w:pos="720"/>
        </w:tabs>
        <w:ind w:left="720" w:hanging="360"/>
      </w:pPr>
      <w:rPr>
        <w:rFonts w:ascii="Symbol" w:hAnsi="Symbol" w:hint="default"/>
      </w:rPr>
    </w:lvl>
    <w:lvl w:ilvl="1" w:tplc="D10E87B8" w:tentative="1">
      <w:start w:val="1"/>
      <w:numFmt w:val="bullet"/>
      <w:lvlText w:val=""/>
      <w:lvlJc w:val="left"/>
      <w:pPr>
        <w:tabs>
          <w:tab w:val="num" w:pos="1440"/>
        </w:tabs>
        <w:ind w:left="1440" w:hanging="360"/>
      </w:pPr>
      <w:rPr>
        <w:rFonts w:ascii="Symbol" w:hAnsi="Symbol" w:hint="default"/>
      </w:rPr>
    </w:lvl>
    <w:lvl w:ilvl="2" w:tplc="29F055D8" w:tentative="1">
      <w:start w:val="1"/>
      <w:numFmt w:val="bullet"/>
      <w:lvlText w:val=""/>
      <w:lvlJc w:val="left"/>
      <w:pPr>
        <w:tabs>
          <w:tab w:val="num" w:pos="2160"/>
        </w:tabs>
        <w:ind w:left="2160" w:hanging="360"/>
      </w:pPr>
      <w:rPr>
        <w:rFonts w:ascii="Symbol" w:hAnsi="Symbol" w:hint="default"/>
      </w:rPr>
    </w:lvl>
    <w:lvl w:ilvl="3" w:tplc="DA440F08" w:tentative="1">
      <w:start w:val="1"/>
      <w:numFmt w:val="bullet"/>
      <w:lvlText w:val=""/>
      <w:lvlJc w:val="left"/>
      <w:pPr>
        <w:tabs>
          <w:tab w:val="num" w:pos="2880"/>
        </w:tabs>
        <w:ind w:left="2880" w:hanging="360"/>
      </w:pPr>
      <w:rPr>
        <w:rFonts w:ascii="Symbol" w:hAnsi="Symbol" w:hint="default"/>
      </w:rPr>
    </w:lvl>
    <w:lvl w:ilvl="4" w:tplc="0A025BCA" w:tentative="1">
      <w:start w:val="1"/>
      <w:numFmt w:val="bullet"/>
      <w:lvlText w:val=""/>
      <w:lvlJc w:val="left"/>
      <w:pPr>
        <w:tabs>
          <w:tab w:val="num" w:pos="3600"/>
        </w:tabs>
        <w:ind w:left="3600" w:hanging="360"/>
      </w:pPr>
      <w:rPr>
        <w:rFonts w:ascii="Symbol" w:hAnsi="Symbol" w:hint="default"/>
      </w:rPr>
    </w:lvl>
    <w:lvl w:ilvl="5" w:tplc="E7C4E124" w:tentative="1">
      <w:start w:val="1"/>
      <w:numFmt w:val="bullet"/>
      <w:lvlText w:val=""/>
      <w:lvlJc w:val="left"/>
      <w:pPr>
        <w:tabs>
          <w:tab w:val="num" w:pos="4320"/>
        </w:tabs>
        <w:ind w:left="4320" w:hanging="360"/>
      </w:pPr>
      <w:rPr>
        <w:rFonts w:ascii="Symbol" w:hAnsi="Symbol" w:hint="default"/>
      </w:rPr>
    </w:lvl>
    <w:lvl w:ilvl="6" w:tplc="BBEE4516" w:tentative="1">
      <w:start w:val="1"/>
      <w:numFmt w:val="bullet"/>
      <w:lvlText w:val=""/>
      <w:lvlJc w:val="left"/>
      <w:pPr>
        <w:tabs>
          <w:tab w:val="num" w:pos="5040"/>
        </w:tabs>
        <w:ind w:left="5040" w:hanging="360"/>
      </w:pPr>
      <w:rPr>
        <w:rFonts w:ascii="Symbol" w:hAnsi="Symbol" w:hint="default"/>
      </w:rPr>
    </w:lvl>
    <w:lvl w:ilvl="7" w:tplc="B678A968" w:tentative="1">
      <w:start w:val="1"/>
      <w:numFmt w:val="bullet"/>
      <w:lvlText w:val=""/>
      <w:lvlJc w:val="left"/>
      <w:pPr>
        <w:tabs>
          <w:tab w:val="num" w:pos="5760"/>
        </w:tabs>
        <w:ind w:left="5760" w:hanging="360"/>
      </w:pPr>
      <w:rPr>
        <w:rFonts w:ascii="Symbol" w:hAnsi="Symbol" w:hint="default"/>
      </w:rPr>
    </w:lvl>
    <w:lvl w:ilvl="8" w:tplc="9D46FB74"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06"/>
    <w:rsid w:val="00003563"/>
    <w:rsid w:val="00027160"/>
    <w:rsid w:val="00076344"/>
    <w:rsid w:val="000825F9"/>
    <w:rsid w:val="00096385"/>
    <w:rsid w:val="000B48A5"/>
    <w:rsid w:val="000D3C71"/>
    <w:rsid w:val="000F4515"/>
    <w:rsid w:val="000F5622"/>
    <w:rsid w:val="001219FE"/>
    <w:rsid w:val="001233DC"/>
    <w:rsid w:val="00140BB3"/>
    <w:rsid w:val="001834BB"/>
    <w:rsid w:val="001A0E5E"/>
    <w:rsid w:val="001C0D73"/>
    <w:rsid w:val="0020099A"/>
    <w:rsid w:val="002269D1"/>
    <w:rsid w:val="00243AFE"/>
    <w:rsid w:val="00245C32"/>
    <w:rsid w:val="002507DD"/>
    <w:rsid w:val="00251A70"/>
    <w:rsid w:val="0027078C"/>
    <w:rsid w:val="00297095"/>
    <w:rsid w:val="002B5912"/>
    <w:rsid w:val="002D24EF"/>
    <w:rsid w:val="002D5D0C"/>
    <w:rsid w:val="003074FF"/>
    <w:rsid w:val="00335486"/>
    <w:rsid w:val="003608AB"/>
    <w:rsid w:val="00362DBB"/>
    <w:rsid w:val="00382309"/>
    <w:rsid w:val="003D0808"/>
    <w:rsid w:val="003E227B"/>
    <w:rsid w:val="003F7AD1"/>
    <w:rsid w:val="00422FED"/>
    <w:rsid w:val="00434323"/>
    <w:rsid w:val="00484E13"/>
    <w:rsid w:val="00503BC7"/>
    <w:rsid w:val="00532594"/>
    <w:rsid w:val="0053351D"/>
    <w:rsid w:val="00552C31"/>
    <w:rsid w:val="00561F0D"/>
    <w:rsid w:val="00573370"/>
    <w:rsid w:val="00574276"/>
    <w:rsid w:val="00592B1A"/>
    <w:rsid w:val="005A2A21"/>
    <w:rsid w:val="005A3565"/>
    <w:rsid w:val="005A4AD0"/>
    <w:rsid w:val="005B50CF"/>
    <w:rsid w:val="005C206D"/>
    <w:rsid w:val="005D052A"/>
    <w:rsid w:val="005F4E0B"/>
    <w:rsid w:val="0061187E"/>
    <w:rsid w:val="0062201F"/>
    <w:rsid w:val="006707B5"/>
    <w:rsid w:val="00686739"/>
    <w:rsid w:val="006A00D8"/>
    <w:rsid w:val="006B4F57"/>
    <w:rsid w:val="006C240B"/>
    <w:rsid w:val="006C3B98"/>
    <w:rsid w:val="006F5DCF"/>
    <w:rsid w:val="007450AC"/>
    <w:rsid w:val="007E194E"/>
    <w:rsid w:val="007E1D2E"/>
    <w:rsid w:val="007F6054"/>
    <w:rsid w:val="00802C86"/>
    <w:rsid w:val="00826737"/>
    <w:rsid w:val="0085021C"/>
    <w:rsid w:val="00864650"/>
    <w:rsid w:val="0088227D"/>
    <w:rsid w:val="008C2AB5"/>
    <w:rsid w:val="008C6282"/>
    <w:rsid w:val="008D24B4"/>
    <w:rsid w:val="008D7F40"/>
    <w:rsid w:val="008E4FDE"/>
    <w:rsid w:val="008E73BE"/>
    <w:rsid w:val="008F6ADD"/>
    <w:rsid w:val="009250E2"/>
    <w:rsid w:val="00925208"/>
    <w:rsid w:val="009338F7"/>
    <w:rsid w:val="00966048"/>
    <w:rsid w:val="00970AB3"/>
    <w:rsid w:val="009760DC"/>
    <w:rsid w:val="0098211C"/>
    <w:rsid w:val="00997AAD"/>
    <w:rsid w:val="009B5405"/>
    <w:rsid w:val="009C225E"/>
    <w:rsid w:val="009C2DEB"/>
    <w:rsid w:val="009D51F4"/>
    <w:rsid w:val="009D5564"/>
    <w:rsid w:val="009E2D20"/>
    <w:rsid w:val="009F0400"/>
    <w:rsid w:val="00A74443"/>
    <w:rsid w:val="00A82506"/>
    <w:rsid w:val="00A92D12"/>
    <w:rsid w:val="00AA45F7"/>
    <w:rsid w:val="00AD631D"/>
    <w:rsid w:val="00AE0FC9"/>
    <w:rsid w:val="00AE5A07"/>
    <w:rsid w:val="00B22739"/>
    <w:rsid w:val="00B279EA"/>
    <w:rsid w:val="00B44A1E"/>
    <w:rsid w:val="00B57D8F"/>
    <w:rsid w:val="00B724B9"/>
    <w:rsid w:val="00B86A31"/>
    <w:rsid w:val="00B934BB"/>
    <w:rsid w:val="00BA0FAB"/>
    <w:rsid w:val="00BA365D"/>
    <w:rsid w:val="00BB315C"/>
    <w:rsid w:val="00BC2562"/>
    <w:rsid w:val="00BC4DAC"/>
    <w:rsid w:val="00BD4AB7"/>
    <w:rsid w:val="00BF3C21"/>
    <w:rsid w:val="00C6515B"/>
    <w:rsid w:val="00C77322"/>
    <w:rsid w:val="00C92197"/>
    <w:rsid w:val="00C9573C"/>
    <w:rsid w:val="00CA16B6"/>
    <w:rsid w:val="00CB529B"/>
    <w:rsid w:val="00CB6D48"/>
    <w:rsid w:val="00D04A9B"/>
    <w:rsid w:val="00D061E7"/>
    <w:rsid w:val="00D12D16"/>
    <w:rsid w:val="00D16921"/>
    <w:rsid w:val="00D174AB"/>
    <w:rsid w:val="00D42B40"/>
    <w:rsid w:val="00D579B8"/>
    <w:rsid w:val="00D6296D"/>
    <w:rsid w:val="00D73316"/>
    <w:rsid w:val="00D92C1F"/>
    <w:rsid w:val="00D97054"/>
    <w:rsid w:val="00DA47FB"/>
    <w:rsid w:val="00DA49AF"/>
    <w:rsid w:val="00DF34E3"/>
    <w:rsid w:val="00E04C2A"/>
    <w:rsid w:val="00E37B97"/>
    <w:rsid w:val="00E61D72"/>
    <w:rsid w:val="00E91B3C"/>
    <w:rsid w:val="00EA3857"/>
    <w:rsid w:val="00ED0909"/>
    <w:rsid w:val="00EF700C"/>
    <w:rsid w:val="00F36D06"/>
    <w:rsid w:val="00F87BE0"/>
    <w:rsid w:val="00F90E79"/>
    <w:rsid w:val="00FB3DD6"/>
    <w:rsid w:val="00FC62E7"/>
    <w:rsid w:val="00FD1A38"/>
    <w:rsid w:val="00FF77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FE774"/>
  <w15:chartTrackingRefBased/>
  <w15:docId w15:val="{B35A0B69-D575-4B27-8DC2-08B239FB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201F"/>
    <w:pPr>
      <w:spacing w:after="8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9338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802C86"/>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01F"/>
    <w:pPr>
      <w:tabs>
        <w:tab w:val="center" w:pos="4819"/>
        <w:tab w:val="right" w:pos="9639"/>
      </w:tabs>
      <w:spacing w:after="0"/>
    </w:pPr>
  </w:style>
  <w:style w:type="character" w:customStyle="1" w:styleId="a4">
    <w:name w:val="Верхній колонтитул Знак"/>
    <w:basedOn w:val="a0"/>
    <w:link w:val="a3"/>
    <w:uiPriority w:val="99"/>
    <w:rsid w:val="0062201F"/>
  </w:style>
  <w:style w:type="paragraph" w:styleId="a5">
    <w:name w:val="footer"/>
    <w:basedOn w:val="a"/>
    <w:link w:val="a6"/>
    <w:uiPriority w:val="99"/>
    <w:unhideWhenUsed/>
    <w:rsid w:val="0062201F"/>
    <w:pPr>
      <w:tabs>
        <w:tab w:val="center" w:pos="4819"/>
        <w:tab w:val="right" w:pos="9639"/>
      </w:tabs>
      <w:spacing w:after="0"/>
    </w:pPr>
  </w:style>
  <w:style w:type="character" w:customStyle="1" w:styleId="a6">
    <w:name w:val="Нижній колонтитул Знак"/>
    <w:basedOn w:val="a0"/>
    <w:link w:val="a5"/>
    <w:uiPriority w:val="99"/>
    <w:rsid w:val="0062201F"/>
  </w:style>
  <w:style w:type="table" w:styleId="a7">
    <w:name w:val="Table Grid"/>
    <w:basedOn w:val="a1"/>
    <w:uiPriority w:val="39"/>
    <w:rsid w:val="00622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20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62201F"/>
    <w:pPr>
      <w:spacing w:before="100" w:beforeAutospacing="1" w:after="100" w:afterAutospacing="1"/>
    </w:pPr>
    <w:rPr>
      <w:lang w:val="uk-UA" w:eastAsia="uk-UA"/>
    </w:rPr>
  </w:style>
  <w:style w:type="character" w:styleId="a8">
    <w:name w:val="annotation reference"/>
    <w:basedOn w:val="a0"/>
    <w:uiPriority w:val="99"/>
    <w:semiHidden/>
    <w:unhideWhenUsed/>
    <w:rsid w:val="0062201F"/>
    <w:rPr>
      <w:sz w:val="16"/>
      <w:szCs w:val="16"/>
    </w:rPr>
  </w:style>
  <w:style w:type="character" w:styleId="a9">
    <w:name w:val="Strong"/>
    <w:basedOn w:val="a0"/>
    <w:uiPriority w:val="22"/>
    <w:qFormat/>
    <w:rsid w:val="0062201F"/>
    <w:rPr>
      <w:b/>
      <w:bCs/>
    </w:rPr>
  </w:style>
  <w:style w:type="paragraph" w:customStyle="1" w:styleId="rvps2">
    <w:name w:val="rvps2"/>
    <w:basedOn w:val="a"/>
    <w:link w:val="rvps2Char"/>
    <w:qFormat/>
    <w:rsid w:val="0062201F"/>
    <w:pPr>
      <w:spacing w:before="100" w:beforeAutospacing="1" w:after="100" w:afterAutospacing="1"/>
    </w:pPr>
    <w:rPr>
      <w:lang w:val="uk-UA" w:eastAsia="uk-UA"/>
    </w:rPr>
  </w:style>
  <w:style w:type="paragraph" w:customStyle="1" w:styleId="rvps12">
    <w:name w:val="rvps12"/>
    <w:basedOn w:val="a"/>
    <w:rsid w:val="0062201F"/>
    <w:pPr>
      <w:spacing w:before="100" w:beforeAutospacing="1" w:after="100" w:afterAutospacing="1"/>
    </w:pPr>
    <w:rPr>
      <w:lang w:val="uk-UA" w:eastAsia="uk-UA"/>
    </w:rPr>
  </w:style>
  <w:style w:type="paragraph" w:customStyle="1" w:styleId="rvps14">
    <w:name w:val="rvps14"/>
    <w:basedOn w:val="a"/>
    <w:rsid w:val="0062201F"/>
    <w:pPr>
      <w:spacing w:before="100" w:beforeAutospacing="1" w:after="100" w:afterAutospacing="1"/>
    </w:pPr>
    <w:rPr>
      <w:lang w:val="uk-UA" w:eastAsia="uk-UA"/>
    </w:rPr>
  </w:style>
  <w:style w:type="paragraph" w:customStyle="1" w:styleId="rvps11">
    <w:name w:val="rvps11"/>
    <w:basedOn w:val="a"/>
    <w:rsid w:val="0062201F"/>
    <w:pPr>
      <w:spacing w:before="100" w:beforeAutospacing="1" w:after="100" w:afterAutospacing="1"/>
    </w:pPr>
    <w:rPr>
      <w:lang w:val="uk-UA" w:eastAsia="uk-UA"/>
    </w:rPr>
  </w:style>
  <w:style w:type="character" w:customStyle="1" w:styleId="rvps2Char">
    <w:name w:val="rvps2 Char"/>
    <w:basedOn w:val="a0"/>
    <w:link w:val="rvps2"/>
    <w:rsid w:val="0062201F"/>
    <w:rPr>
      <w:rFonts w:ascii="Times New Roman" w:eastAsia="Times New Roman" w:hAnsi="Times New Roman" w:cs="Times New Roman"/>
      <w:sz w:val="24"/>
      <w:szCs w:val="24"/>
      <w:lang w:eastAsia="uk-UA"/>
    </w:rPr>
  </w:style>
  <w:style w:type="paragraph" w:styleId="aa">
    <w:name w:val="List Paragraph"/>
    <w:aliases w:val="body 2,List Paragraph1,List Paragraph11,6 pt paragraphe carré,texte de base,Listes,List Paragraph (numbered (a)),Bullets,Citation List,ANNEX,bullet,bu,b,bullet1,B,b1,Bullet 1,bullet 1,body,b Char Char Char,b Char Char Char Char Char Char"/>
    <w:basedOn w:val="a"/>
    <w:link w:val="ab"/>
    <w:uiPriority w:val="34"/>
    <w:qFormat/>
    <w:rsid w:val="0062201F"/>
    <w:pPr>
      <w:ind w:left="720"/>
      <w:contextualSpacing/>
    </w:pPr>
  </w:style>
  <w:style w:type="paragraph" w:customStyle="1" w:styleId="tr">
    <w:name w:val="tr"/>
    <w:basedOn w:val="a"/>
    <w:rsid w:val="0062201F"/>
    <w:pPr>
      <w:spacing w:before="100" w:beforeAutospacing="1" w:after="100" w:afterAutospacing="1"/>
    </w:pPr>
    <w:rPr>
      <w:lang w:val="uk-UA" w:eastAsia="uk-UA"/>
    </w:rPr>
  </w:style>
  <w:style w:type="character" w:customStyle="1" w:styleId="ab">
    <w:name w:val="Абзац списку Знак"/>
    <w:aliases w:val="body 2 Знак,List Paragraph1 Знак,List Paragraph11 Знак,6 pt paragraphe carré Знак,texte de base Знак,Listes Знак,List Paragraph (numbered (a)) Знак,Bullets Знак,Citation List Знак,ANNEX Знак,bullet Знак,bu Знак,b Знак,bullet1 Знак"/>
    <w:basedOn w:val="a0"/>
    <w:link w:val="aa"/>
    <w:uiPriority w:val="34"/>
    <w:rsid w:val="0062201F"/>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7F6054"/>
    <w:rPr>
      <w:color w:val="0000FF"/>
      <w:u w:val="single"/>
    </w:rPr>
  </w:style>
  <w:style w:type="character" w:customStyle="1" w:styleId="hard-blue-color">
    <w:name w:val="hard-blue-color"/>
    <w:basedOn w:val="a0"/>
    <w:rsid w:val="00FB3DD6"/>
  </w:style>
  <w:style w:type="paragraph" w:customStyle="1" w:styleId="tc">
    <w:name w:val="tc"/>
    <w:basedOn w:val="a"/>
    <w:rsid w:val="00297095"/>
    <w:pPr>
      <w:spacing w:before="100" w:beforeAutospacing="1" w:after="100" w:afterAutospacing="1"/>
    </w:pPr>
    <w:rPr>
      <w:lang w:val="uk-UA" w:eastAsia="uk-UA"/>
    </w:rPr>
  </w:style>
  <w:style w:type="character" w:customStyle="1" w:styleId="30">
    <w:name w:val="Заголовок 3 Знак"/>
    <w:basedOn w:val="a0"/>
    <w:link w:val="3"/>
    <w:rsid w:val="00802C86"/>
    <w:rPr>
      <w:rFonts w:ascii="Calibri Light" w:eastAsia="Times New Roman" w:hAnsi="Calibri Light" w:cs="Times New Roman"/>
      <w:b/>
      <w:bCs/>
      <w:sz w:val="26"/>
      <w:szCs w:val="26"/>
      <w:lang w:eastAsia="ru-RU"/>
    </w:rPr>
  </w:style>
  <w:style w:type="paragraph" w:customStyle="1" w:styleId="tl">
    <w:name w:val="tl"/>
    <w:basedOn w:val="a"/>
    <w:rsid w:val="00D579B8"/>
    <w:pPr>
      <w:spacing w:before="100" w:beforeAutospacing="1" w:after="100" w:afterAutospacing="1"/>
    </w:pPr>
    <w:rPr>
      <w:lang w:val="uk-UA" w:eastAsia="uk-UA"/>
    </w:rPr>
  </w:style>
  <w:style w:type="paragraph" w:styleId="ad">
    <w:name w:val="Balloon Text"/>
    <w:basedOn w:val="a"/>
    <w:link w:val="ae"/>
    <w:uiPriority w:val="99"/>
    <w:semiHidden/>
    <w:unhideWhenUsed/>
    <w:rsid w:val="00422FED"/>
    <w:pPr>
      <w:spacing w:after="0"/>
    </w:pPr>
    <w:rPr>
      <w:rFonts w:ascii="Segoe UI" w:hAnsi="Segoe UI" w:cs="Segoe UI"/>
      <w:sz w:val="18"/>
      <w:szCs w:val="18"/>
    </w:rPr>
  </w:style>
  <w:style w:type="character" w:customStyle="1" w:styleId="ae">
    <w:name w:val="Текст у виносці Знак"/>
    <w:basedOn w:val="a0"/>
    <w:link w:val="ad"/>
    <w:uiPriority w:val="99"/>
    <w:semiHidden/>
    <w:rsid w:val="00422FED"/>
    <w:rPr>
      <w:rFonts w:ascii="Segoe UI" w:eastAsia="Times New Roman" w:hAnsi="Segoe UI" w:cs="Segoe UI"/>
      <w:sz w:val="18"/>
      <w:szCs w:val="18"/>
      <w:lang w:val="ru-RU" w:eastAsia="ru-RU"/>
    </w:rPr>
  </w:style>
  <w:style w:type="paragraph" w:styleId="af">
    <w:name w:val="Normal (Web)"/>
    <w:basedOn w:val="a"/>
    <w:unhideWhenUsed/>
    <w:rsid w:val="002269D1"/>
    <w:pPr>
      <w:spacing w:before="100" w:beforeAutospacing="1" w:after="100" w:afterAutospacing="1"/>
    </w:pPr>
    <w:rPr>
      <w:lang w:val="uk-UA" w:eastAsia="en-US"/>
    </w:rPr>
  </w:style>
  <w:style w:type="paragraph" w:styleId="HTML">
    <w:name w:val="HTML Preformatted"/>
    <w:basedOn w:val="a"/>
    <w:link w:val="HTML0"/>
    <w:uiPriority w:val="99"/>
    <w:semiHidden/>
    <w:unhideWhenUsed/>
    <w:rsid w:val="00AE5A07"/>
    <w:pPr>
      <w:suppressAutoHyphens/>
      <w:spacing w:after="0"/>
    </w:pPr>
    <w:rPr>
      <w:rFonts w:ascii="Consolas" w:hAnsi="Consolas" w:cs="Consolas"/>
      <w:sz w:val="20"/>
      <w:szCs w:val="20"/>
      <w:lang w:val="uk-UA" w:eastAsia="zh-CN"/>
    </w:rPr>
  </w:style>
  <w:style w:type="character" w:customStyle="1" w:styleId="HTML0">
    <w:name w:val="Стандартний HTML Знак"/>
    <w:basedOn w:val="a0"/>
    <w:link w:val="HTML"/>
    <w:uiPriority w:val="99"/>
    <w:semiHidden/>
    <w:rsid w:val="00AE5A07"/>
    <w:rPr>
      <w:rFonts w:ascii="Consolas" w:eastAsia="Times New Roman" w:hAnsi="Consolas" w:cs="Consolas"/>
      <w:sz w:val="20"/>
      <w:szCs w:val="20"/>
      <w:lang w:eastAsia="zh-CN"/>
    </w:rPr>
  </w:style>
  <w:style w:type="character" w:styleId="af0">
    <w:name w:val="FollowedHyperlink"/>
    <w:basedOn w:val="a0"/>
    <w:uiPriority w:val="99"/>
    <w:semiHidden/>
    <w:unhideWhenUsed/>
    <w:rsid w:val="008F6ADD"/>
    <w:rPr>
      <w:color w:val="954F72" w:themeColor="followedHyperlink"/>
      <w:u w:val="single"/>
    </w:rPr>
  </w:style>
  <w:style w:type="character" w:customStyle="1" w:styleId="20">
    <w:name w:val="Заголовок 2 Знак"/>
    <w:basedOn w:val="a0"/>
    <w:link w:val="2"/>
    <w:uiPriority w:val="9"/>
    <w:semiHidden/>
    <w:rsid w:val="009338F7"/>
    <w:rPr>
      <w:rFonts w:asciiTheme="majorHAnsi" w:eastAsiaTheme="majorEastAsia" w:hAnsiTheme="majorHAnsi" w:cstheme="majorBidi"/>
      <w:color w:val="2F5496" w:themeColor="accent1" w:themeShade="BF"/>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82323">
      <w:bodyDiv w:val="1"/>
      <w:marLeft w:val="0"/>
      <w:marRight w:val="0"/>
      <w:marTop w:val="0"/>
      <w:marBottom w:val="0"/>
      <w:divBdr>
        <w:top w:val="none" w:sz="0" w:space="0" w:color="auto"/>
        <w:left w:val="none" w:sz="0" w:space="0" w:color="auto"/>
        <w:bottom w:val="none" w:sz="0" w:space="0" w:color="auto"/>
        <w:right w:val="none" w:sz="0" w:space="0" w:color="auto"/>
      </w:divBdr>
      <w:divsChild>
        <w:div w:id="996958432">
          <w:marLeft w:val="0"/>
          <w:marRight w:val="0"/>
          <w:marTop w:val="0"/>
          <w:marBottom w:val="0"/>
          <w:divBdr>
            <w:top w:val="none" w:sz="0" w:space="0" w:color="auto"/>
            <w:left w:val="none" w:sz="0" w:space="0" w:color="auto"/>
            <w:bottom w:val="none" w:sz="0" w:space="0" w:color="auto"/>
            <w:right w:val="none" w:sz="0" w:space="0" w:color="auto"/>
          </w:divBdr>
        </w:div>
      </w:divsChild>
    </w:div>
    <w:div w:id="831528895">
      <w:bodyDiv w:val="1"/>
      <w:marLeft w:val="0"/>
      <w:marRight w:val="0"/>
      <w:marTop w:val="0"/>
      <w:marBottom w:val="0"/>
      <w:divBdr>
        <w:top w:val="none" w:sz="0" w:space="0" w:color="auto"/>
        <w:left w:val="none" w:sz="0" w:space="0" w:color="auto"/>
        <w:bottom w:val="none" w:sz="0" w:space="0" w:color="auto"/>
        <w:right w:val="none" w:sz="0" w:space="0" w:color="auto"/>
      </w:divBdr>
      <w:divsChild>
        <w:div w:id="630864067">
          <w:marLeft w:val="0"/>
          <w:marRight w:val="0"/>
          <w:marTop w:val="0"/>
          <w:marBottom w:val="0"/>
          <w:divBdr>
            <w:top w:val="none" w:sz="0" w:space="0" w:color="auto"/>
            <w:left w:val="none" w:sz="0" w:space="0" w:color="auto"/>
            <w:bottom w:val="none" w:sz="0" w:space="0" w:color="auto"/>
            <w:right w:val="none" w:sz="0" w:space="0" w:color="auto"/>
          </w:divBdr>
          <w:divsChild>
            <w:div w:id="927154046">
              <w:marLeft w:val="0"/>
              <w:marRight w:val="0"/>
              <w:marTop w:val="0"/>
              <w:marBottom w:val="0"/>
              <w:divBdr>
                <w:top w:val="none" w:sz="0" w:space="0" w:color="auto"/>
                <w:left w:val="none" w:sz="0" w:space="0" w:color="auto"/>
                <w:bottom w:val="none" w:sz="0" w:space="0" w:color="auto"/>
                <w:right w:val="none" w:sz="0" w:space="0" w:color="auto"/>
              </w:divBdr>
            </w:div>
            <w:div w:id="1639728057">
              <w:marLeft w:val="0"/>
              <w:marRight w:val="0"/>
              <w:marTop w:val="0"/>
              <w:marBottom w:val="0"/>
              <w:divBdr>
                <w:top w:val="none" w:sz="0" w:space="0" w:color="auto"/>
                <w:left w:val="none" w:sz="0" w:space="0" w:color="auto"/>
                <w:bottom w:val="none" w:sz="0" w:space="0" w:color="auto"/>
                <w:right w:val="none" w:sz="0" w:space="0" w:color="auto"/>
              </w:divBdr>
            </w:div>
            <w:div w:id="645203435">
              <w:marLeft w:val="0"/>
              <w:marRight w:val="0"/>
              <w:marTop w:val="0"/>
              <w:marBottom w:val="0"/>
              <w:divBdr>
                <w:top w:val="none" w:sz="0" w:space="0" w:color="auto"/>
                <w:left w:val="none" w:sz="0" w:space="0" w:color="auto"/>
                <w:bottom w:val="none" w:sz="0" w:space="0" w:color="auto"/>
                <w:right w:val="none" w:sz="0" w:space="0" w:color="auto"/>
              </w:divBdr>
            </w:div>
            <w:div w:id="478419686">
              <w:marLeft w:val="0"/>
              <w:marRight w:val="0"/>
              <w:marTop w:val="0"/>
              <w:marBottom w:val="0"/>
              <w:divBdr>
                <w:top w:val="none" w:sz="0" w:space="0" w:color="auto"/>
                <w:left w:val="none" w:sz="0" w:space="0" w:color="auto"/>
                <w:bottom w:val="none" w:sz="0" w:space="0" w:color="auto"/>
                <w:right w:val="none" w:sz="0" w:space="0" w:color="auto"/>
              </w:divBdr>
            </w:div>
            <w:div w:id="1750074805">
              <w:marLeft w:val="0"/>
              <w:marRight w:val="0"/>
              <w:marTop w:val="0"/>
              <w:marBottom w:val="0"/>
              <w:divBdr>
                <w:top w:val="none" w:sz="0" w:space="0" w:color="auto"/>
                <w:left w:val="none" w:sz="0" w:space="0" w:color="auto"/>
                <w:bottom w:val="none" w:sz="0" w:space="0" w:color="auto"/>
                <w:right w:val="none" w:sz="0" w:space="0" w:color="auto"/>
              </w:divBdr>
            </w:div>
            <w:div w:id="2139912591">
              <w:marLeft w:val="0"/>
              <w:marRight w:val="0"/>
              <w:marTop w:val="0"/>
              <w:marBottom w:val="0"/>
              <w:divBdr>
                <w:top w:val="none" w:sz="0" w:space="0" w:color="auto"/>
                <w:left w:val="none" w:sz="0" w:space="0" w:color="auto"/>
                <w:bottom w:val="none" w:sz="0" w:space="0" w:color="auto"/>
                <w:right w:val="none" w:sz="0" w:space="0" w:color="auto"/>
              </w:divBdr>
            </w:div>
            <w:div w:id="21155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8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gk49505?ed=2021_09_16&amp;an=50" TargetMode="External"/><Relationship Id="rId18" Type="http://schemas.openxmlformats.org/officeDocument/2006/relationships/hyperlink" Target="https://ips.ligazakon.net/document/view/gk51968?ed=2022_08_16&amp;an=54" TargetMode="External"/><Relationship Id="rId26" Type="http://schemas.openxmlformats.org/officeDocument/2006/relationships/oleObject" Target="embeddings/oleObject2.bin"/><Relationship Id="rId39" Type="http://schemas.openxmlformats.org/officeDocument/2006/relationships/image" Target="media/image21.png"/><Relationship Id="rId21" Type="http://schemas.openxmlformats.org/officeDocument/2006/relationships/image" Target="media/image11.gif"/><Relationship Id="rId34" Type="http://schemas.openxmlformats.org/officeDocument/2006/relationships/image" Target="media/image18.gif"/><Relationship Id="rId42" Type="http://schemas.openxmlformats.org/officeDocument/2006/relationships/hyperlink" Target="https://ips.ligazakon.net/document/view/gk55262?ed=2023_11_29&amp;an=40" TargetMode="External"/><Relationship Id="rId47" Type="http://schemas.openxmlformats.org/officeDocument/2006/relationships/hyperlink" Target="https://ips.ligazakon.net/document/view/gk55072?ed=2023_11_03&amp;an=8" TargetMode="External"/><Relationship Id="rId50" Type="http://schemas.openxmlformats.org/officeDocument/2006/relationships/image" Target="media/image24.gi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hyperlink" Target="https://ips.ligazakon.net/document/view/gk49381?ed=2021_08_25&amp;an=18" TargetMode="External"/><Relationship Id="rId11" Type="http://schemas.openxmlformats.org/officeDocument/2006/relationships/image" Target="media/image5.gif"/><Relationship Id="rId24" Type="http://schemas.openxmlformats.org/officeDocument/2006/relationships/image" Target="media/image13.wmf"/><Relationship Id="rId32" Type="http://schemas.openxmlformats.org/officeDocument/2006/relationships/image" Target="media/image16.gif"/><Relationship Id="rId37" Type="http://schemas.openxmlformats.org/officeDocument/2006/relationships/hyperlink" Target="https://ips.ligazakon.net/document/view/gk51735?ed=2022_07_12&amp;an=41" TargetMode="External"/><Relationship Id="rId40" Type="http://schemas.openxmlformats.org/officeDocument/2006/relationships/hyperlink" Target="https://ips.ligazakon.net/document/view/gk55262?ed=2023_11_29&amp;an=39" TargetMode="External"/><Relationship Id="rId45" Type="http://schemas.openxmlformats.org/officeDocument/2006/relationships/hyperlink" Target="https://zakon.rada.gov.ua/laws/show/v1469874-17"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gif"/><Relationship Id="rId19" Type="http://schemas.openxmlformats.org/officeDocument/2006/relationships/image" Target="media/image9.gif"/><Relationship Id="rId31" Type="http://schemas.openxmlformats.org/officeDocument/2006/relationships/image" Target="media/image15.gif"/><Relationship Id="rId44" Type="http://schemas.openxmlformats.org/officeDocument/2006/relationships/hyperlink" Target="https://ips.ligazakon.net/document/view/gk55072?ed=2023_11_03&amp;an=8"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hyperlink" Target="https://ips.ligazakon.net/document/view/gk49505?ed=2021_09_16&amp;an=51" TargetMode="External"/><Relationship Id="rId22" Type="http://schemas.openxmlformats.org/officeDocument/2006/relationships/image" Target="media/image12.gif"/><Relationship Id="rId27" Type="http://schemas.openxmlformats.org/officeDocument/2006/relationships/hyperlink" Target="https://ips.ligazakon.net/document/view/gk54459?ed=2023_08_08&amp;an=33" TargetMode="External"/><Relationship Id="rId30" Type="http://schemas.openxmlformats.org/officeDocument/2006/relationships/image" Target="media/image14.gif"/><Relationship Id="rId35" Type="http://schemas.openxmlformats.org/officeDocument/2006/relationships/image" Target="media/image19.gif"/><Relationship Id="rId43" Type="http://schemas.openxmlformats.org/officeDocument/2006/relationships/image" Target="media/image1.gif"/><Relationship Id="rId48" Type="http://schemas.openxmlformats.org/officeDocument/2006/relationships/image" Target="media/image23.gif"/><Relationship Id="rId8" Type="http://schemas.openxmlformats.org/officeDocument/2006/relationships/hyperlink" Target="https://zakon.rada.gov.ua/laws/file/imgs/93/p404491n137-2.emf" TargetMode="External"/><Relationship Id="rId51" Type="http://schemas.openxmlformats.org/officeDocument/2006/relationships/image" Target="media/image25.gif"/><Relationship Id="rId3" Type="http://schemas.openxmlformats.org/officeDocument/2006/relationships/styles" Target="styles.xml"/><Relationship Id="rId12" Type="http://schemas.openxmlformats.org/officeDocument/2006/relationships/image" Target="media/image6.gif"/><Relationship Id="rId17" Type="http://schemas.openxmlformats.org/officeDocument/2006/relationships/hyperlink" Target="https://ips.ligazakon.net/document/view/gk51968?ed=2022_08_16&amp;an=56" TargetMode="External"/><Relationship Id="rId25" Type="http://schemas.openxmlformats.org/officeDocument/2006/relationships/oleObject" Target="embeddings/oleObject1.bin"/><Relationship Id="rId33" Type="http://schemas.openxmlformats.org/officeDocument/2006/relationships/image" Target="media/image17.gif"/><Relationship Id="rId38" Type="http://schemas.openxmlformats.org/officeDocument/2006/relationships/hyperlink" Target="https://ips.ligazakon.net/document/view/gk51735?ed=2022_07_12&amp;an=41" TargetMode="External"/><Relationship Id="rId46" Type="http://schemas.openxmlformats.org/officeDocument/2006/relationships/hyperlink" Target="https://zakon.rada.gov.ua/laws/show/v1469874-17" TargetMode="External"/><Relationship Id="rId20" Type="http://schemas.openxmlformats.org/officeDocument/2006/relationships/image" Target="media/image10.gif"/><Relationship Id="rId41" Type="http://schemas.openxmlformats.org/officeDocument/2006/relationships/image" Target="media/image22.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hyperlink" Target="https://ips.ligazakon.net/document/view/gk51968?ed=2022_08_16&amp;an=54" TargetMode="External"/><Relationship Id="rId28" Type="http://schemas.openxmlformats.org/officeDocument/2006/relationships/hyperlink" Target="https://ips.ligazakon.net/document/view/gk51735?ed=2022_07_12&amp;an=32" TargetMode="External"/><Relationship Id="rId36" Type="http://schemas.openxmlformats.org/officeDocument/2006/relationships/image" Target="media/image20.gif"/><Relationship Id="rId49" Type="http://schemas.openxmlformats.org/officeDocument/2006/relationships/image" Target="media/image2.gi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19E6A-22FB-4CE4-980F-070EC084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45</Pages>
  <Words>50278</Words>
  <Characters>28659</Characters>
  <Application>Microsoft Office Word</Application>
  <DocSecurity>0</DocSecurity>
  <Lines>238</Lines>
  <Paragraphs>157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Біленко</dc:creator>
  <cp:keywords/>
  <dc:description/>
  <cp:lastModifiedBy>Анна Біленко</cp:lastModifiedBy>
  <cp:revision>84</cp:revision>
  <cp:lastPrinted>2024-08-20T14:33:00Z</cp:lastPrinted>
  <dcterms:created xsi:type="dcterms:W3CDTF">2024-08-20T08:10:00Z</dcterms:created>
  <dcterms:modified xsi:type="dcterms:W3CDTF">2024-09-03T07:38:00Z</dcterms:modified>
</cp:coreProperties>
</file>