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6018" w:type="dxa"/>
        <w:tblLayout w:type="fixed"/>
        <w:tblLook w:val="01E0" w:firstRow="1" w:lastRow="1" w:firstColumn="1" w:lastColumn="1" w:noHBand="0" w:noVBand="0"/>
      </w:tblPr>
      <w:tblGrid>
        <w:gridCol w:w="4395"/>
        <w:gridCol w:w="4536"/>
        <w:gridCol w:w="3685"/>
        <w:gridCol w:w="3402"/>
      </w:tblGrid>
      <w:tr w:rsidR="00825E6C" w:rsidRPr="00AF7134" w:rsidTr="004D338A">
        <w:trPr>
          <w:trHeight w:val="558"/>
        </w:trPr>
        <w:tc>
          <w:tcPr>
            <w:tcW w:w="16018" w:type="dxa"/>
            <w:gridSpan w:val="4"/>
            <w:tcBorders>
              <w:top w:val="nil"/>
              <w:left w:val="nil"/>
              <w:right w:val="nil"/>
            </w:tcBorders>
          </w:tcPr>
          <w:p w:rsidR="00825E6C" w:rsidRPr="00091F03" w:rsidRDefault="00825E6C" w:rsidP="00D0793E">
            <w:pPr>
              <w:spacing w:before="120" w:after="120"/>
              <w:jc w:val="center"/>
              <w:rPr>
                <w:b/>
                <w:bCs/>
                <w:sz w:val="28"/>
                <w:szCs w:val="28"/>
              </w:rPr>
            </w:pPr>
            <w:r w:rsidRPr="00091F03">
              <w:rPr>
                <w:b/>
                <w:bCs/>
                <w:sz w:val="28"/>
                <w:szCs w:val="28"/>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w:t>
            </w:r>
            <w:bookmarkStart w:id="0" w:name="_GoBack"/>
            <w:bookmarkEnd w:id="0"/>
            <w:r w:rsidRPr="00091F03">
              <w:rPr>
                <w:b/>
                <w:bCs/>
                <w:sz w:val="28"/>
                <w:szCs w:val="28"/>
              </w:rPr>
              <w:t xml:space="preserve"> </w:t>
            </w:r>
            <w:r w:rsidR="00E76D61">
              <w:rPr>
                <w:b/>
                <w:bCs/>
                <w:sz w:val="28"/>
                <w:szCs w:val="28"/>
              </w:rPr>
              <w:t>розподілу</w:t>
            </w:r>
            <w:r w:rsidRPr="00091F03">
              <w:rPr>
                <w:b/>
                <w:bCs/>
                <w:sz w:val="28"/>
                <w:szCs w:val="28"/>
              </w:rPr>
              <w:t>»</w:t>
            </w:r>
          </w:p>
          <w:p w:rsidR="00825E6C" w:rsidRPr="00D22CB8" w:rsidRDefault="00825E6C" w:rsidP="00825E6C">
            <w:pPr>
              <w:ind w:firstLine="567"/>
              <w:jc w:val="both"/>
              <w:rPr>
                <w:sz w:val="24"/>
                <w:szCs w:val="24"/>
              </w:rPr>
            </w:pPr>
            <w:r w:rsidRPr="00D22CB8">
              <w:rPr>
                <w:sz w:val="24"/>
                <w:szCs w:val="24"/>
              </w:rPr>
              <w:t>* - зміни виділені за принципом:</w:t>
            </w:r>
          </w:p>
          <w:p w:rsidR="00825E6C" w:rsidRPr="00D22CB8" w:rsidRDefault="00825E6C" w:rsidP="00825E6C">
            <w:pPr>
              <w:ind w:firstLine="567"/>
              <w:jc w:val="both"/>
              <w:rPr>
                <w:sz w:val="24"/>
                <w:szCs w:val="24"/>
              </w:rPr>
            </w:pPr>
            <w:r w:rsidRPr="00D22CB8">
              <w:rPr>
                <w:sz w:val="24"/>
                <w:szCs w:val="24"/>
              </w:rPr>
              <w:t xml:space="preserve">новий текст редакції НКРЕКП проєкту – </w:t>
            </w:r>
            <w:r w:rsidRPr="00D22CB8">
              <w:rPr>
                <w:b/>
                <w:color w:val="7030A0"/>
                <w:sz w:val="24"/>
                <w:szCs w:val="24"/>
              </w:rPr>
              <w:t>напівжирним шрифтом</w:t>
            </w:r>
            <w:r w:rsidRPr="00D22CB8">
              <w:rPr>
                <w:sz w:val="24"/>
                <w:szCs w:val="24"/>
              </w:rPr>
              <w:t xml:space="preserve"> (слова, що виключені -</w:t>
            </w:r>
            <w:r w:rsidRPr="00D22CB8">
              <w:rPr>
                <w:color w:val="0070C0"/>
                <w:sz w:val="24"/>
                <w:szCs w:val="24"/>
              </w:rPr>
              <w:t xml:space="preserve"> </w:t>
            </w:r>
            <w:r w:rsidRPr="00D22CB8">
              <w:rPr>
                <w:strike/>
                <w:color w:val="7030A0"/>
                <w:sz w:val="24"/>
                <w:szCs w:val="24"/>
              </w:rPr>
              <w:t>закресленим напівжирним</w:t>
            </w:r>
            <w:r w:rsidRPr="00D22CB8">
              <w:rPr>
                <w:sz w:val="24"/>
                <w:szCs w:val="24"/>
              </w:rPr>
              <w:t>);</w:t>
            </w:r>
          </w:p>
          <w:p w:rsidR="00825E6C" w:rsidRPr="00D22CB8" w:rsidRDefault="00825E6C" w:rsidP="00825E6C">
            <w:pPr>
              <w:ind w:firstLine="567"/>
              <w:jc w:val="both"/>
              <w:rPr>
                <w:sz w:val="24"/>
                <w:szCs w:val="24"/>
              </w:rPr>
            </w:pPr>
            <w:r w:rsidRPr="00D22CB8">
              <w:rPr>
                <w:sz w:val="24"/>
                <w:szCs w:val="24"/>
              </w:rPr>
              <w:t xml:space="preserve">новий текст редакції пропозицій - </w:t>
            </w:r>
            <w:r w:rsidRPr="00D22CB8">
              <w:rPr>
                <w:b/>
                <w:color w:val="0070C0"/>
                <w:sz w:val="24"/>
                <w:szCs w:val="24"/>
              </w:rPr>
              <w:t>напівжирним шрифтом (</w:t>
            </w:r>
            <w:r w:rsidRPr="00D22CB8">
              <w:rPr>
                <w:sz w:val="24"/>
                <w:szCs w:val="24"/>
              </w:rPr>
              <w:t>слова, що пропонується виключити -</w:t>
            </w:r>
            <w:r w:rsidRPr="00D22CB8">
              <w:rPr>
                <w:color w:val="0070C0"/>
                <w:sz w:val="24"/>
                <w:szCs w:val="24"/>
              </w:rPr>
              <w:t xml:space="preserve"> </w:t>
            </w:r>
            <w:r w:rsidRPr="00D22CB8">
              <w:rPr>
                <w:strike/>
                <w:color w:val="0070C0"/>
                <w:sz w:val="24"/>
                <w:szCs w:val="24"/>
              </w:rPr>
              <w:t>закресленим напівжирним</w:t>
            </w:r>
            <w:r w:rsidRPr="00D22CB8">
              <w:rPr>
                <w:sz w:val="24"/>
                <w:szCs w:val="24"/>
              </w:rPr>
              <w:t>)</w:t>
            </w:r>
          </w:p>
          <w:p w:rsidR="00825E6C" w:rsidRPr="00D22CB8" w:rsidRDefault="00825E6C" w:rsidP="00825E6C">
            <w:pPr>
              <w:ind w:firstLine="567"/>
              <w:jc w:val="both"/>
              <w:rPr>
                <w:sz w:val="24"/>
                <w:szCs w:val="24"/>
              </w:rPr>
            </w:pPr>
            <w:r w:rsidRPr="00D22CB8">
              <w:rPr>
                <w:sz w:val="24"/>
                <w:szCs w:val="24"/>
              </w:rPr>
              <w:t xml:space="preserve">редакція за результатом отриманих пропозицій– </w:t>
            </w:r>
            <w:r w:rsidRPr="00D22CB8">
              <w:rPr>
                <w:b/>
                <w:color w:val="00B050"/>
                <w:sz w:val="24"/>
                <w:szCs w:val="24"/>
              </w:rPr>
              <w:t>жирним</w:t>
            </w:r>
            <w:r w:rsidRPr="00D22CB8">
              <w:rPr>
                <w:b/>
                <w:sz w:val="24"/>
                <w:szCs w:val="24"/>
              </w:rPr>
              <w:t xml:space="preserve"> </w:t>
            </w:r>
            <w:r w:rsidRPr="00D22CB8">
              <w:rPr>
                <w:b/>
                <w:color w:val="00B050"/>
                <w:sz w:val="24"/>
                <w:szCs w:val="24"/>
              </w:rPr>
              <w:t>шрифтом та виділені зеленим кольором</w:t>
            </w:r>
            <w:r w:rsidRPr="00D22CB8">
              <w:rPr>
                <w:b/>
                <w:sz w:val="24"/>
                <w:szCs w:val="24"/>
              </w:rPr>
              <w:t>.</w:t>
            </w:r>
          </w:p>
          <w:p w:rsidR="00825E6C" w:rsidRPr="00091F03" w:rsidRDefault="00825E6C" w:rsidP="00D0793E">
            <w:pPr>
              <w:spacing w:before="120" w:after="120"/>
              <w:jc w:val="center"/>
              <w:rPr>
                <w:b/>
                <w:bCs/>
                <w:sz w:val="28"/>
                <w:szCs w:val="28"/>
              </w:rPr>
            </w:pPr>
          </w:p>
        </w:tc>
      </w:tr>
      <w:tr w:rsidR="00A546B0" w:rsidRPr="00AF7134" w:rsidTr="004B676E">
        <w:trPr>
          <w:trHeight w:val="218"/>
        </w:trPr>
        <w:tc>
          <w:tcPr>
            <w:tcW w:w="4395" w:type="dxa"/>
            <w:vMerge w:val="restart"/>
          </w:tcPr>
          <w:p w:rsidR="00A546B0" w:rsidRPr="00AF7134" w:rsidRDefault="00825E6C" w:rsidP="004457CE">
            <w:pPr>
              <w:jc w:val="center"/>
              <w:rPr>
                <w:b/>
                <w:sz w:val="24"/>
                <w:szCs w:val="24"/>
              </w:rPr>
            </w:pPr>
            <w:r w:rsidRPr="00471BDC">
              <w:rPr>
                <w:b/>
                <w:i/>
                <w:sz w:val="24"/>
                <w:szCs w:val="24"/>
                <w:lang w:eastAsia="uk-UA"/>
              </w:rPr>
              <w:t>ЗМІСТ ПОЛОЖЕНЬ ПРОЄКТУ ПОСТАНОВИ</w:t>
            </w:r>
          </w:p>
        </w:tc>
        <w:tc>
          <w:tcPr>
            <w:tcW w:w="8221" w:type="dxa"/>
            <w:gridSpan w:val="2"/>
          </w:tcPr>
          <w:p w:rsidR="00A546B0" w:rsidRPr="00AF7134" w:rsidRDefault="00825E6C" w:rsidP="00B10B9E">
            <w:pPr>
              <w:jc w:val="center"/>
              <w:rPr>
                <w:b/>
                <w:i/>
                <w:sz w:val="24"/>
                <w:szCs w:val="24"/>
                <w:lang w:eastAsia="uk-UA"/>
              </w:rPr>
            </w:pPr>
            <w:r w:rsidRPr="00C64F91">
              <w:rPr>
                <w:b/>
                <w:i/>
                <w:sz w:val="24"/>
                <w:szCs w:val="24"/>
              </w:rPr>
              <w:t>ЗАУВАЖЕННЯ ТА ПРОПОЗИЦІЇ ДО ПРОЄКТУ РІШЕННЯ НКРЕКП</w:t>
            </w:r>
          </w:p>
        </w:tc>
        <w:tc>
          <w:tcPr>
            <w:tcW w:w="3402" w:type="dxa"/>
            <w:vMerge w:val="restart"/>
          </w:tcPr>
          <w:p w:rsidR="00A546B0" w:rsidRPr="00AF7134" w:rsidRDefault="00825E6C" w:rsidP="00B10B9E">
            <w:pPr>
              <w:jc w:val="center"/>
              <w:rPr>
                <w:b/>
                <w:i/>
                <w:sz w:val="24"/>
                <w:szCs w:val="24"/>
                <w:lang w:eastAsia="uk-UA"/>
              </w:rPr>
            </w:pPr>
            <w:r w:rsidRPr="00C64F91">
              <w:rPr>
                <w:b/>
                <w:i/>
                <w:sz w:val="24"/>
                <w:szCs w:val="24"/>
              </w:rPr>
              <w:t>ПОПЕРЕДНЯ ПОЗИЦІЯ НКРЕКП ЩОДО НАДАНИХ ЗАУВАЖЕНЬ ТА ПРОПОЗИЦІЙ З ОБҐРУНТУВАННЯМИ ЩОДО ПРИЙНЯТТЯ АБО ВІДХИЛЕННЯ</w:t>
            </w:r>
          </w:p>
        </w:tc>
      </w:tr>
      <w:tr w:rsidR="00A546B0" w:rsidRPr="00AF7134" w:rsidTr="004B676E">
        <w:trPr>
          <w:trHeight w:val="218"/>
        </w:trPr>
        <w:tc>
          <w:tcPr>
            <w:tcW w:w="4395" w:type="dxa"/>
            <w:vMerge/>
          </w:tcPr>
          <w:p w:rsidR="00A546B0" w:rsidRPr="00AF7134" w:rsidRDefault="00A546B0" w:rsidP="004457CE">
            <w:pPr>
              <w:jc w:val="center"/>
              <w:rPr>
                <w:b/>
                <w:sz w:val="24"/>
                <w:szCs w:val="24"/>
              </w:rPr>
            </w:pPr>
          </w:p>
        </w:tc>
        <w:tc>
          <w:tcPr>
            <w:tcW w:w="4536" w:type="dxa"/>
          </w:tcPr>
          <w:p w:rsidR="00A546B0" w:rsidRPr="00AF7134" w:rsidRDefault="00825E6C" w:rsidP="00B10B9E">
            <w:pPr>
              <w:jc w:val="center"/>
              <w:rPr>
                <w:b/>
                <w:sz w:val="24"/>
                <w:szCs w:val="24"/>
              </w:rPr>
            </w:pPr>
            <w:r w:rsidRPr="00471BDC">
              <w:rPr>
                <w:b/>
                <w:i/>
                <w:sz w:val="24"/>
                <w:szCs w:val="24"/>
              </w:rPr>
              <w:t>ЗМІСТ ЗАУВАЖЕННЯ АБО ПРОПОЗИЦІЇ</w:t>
            </w:r>
          </w:p>
        </w:tc>
        <w:tc>
          <w:tcPr>
            <w:tcW w:w="3685" w:type="dxa"/>
          </w:tcPr>
          <w:p w:rsidR="00A546B0" w:rsidRPr="00AF7134" w:rsidRDefault="00825E6C" w:rsidP="00B10B9E">
            <w:pPr>
              <w:jc w:val="center"/>
              <w:rPr>
                <w:b/>
                <w:i/>
                <w:sz w:val="24"/>
                <w:szCs w:val="24"/>
                <w:lang w:eastAsia="uk-UA"/>
              </w:rPr>
            </w:pPr>
            <w:r w:rsidRPr="00471BDC">
              <w:rPr>
                <w:b/>
                <w:i/>
                <w:sz w:val="24"/>
                <w:szCs w:val="24"/>
              </w:rPr>
              <w:t>ОБҐРУНТУВАННЯ ДО ЗАУВАЖЕНЬ ТА ПРОПОЗИЦІЙ</w:t>
            </w:r>
          </w:p>
        </w:tc>
        <w:tc>
          <w:tcPr>
            <w:tcW w:w="3402" w:type="dxa"/>
            <w:vMerge/>
          </w:tcPr>
          <w:p w:rsidR="00A546B0" w:rsidRPr="00AF7134" w:rsidRDefault="00A546B0" w:rsidP="00B10B9E">
            <w:pPr>
              <w:jc w:val="center"/>
              <w:rPr>
                <w:b/>
                <w:i/>
                <w:sz w:val="24"/>
                <w:szCs w:val="24"/>
                <w:lang w:eastAsia="uk-UA"/>
              </w:rPr>
            </w:pPr>
          </w:p>
        </w:tc>
      </w:tr>
      <w:tr w:rsidR="002E085D" w:rsidRPr="00AF7134" w:rsidTr="00404276">
        <w:trPr>
          <w:trHeight w:val="218"/>
        </w:trPr>
        <w:tc>
          <w:tcPr>
            <w:tcW w:w="16018" w:type="dxa"/>
            <w:gridSpan w:val="4"/>
          </w:tcPr>
          <w:p w:rsidR="002E085D" w:rsidRPr="002E085D" w:rsidRDefault="002E085D" w:rsidP="007A57A6">
            <w:pPr>
              <w:ind w:right="-102"/>
              <w:jc w:val="center"/>
              <w:rPr>
                <w:b/>
                <w:sz w:val="24"/>
                <w:szCs w:val="24"/>
                <w:lang w:eastAsia="uk-UA"/>
              </w:rPr>
            </w:pPr>
            <w:r>
              <w:rPr>
                <w:b/>
                <w:sz w:val="24"/>
                <w:szCs w:val="24"/>
                <w:lang w:eastAsia="uk-UA"/>
              </w:rPr>
              <w:t xml:space="preserve">Постановляюча частина </w:t>
            </w:r>
            <w:r w:rsidRPr="007A57A6">
              <w:rPr>
                <w:b/>
                <w:sz w:val="24"/>
                <w:szCs w:val="24"/>
                <w:lang w:eastAsia="uk-UA"/>
              </w:rPr>
              <w:t xml:space="preserve">постанови </w:t>
            </w:r>
            <w:r w:rsidR="007A57A6" w:rsidRPr="007A57A6">
              <w:rPr>
                <w:b/>
                <w:sz w:val="24"/>
                <w:szCs w:val="24"/>
              </w:rPr>
              <w:t xml:space="preserve"> «Про затвердження Змін до Кодексу систем розподілу»</w:t>
            </w:r>
          </w:p>
        </w:tc>
      </w:tr>
      <w:tr w:rsidR="00B519A2" w:rsidRPr="00AF7134" w:rsidTr="004B676E">
        <w:trPr>
          <w:trHeight w:val="218"/>
        </w:trPr>
        <w:tc>
          <w:tcPr>
            <w:tcW w:w="4395" w:type="dxa"/>
            <w:vMerge w:val="restart"/>
          </w:tcPr>
          <w:p w:rsidR="00B519A2" w:rsidRPr="00C94CF6" w:rsidRDefault="00B519A2" w:rsidP="007A57A6">
            <w:pPr>
              <w:tabs>
                <w:tab w:val="left" w:pos="1134"/>
              </w:tabs>
              <w:ind w:firstLine="462"/>
              <w:jc w:val="both"/>
              <w:rPr>
                <w:sz w:val="24"/>
                <w:szCs w:val="24"/>
              </w:rPr>
            </w:pPr>
            <w:r w:rsidRPr="00C94CF6">
              <w:rPr>
                <w:sz w:val="24"/>
                <w:szCs w:val="24"/>
              </w:rPr>
              <w:t xml:space="preserve">3. Операторам систем розподілу з дати набрання чинності цією постановою здійснювати надання послуг з приєднання електроустановок замовників до електричних мереж операторів систем розподілу відповідно до розділу </w:t>
            </w:r>
            <w:r w:rsidRPr="00C94CF6">
              <w:rPr>
                <w:sz w:val="24"/>
                <w:szCs w:val="24"/>
                <w:lang w:val="en-US"/>
              </w:rPr>
              <w:t>IV</w:t>
            </w:r>
            <w:r w:rsidRPr="00C94CF6">
              <w:rPr>
                <w:sz w:val="24"/>
                <w:szCs w:val="24"/>
              </w:rPr>
              <w:t xml:space="preserve"> Кодексу.</w:t>
            </w:r>
          </w:p>
        </w:tc>
        <w:tc>
          <w:tcPr>
            <w:tcW w:w="4536" w:type="dxa"/>
          </w:tcPr>
          <w:p w:rsidR="00B519A2" w:rsidRDefault="00B519A2" w:rsidP="00B10B9E">
            <w:pPr>
              <w:jc w:val="center"/>
              <w:rPr>
                <w:b/>
                <w:sz w:val="24"/>
                <w:szCs w:val="24"/>
              </w:rPr>
            </w:pPr>
            <w:r>
              <w:rPr>
                <w:b/>
                <w:sz w:val="24"/>
                <w:szCs w:val="24"/>
              </w:rPr>
              <w:t>АТ «ДТЕК Одеські електромережі»</w:t>
            </w:r>
          </w:p>
          <w:p w:rsidR="00B519A2" w:rsidRDefault="00B519A2" w:rsidP="004B6804">
            <w:pPr>
              <w:jc w:val="center"/>
              <w:rPr>
                <w:b/>
                <w:sz w:val="24"/>
                <w:szCs w:val="24"/>
              </w:rPr>
            </w:pPr>
            <w:r>
              <w:rPr>
                <w:b/>
                <w:sz w:val="24"/>
                <w:szCs w:val="24"/>
              </w:rPr>
              <w:t>АТ «ДТЕК Донецькі електромережі»</w:t>
            </w:r>
          </w:p>
          <w:p w:rsidR="00B519A2" w:rsidRDefault="00B519A2" w:rsidP="00D46614">
            <w:pPr>
              <w:jc w:val="center"/>
              <w:rPr>
                <w:b/>
                <w:sz w:val="24"/>
                <w:szCs w:val="24"/>
              </w:rPr>
            </w:pPr>
            <w:r>
              <w:rPr>
                <w:b/>
                <w:sz w:val="24"/>
                <w:szCs w:val="24"/>
              </w:rPr>
              <w:t>ПРАТ «ДТЕК Київські електромережі»</w:t>
            </w:r>
          </w:p>
          <w:p w:rsidR="00B519A2" w:rsidRDefault="00B519A2" w:rsidP="00B10B9E">
            <w:pPr>
              <w:jc w:val="center"/>
              <w:rPr>
                <w:b/>
                <w:sz w:val="24"/>
                <w:szCs w:val="24"/>
              </w:rPr>
            </w:pPr>
          </w:p>
          <w:p w:rsidR="00B519A2" w:rsidRPr="00C94CF6" w:rsidRDefault="00B519A2" w:rsidP="00C94CF6">
            <w:pPr>
              <w:ind w:firstLine="463"/>
              <w:jc w:val="both"/>
              <w:rPr>
                <w:b/>
                <w:strike/>
                <w:sz w:val="24"/>
                <w:szCs w:val="24"/>
              </w:rPr>
            </w:pPr>
            <w:r w:rsidRPr="00D46614">
              <w:rPr>
                <w:strike/>
                <w:color w:val="0070C0"/>
                <w:sz w:val="24"/>
                <w:szCs w:val="24"/>
              </w:rPr>
              <w:t xml:space="preserve">3. Операторам систем розподілу з дати набрання чинності цією постановою здійснювати надання послуг з приєднання електроустановок замовників до електричних мереж операторів систем розподілу відповідно до розділу </w:t>
            </w:r>
            <w:r w:rsidRPr="00D46614">
              <w:rPr>
                <w:strike/>
                <w:color w:val="0070C0"/>
                <w:sz w:val="24"/>
                <w:szCs w:val="24"/>
                <w:lang w:val="en-US"/>
              </w:rPr>
              <w:t>IV</w:t>
            </w:r>
            <w:r w:rsidRPr="00D46614">
              <w:rPr>
                <w:strike/>
                <w:color w:val="0070C0"/>
                <w:sz w:val="24"/>
                <w:szCs w:val="24"/>
              </w:rPr>
              <w:t xml:space="preserve"> Кодексу.</w:t>
            </w:r>
          </w:p>
        </w:tc>
        <w:tc>
          <w:tcPr>
            <w:tcW w:w="3685" w:type="dxa"/>
          </w:tcPr>
          <w:p w:rsidR="00B519A2" w:rsidRDefault="00B519A2" w:rsidP="00B10B9E">
            <w:pPr>
              <w:jc w:val="center"/>
              <w:rPr>
                <w:b/>
                <w:sz w:val="24"/>
                <w:szCs w:val="24"/>
              </w:rPr>
            </w:pPr>
            <w:r>
              <w:rPr>
                <w:b/>
                <w:sz w:val="24"/>
                <w:szCs w:val="24"/>
              </w:rPr>
              <w:t>АТ «ДТЕК Одеські електромережі»</w:t>
            </w:r>
          </w:p>
          <w:p w:rsidR="00B519A2" w:rsidRDefault="00B519A2" w:rsidP="004B6804">
            <w:pPr>
              <w:jc w:val="center"/>
              <w:rPr>
                <w:b/>
                <w:sz w:val="24"/>
                <w:szCs w:val="24"/>
              </w:rPr>
            </w:pPr>
            <w:r>
              <w:rPr>
                <w:b/>
                <w:sz w:val="24"/>
                <w:szCs w:val="24"/>
              </w:rPr>
              <w:t>АТ «ДТЕК Донецькі електромережі»</w:t>
            </w:r>
          </w:p>
          <w:p w:rsidR="00B519A2" w:rsidRDefault="00B519A2" w:rsidP="00540D60">
            <w:pPr>
              <w:jc w:val="center"/>
              <w:rPr>
                <w:b/>
                <w:sz w:val="24"/>
                <w:szCs w:val="24"/>
              </w:rPr>
            </w:pPr>
            <w:r>
              <w:rPr>
                <w:b/>
                <w:sz w:val="24"/>
                <w:szCs w:val="24"/>
              </w:rPr>
              <w:t>ПРАТ «ДТЕК Київські електромережі»</w:t>
            </w:r>
          </w:p>
          <w:p w:rsidR="00B519A2" w:rsidRPr="00D727AE" w:rsidRDefault="00B519A2" w:rsidP="00B2103E">
            <w:pPr>
              <w:ind w:firstLine="454"/>
              <w:jc w:val="both"/>
              <w:rPr>
                <w:sz w:val="24"/>
                <w:szCs w:val="24"/>
              </w:rPr>
            </w:pPr>
            <w:r w:rsidRPr="00D727AE">
              <w:rPr>
                <w:sz w:val="24"/>
                <w:szCs w:val="24"/>
              </w:rPr>
              <w:t>Ретельно</w:t>
            </w:r>
            <w:r>
              <w:rPr>
                <w:sz w:val="24"/>
                <w:szCs w:val="24"/>
              </w:rPr>
              <w:t xml:space="preserve"> </w:t>
            </w:r>
            <w:r w:rsidRPr="00D727AE">
              <w:rPr>
                <w:sz w:val="24"/>
                <w:szCs w:val="24"/>
              </w:rPr>
              <w:t>розглянувши</w:t>
            </w:r>
            <w:r>
              <w:rPr>
                <w:sz w:val="24"/>
                <w:szCs w:val="24"/>
              </w:rPr>
              <w:t xml:space="preserve"> </w:t>
            </w:r>
            <w:r w:rsidRPr="00D727AE">
              <w:rPr>
                <w:sz w:val="24"/>
                <w:szCs w:val="24"/>
              </w:rPr>
              <w:t>Проєкт</w:t>
            </w:r>
            <w:r>
              <w:rPr>
                <w:sz w:val="24"/>
                <w:szCs w:val="24"/>
              </w:rPr>
              <w:t xml:space="preserve"> </w:t>
            </w:r>
            <w:r w:rsidRPr="00D727AE">
              <w:rPr>
                <w:sz w:val="24"/>
                <w:szCs w:val="24"/>
              </w:rPr>
              <w:t>Постанови</w:t>
            </w:r>
            <w:r>
              <w:rPr>
                <w:sz w:val="24"/>
                <w:szCs w:val="24"/>
              </w:rPr>
              <w:t xml:space="preserve"> </w:t>
            </w:r>
            <w:r w:rsidRPr="00D727AE">
              <w:rPr>
                <w:sz w:val="24"/>
                <w:szCs w:val="24"/>
              </w:rPr>
              <w:t>НКРЕКП</w:t>
            </w:r>
            <w:r>
              <w:rPr>
                <w:sz w:val="24"/>
                <w:szCs w:val="24"/>
              </w:rPr>
              <w:t xml:space="preserve"> </w:t>
            </w:r>
            <w:r w:rsidRPr="00D727AE">
              <w:rPr>
                <w:sz w:val="24"/>
                <w:szCs w:val="24"/>
              </w:rPr>
              <w:t>«Про</w:t>
            </w:r>
            <w:r>
              <w:rPr>
                <w:sz w:val="24"/>
                <w:szCs w:val="24"/>
              </w:rPr>
              <w:t xml:space="preserve"> </w:t>
            </w:r>
            <w:r w:rsidRPr="00D727AE">
              <w:rPr>
                <w:sz w:val="24"/>
                <w:szCs w:val="24"/>
              </w:rPr>
              <w:t>затвердження</w:t>
            </w:r>
            <w:r>
              <w:rPr>
                <w:sz w:val="24"/>
                <w:szCs w:val="24"/>
              </w:rPr>
              <w:t xml:space="preserve"> </w:t>
            </w:r>
            <w:r w:rsidRPr="00D727AE">
              <w:rPr>
                <w:sz w:val="24"/>
                <w:szCs w:val="24"/>
              </w:rPr>
              <w:t>Змін</w:t>
            </w:r>
            <w:r>
              <w:rPr>
                <w:sz w:val="24"/>
                <w:szCs w:val="24"/>
              </w:rPr>
              <w:t xml:space="preserve"> </w:t>
            </w:r>
            <w:r w:rsidRPr="00D727AE">
              <w:rPr>
                <w:sz w:val="24"/>
                <w:szCs w:val="24"/>
              </w:rPr>
              <w:t>до</w:t>
            </w:r>
            <w:r>
              <w:rPr>
                <w:sz w:val="24"/>
                <w:szCs w:val="24"/>
              </w:rPr>
              <w:t xml:space="preserve"> </w:t>
            </w:r>
            <w:r w:rsidRPr="00D727AE">
              <w:rPr>
                <w:sz w:val="24"/>
                <w:szCs w:val="24"/>
              </w:rPr>
              <w:t>Кодексу</w:t>
            </w:r>
            <w:r>
              <w:rPr>
                <w:sz w:val="24"/>
                <w:szCs w:val="24"/>
              </w:rPr>
              <w:t xml:space="preserve"> </w:t>
            </w:r>
            <w:r w:rsidRPr="00D727AE">
              <w:rPr>
                <w:sz w:val="24"/>
                <w:szCs w:val="24"/>
              </w:rPr>
              <w:t>системи</w:t>
            </w:r>
            <w:r>
              <w:rPr>
                <w:sz w:val="24"/>
                <w:szCs w:val="24"/>
              </w:rPr>
              <w:t xml:space="preserve"> </w:t>
            </w:r>
            <w:r w:rsidRPr="00D727AE">
              <w:rPr>
                <w:sz w:val="24"/>
                <w:szCs w:val="24"/>
              </w:rPr>
              <w:t>розподілу»</w:t>
            </w:r>
            <w:r>
              <w:rPr>
                <w:sz w:val="24"/>
                <w:szCs w:val="24"/>
              </w:rPr>
              <w:t xml:space="preserve"> </w:t>
            </w:r>
            <w:r w:rsidRPr="00D727AE">
              <w:rPr>
                <w:sz w:val="24"/>
                <w:szCs w:val="24"/>
              </w:rPr>
              <w:t>повідомляє</w:t>
            </w:r>
            <w:r>
              <w:rPr>
                <w:sz w:val="24"/>
                <w:szCs w:val="24"/>
              </w:rPr>
              <w:t xml:space="preserve">мо </w:t>
            </w:r>
            <w:r w:rsidRPr="00D727AE">
              <w:rPr>
                <w:sz w:val="24"/>
                <w:szCs w:val="24"/>
              </w:rPr>
              <w:t>наступне.</w:t>
            </w:r>
          </w:p>
          <w:p w:rsidR="00B519A2" w:rsidRPr="00D727AE" w:rsidRDefault="00B519A2" w:rsidP="00B2103E">
            <w:pPr>
              <w:ind w:firstLine="454"/>
              <w:jc w:val="both"/>
              <w:rPr>
                <w:sz w:val="24"/>
                <w:szCs w:val="24"/>
              </w:rPr>
            </w:pPr>
            <w:r w:rsidRPr="00D727AE">
              <w:rPr>
                <w:sz w:val="24"/>
                <w:szCs w:val="24"/>
              </w:rPr>
              <w:t>У</w:t>
            </w:r>
            <w:r>
              <w:rPr>
                <w:sz w:val="24"/>
                <w:szCs w:val="24"/>
              </w:rPr>
              <w:t xml:space="preserve"> </w:t>
            </w:r>
            <w:r w:rsidRPr="00D727AE">
              <w:rPr>
                <w:sz w:val="24"/>
                <w:szCs w:val="24"/>
              </w:rPr>
              <w:t>зв'язку</w:t>
            </w:r>
            <w:r>
              <w:rPr>
                <w:sz w:val="24"/>
                <w:szCs w:val="24"/>
              </w:rPr>
              <w:t xml:space="preserve"> </w:t>
            </w:r>
            <w:r w:rsidRPr="00D727AE">
              <w:rPr>
                <w:sz w:val="24"/>
                <w:szCs w:val="24"/>
              </w:rPr>
              <w:t>із</w:t>
            </w:r>
            <w:r>
              <w:rPr>
                <w:sz w:val="24"/>
                <w:szCs w:val="24"/>
              </w:rPr>
              <w:t xml:space="preserve"> </w:t>
            </w:r>
            <w:r w:rsidRPr="00D727AE">
              <w:rPr>
                <w:sz w:val="24"/>
                <w:szCs w:val="24"/>
              </w:rPr>
              <w:t>введенням</w:t>
            </w:r>
            <w:r>
              <w:rPr>
                <w:sz w:val="24"/>
                <w:szCs w:val="24"/>
              </w:rPr>
              <w:t xml:space="preserve"> </w:t>
            </w:r>
            <w:r w:rsidRPr="00D727AE">
              <w:rPr>
                <w:sz w:val="24"/>
                <w:szCs w:val="24"/>
              </w:rPr>
              <w:t>на</w:t>
            </w:r>
            <w:r>
              <w:rPr>
                <w:sz w:val="24"/>
                <w:szCs w:val="24"/>
              </w:rPr>
              <w:t xml:space="preserve"> </w:t>
            </w:r>
            <w:r w:rsidRPr="00D727AE">
              <w:rPr>
                <w:sz w:val="24"/>
                <w:szCs w:val="24"/>
              </w:rPr>
              <w:t>території</w:t>
            </w:r>
            <w:r>
              <w:rPr>
                <w:sz w:val="24"/>
                <w:szCs w:val="24"/>
              </w:rPr>
              <w:t xml:space="preserve"> </w:t>
            </w:r>
            <w:r w:rsidRPr="00D727AE">
              <w:rPr>
                <w:sz w:val="24"/>
                <w:szCs w:val="24"/>
              </w:rPr>
              <w:t>України</w:t>
            </w:r>
            <w:r>
              <w:rPr>
                <w:sz w:val="24"/>
                <w:szCs w:val="24"/>
              </w:rPr>
              <w:t xml:space="preserve"> </w:t>
            </w:r>
            <w:r w:rsidRPr="00D727AE">
              <w:rPr>
                <w:sz w:val="24"/>
                <w:szCs w:val="24"/>
              </w:rPr>
              <w:t>правового</w:t>
            </w:r>
            <w:r>
              <w:rPr>
                <w:sz w:val="24"/>
                <w:szCs w:val="24"/>
              </w:rPr>
              <w:t xml:space="preserve"> </w:t>
            </w:r>
            <w:r w:rsidRPr="00D727AE">
              <w:rPr>
                <w:sz w:val="24"/>
                <w:szCs w:val="24"/>
              </w:rPr>
              <w:t>режиму</w:t>
            </w:r>
            <w:r>
              <w:rPr>
                <w:sz w:val="24"/>
                <w:szCs w:val="24"/>
              </w:rPr>
              <w:t xml:space="preserve"> </w:t>
            </w:r>
            <w:r w:rsidRPr="00D727AE">
              <w:rPr>
                <w:sz w:val="24"/>
                <w:szCs w:val="24"/>
              </w:rPr>
              <w:t>воєнного</w:t>
            </w:r>
            <w:r>
              <w:rPr>
                <w:sz w:val="24"/>
                <w:szCs w:val="24"/>
              </w:rPr>
              <w:t xml:space="preserve"> </w:t>
            </w:r>
            <w:r w:rsidRPr="00D727AE">
              <w:rPr>
                <w:sz w:val="24"/>
                <w:szCs w:val="24"/>
              </w:rPr>
              <w:t>стану</w:t>
            </w:r>
            <w:r>
              <w:rPr>
                <w:sz w:val="24"/>
                <w:szCs w:val="24"/>
              </w:rPr>
              <w:t xml:space="preserve"> </w:t>
            </w:r>
            <w:r w:rsidRPr="00D727AE">
              <w:rPr>
                <w:sz w:val="24"/>
                <w:szCs w:val="24"/>
              </w:rPr>
              <w:t>ускладнено процедуру</w:t>
            </w:r>
            <w:r>
              <w:rPr>
                <w:sz w:val="24"/>
                <w:szCs w:val="24"/>
              </w:rPr>
              <w:t xml:space="preserve"> </w:t>
            </w:r>
            <w:r w:rsidRPr="00D727AE">
              <w:rPr>
                <w:sz w:val="24"/>
                <w:szCs w:val="24"/>
              </w:rPr>
              <w:t>закупівель</w:t>
            </w:r>
            <w:r>
              <w:rPr>
                <w:sz w:val="24"/>
                <w:szCs w:val="24"/>
              </w:rPr>
              <w:t xml:space="preserve"> </w:t>
            </w:r>
            <w:r w:rsidRPr="00D727AE">
              <w:rPr>
                <w:sz w:val="24"/>
                <w:szCs w:val="24"/>
              </w:rPr>
              <w:t>необхідного електротехнічного</w:t>
            </w:r>
            <w:r>
              <w:rPr>
                <w:sz w:val="24"/>
                <w:szCs w:val="24"/>
              </w:rPr>
              <w:t xml:space="preserve"> </w:t>
            </w:r>
            <w:r w:rsidRPr="00D727AE">
              <w:rPr>
                <w:sz w:val="24"/>
                <w:szCs w:val="24"/>
              </w:rPr>
              <w:t>обладнання</w:t>
            </w:r>
            <w:r>
              <w:rPr>
                <w:sz w:val="24"/>
                <w:szCs w:val="24"/>
              </w:rPr>
              <w:t xml:space="preserve"> </w:t>
            </w:r>
            <w:r w:rsidRPr="00D727AE">
              <w:rPr>
                <w:sz w:val="24"/>
                <w:szCs w:val="24"/>
              </w:rPr>
              <w:t>та</w:t>
            </w:r>
            <w:r>
              <w:rPr>
                <w:sz w:val="24"/>
                <w:szCs w:val="24"/>
              </w:rPr>
              <w:t xml:space="preserve"> </w:t>
            </w:r>
            <w:r w:rsidRPr="00D727AE">
              <w:rPr>
                <w:sz w:val="24"/>
                <w:szCs w:val="24"/>
              </w:rPr>
              <w:t>ускладнена</w:t>
            </w:r>
            <w:r>
              <w:rPr>
                <w:sz w:val="24"/>
                <w:szCs w:val="24"/>
              </w:rPr>
              <w:t xml:space="preserve"> </w:t>
            </w:r>
            <w:r w:rsidRPr="00D727AE">
              <w:rPr>
                <w:sz w:val="24"/>
                <w:szCs w:val="24"/>
              </w:rPr>
              <w:t>логістика</w:t>
            </w:r>
            <w:r>
              <w:rPr>
                <w:sz w:val="24"/>
                <w:szCs w:val="24"/>
              </w:rPr>
              <w:t xml:space="preserve"> </w:t>
            </w:r>
            <w:r w:rsidRPr="00D727AE">
              <w:rPr>
                <w:sz w:val="24"/>
                <w:szCs w:val="24"/>
              </w:rPr>
              <w:t>його</w:t>
            </w:r>
            <w:r>
              <w:rPr>
                <w:sz w:val="24"/>
                <w:szCs w:val="24"/>
              </w:rPr>
              <w:t xml:space="preserve"> </w:t>
            </w:r>
            <w:r w:rsidRPr="00D727AE">
              <w:rPr>
                <w:sz w:val="24"/>
                <w:szCs w:val="24"/>
              </w:rPr>
              <w:t>доставки</w:t>
            </w:r>
            <w:r>
              <w:rPr>
                <w:sz w:val="24"/>
                <w:szCs w:val="24"/>
              </w:rPr>
              <w:t xml:space="preserve"> </w:t>
            </w:r>
            <w:r w:rsidRPr="00D727AE">
              <w:rPr>
                <w:sz w:val="24"/>
                <w:szCs w:val="24"/>
              </w:rPr>
              <w:t>в</w:t>
            </w:r>
            <w:r>
              <w:rPr>
                <w:sz w:val="24"/>
                <w:szCs w:val="24"/>
              </w:rPr>
              <w:t xml:space="preserve"> </w:t>
            </w:r>
            <w:r w:rsidRPr="00D727AE">
              <w:rPr>
                <w:sz w:val="24"/>
                <w:szCs w:val="24"/>
              </w:rPr>
              <w:t>місця</w:t>
            </w:r>
            <w:r>
              <w:rPr>
                <w:sz w:val="24"/>
                <w:szCs w:val="24"/>
              </w:rPr>
              <w:t xml:space="preserve"> </w:t>
            </w:r>
            <w:r w:rsidRPr="00D727AE">
              <w:rPr>
                <w:sz w:val="24"/>
                <w:szCs w:val="24"/>
              </w:rPr>
              <w:lastRenderedPageBreak/>
              <w:t>будівництва</w:t>
            </w:r>
            <w:r>
              <w:rPr>
                <w:sz w:val="24"/>
                <w:szCs w:val="24"/>
              </w:rPr>
              <w:t xml:space="preserve"> </w:t>
            </w:r>
            <w:r w:rsidRPr="00D727AE">
              <w:rPr>
                <w:sz w:val="24"/>
                <w:szCs w:val="24"/>
              </w:rPr>
              <w:t>для</w:t>
            </w:r>
            <w:r>
              <w:rPr>
                <w:sz w:val="24"/>
                <w:szCs w:val="24"/>
              </w:rPr>
              <w:t xml:space="preserve"> </w:t>
            </w:r>
            <w:r w:rsidRPr="00D727AE">
              <w:rPr>
                <w:sz w:val="24"/>
                <w:szCs w:val="24"/>
              </w:rPr>
              <w:t>виконання</w:t>
            </w:r>
            <w:r>
              <w:rPr>
                <w:sz w:val="24"/>
                <w:szCs w:val="24"/>
              </w:rPr>
              <w:t xml:space="preserve"> </w:t>
            </w:r>
            <w:r w:rsidRPr="00D727AE">
              <w:rPr>
                <w:sz w:val="24"/>
                <w:szCs w:val="24"/>
              </w:rPr>
              <w:t>технічних</w:t>
            </w:r>
            <w:r>
              <w:rPr>
                <w:sz w:val="24"/>
                <w:szCs w:val="24"/>
              </w:rPr>
              <w:t xml:space="preserve"> </w:t>
            </w:r>
            <w:r w:rsidRPr="00D727AE">
              <w:rPr>
                <w:sz w:val="24"/>
                <w:szCs w:val="24"/>
              </w:rPr>
              <w:t>приєднань</w:t>
            </w:r>
            <w:r>
              <w:rPr>
                <w:sz w:val="24"/>
                <w:szCs w:val="24"/>
              </w:rPr>
              <w:t xml:space="preserve"> </w:t>
            </w:r>
            <w:r w:rsidRPr="00D727AE">
              <w:rPr>
                <w:sz w:val="24"/>
                <w:szCs w:val="24"/>
              </w:rPr>
              <w:t>у</w:t>
            </w:r>
            <w:r>
              <w:rPr>
                <w:sz w:val="24"/>
                <w:szCs w:val="24"/>
              </w:rPr>
              <w:t xml:space="preserve"> </w:t>
            </w:r>
            <w:r w:rsidRPr="00D727AE">
              <w:rPr>
                <w:sz w:val="24"/>
                <w:szCs w:val="24"/>
              </w:rPr>
              <w:t>строки,</w:t>
            </w:r>
            <w:r>
              <w:rPr>
                <w:sz w:val="24"/>
                <w:szCs w:val="24"/>
              </w:rPr>
              <w:t xml:space="preserve"> </w:t>
            </w:r>
            <w:r w:rsidRPr="00D727AE">
              <w:rPr>
                <w:sz w:val="24"/>
                <w:szCs w:val="24"/>
              </w:rPr>
              <w:t>передбачені</w:t>
            </w:r>
            <w:r>
              <w:rPr>
                <w:sz w:val="24"/>
                <w:szCs w:val="24"/>
              </w:rPr>
              <w:t xml:space="preserve"> </w:t>
            </w:r>
            <w:r w:rsidRPr="00D727AE">
              <w:rPr>
                <w:sz w:val="24"/>
                <w:szCs w:val="24"/>
              </w:rPr>
              <w:t>Проектом</w:t>
            </w:r>
            <w:r>
              <w:rPr>
                <w:sz w:val="24"/>
                <w:szCs w:val="24"/>
              </w:rPr>
              <w:t xml:space="preserve"> </w:t>
            </w:r>
            <w:r w:rsidRPr="00D727AE">
              <w:rPr>
                <w:sz w:val="24"/>
                <w:szCs w:val="24"/>
              </w:rPr>
              <w:t>Постанови.</w:t>
            </w:r>
            <w:r>
              <w:rPr>
                <w:sz w:val="24"/>
                <w:szCs w:val="24"/>
              </w:rPr>
              <w:t xml:space="preserve"> </w:t>
            </w:r>
          </w:p>
          <w:p w:rsidR="00B519A2" w:rsidRPr="00D727AE" w:rsidRDefault="00B519A2" w:rsidP="00B2103E">
            <w:pPr>
              <w:ind w:firstLine="454"/>
              <w:jc w:val="both"/>
              <w:rPr>
                <w:sz w:val="24"/>
                <w:szCs w:val="24"/>
              </w:rPr>
            </w:pPr>
            <w:r w:rsidRPr="00D727AE">
              <w:rPr>
                <w:sz w:val="24"/>
                <w:szCs w:val="24"/>
              </w:rPr>
              <w:t>Ставки</w:t>
            </w:r>
            <w:r>
              <w:rPr>
                <w:sz w:val="24"/>
                <w:szCs w:val="24"/>
              </w:rPr>
              <w:t xml:space="preserve"> </w:t>
            </w:r>
            <w:r w:rsidRPr="00D727AE">
              <w:rPr>
                <w:sz w:val="24"/>
                <w:szCs w:val="24"/>
              </w:rPr>
              <w:t>за</w:t>
            </w:r>
            <w:r>
              <w:rPr>
                <w:sz w:val="24"/>
                <w:szCs w:val="24"/>
              </w:rPr>
              <w:t xml:space="preserve"> </w:t>
            </w:r>
            <w:r w:rsidRPr="00D727AE">
              <w:rPr>
                <w:sz w:val="24"/>
                <w:szCs w:val="24"/>
              </w:rPr>
              <w:t>стандартне/нестандартне приєднання</w:t>
            </w:r>
            <w:r>
              <w:rPr>
                <w:sz w:val="24"/>
                <w:szCs w:val="24"/>
              </w:rPr>
              <w:t xml:space="preserve"> </w:t>
            </w:r>
            <w:r w:rsidRPr="00D727AE">
              <w:rPr>
                <w:sz w:val="24"/>
                <w:szCs w:val="24"/>
              </w:rPr>
              <w:t>не</w:t>
            </w:r>
            <w:r>
              <w:rPr>
                <w:sz w:val="24"/>
                <w:szCs w:val="24"/>
              </w:rPr>
              <w:t xml:space="preserve"> </w:t>
            </w:r>
            <w:r w:rsidRPr="00D727AE">
              <w:rPr>
                <w:sz w:val="24"/>
                <w:szCs w:val="24"/>
              </w:rPr>
              <w:t>відповідають</w:t>
            </w:r>
            <w:r>
              <w:rPr>
                <w:sz w:val="24"/>
                <w:szCs w:val="24"/>
              </w:rPr>
              <w:t xml:space="preserve"> </w:t>
            </w:r>
            <w:r w:rsidRPr="00D727AE">
              <w:rPr>
                <w:sz w:val="24"/>
                <w:szCs w:val="24"/>
              </w:rPr>
              <w:t>фактичним</w:t>
            </w:r>
            <w:r>
              <w:rPr>
                <w:sz w:val="24"/>
                <w:szCs w:val="24"/>
              </w:rPr>
              <w:t xml:space="preserve"> </w:t>
            </w:r>
            <w:r w:rsidRPr="00D727AE">
              <w:rPr>
                <w:sz w:val="24"/>
                <w:szCs w:val="24"/>
              </w:rPr>
              <w:t>витратам,</w:t>
            </w:r>
            <w:r>
              <w:rPr>
                <w:sz w:val="24"/>
                <w:szCs w:val="24"/>
              </w:rPr>
              <w:t xml:space="preserve"> </w:t>
            </w:r>
            <w:r w:rsidRPr="00D727AE">
              <w:rPr>
                <w:sz w:val="24"/>
                <w:szCs w:val="24"/>
              </w:rPr>
              <w:t>понесеним</w:t>
            </w:r>
            <w:r>
              <w:rPr>
                <w:sz w:val="24"/>
                <w:szCs w:val="24"/>
              </w:rPr>
              <w:t xml:space="preserve"> </w:t>
            </w:r>
            <w:r w:rsidRPr="00D727AE">
              <w:rPr>
                <w:sz w:val="24"/>
                <w:szCs w:val="24"/>
              </w:rPr>
              <w:t>ОСР</w:t>
            </w:r>
            <w:r>
              <w:rPr>
                <w:sz w:val="24"/>
                <w:szCs w:val="24"/>
              </w:rPr>
              <w:t xml:space="preserve"> </w:t>
            </w:r>
            <w:r w:rsidRPr="00D727AE">
              <w:rPr>
                <w:sz w:val="24"/>
                <w:szCs w:val="24"/>
              </w:rPr>
              <w:t>для</w:t>
            </w:r>
            <w:r>
              <w:rPr>
                <w:sz w:val="24"/>
                <w:szCs w:val="24"/>
              </w:rPr>
              <w:t xml:space="preserve"> </w:t>
            </w:r>
            <w:r w:rsidRPr="00D727AE">
              <w:rPr>
                <w:sz w:val="24"/>
                <w:szCs w:val="24"/>
              </w:rPr>
              <w:t>виконання</w:t>
            </w:r>
            <w:r>
              <w:rPr>
                <w:sz w:val="24"/>
                <w:szCs w:val="24"/>
              </w:rPr>
              <w:t xml:space="preserve"> </w:t>
            </w:r>
            <w:r w:rsidRPr="00D727AE">
              <w:rPr>
                <w:sz w:val="24"/>
                <w:szCs w:val="24"/>
              </w:rPr>
              <w:t>приєднань,</w:t>
            </w:r>
            <w:r>
              <w:rPr>
                <w:sz w:val="24"/>
                <w:szCs w:val="24"/>
              </w:rPr>
              <w:t xml:space="preserve"> </w:t>
            </w:r>
            <w:r w:rsidRPr="00D727AE">
              <w:rPr>
                <w:sz w:val="24"/>
                <w:szCs w:val="24"/>
              </w:rPr>
              <w:t>необхідні</w:t>
            </w:r>
            <w:r>
              <w:rPr>
                <w:sz w:val="24"/>
                <w:szCs w:val="24"/>
              </w:rPr>
              <w:t xml:space="preserve"> </w:t>
            </w:r>
            <w:r w:rsidRPr="00D727AE">
              <w:rPr>
                <w:sz w:val="24"/>
                <w:szCs w:val="24"/>
              </w:rPr>
              <w:t>деякі</w:t>
            </w:r>
            <w:r>
              <w:rPr>
                <w:sz w:val="24"/>
                <w:szCs w:val="24"/>
              </w:rPr>
              <w:t xml:space="preserve"> </w:t>
            </w:r>
            <w:r w:rsidRPr="00D727AE">
              <w:rPr>
                <w:sz w:val="24"/>
                <w:szCs w:val="24"/>
              </w:rPr>
              <w:t>зміни/коригування</w:t>
            </w:r>
            <w:r>
              <w:rPr>
                <w:sz w:val="24"/>
                <w:szCs w:val="24"/>
              </w:rPr>
              <w:t xml:space="preserve"> </w:t>
            </w:r>
            <w:r w:rsidRPr="00D727AE">
              <w:rPr>
                <w:sz w:val="24"/>
                <w:szCs w:val="24"/>
              </w:rPr>
              <w:t>до</w:t>
            </w:r>
            <w:r>
              <w:rPr>
                <w:sz w:val="24"/>
                <w:szCs w:val="24"/>
              </w:rPr>
              <w:t xml:space="preserve"> </w:t>
            </w:r>
            <w:r w:rsidRPr="00D727AE">
              <w:rPr>
                <w:sz w:val="24"/>
                <w:szCs w:val="24"/>
              </w:rPr>
              <w:t>Кодексу</w:t>
            </w:r>
            <w:r>
              <w:rPr>
                <w:sz w:val="24"/>
                <w:szCs w:val="24"/>
              </w:rPr>
              <w:t xml:space="preserve"> </w:t>
            </w:r>
            <w:r w:rsidRPr="00D727AE">
              <w:rPr>
                <w:sz w:val="24"/>
                <w:szCs w:val="24"/>
              </w:rPr>
              <w:t>системи розподілу</w:t>
            </w:r>
            <w:r>
              <w:rPr>
                <w:sz w:val="24"/>
                <w:szCs w:val="24"/>
              </w:rPr>
              <w:t xml:space="preserve"> </w:t>
            </w:r>
            <w:r w:rsidRPr="00D727AE">
              <w:rPr>
                <w:sz w:val="24"/>
                <w:szCs w:val="24"/>
              </w:rPr>
              <w:t>та</w:t>
            </w:r>
            <w:r>
              <w:rPr>
                <w:sz w:val="24"/>
                <w:szCs w:val="24"/>
              </w:rPr>
              <w:t xml:space="preserve"> </w:t>
            </w:r>
            <w:r w:rsidRPr="00D727AE">
              <w:rPr>
                <w:sz w:val="24"/>
                <w:szCs w:val="24"/>
              </w:rPr>
              <w:t>до</w:t>
            </w:r>
            <w:r>
              <w:rPr>
                <w:sz w:val="24"/>
                <w:szCs w:val="24"/>
              </w:rPr>
              <w:t xml:space="preserve"> </w:t>
            </w:r>
            <w:r w:rsidRPr="00D727AE">
              <w:rPr>
                <w:sz w:val="24"/>
                <w:szCs w:val="24"/>
              </w:rPr>
              <w:t>Методики</w:t>
            </w:r>
            <w:r>
              <w:rPr>
                <w:sz w:val="24"/>
                <w:szCs w:val="24"/>
              </w:rPr>
              <w:t xml:space="preserve"> </w:t>
            </w:r>
            <w:r w:rsidRPr="00D727AE">
              <w:rPr>
                <w:sz w:val="24"/>
                <w:szCs w:val="24"/>
              </w:rPr>
              <w:t>(порядку)</w:t>
            </w:r>
            <w:r>
              <w:rPr>
                <w:sz w:val="24"/>
                <w:szCs w:val="24"/>
              </w:rPr>
              <w:t xml:space="preserve"> </w:t>
            </w:r>
            <w:r w:rsidRPr="00D727AE">
              <w:rPr>
                <w:sz w:val="24"/>
                <w:szCs w:val="24"/>
              </w:rPr>
              <w:t>формування</w:t>
            </w:r>
            <w:r>
              <w:rPr>
                <w:sz w:val="24"/>
                <w:szCs w:val="24"/>
              </w:rPr>
              <w:t xml:space="preserve"> </w:t>
            </w:r>
            <w:r w:rsidRPr="00D727AE">
              <w:rPr>
                <w:sz w:val="24"/>
                <w:szCs w:val="24"/>
              </w:rPr>
              <w:t>плати</w:t>
            </w:r>
            <w:r>
              <w:rPr>
                <w:sz w:val="24"/>
                <w:szCs w:val="24"/>
              </w:rPr>
              <w:t xml:space="preserve"> </w:t>
            </w:r>
            <w:r w:rsidRPr="00D727AE">
              <w:rPr>
                <w:sz w:val="24"/>
                <w:szCs w:val="24"/>
              </w:rPr>
              <w:t>за</w:t>
            </w:r>
            <w:r>
              <w:rPr>
                <w:sz w:val="24"/>
                <w:szCs w:val="24"/>
              </w:rPr>
              <w:t xml:space="preserve"> </w:t>
            </w:r>
            <w:r w:rsidRPr="00D727AE">
              <w:rPr>
                <w:sz w:val="24"/>
                <w:szCs w:val="24"/>
              </w:rPr>
              <w:t>приєднання</w:t>
            </w:r>
            <w:r>
              <w:rPr>
                <w:sz w:val="24"/>
                <w:szCs w:val="24"/>
              </w:rPr>
              <w:t xml:space="preserve"> </w:t>
            </w:r>
            <w:r w:rsidRPr="00D727AE">
              <w:rPr>
                <w:sz w:val="24"/>
                <w:szCs w:val="24"/>
              </w:rPr>
              <w:t>до</w:t>
            </w:r>
            <w:r>
              <w:rPr>
                <w:sz w:val="24"/>
                <w:szCs w:val="24"/>
              </w:rPr>
              <w:t xml:space="preserve"> </w:t>
            </w:r>
            <w:r w:rsidRPr="00D727AE">
              <w:rPr>
                <w:sz w:val="24"/>
                <w:szCs w:val="24"/>
              </w:rPr>
              <w:t>системи</w:t>
            </w:r>
            <w:r>
              <w:rPr>
                <w:sz w:val="24"/>
                <w:szCs w:val="24"/>
              </w:rPr>
              <w:t xml:space="preserve"> </w:t>
            </w:r>
            <w:r w:rsidRPr="00D727AE">
              <w:rPr>
                <w:sz w:val="24"/>
                <w:szCs w:val="24"/>
              </w:rPr>
              <w:t>передачі</w:t>
            </w:r>
            <w:r>
              <w:rPr>
                <w:sz w:val="24"/>
                <w:szCs w:val="24"/>
              </w:rPr>
              <w:t xml:space="preserve"> </w:t>
            </w:r>
            <w:r w:rsidRPr="00D727AE">
              <w:rPr>
                <w:sz w:val="24"/>
                <w:szCs w:val="24"/>
              </w:rPr>
              <w:t>та</w:t>
            </w:r>
            <w:r>
              <w:rPr>
                <w:sz w:val="24"/>
                <w:szCs w:val="24"/>
              </w:rPr>
              <w:t xml:space="preserve"> </w:t>
            </w:r>
            <w:r w:rsidRPr="00D727AE">
              <w:rPr>
                <w:sz w:val="24"/>
                <w:szCs w:val="24"/>
              </w:rPr>
              <w:t>системи</w:t>
            </w:r>
            <w:r>
              <w:rPr>
                <w:sz w:val="24"/>
                <w:szCs w:val="24"/>
              </w:rPr>
              <w:t xml:space="preserve"> </w:t>
            </w:r>
            <w:r w:rsidRPr="00D727AE">
              <w:rPr>
                <w:sz w:val="24"/>
                <w:szCs w:val="24"/>
              </w:rPr>
              <w:t>розподілу.</w:t>
            </w:r>
          </w:p>
          <w:p w:rsidR="00B519A2" w:rsidRPr="00471BDC" w:rsidRDefault="00B519A2" w:rsidP="00B2103E">
            <w:pPr>
              <w:ind w:firstLine="454"/>
              <w:jc w:val="both"/>
              <w:rPr>
                <w:b/>
                <w:i/>
                <w:sz w:val="24"/>
                <w:szCs w:val="24"/>
              </w:rPr>
            </w:pPr>
            <w:r w:rsidRPr="00D727AE">
              <w:rPr>
                <w:sz w:val="24"/>
                <w:szCs w:val="24"/>
              </w:rPr>
              <w:t>Враховуючи вищенаведені</w:t>
            </w:r>
            <w:r>
              <w:rPr>
                <w:sz w:val="24"/>
                <w:szCs w:val="24"/>
              </w:rPr>
              <w:t xml:space="preserve"> </w:t>
            </w:r>
            <w:r w:rsidRPr="00D727AE">
              <w:rPr>
                <w:sz w:val="24"/>
                <w:szCs w:val="24"/>
              </w:rPr>
              <w:t>обставини,</w:t>
            </w:r>
            <w:r>
              <w:rPr>
                <w:sz w:val="24"/>
                <w:szCs w:val="24"/>
              </w:rPr>
              <w:t xml:space="preserve"> </w:t>
            </w:r>
            <w:r w:rsidRPr="00D727AE">
              <w:rPr>
                <w:sz w:val="24"/>
                <w:szCs w:val="24"/>
              </w:rPr>
              <w:t>звертає</w:t>
            </w:r>
            <w:r>
              <w:rPr>
                <w:sz w:val="24"/>
                <w:szCs w:val="24"/>
              </w:rPr>
              <w:t>мо</w:t>
            </w:r>
            <w:r w:rsidRPr="00D727AE">
              <w:rPr>
                <w:sz w:val="24"/>
                <w:szCs w:val="24"/>
              </w:rPr>
              <w:t>ся</w:t>
            </w:r>
            <w:r>
              <w:rPr>
                <w:sz w:val="24"/>
                <w:szCs w:val="24"/>
              </w:rPr>
              <w:t xml:space="preserve"> </w:t>
            </w:r>
            <w:r w:rsidRPr="00D727AE">
              <w:rPr>
                <w:sz w:val="24"/>
                <w:szCs w:val="24"/>
              </w:rPr>
              <w:t>до</w:t>
            </w:r>
            <w:r>
              <w:rPr>
                <w:sz w:val="24"/>
                <w:szCs w:val="24"/>
              </w:rPr>
              <w:t xml:space="preserve"> </w:t>
            </w:r>
            <w:r w:rsidRPr="00D727AE">
              <w:rPr>
                <w:sz w:val="24"/>
                <w:szCs w:val="24"/>
              </w:rPr>
              <w:t>Вас</w:t>
            </w:r>
            <w:r>
              <w:rPr>
                <w:sz w:val="24"/>
                <w:szCs w:val="24"/>
              </w:rPr>
              <w:t xml:space="preserve"> </w:t>
            </w:r>
            <w:r w:rsidRPr="00D727AE">
              <w:rPr>
                <w:sz w:val="24"/>
                <w:szCs w:val="24"/>
              </w:rPr>
              <w:t>з</w:t>
            </w:r>
            <w:r>
              <w:rPr>
                <w:sz w:val="24"/>
                <w:szCs w:val="24"/>
              </w:rPr>
              <w:t xml:space="preserve"> </w:t>
            </w:r>
            <w:r w:rsidRPr="00D727AE">
              <w:rPr>
                <w:sz w:val="24"/>
                <w:szCs w:val="24"/>
              </w:rPr>
              <w:t>проханням залишити чинним</w:t>
            </w:r>
            <w:r>
              <w:rPr>
                <w:sz w:val="24"/>
                <w:szCs w:val="24"/>
              </w:rPr>
              <w:t xml:space="preserve"> </w:t>
            </w:r>
            <w:r w:rsidRPr="00D727AE">
              <w:rPr>
                <w:sz w:val="24"/>
                <w:szCs w:val="24"/>
              </w:rPr>
              <w:t>в</w:t>
            </w:r>
            <w:r>
              <w:rPr>
                <w:sz w:val="24"/>
                <w:szCs w:val="24"/>
              </w:rPr>
              <w:t xml:space="preserve"> </w:t>
            </w:r>
            <w:r w:rsidRPr="00D727AE">
              <w:rPr>
                <w:sz w:val="24"/>
                <w:szCs w:val="24"/>
              </w:rPr>
              <w:t>діючій редакції</w:t>
            </w:r>
            <w:r>
              <w:rPr>
                <w:sz w:val="24"/>
                <w:szCs w:val="24"/>
              </w:rPr>
              <w:t xml:space="preserve"> </w:t>
            </w:r>
            <w:r w:rsidRPr="00D727AE">
              <w:rPr>
                <w:sz w:val="24"/>
                <w:szCs w:val="24"/>
              </w:rPr>
              <w:t>Порядок тимчасового приєднання</w:t>
            </w:r>
            <w:r>
              <w:rPr>
                <w:sz w:val="24"/>
                <w:szCs w:val="24"/>
              </w:rPr>
              <w:t xml:space="preserve"> е</w:t>
            </w:r>
            <w:r w:rsidRPr="00D727AE">
              <w:rPr>
                <w:sz w:val="24"/>
                <w:szCs w:val="24"/>
              </w:rPr>
              <w:t>лектроустановок</w:t>
            </w:r>
            <w:r>
              <w:rPr>
                <w:sz w:val="24"/>
                <w:szCs w:val="24"/>
              </w:rPr>
              <w:t xml:space="preserve"> </w:t>
            </w:r>
            <w:r w:rsidRPr="00D727AE">
              <w:rPr>
                <w:sz w:val="24"/>
                <w:szCs w:val="24"/>
              </w:rPr>
              <w:t>до</w:t>
            </w:r>
            <w:r>
              <w:rPr>
                <w:sz w:val="24"/>
                <w:szCs w:val="24"/>
              </w:rPr>
              <w:t xml:space="preserve"> </w:t>
            </w:r>
            <w:r w:rsidRPr="00D727AE">
              <w:rPr>
                <w:sz w:val="24"/>
                <w:szCs w:val="24"/>
              </w:rPr>
              <w:t>системи розподілу</w:t>
            </w:r>
            <w:r>
              <w:rPr>
                <w:sz w:val="24"/>
                <w:szCs w:val="24"/>
              </w:rPr>
              <w:t xml:space="preserve"> </w:t>
            </w:r>
            <w:r w:rsidRPr="00D727AE">
              <w:rPr>
                <w:sz w:val="24"/>
                <w:szCs w:val="24"/>
              </w:rPr>
              <w:t>у</w:t>
            </w:r>
            <w:r>
              <w:rPr>
                <w:sz w:val="24"/>
                <w:szCs w:val="24"/>
              </w:rPr>
              <w:t xml:space="preserve"> </w:t>
            </w:r>
            <w:r w:rsidRPr="00D727AE">
              <w:rPr>
                <w:sz w:val="24"/>
                <w:szCs w:val="24"/>
              </w:rPr>
              <w:t>період</w:t>
            </w:r>
            <w:r>
              <w:rPr>
                <w:sz w:val="24"/>
                <w:szCs w:val="24"/>
              </w:rPr>
              <w:t xml:space="preserve"> </w:t>
            </w:r>
            <w:r w:rsidRPr="00D727AE">
              <w:rPr>
                <w:sz w:val="24"/>
                <w:szCs w:val="24"/>
              </w:rPr>
              <w:t>дії</w:t>
            </w:r>
            <w:r>
              <w:rPr>
                <w:sz w:val="24"/>
                <w:szCs w:val="24"/>
              </w:rPr>
              <w:t xml:space="preserve"> </w:t>
            </w:r>
            <w:r w:rsidRPr="00D727AE">
              <w:rPr>
                <w:sz w:val="24"/>
                <w:szCs w:val="24"/>
              </w:rPr>
              <w:t>в</w:t>
            </w:r>
            <w:r>
              <w:rPr>
                <w:sz w:val="24"/>
                <w:szCs w:val="24"/>
              </w:rPr>
              <w:t xml:space="preserve"> </w:t>
            </w:r>
            <w:r w:rsidRPr="00D727AE">
              <w:rPr>
                <w:sz w:val="24"/>
                <w:szCs w:val="24"/>
              </w:rPr>
              <w:t>Україні</w:t>
            </w:r>
            <w:r>
              <w:rPr>
                <w:sz w:val="24"/>
                <w:szCs w:val="24"/>
              </w:rPr>
              <w:t xml:space="preserve"> </w:t>
            </w:r>
            <w:r w:rsidRPr="00D727AE">
              <w:rPr>
                <w:sz w:val="24"/>
                <w:szCs w:val="24"/>
              </w:rPr>
              <w:t>воєнного</w:t>
            </w:r>
            <w:r>
              <w:rPr>
                <w:sz w:val="24"/>
                <w:szCs w:val="24"/>
              </w:rPr>
              <w:t xml:space="preserve"> </w:t>
            </w:r>
            <w:r w:rsidRPr="00D727AE">
              <w:rPr>
                <w:sz w:val="24"/>
                <w:szCs w:val="24"/>
              </w:rPr>
              <w:t>стану,</w:t>
            </w:r>
            <w:r>
              <w:rPr>
                <w:sz w:val="24"/>
                <w:szCs w:val="24"/>
              </w:rPr>
              <w:t xml:space="preserve"> </w:t>
            </w:r>
            <w:r w:rsidRPr="00D727AE">
              <w:rPr>
                <w:sz w:val="24"/>
                <w:szCs w:val="24"/>
              </w:rPr>
              <w:t>затвердженому</w:t>
            </w:r>
            <w:r>
              <w:rPr>
                <w:sz w:val="24"/>
                <w:szCs w:val="24"/>
              </w:rPr>
              <w:t xml:space="preserve"> </w:t>
            </w:r>
            <w:r w:rsidRPr="00D727AE">
              <w:rPr>
                <w:sz w:val="24"/>
                <w:szCs w:val="24"/>
              </w:rPr>
              <w:t>постановою НКРЕКП</w:t>
            </w:r>
            <w:r>
              <w:rPr>
                <w:sz w:val="24"/>
                <w:szCs w:val="24"/>
              </w:rPr>
              <w:t xml:space="preserve"> </w:t>
            </w:r>
            <w:r w:rsidRPr="00D727AE">
              <w:rPr>
                <w:sz w:val="24"/>
                <w:szCs w:val="24"/>
              </w:rPr>
              <w:t>від</w:t>
            </w:r>
            <w:r>
              <w:rPr>
                <w:sz w:val="24"/>
                <w:szCs w:val="24"/>
              </w:rPr>
              <w:t xml:space="preserve"> </w:t>
            </w:r>
            <w:r w:rsidRPr="00D727AE">
              <w:rPr>
                <w:sz w:val="24"/>
                <w:szCs w:val="24"/>
              </w:rPr>
              <w:t>26.03.2022</w:t>
            </w:r>
            <w:r>
              <w:rPr>
                <w:sz w:val="24"/>
                <w:szCs w:val="24"/>
              </w:rPr>
              <w:t xml:space="preserve"> № </w:t>
            </w:r>
            <w:r w:rsidRPr="00D727AE">
              <w:rPr>
                <w:sz w:val="24"/>
                <w:szCs w:val="24"/>
              </w:rPr>
              <w:t>352,</w:t>
            </w:r>
            <w:r>
              <w:rPr>
                <w:sz w:val="24"/>
                <w:szCs w:val="24"/>
              </w:rPr>
              <w:t xml:space="preserve"> </w:t>
            </w:r>
            <w:r w:rsidRPr="00D727AE">
              <w:rPr>
                <w:sz w:val="24"/>
                <w:szCs w:val="24"/>
              </w:rPr>
              <w:t>зі</w:t>
            </w:r>
            <w:r>
              <w:rPr>
                <w:sz w:val="24"/>
                <w:szCs w:val="24"/>
              </w:rPr>
              <w:t xml:space="preserve"> </w:t>
            </w:r>
            <w:r w:rsidRPr="00D727AE">
              <w:rPr>
                <w:sz w:val="24"/>
                <w:szCs w:val="24"/>
              </w:rPr>
              <w:t>змінами</w:t>
            </w:r>
            <w:r>
              <w:rPr>
                <w:sz w:val="24"/>
                <w:szCs w:val="24"/>
              </w:rPr>
              <w:t xml:space="preserve"> </w:t>
            </w:r>
            <w:r w:rsidRPr="00D727AE">
              <w:rPr>
                <w:sz w:val="24"/>
                <w:szCs w:val="24"/>
              </w:rPr>
              <w:t>(далі</w:t>
            </w:r>
            <w:r>
              <w:rPr>
                <w:sz w:val="24"/>
                <w:szCs w:val="24"/>
              </w:rPr>
              <w:t xml:space="preserve"> </w:t>
            </w:r>
            <w:r w:rsidRPr="00D727AE">
              <w:rPr>
                <w:sz w:val="24"/>
                <w:szCs w:val="24"/>
              </w:rPr>
              <w:t>-</w:t>
            </w:r>
            <w:r>
              <w:rPr>
                <w:sz w:val="24"/>
                <w:szCs w:val="24"/>
              </w:rPr>
              <w:t xml:space="preserve"> </w:t>
            </w:r>
            <w:r w:rsidRPr="00D727AE">
              <w:rPr>
                <w:sz w:val="24"/>
                <w:szCs w:val="24"/>
              </w:rPr>
              <w:t>Порядок)</w:t>
            </w:r>
            <w:r>
              <w:rPr>
                <w:sz w:val="24"/>
                <w:szCs w:val="24"/>
              </w:rPr>
              <w:t xml:space="preserve"> </w:t>
            </w:r>
            <w:r w:rsidRPr="00D727AE">
              <w:rPr>
                <w:sz w:val="24"/>
                <w:szCs w:val="24"/>
              </w:rPr>
              <w:t>до</w:t>
            </w:r>
            <w:r>
              <w:rPr>
                <w:sz w:val="24"/>
                <w:szCs w:val="24"/>
              </w:rPr>
              <w:t xml:space="preserve"> </w:t>
            </w:r>
            <w:r w:rsidRPr="00D727AE">
              <w:rPr>
                <w:sz w:val="24"/>
                <w:szCs w:val="24"/>
              </w:rPr>
              <w:t>завершення</w:t>
            </w:r>
            <w:r>
              <w:rPr>
                <w:sz w:val="24"/>
                <w:szCs w:val="24"/>
              </w:rPr>
              <w:t xml:space="preserve"> </w:t>
            </w:r>
            <w:r w:rsidRPr="00D727AE">
              <w:rPr>
                <w:sz w:val="24"/>
                <w:szCs w:val="24"/>
              </w:rPr>
              <w:t>на</w:t>
            </w:r>
            <w:r>
              <w:rPr>
                <w:sz w:val="24"/>
                <w:szCs w:val="24"/>
              </w:rPr>
              <w:t xml:space="preserve"> </w:t>
            </w:r>
            <w:r w:rsidRPr="00D727AE">
              <w:rPr>
                <w:sz w:val="24"/>
                <w:szCs w:val="24"/>
              </w:rPr>
              <w:t>території</w:t>
            </w:r>
            <w:r>
              <w:rPr>
                <w:sz w:val="24"/>
                <w:szCs w:val="24"/>
              </w:rPr>
              <w:t xml:space="preserve"> </w:t>
            </w:r>
            <w:r w:rsidRPr="00D727AE">
              <w:rPr>
                <w:sz w:val="24"/>
                <w:szCs w:val="24"/>
              </w:rPr>
              <w:t>України</w:t>
            </w:r>
            <w:r>
              <w:rPr>
                <w:sz w:val="24"/>
                <w:szCs w:val="24"/>
              </w:rPr>
              <w:t xml:space="preserve"> </w:t>
            </w:r>
            <w:r w:rsidRPr="00D727AE">
              <w:rPr>
                <w:sz w:val="24"/>
                <w:szCs w:val="24"/>
              </w:rPr>
              <w:t>правового</w:t>
            </w:r>
            <w:r>
              <w:rPr>
                <w:sz w:val="24"/>
                <w:szCs w:val="24"/>
              </w:rPr>
              <w:t xml:space="preserve"> </w:t>
            </w:r>
            <w:r w:rsidRPr="00D727AE">
              <w:rPr>
                <w:sz w:val="24"/>
                <w:szCs w:val="24"/>
              </w:rPr>
              <w:t>режиму</w:t>
            </w:r>
            <w:r>
              <w:rPr>
                <w:sz w:val="24"/>
                <w:szCs w:val="24"/>
              </w:rPr>
              <w:t xml:space="preserve"> </w:t>
            </w:r>
            <w:r w:rsidRPr="00D727AE">
              <w:rPr>
                <w:sz w:val="24"/>
                <w:szCs w:val="24"/>
              </w:rPr>
              <w:t>воєнного</w:t>
            </w:r>
            <w:r>
              <w:rPr>
                <w:sz w:val="24"/>
                <w:szCs w:val="24"/>
              </w:rPr>
              <w:t xml:space="preserve"> </w:t>
            </w:r>
            <w:r w:rsidRPr="00D727AE">
              <w:rPr>
                <w:sz w:val="24"/>
                <w:szCs w:val="24"/>
              </w:rPr>
              <w:t>стану.</w:t>
            </w:r>
          </w:p>
        </w:tc>
        <w:tc>
          <w:tcPr>
            <w:tcW w:w="3402" w:type="dxa"/>
          </w:tcPr>
          <w:p w:rsidR="00B519A2" w:rsidRPr="00D61E07" w:rsidRDefault="00E87022" w:rsidP="00B10B9E">
            <w:pPr>
              <w:jc w:val="center"/>
              <w:rPr>
                <w:b/>
                <w:sz w:val="24"/>
                <w:szCs w:val="24"/>
                <w:lang w:eastAsia="uk-UA"/>
              </w:rPr>
            </w:pPr>
            <w:r w:rsidRPr="00D61E07">
              <w:rPr>
                <w:b/>
                <w:sz w:val="24"/>
                <w:szCs w:val="24"/>
                <w:lang w:eastAsia="uk-UA"/>
              </w:rPr>
              <w:lastRenderedPageBreak/>
              <w:t xml:space="preserve">Не враховано. </w:t>
            </w:r>
          </w:p>
          <w:p w:rsidR="00E87022" w:rsidRPr="00E87022" w:rsidRDefault="00E87022" w:rsidP="00B10B9E">
            <w:pPr>
              <w:jc w:val="center"/>
              <w:rPr>
                <w:b/>
                <w:sz w:val="24"/>
                <w:szCs w:val="24"/>
                <w:lang w:eastAsia="uk-UA"/>
              </w:rPr>
            </w:pPr>
            <w:r w:rsidRPr="00D61E07">
              <w:rPr>
                <w:b/>
                <w:sz w:val="24"/>
                <w:szCs w:val="24"/>
                <w:lang w:eastAsia="uk-UA"/>
              </w:rPr>
              <w:t>Недостатнє обґрунтування</w:t>
            </w:r>
            <w:r>
              <w:rPr>
                <w:b/>
                <w:sz w:val="24"/>
                <w:szCs w:val="24"/>
                <w:lang w:eastAsia="uk-UA"/>
              </w:rPr>
              <w:t xml:space="preserve"> </w:t>
            </w:r>
          </w:p>
        </w:tc>
      </w:tr>
      <w:tr w:rsidR="00CE78E5" w:rsidRPr="00AF7134" w:rsidTr="004B676E">
        <w:trPr>
          <w:trHeight w:val="218"/>
        </w:trPr>
        <w:tc>
          <w:tcPr>
            <w:tcW w:w="4395" w:type="dxa"/>
            <w:vMerge/>
          </w:tcPr>
          <w:p w:rsidR="00CE78E5" w:rsidRPr="00C94CF6" w:rsidRDefault="00CE78E5" w:rsidP="007A57A6">
            <w:pPr>
              <w:tabs>
                <w:tab w:val="left" w:pos="1134"/>
              </w:tabs>
              <w:ind w:firstLine="462"/>
              <w:jc w:val="both"/>
              <w:rPr>
                <w:sz w:val="24"/>
                <w:szCs w:val="24"/>
              </w:rPr>
            </w:pPr>
          </w:p>
        </w:tc>
        <w:tc>
          <w:tcPr>
            <w:tcW w:w="4536" w:type="dxa"/>
          </w:tcPr>
          <w:p w:rsidR="00CE78E5" w:rsidRDefault="00CE78E5" w:rsidP="00B10B9E">
            <w:pPr>
              <w:jc w:val="center"/>
              <w:rPr>
                <w:b/>
                <w:bCs/>
                <w:sz w:val="24"/>
                <w:szCs w:val="24"/>
              </w:rPr>
            </w:pPr>
            <w:r w:rsidRPr="0077494F">
              <w:rPr>
                <w:b/>
                <w:bCs/>
                <w:sz w:val="24"/>
                <w:szCs w:val="24"/>
              </w:rPr>
              <w:t>АТ «ДТЕК ДНІПРОВСЬКІ ЕЛЕКТРОМЕРЕЖІ»</w:t>
            </w:r>
          </w:p>
          <w:p w:rsidR="00FC1D2F" w:rsidRPr="00FC1D2F" w:rsidRDefault="00FC1D2F" w:rsidP="00B10B9E">
            <w:pPr>
              <w:jc w:val="center"/>
              <w:rPr>
                <w:b/>
                <w:bCs/>
                <w:sz w:val="24"/>
                <w:szCs w:val="24"/>
              </w:rPr>
            </w:pPr>
            <w:r w:rsidRPr="00FC1D2F">
              <w:rPr>
                <w:b/>
                <w:sz w:val="24"/>
                <w:szCs w:val="24"/>
              </w:rPr>
              <w:t>ПрАТ «ДТЕК КИЇВСЬКІ РЕГІОНАЛЬНІ ЕЛЕКТРОМЕРЕЖІ»</w:t>
            </w:r>
          </w:p>
          <w:p w:rsidR="0024177A" w:rsidRPr="00B807B4" w:rsidRDefault="00B807B4" w:rsidP="00B807B4">
            <w:pPr>
              <w:ind w:firstLine="463"/>
              <w:jc w:val="both"/>
              <w:rPr>
                <w:b/>
                <w:sz w:val="24"/>
                <w:szCs w:val="24"/>
              </w:rPr>
            </w:pPr>
            <w:r w:rsidRPr="00B807B4">
              <w:rPr>
                <w:b/>
                <w:bCs/>
                <w:color w:val="0070C0"/>
                <w:sz w:val="24"/>
                <w:szCs w:val="24"/>
              </w:rPr>
              <w:t>3.</w:t>
            </w:r>
            <w:r w:rsidRPr="00B807B4">
              <w:rPr>
                <w:b/>
                <w:bCs/>
                <w:color w:val="0070C0"/>
                <w:sz w:val="24"/>
                <w:szCs w:val="24"/>
              </w:rPr>
              <w:tab/>
              <w:t xml:space="preserve">Операторам системи розподілу до кінця 2023 року визначити ставку по стандартним приєднанням на рівні Пбаз по нестандартним приєднанням (3,48 тис. грн без ПДВ), при цьому вона </w:t>
            </w:r>
            <w:r w:rsidRPr="00B807B4">
              <w:rPr>
                <w:b/>
                <w:bCs/>
                <w:color w:val="0070C0"/>
                <w:sz w:val="24"/>
                <w:szCs w:val="24"/>
              </w:rPr>
              <w:lastRenderedPageBreak/>
              <w:t>корегується на пільговий коефіцієнт (К пільга = 0,8) для певної категорії населення: побутові споживачі, з об’єктами навантаження до 10 кВт, що належать до житлового фонду.</w:t>
            </w:r>
          </w:p>
          <w:p w:rsidR="0024177A" w:rsidRPr="0077494F" w:rsidRDefault="0024177A" w:rsidP="00B10B9E">
            <w:pPr>
              <w:jc w:val="center"/>
              <w:rPr>
                <w:b/>
                <w:sz w:val="24"/>
                <w:szCs w:val="24"/>
              </w:rPr>
            </w:pPr>
          </w:p>
        </w:tc>
        <w:tc>
          <w:tcPr>
            <w:tcW w:w="3685" w:type="dxa"/>
          </w:tcPr>
          <w:p w:rsidR="00CE78E5" w:rsidRDefault="0077494F" w:rsidP="00B10B9E">
            <w:pPr>
              <w:jc w:val="center"/>
              <w:rPr>
                <w:b/>
                <w:bCs/>
                <w:sz w:val="24"/>
                <w:szCs w:val="24"/>
              </w:rPr>
            </w:pPr>
            <w:r w:rsidRPr="0077494F">
              <w:rPr>
                <w:b/>
                <w:bCs/>
                <w:sz w:val="24"/>
                <w:szCs w:val="24"/>
              </w:rPr>
              <w:lastRenderedPageBreak/>
              <w:t>АТ «ДТЕК ДНІПРОВСЬКІ ЕЛЕКТРОМЕРЕЖІ»</w:t>
            </w:r>
          </w:p>
          <w:p w:rsidR="00D5051D" w:rsidRPr="00FC1D2F" w:rsidRDefault="00D5051D" w:rsidP="00D5051D">
            <w:pPr>
              <w:jc w:val="center"/>
              <w:rPr>
                <w:b/>
                <w:bCs/>
                <w:sz w:val="24"/>
                <w:szCs w:val="24"/>
              </w:rPr>
            </w:pPr>
            <w:r w:rsidRPr="00FC1D2F">
              <w:rPr>
                <w:b/>
                <w:sz w:val="24"/>
                <w:szCs w:val="24"/>
              </w:rPr>
              <w:t>ПрАТ «ДТЕК КИЇВСЬКІ РЕГІОНАЛЬНІ ЕЛЕКТРОМЕРЕЖІ»</w:t>
            </w:r>
          </w:p>
          <w:p w:rsidR="00B807B4" w:rsidRPr="00B807B4" w:rsidRDefault="00B807B4" w:rsidP="00B807B4">
            <w:pPr>
              <w:ind w:firstLine="175"/>
              <w:contextualSpacing/>
              <w:jc w:val="both"/>
              <w:rPr>
                <w:b/>
                <w:sz w:val="24"/>
                <w:szCs w:val="24"/>
              </w:rPr>
            </w:pPr>
            <w:r w:rsidRPr="00B807B4">
              <w:rPr>
                <w:b/>
                <w:sz w:val="24"/>
                <w:szCs w:val="24"/>
              </w:rPr>
              <w:t>Додати пункт.</w:t>
            </w:r>
          </w:p>
          <w:p w:rsidR="00B807B4" w:rsidRPr="0077494F" w:rsidRDefault="00B807B4" w:rsidP="00B807B4">
            <w:pPr>
              <w:jc w:val="both"/>
              <w:rPr>
                <w:b/>
                <w:sz w:val="24"/>
                <w:szCs w:val="24"/>
              </w:rPr>
            </w:pPr>
            <w:r w:rsidRPr="00B807B4">
              <w:rPr>
                <w:bCs/>
                <w:sz w:val="24"/>
                <w:szCs w:val="24"/>
              </w:rPr>
              <w:t>Для приведення рівня ставок до економічно обґрунтованих на 2023 рік</w:t>
            </w:r>
          </w:p>
        </w:tc>
        <w:tc>
          <w:tcPr>
            <w:tcW w:w="3402" w:type="dxa"/>
          </w:tcPr>
          <w:p w:rsidR="00E87022" w:rsidRPr="00E87022" w:rsidRDefault="00E87022" w:rsidP="00E87022">
            <w:pPr>
              <w:jc w:val="center"/>
              <w:rPr>
                <w:b/>
                <w:sz w:val="24"/>
                <w:szCs w:val="24"/>
                <w:lang w:eastAsia="uk-UA"/>
              </w:rPr>
            </w:pPr>
            <w:r w:rsidRPr="00E87022">
              <w:rPr>
                <w:b/>
                <w:sz w:val="24"/>
                <w:szCs w:val="24"/>
                <w:lang w:eastAsia="uk-UA"/>
              </w:rPr>
              <w:t xml:space="preserve">Не враховано. </w:t>
            </w:r>
          </w:p>
          <w:p w:rsidR="00CE78E5" w:rsidRPr="00AF7134" w:rsidRDefault="00E87022" w:rsidP="00E87022">
            <w:pPr>
              <w:jc w:val="center"/>
              <w:rPr>
                <w:b/>
                <w:i/>
                <w:sz w:val="24"/>
                <w:szCs w:val="24"/>
                <w:lang w:eastAsia="uk-UA"/>
              </w:rPr>
            </w:pPr>
            <w:r w:rsidRPr="00E87022">
              <w:rPr>
                <w:b/>
                <w:sz w:val="24"/>
                <w:szCs w:val="24"/>
                <w:lang w:eastAsia="uk-UA"/>
              </w:rPr>
              <w:t>Недостатнє обґрунтування</w:t>
            </w:r>
          </w:p>
        </w:tc>
      </w:tr>
      <w:tr w:rsidR="00B519A2" w:rsidRPr="00AF7134" w:rsidTr="004B676E">
        <w:trPr>
          <w:trHeight w:val="218"/>
        </w:trPr>
        <w:tc>
          <w:tcPr>
            <w:tcW w:w="4395" w:type="dxa"/>
            <w:vMerge/>
          </w:tcPr>
          <w:p w:rsidR="00B519A2" w:rsidRPr="00C94CF6" w:rsidRDefault="00B519A2" w:rsidP="007A57A6">
            <w:pPr>
              <w:tabs>
                <w:tab w:val="left" w:pos="1134"/>
              </w:tabs>
              <w:ind w:firstLine="462"/>
              <w:jc w:val="both"/>
              <w:rPr>
                <w:sz w:val="24"/>
                <w:szCs w:val="24"/>
              </w:rPr>
            </w:pPr>
          </w:p>
        </w:tc>
        <w:tc>
          <w:tcPr>
            <w:tcW w:w="4536" w:type="dxa"/>
          </w:tcPr>
          <w:p w:rsidR="00B519A2" w:rsidRDefault="00B519A2" w:rsidP="00B10B9E">
            <w:pPr>
              <w:jc w:val="center"/>
              <w:rPr>
                <w:b/>
                <w:sz w:val="24"/>
                <w:szCs w:val="24"/>
              </w:rPr>
            </w:pPr>
            <w:r w:rsidRPr="00B519A2">
              <w:rPr>
                <w:b/>
                <w:sz w:val="24"/>
                <w:szCs w:val="24"/>
              </w:rPr>
              <w:t>АТ "Хмельницькобленерго"</w:t>
            </w:r>
          </w:p>
          <w:p w:rsidR="0019354D" w:rsidRPr="00FB018C" w:rsidRDefault="0019354D" w:rsidP="0019354D">
            <w:pPr>
              <w:jc w:val="center"/>
              <w:rPr>
                <w:b/>
                <w:bCs/>
                <w:sz w:val="24"/>
                <w:szCs w:val="26"/>
              </w:rPr>
            </w:pPr>
            <w:r w:rsidRPr="00FB018C">
              <w:rPr>
                <w:b/>
                <w:bCs/>
                <w:sz w:val="24"/>
                <w:szCs w:val="26"/>
              </w:rPr>
              <w:t>АТ “Харківобленерго”</w:t>
            </w:r>
          </w:p>
          <w:p w:rsidR="0019354D" w:rsidRDefault="0019354D" w:rsidP="00B10B9E">
            <w:pPr>
              <w:jc w:val="center"/>
              <w:rPr>
                <w:b/>
                <w:sz w:val="24"/>
                <w:szCs w:val="24"/>
              </w:rPr>
            </w:pPr>
          </w:p>
          <w:p w:rsidR="00B519A2" w:rsidRPr="00B519A2" w:rsidRDefault="00B519A2" w:rsidP="00B519A2">
            <w:pPr>
              <w:pStyle w:val="13"/>
              <w:spacing w:after="0"/>
              <w:ind w:firstLine="607"/>
              <w:jc w:val="both"/>
              <w:rPr>
                <w:i/>
                <w:sz w:val="24"/>
                <w:szCs w:val="24"/>
                <w:lang w:eastAsia="uk-UA"/>
              </w:rPr>
            </w:pPr>
            <w:r w:rsidRPr="00B519A2">
              <w:rPr>
                <w:rStyle w:val="rvts23"/>
                <w:bCs/>
                <w:sz w:val="24"/>
                <w:szCs w:val="24"/>
                <w:lang w:eastAsia="uk-UA"/>
              </w:rPr>
              <w:t xml:space="preserve">Одночасно внести зміни і в постанову НКРЕКП № 352 від 26.03.2022  “Про особливості тимчасового приєднання електроустановок до системи розподілу у період дії в Україні воєнного стану” (в обґрунтуванні до постанови йде мова про плани НКРЕКП поширити її  на певні об'єкти), в т.ч. в частині дії п. 4.1-4.10 Кодексу </w:t>
            </w:r>
          </w:p>
          <w:p w:rsidR="00B519A2" w:rsidRPr="00B519A2" w:rsidRDefault="00B519A2" w:rsidP="00B519A2">
            <w:pPr>
              <w:pStyle w:val="13"/>
              <w:spacing w:after="0"/>
              <w:ind w:firstLine="607"/>
              <w:jc w:val="both"/>
              <w:rPr>
                <w:b/>
                <w:i/>
                <w:sz w:val="24"/>
                <w:szCs w:val="24"/>
                <w:lang w:eastAsia="uk-UA"/>
              </w:rPr>
            </w:pPr>
            <w:r w:rsidRPr="00B519A2">
              <w:rPr>
                <w:rStyle w:val="rvts23"/>
                <w:b/>
                <w:bCs/>
                <w:sz w:val="24"/>
                <w:szCs w:val="24"/>
                <w:u w:val="single"/>
                <w:lang w:eastAsia="uk-UA"/>
              </w:rPr>
              <w:t> Пропонуємо:</w:t>
            </w:r>
          </w:p>
          <w:p w:rsidR="00B519A2" w:rsidRPr="00CB10D8" w:rsidRDefault="00B519A2" w:rsidP="00B519A2">
            <w:pPr>
              <w:pStyle w:val="13"/>
              <w:spacing w:after="0"/>
              <w:ind w:firstLine="607"/>
              <w:jc w:val="both"/>
              <w:rPr>
                <w:b/>
                <w:i/>
                <w:color w:val="0070C0"/>
                <w:sz w:val="24"/>
                <w:szCs w:val="24"/>
                <w:lang w:eastAsia="uk-UA"/>
              </w:rPr>
            </w:pPr>
            <w:r w:rsidRPr="00CB10D8">
              <w:rPr>
                <w:rStyle w:val="rvts23"/>
                <w:b/>
                <w:bCs/>
                <w:color w:val="0070C0"/>
                <w:sz w:val="24"/>
                <w:szCs w:val="24"/>
                <w:lang w:eastAsia="uk-UA"/>
              </w:rPr>
              <w:t>1. Відновлення дії розділу І</w:t>
            </w:r>
            <w:r w:rsidRPr="00CB10D8">
              <w:rPr>
                <w:rStyle w:val="rvts23"/>
                <w:b/>
                <w:bCs/>
                <w:color w:val="0070C0"/>
                <w:sz w:val="24"/>
                <w:szCs w:val="24"/>
                <w:lang w:val="en-US" w:eastAsia="uk-UA"/>
              </w:rPr>
              <w:t>V</w:t>
            </w:r>
            <w:r w:rsidRPr="00CB10D8">
              <w:rPr>
                <w:rStyle w:val="rvts23"/>
                <w:b/>
                <w:bCs/>
                <w:color w:val="0070C0"/>
                <w:sz w:val="24"/>
                <w:szCs w:val="24"/>
                <w:lang w:eastAsia="uk-UA"/>
              </w:rPr>
              <w:t xml:space="preserve"> Кодексу, здійснити </w:t>
            </w:r>
            <w:r w:rsidRPr="00CB10D8">
              <w:rPr>
                <w:rStyle w:val="rvts23"/>
                <w:b/>
                <w:bCs/>
                <w:color w:val="0070C0"/>
                <w:sz w:val="24"/>
                <w:szCs w:val="24"/>
                <w:u w:val="single"/>
                <w:lang w:eastAsia="uk-UA"/>
              </w:rPr>
              <w:t>за виключенням п. 4.11</w:t>
            </w:r>
            <w:r w:rsidRPr="00CB10D8">
              <w:rPr>
                <w:rStyle w:val="rvts23"/>
                <w:b/>
                <w:bCs/>
                <w:color w:val="0070C0"/>
                <w:sz w:val="24"/>
                <w:szCs w:val="24"/>
                <w:lang w:eastAsia="uk-UA"/>
              </w:rPr>
              <w:t xml:space="preserve"> (“Геодезична інформаційно-технічна система об’єктів електроенергетики”).</w:t>
            </w:r>
          </w:p>
          <w:p w:rsidR="00B519A2" w:rsidRPr="00CB10D8" w:rsidRDefault="00B519A2" w:rsidP="00B519A2">
            <w:pPr>
              <w:pStyle w:val="13"/>
              <w:spacing w:after="0"/>
              <w:ind w:firstLine="607"/>
              <w:jc w:val="both"/>
              <w:rPr>
                <w:b/>
                <w:i/>
                <w:color w:val="0070C0"/>
                <w:sz w:val="24"/>
                <w:szCs w:val="24"/>
                <w:lang w:eastAsia="uk-UA"/>
              </w:rPr>
            </w:pPr>
            <w:r w:rsidRPr="00CB10D8">
              <w:rPr>
                <w:rStyle w:val="rvts23"/>
                <w:b/>
                <w:bCs/>
                <w:color w:val="0070C0"/>
                <w:sz w:val="24"/>
                <w:szCs w:val="24"/>
                <w:u w:val="single"/>
                <w:lang w:eastAsia="uk-UA"/>
              </w:rPr>
              <w:t xml:space="preserve">2. додати: </w:t>
            </w:r>
            <w:r w:rsidRPr="00CB10D8">
              <w:rPr>
                <w:rStyle w:val="rvts23"/>
                <w:b/>
                <w:bCs/>
                <w:color w:val="0070C0"/>
                <w:sz w:val="24"/>
                <w:szCs w:val="24"/>
                <w:lang w:eastAsia="uk-UA"/>
              </w:rPr>
              <w:t>на територіях, де ведуться активні бойові дії, послуги з приєднання продовжувати надавати згідно з вимогами “Порядку тимчасового приєднання...”, затвердженого постановою НКРЕКП від 26.03.2022 № 352.</w:t>
            </w:r>
          </w:p>
          <w:p w:rsidR="00B519A2" w:rsidRPr="00CB10D8" w:rsidRDefault="00B519A2" w:rsidP="00B519A2">
            <w:pPr>
              <w:pStyle w:val="13"/>
              <w:spacing w:after="0"/>
              <w:ind w:firstLine="607"/>
              <w:jc w:val="both"/>
              <w:rPr>
                <w:b/>
                <w:i/>
                <w:color w:val="0070C0"/>
                <w:sz w:val="24"/>
                <w:szCs w:val="24"/>
                <w:lang w:eastAsia="uk-UA"/>
              </w:rPr>
            </w:pPr>
            <w:r w:rsidRPr="00CB10D8">
              <w:rPr>
                <w:rStyle w:val="rvts23"/>
                <w:b/>
                <w:bCs/>
                <w:color w:val="0070C0"/>
                <w:sz w:val="24"/>
                <w:szCs w:val="24"/>
                <w:lang w:eastAsia="uk-UA"/>
              </w:rPr>
              <w:t xml:space="preserve">3. Зазначити, що по </w:t>
            </w:r>
            <w:r w:rsidRPr="00CB10D8">
              <w:rPr>
                <w:rStyle w:val="rvts23"/>
                <w:b/>
                <w:bCs/>
                <w:color w:val="0070C0"/>
                <w:sz w:val="24"/>
                <w:szCs w:val="24"/>
                <w:u w:val="single"/>
                <w:lang w:eastAsia="uk-UA"/>
              </w:rPr>
              <w:t xml:space="preserve">договорах про тимчасове приєднання, які вже укладні </w:t>
            </w:r>
            <w:r w:rsidRPr="00CB10D8">
              <w:rPr>
                <w:rStyle w:val="rvts23"/>
                <w:b/>
                <w:bCs/>
                <w:color w:val="0070C0"/>
                <w:sz w:val="24"/>
                <w:szCs w:val="24"/>
                <w:lang w:eastAsia="uk-UA"/>
              </w:rPr>
              <w:t xml:space="preserve"> згідно з вимогами “Порядку тимчасового приєднання...”, затвердженого постановою НКРЕКП від 26.03.2022 № 352,  сторони </w:t>
            </w:r>
            <w:r w:rsidRPr="00CB10D8">
              <w:rPr>
                <w:rStyle w:val="rvts23"/>
                <w:b/>
                <w:bCs/>
                <w:color w:val="0070C0"/>
                <w:sz w:val="24"/>
                <w:szCs w:val="24"/>
                <w:u w:val="single"/>
                <w:lang w:eastAsia="uk-UA"/>
              </w:rPr>
              <w:lastRenderedPageBreak/>
              <w:t>продовжують виконання своїх обов'язків</w:t>
            </w:r>
            <w:r w:rsidRPr="00CB10D8">
              <w:rPr>
                <w:rStyle w:val="rvts23"/>
                <w:b/>
                <w:bCs/>
                <w:color w:val="0070C0"/>
                <w:sz w:val="24"/>
                <w:szCs w:val="24"/>
                <w:lang w:eastAsia="uk-UA"/>
              </w:rPr>
              <w:t xml:space="preserve"> до їх повного виконання. </w:t>
            </w:r>
          </w:p>
          <w:p w:rsidR="00B519A2" w:rsidRPr="00CB10D8" w:rsidRDefault="00B519A2" w:rsidP="00B519A2">
            <w:pPr>
              <w:pStyle w:val="13"/>
              <w:spacing w:after="0"/>
              <w:ind w:firstLine="607"/>
              <w:jc w:val="both"/>
              <w:rPr>
                <w:b/>
                <w:i/>
                <w:color w:val="0070C0"/>
                <w:sz w:val="24"/>
                <w:szCs w:val="24"/>
                <w:lang w:eastAsia="uk-UA"/>
              </w:rPr>
            </w:pPr>
            <w:r w:rsidRPr="00CB10D8">
              <w:rPr>
                <w:rStyle w:val="rvts23"/>
                <w:b/>
                <w:bCs/>
                <w:color w:val="0070C0"/>
                <w:sz w:val="24"/>
                <w:szCs w:val="24"/>
                <w:u w:val="single"/>
                <w:lang w:eastAsia="uk-UA"/>
              </w:rPr>
              <w:t xml:space="preserve">4.  За умови відновлення </w:t>
            </w:r>
            <w:r w:rsidRPr="00CB10D8">
              <w:rPr>
                <w:rStyle w:val="rvts23"/>
                <w:b/>
                <w:bCs/>
                <w:color w:val="0070C0"/>
                <w:sz w:val="24"/>
                <w:szCs w:val="24"/>
                <w:lang w:eastAsia="uk-UA"/>
              </w:rPr>
              <w:t xml:space="preserve">дії </w:t>
            </w:r>
            <w:r w:rsidRPr="00CB10D8">
              <w:rPr>
                <w:rStyle w:val="rvts23"/>
                <w:b/>
                <w:bCs/>
                <w:color w:val="0070C0"/>
                <w:sz w:val="24"/>
                <w:szCs w:val="24"/>
                <w:lang w:val="ru-RU" w:eastAsia="uk-UA"/>
              </w:rPr>
              <w:t xml:space="preserve">Методики (порядку) формування плати за </w:t>
            </w:r>
            <w:r w:rsidRPr="00CB10D8">
              <w:rPr>
                <w:rStyle w:val="rvts23"/>
                <w:b/>
                <w:bCs/>
                <w:color w:val="0070C0"/>
                <w:sz w:val="24"/>
                <w:szCs w:val="24"/>
                <w:lang w:eastAsia="uk-UA"/>
              </w:rPr>
              <w:t>приєднаня</w:t>
            </w:r>
            <w:r w:rsidRPr="00CB10D8">
              <w:rPr>
                <w:rStyle w:val="rvts23"/>
                <w:b/>
                <w:bCs/>
                <w:color w:val="0070C0"/>
                <w:sz w:val="24"/>
                <w:szCs w:val="24"/>
                <w:lang w:val="ru-RU" w:eastAsia="uk-UA"/>
              </w:rPr>
              <w:t xml:space="preserve"> до системи передач</w:t>
            </w:r>
            <w:r w:rsidRPr="00CB10D8">
              <w:rPr>
                <w:rStyle w:val="rvts23"/>
                <w:b/>
                <w:bCs/>
                <w:color w:val="0070C0"/>
                <w:sz w:val="24"/>
                <w:szCs w:val="24"/>
                <w:lang w:eastAsia="uk-UA"/>
              </w:rPr>
              <w:t>і</w:t>
            </w:r>
            <w:r w:rsidRPr="00CB10D8">
              <w:rPr>
                <w:rStyle w:val="rvts23"/>
                <w:b/>
                <w:bCs/>
                <w:color w:val="0070C0"/>
                <w:sz w:val="24"/>
                <w:szCs w:val="24"/>
                <w:lang w:val="ru-RU" w:eastAsia="uk-UA"/>
              </w:rPr>
              <w:t xml:space="preserve"> та </w:t>
            </w:r>
            <w:r w:rsidRPr="00CB10D8">
              <w:rPr>
                <w:rStyle w:val="rvts23"/>
                <w:b/>
                <w:bCs/>
                <w:color w:val="0070C0"/>
                <w:sz w:val="24"/>
                <w:szCs w:val="24"/>
                <w:lang w:eastAsia="uk-UA"/>
              </w:rPr>
              <w:t xml:space="preserve">системи розподілу, затвердженої постановою НКРЕКП від 18 грудня 2018 року № 1965 (далі - Методика), одночасно внести в неї </w:t>
            </w:r>
            <w:r w:rsidRPr="00CB10D8">
              <w:rPr>
                <w:rStyle w:val="rvts23"/>
                <w:b/>
                <w:bCs/>
                <w:color w:val="0070C0"/>
                <w:sz w:val="24"/>
                <w:szCs w:val="24"/>
                <w:u w:val="single"/>
                <w:lang w:eastAsia="uk-UA"/>
              </w:rPr>
              <w:t>зміни</w:t>
            </w:r>
            <w:r w:rsidRPr="00CB10D8">
              <w:rPr>
                <w:rStyle w:val="rvts23"/>
                <w:b/>
                <w:bCs/>
                <w:color w:val="0070C0"/>
                <w:sz w:val="24"/>
                <w:szCs w:val="24"/>
                <w:lang w:eastAsia="uk-UA"/>
              </w:rPr>
              <w:t xml:space="preserve"> щодо  </w:t>
            </w:r>
            <w:r w:rsidRPr="00CB10D8">
              <w:rPr>
                <w:rStyle w:val="rvts23"/>
                <w:b/>
                <w:bCs/>
                <w:color w:val="0070C0"/>
                <w:sz w:val="24"/>
                <w:szCs w:val="24"/>
                <w:u w:val="single"/>
                <w:lang w:eastAsia="uk-UA"/>
              </w:rPr>
              <w:t>розрахунку плати за нестандартне</w:t>
            </w:r>
            <w:r w:rsidRPr="00CB10D8">
              <w:rPr>
                <w:rStyle w:val="rvts23"/>
                <w:b/>
                <w:bCs/>
                <w:color w:val="0070C0"/>
                <w:sz w:val="24"/>
                <w:szCs w:val="24"/>
                <w:lang w:eastAsia="uk-UA"/>
              </w:rPr>
              <w:t xml:space="preserve"> приєднання до електричних мереж ОСР </w:t>
            </w:r>
            <w:r w:rsidRPr="00CB10D8">
              <w:rPr>
                <w:rStyle w:val="rvts23"/>
                <w:b/>
                <w:bCs/>
                <w:color w:val="0070C0"/>
                <w:sz w:val="24"/>
                <w:szCs w:val="24"/>
                <w:u w:val="single"/>
                <w:lang w:eastAsia="uk-UA"/>
              </w:rPr>
              <w:t>станцій зарядки</w:t>
            </w:r>
            <w:r w:rsidRPr="00CB10D8">
              <w:rPr>
                <w:rStyle w:val="rvts23"/>
                <w:b/>
                <w:bCs/>
                <w:color w:val="0070C0"/>
                <w:sz w:val="24"/>
                <w:szCs w:val="24"/>
                <w:lang w:eastAsia="uk-UA"/>
              </w:rPr>
              <w:t xml:space="preserve"> електромобілів суб’єкта господарювання, що здійснює діяльність з надання послуг із зарядки електромобілів.</w:t>
            </w:r>
          </w:p>
          <w:p w:rsidR="00B519A2" w:rsidRPr="00CB10D8" w:rsidRDefault="00B519A2" w:rsidP="00B519A2">
            <w:pPr>
              <w:pStyle w:val="13"/>
              <w:spacing w:after="0"/>
              <w:ind w:firstLine="607"/>
              <w:jc w:val="both"/>
              <w:rPr>
                <w:rStyle w:val="rvts23"/>
                <w:b/>
                <w:bCs/>
                <w:color w:val="0070C0"/>
                <w:sz w:val="24"/>
                <w:szCs w:val="24"/>
                <w:u w:val="single"/>
                <w:lang w:eastAsia="uk-UA"/>
              </w:rPr>
            </w:pPr>
            <w:r w:rsidRPr="00CB10D8">
              <w:rPr>
                <w:rStyle w:val="rvts23"/>
                <w:b/>
                <w:bCs/>
                <w:color w:val="0070C0"/>
                <w:sz w:val="24"/>
                <w:szCs w:val="24"/>
                <w:lang w:eastAsia="uk-UA"/>
              </w:rPr>
              <w:t xml:space="preserve">5. За умови відновлення Методики передбачити </w:t>
            </w:r>
            <w:r w:rsidRPr="00CB10D8">
              <w:rPr>
                <w:rStyle w:val="rvts23"/>
                <w:b/>
                <w:bCs/>
                <w:color w:val="0070C0"/>
                <w:sz w:val="24"/>
                <w:szCs w:val="24"/>
                <w:u w:val="single"/>
                <w:lang w:eastAsia="uk-UA"/>
              </w:rPr>
              <w:t>можливість</w:t>
            </w:r>
            <w:r w:rsidRPr="00CB10D8">
              <w:rPr>
                <w:rStyle w:val="rvts23"/>
                <w:b/>
                <w:bCs/>
                <w:color w:val="0070C0"/>
                <w:sz w:val="24"/>
                <w:szCs w:val="24"/>
                <w:lang w:eastAsia="uk-UA"/>
              </w:rPr>
              <w:t xml:space="preserve"> (наприклад, за бажанням замовника), </w:t>
            </w:r>
            <w:r w:rsidRPr="00CB10D8">
              <w:rPr>
                <w:rStyle w:val="rvts23"/>
                <w:b/>
                <w:bCs/>
                <w:color w:val="0070C0"/>
                <w:sz w:val="24"/>
                <w:szCs w:val="24"/>
                <w:u w:val="single"/>
                <w:lang w:eastAsia="uk-UA"/>
              </w:rPr>
              <w:t>приводити  тимчасово приєднані електроустановки до вимог Кодексу за постійною схемою</w:t>
            </w:r>
            <w:r w:rsidRPr="00CB10D8">
              <w:rPr>
                <w:rStyle w:val="rvts23"/>
                <w:b/>
                <w:bCs/>
                <w:color w:val="0070C0"/>
                <w:sz w:val="24"/>
                <w:szCs w:val="24"/>
                <w:lang w:eastAsia="uk-UA"/>
              </w:rPr>
              <w:t xml:space="preserve"> на підставі “Правил приведення...” (постанова НКРЕКП від 26.03.2022 № 352) </w:t>
            </w:r>
            <w:r w:rsidRPr="00CB10D8">
              <w:rPr>
                <w:rStyle w:val="rvts23"/>
                <w:b/>
                <w:bCs/>
                <w:color w:val="0070C0"/>
                <w:sz w:val="24"/>
                <w:szCs w:val="24"/>
                <w:u w:val="single"/>
                <w:lang w:eastAsia="uk-UA"/>
              </w:rPr>
              <w:t>до закінчення/скасування воєнного стану.</w:t>
            </w:r>
          </w:p>
          <w:p w:rsidR="00B519A2" w:rsidRPr="00B519A2" w:rsidRDefault="00B519A2" w:rsidP="00B519A2">
            <w:pPr>
              <w:pStyle w:val="western"/>
              <w:spacing w:before="0" w:beforeAutospacing="0" w:after="0" w:line="240" w:lineRule="auto"/>
              <w:ind w:firstLine="607"/>
              <w:rPr>
                <w:sz w:val="24"/>
                <w:szCs w:val="24"/>
              </w:rPr>
            </w:pPr>
            <w:r w:rsidRPr="00B519A2">
              <w:rPr>
                <w:sz w:val="24"/>
                <w:szCs w:val="24"/>
              </w:rPr>
              <w:t>п.2. проєкту постанови викласти в наступній редакції:</w:t>
            </w:r>
          </w:p>
          <w:p w:rsidR="00B519A2" w:rsidRPr="00B519A2" w:rsidRDefault="00B519A2" w:rsidP="00B519A2">
            <w:pPr>
              <w:ind w:firstLine="607"/>
              <w:jc w:val="both"/>
              <w:rPr>
                <w:b/>
                <w:sz w:val="24"/>
                <w:szCs w:val="24"/>
              </w:rPr>
            </w:pPr>
            <w:r w:rsidRPr="00CB10D8">
              <w:rPr>
                <w:b/>
                <w:color w:val="0070C0"/>
                <w:sz w:val="24"/>
                <w:szCs w:val="24"/>
              </w:rPr>
              <w:t xml:space="preserve">Операторам систем розподілу з дати набрання чинності цією постановою здійснювати надання послуг з приєднання електроустановок замовників до електричних мереж операторів систем розподілу відповідно до розділу IV Кодексу та </w:t>
            </w:r>
            <w:hyperlink r:id="rId8" w:anchor="n189" w:tgtFrame="_blank" w:history="1">
              <w:r w:rsidRPr="00CB10D8">
                <w:rPr>
                  <w:b/>
                  <w:color w:val="0070C0"/>
                  <w:sz w:val="24"/>
                  <w:szCs w:val="24"/>
                </w:rPr>
                <w:t>Методики (порядку) формування плати за приєднання до системи передачі та системи розподілу</w:t>
              </w:r>
            </w:hyperlink>
            <w:r w:rsidRPr="00CB10D8">
              <w:rPr>
                <w:b/>
                <w:color w:val="0070C0"/>
                <w:sz w:val="24"/>
                <w:szCs w:val="24"/>
              </w:rPr>
              <w:t xml:space="preserve">, затвердженої </w:t>
            </w:r>
            <w:r w:rsidRPr="00CB10D8">
              <w:rPr>
                <w:b/>
                <w:color w:val="0070C0"/>
                <w:sz w:val="24"/>
                <w:szCs w:val="24"/>
              </w:rPr>
              <w:lastRenderedPageBreak/>
              <w:t>постановою НКРЕКП від 18 грудня 2018 року № 1965 (далі - Методика)</w:t>
            </w:r>
          </w:p>
        </w:tc>
        <w:tc>
          <w:tcPr>
            <w:tcW w:w="3685" w:type="dxa"/>
          </w:tcPr>
          <w:p w:rsidR="00B519A2" w:rsidRDefault="00B519A2" w:rsidP="00B10B9E">
            <w:pPr>
              <w:jc w:val="center"/>
              <w:rPr>
                <w:b/>
                <w:sz w:val="24"/>
                <w:szCs w:val="24"/>
              </w:rPr>
            </w:pPr>
            <w:r w:rsidRPr="00B519A2">
              <w:rPr>
                <w:b/>
                <w:sz w:val="24"/>
                <w:szCs w:val="24"/>
              </w:rPr>
              <w:lastRenderedPageBreak/>
              <w:t>АТ "Хмельницькобленерго"</w:t>
            </w:r>
          </w:p>
          <w:p w:rsidR="00B519A2" w:rsidRPr="00B519A2" w:rsidRDefault="00B519A2" w:rsidP="00B519A2">
            <w:pPr>
              <w:ind w:firstLine="595"/>
              <w:jc w:val="both"/>
              <w:rPr>
                <w:sz w:val="24"/>
                <w:szCs w:val="24"/>
              </w:rPr>
            </w:pPr>
            <w:r w:rsidRPr="00B519A2">
              <w:rPr>
                <w:sz w:val="24"/>
                <w:szCs w:val="24"/>
              </w:rPr>
              <w:t>Відповідно до рекомендації Міністерства енергетики України від 30.03.2022 № 26/1.3-24.1-4012 — вжити заходів щодо уникнення публікації на власних інтернет-ресурсах геодезичної інформаційно-технічної системи.</w:t>
            </w:r>
          </w:p>
          <w:p w:rsidR="00B519A2" w:rsidRPr="00B519A2" w:rsidRDefault="00B519A2" w:rsidP="00B519A2">
            <w:pPr>
              <w:ind w:firstLine="595"/>
              <w:jc w:val="both"/>
              <w:rPr>
                <w:b/>
                <w:sz w:val="24"/>
                <w:szCs w:val="24"/>
              </w:rPr>
            </w:pPr>
            <w:r w:rsidRPr="00B519A2">
              <w:rPr>
                <w:sz w:val="24"/>
                <w:szCs w:val="24"/>
              </w:rPr>
              <w:t>До 01.01.2025 передбачена лише складова плати за створення електричних мереж лінійної частини приєднання для розрахунку плати за нестандартне приєднання до електричних мереж ОСР станцій зарядки електромобілів суб’єкта господарювання, що здійснює діяльність з надання послуг із зарядки електромобілів,      Згідно Закону України “Про деякі питання використання транспортних засобів, оснащених електричними двигунами.....” від 24.02.2023 № 2956-ІХ.</w:t>
            </w:r>
          </w:p>
        </w:tc>
        <w:tc>
          <w:tcPr>
            <w:tcW w:w="3402" w:type="dxa"/>
          </w:tcPr>
          <w:p w:rsidR="00B519A2" w:rsidRDefault="00E87022" w:rsidP="00B10B9E">
            <w:pPr>
              <w:jc w:val="center"/>
              <w:rPr>
                <w:b/>
                <w:sz w:val="24"/>
                <w:szCs w:val="24"/>
                <w:lang w:eastAsia="uk-UA"/>
              </w:rPr>
            </w:pPr>
            <w:r>
              <w:rPr>
                <w:b/>
                <w:sz w:val="24"/>
                <w:szCs w:val="24"/>
                <w:lang w:eastAsia="uk-UA"/>
              </w:rPr>
              <w:t xml:space="preserve">Враховано частково. </w:t>
            </w:r>
          </w:p>
          <w:p w:rsidR="00E87022" w:rsidRDefault="00E87022" w:rsidP="00B10B9E">
            <w:pPr>
              <w:jc w:val="center"/>
              <w:rPr>
                <w:b/>
                <w:sz w:val="24"/>
                <w:szCs w:val="24"/>
                <w:lang w:eastAsia="uk-UA"/>
              </w:rPr>
            </w:pPr>
            <w:r>
              <w:rPr>
                <w:b/>
                <w:sz w:val="24"/>
                <w:szCs w:val="24"/>
                <w:lang w:eastAsia="uk-UA"/>
              </w:rPr>
              <w:t>Обмеження інформації по ГІС буде врег</w:t>
            </w:r>
            <w:r w:rsidR="00D61E07">
              <w:rPr>
                <w:b/>
                <w:sz w:val="24"/>
                <w:szCs w:val="24"/>
                <w:lang w:eastAsia="uk-UA"/>
              </w:rPr>
              <w:t>у</w:t>
            </w:r>
            <w:r>
              <w:rPr>
                <w:b/>
                <w:sz w:val="24"/>
                <w:szCs w:val="24"/>
                <w:lang w:eastAsia="uk-UA"/>
              </w:rPr>
              <w:t>льоване шляхом внесення змін до постанови НКРЕКП № 349</w:t>
            </w:r>
            <w:r w:rsidR="001A4EB1">
              <w:rPr>
                <w:b/>
                <w:sz w:val="24"/>
                <w:szCs w:val="24"/>
                <w:lang w:eastAsia="uk-UA"/>
              </w:rPr>
              <w:t>.</w:t>
            </w:r>
            <w:r>
              <w:rPr>
                <w:b/>
                <w:sz w:val="24"/>
                <w:szCs w:val="24"/>
                <w:lang w:eastAsia="uk-UA"/>
              </w:rPr>
              <w:t xml:space="preserve"> </w:t>
            </w:r>
          </w:p>
          <w:p w:rsidR="00E87022" w:rsidRPr="00E87022" w:rsidRDefault="00E87022" w:rsidP="00B10B9E">
            <w:pPr>
              <w:jc w:val="center"/>
              <w:rPr>
                <w:b/>
                <w:sz w:val="24"/>
                <w:szCs w:val="24"/>
                <w:lang w:eastAsia="uk-UA"/>
              </w:rPr>
            </w:pPr>
            <w:r>
              <w:rPr>
                <w:b/>
                <w:sz w:val="24"/>
                <w:szCs w:val="24"/>
                <w:lang w:eastAsia="uk-UA"/>
              </w:rPr>
              <w:t>Дію тимчасового порядку буде поширено на об’єкти критичної інфраструктури</w:t>
            </w:r>
            <w:r w:rsidR="001A4EB1">
              <w:rPr>
                <w:b/>
                <w:sz w:val="24"/>
                <w:szCs w:val="24"/>
                <w:lang w:eastAsia="uk-UA"/>
              </w:rPr>
              <w:t>.</w:t>
            </w:r>
            <w:r>
              <w:rPr>
                <w:b/>
                <w:sz w:val="24"/>
                <w:szCs w:val="24"/>
                <w:lang w:eastAsia="uk-UA"/>
              </w:rPr>
              <w:t xml:space="preserve"> </w:t>
            </w:r>
          </w:p>
        </w:tc>
      </w:tr>
      <w:tr w:rsidR="001A4EB1" w:rsidRPr="00AF7134" w:rsidTr="004B676E">
        <w:trPr>
          <w:trHeight w:val="218"/>
        </w:trPr>
        <w:tc>
          <w:tcPr>
            <w:tcW w:w="4395" w:type="dxa"/>
            <w:vMerge w:val="restart"/>
          </w:tcPr>
          <w:p w:rsidR="001A4EB1" w:rsidRPr="00C94CF6" w:rsidRDefault="001A4EB1" w:rsidP="007A57A6">
            <w:pPr>
              <w:tabs>
                <w:tab w:val="left" w:pos="1134"/>
              </w:tabs>
              <w:ind w:firstLine="462"/>
              <w:jc w:val="both"/>
              <w:rPr>
                <w:sz w:val="24"/>
                <w:szCs w:val="24"/>
              </w:rPr>
            </w:pPr>
          </w:p>
        </w:tc>
        <w:tc>
          <w:tcPr>
            <w:tcW w:w="4536" w:type="dxa"/>
          </w:tcPr>
          <w:p w:rsidR="001A4EB1" w:rsidRPr="00A91FFA" w:rsidRDefault="001A4EB1" w:rsidP="00A91FFA">
            <w:pPr>
              <w:ind w:firstLine="463"/>
              <w:jc w:val="center"/>
              <w:rPr>
                <w:b/>
                <w:sz w:val="24"/>
                <w:szCs w:val="24"/>
              </w:rPr>
            </w:pPr>
            <w:r w:rsidRPr="00A91FFA">
              <w:rPr>
                <w:b/>
                <w:sz w:val="24"/>
                <w:szCs w:val="24"/>
              </w:rPr>
              <w:t>АТ «Чернігівобленерго»</w:t>
            </w:r>
          </w:p>
          <w:p w:rsidR="001A4EB1" w:rsidRPr="00A91FFA" w:rsidRDefault="001A4EB1" w:rsidP="00A91FFA">
            <w:pPr>
              <w:ind w:firstLine="463"/>
              <w:jc w:val="both"/>
              <w:rPr>
                <w:sz w:val="24"/>
                <w:szCs w:val="24"/>
              </w:rPr>
            </w:pPr>
            <w:r w:rsidRPr="00A91FFA">
              <w:rPr>
                <w:sz w:val="24"/>
                <w:szCs w:val="24"/>
              </w:rPr>
              <w:t>4. По договорам про тимчасове приєднання, укладеним згідно з вимогами Порядку тимчасового приєднання електроустановок до системи розподілу у період дії в Україні воєнного стану (далі по тексту Порядок), затвердженого постановою НКРЕКП від 26.03.2022 № 352, сторони продовжують виконання своїх обов’язків до їх повного виконання.</w:t>
            </w:r>
          </w:p>
          <w:p w:rsidR="001A4EB1" w:rsidRPr="00A91FFA" w:rsidRDefault="001A4EB1" w:rsidP="00A91FFA">
            <w:pPr>
              <w:ind w:firstLine="463"/>
              <w:jc w:val="both"/>
              <w:rPr>
                <w:sz w:val="24"/>
                <w:szCs w:val="24"/>
              </w:rPr>
            </w:pPr>
            <w:r w:rsidRPr="00A91FFA">
              <w:rPr>
                <w:sz w:val="24"/>
                <w:szCs w:val="24"/>
              </w:rPr>
              <w:t>Електроустановки, приєднані згідно з Порядком, за ініціативою замовника після набрання чинності даної постанови можуть бути приведені до вимог Кодексу за постійною схемою відповідно до Правил приведення тимчасово приєднаних на період дії на території України воєнного стану електроустановок у відповідність до вимог Кодексу систем розподілу (далі по тексту Правила), затверджених постановою НКРЕКП від 26.03.2022 № 352.</w:t>
            </w:r>
          </w:p>
          <w:p w:rsidR="001A4EB1" w:rsidRDefault="001A4EB1" w:rsidP="00A91FFA">
            <w:pPr>
              <w:ind w:firstLine="463"/>
              <w:jc w:val="both"/>
              <w:rPr>
                <w:b/>
                <w:sz w:val="24"/>
                <w:szCs w:val="24"/>
              </w:rPr>
            </w:pPr>
            <w:r w:rsidRPr="00A91FFA">
              <w:rPr>
                <w:sz w:val="24"/>
                <w:szCs w:val="24"/>
              </w:rPr>
              <w:t>Відновлення дії розділу IV Кодексу здійснити за виключенням глави 4.11 «Геодезична інформаційно-технічна система об’єктів електроенергетики».</w:t>
            </w:r>
          </w:p>
        </w:tc>
        <w:tc>
          <w:tcPr>
            <w:tcW w:w="3685" w:type="dxa"/>
          </w:tcPr>
          <w:p w:rsidR="001A4EB1" w:rsidRPr="00A91FFA" w:rsidRDefault="001A4EB1" w:rsidP="00A91FFA">
            <w:pPr>
              <w:ind w:firstLine="463"/>
              <w:jc w:val="center"/>
              <w:rPr>
                <w:b/>
                <w:sz w:val="24"/>
                <w:szCs w:val="24"/>
              </w:rPr>
            </w:pPr>
            <w:r w:rsidRPr="00A91FFA">
              <w:rPr>
                <w:b/>
                <w:sz w:val="24"/>
                <w:szCs w:val="24"/>
              </w:rPr>
              <w:t>АТ «Чернігівобленерго»</w:t>
            </w:r>
          </w:p>
          <w:p w:rsidR="001A4EB1" w:rsidRDefault="001A4EB1" w:rsidP="00A91FFA">
            <w:pPr>
              <w:ind w:firstLine="567"/>
              <w:jc w:val="both"/>
              <w:rPr>
                <w:rStyle w:val="xfm68768843"/>
                <w:bCs/>
                <w:sz w:val="24"/>
                <w:szCs w:val="24"/>
              </w:rPr>
            </w:pPr>
            <w:r w:rsidRPr="00DF55DF">
              <w:rPr>
                <w:rStyle w:val="xfm68768843"/>
                <w:bCs/>
                <w:sz w:val="24"/>
                <w:szCs w:val="24"/>
              </w:rPr>
              <w:t>Станом на сьогоднішній день, не врегульовано питання тимчасового приєднання до електричних мереж</w:t>
            </w:r>
            <w:r>
              <w:rPr>
                <w:rStyle w:val="xfm68768843"/>
                <w:bCs/>
                <w:sz w:val="24"/>
                <w:szCs w:val="24"/>
              </w:rPr>
              <w:t>.</w:t>
            </w:r>
          </w:p>
          <w:p w:rsidR="001A4EB1" w:rsidRDefault="001A4EB1" w:rsidP="00A91FFA">
            <w:pPr>
              <w:ind w:firstLine="567"/>
              <w:jc w:val="both"/>
              <w:rPr>
                <w:rStyle w:val="xfm68768843"/>
                <w:bCs/>
                <w:sz w:val="24"/>
                <w:szCs w:val="24"/>
              </w:rPr>
            </w:pPr>
          </w:p>
          <w:p w:rsidR="001A4EB1" w:rsidRDefault="001A4EB1" w:rsidP="00A91FFA">
            <w:pPr>
              <w:ind w:firstLine="567"/>
              <w:jc w:val="both"/>
              <w:rPr>
                <w:rStyle w:val="xfm68768843"/>
                <w:bCs/>
                <w:sz w:val="24"/>
                <w:szCs w:val="24"/>
              </w:rPr>
            </w:pPr>
            <w:r>
              <w:rPr>
                <w:rStyle w:val="xfm68768843"/>
                <w:bCs/>
                <w:sz w:val="24"/>
                <w:szCs w:val="24"/>
              </w:rPr>
              <w:t xml:space="preserve">Відповідно до рекомендацій Міністерства енергетики України від 30.03.2022 № 26/1.3-24.1-4012 вжити заходів щодо уникнення публікацій на власних інтернет-ресурсах геодезичної </w:t>
            </w:r>
            <w:r>
              <w:rPr>
                <w:sz w:val="24"/>
                <w:szCs w:val="24"/>
                <w:shd w:val="clear" w:color="auto" w:fill="FFFFFF"/>
              </w:rPr>
              <w:t>інформаційно-технічної</w:t>
            </w:r>
            <w:r w:rsidRPr="00DF55DF">
              <w:rPr>
                <w:sz w:val="24"/>
                <w:szCs w:val="24"/>
                <w:shd w:val="clear" w:color="auto" w:fill="FFFFFF"/>
              </w:rPr>
              <w:t xml:space="preserve"> систем</w:t>
            </w:r>
            <w:r>
              <w:rPr>
                <w:sz w:val="24"/>
                <w:szCs w:val="24"/>
                <w:shd w:val="clear" w:color="auto" w:fill="FFFFFF"/>
              </w:rPr>
              <w:t>и.</w:t>
            </w:r>
          </w:p>
          <w:p w:rsidR="001A4EB1" w:rsidRDefault="001A4EB1" w:rsidP="00B10B9E">
            <w:pPr>
              <w:jc w:val="center"/>
              <w:rPr>
                <w:b/>
                <w:sz w:val="24"/>
                <w:szCs w:val="24"/>
              </w:rPr>
            </w:pPr>
          </w:p>
        </w:tc>
        <w:tc>
          <w:tcPr>
            <w:tcW w:w="3402" w:type="dxa"/>
            <w:vMerge w:val="restart"/>
          </w:tcPr>
          <w:p w:rsidR="001A4EB1" w:rsidRDefault="001A4EB1" w:rsidP="001A4EB1">
            <w:pPr>
              <w:jc w:val="center"/>
              <w:rPr>
                <w:b/>
                <w:sz w:val="24"/>
                <w:szCs w:val="24"/>
                <w:lang w:eastAsia="uk-UA"/>
              </w:rPr>
            </w:pPr>
            <w:r>
              <w:rPr>
                <w:b/>
                <w:sz w:val="24"/>
                <w:szCs w:val="24"/>
                <w:lang w:eastAsia="uk-UA"/>
              </w:rPr>
              <w:t xml:space="preserve">Враховано частково. </w:t>
            </w:r>
          </w:p>
          <w:p w:rsidR="001A4EB1" w:rsidRDefault="001A4EB1" w:rsidP="001A4EB1">
            <w:pPr>
              <w:jc w:val="center"/>
              <w:rPr>
                <w:b/>
                <w:sz w:val="24"/>
                <w:szCs w:val="24"/>
                <w:lang w:eastAsia="uk-UA"/>
              </w:rPr>
            </w:pPr>
            <w:r>
              <w:rPr>
                <w:b/>
                <w:sz w:val="24"/>
                <w:szCs w:val="24"/>
                <w:lang w:eastAsia="uk-UA"/>
              </w:rPr>
              <w:t>Обмеження інформації по ГІС буде врег</w:t>
            </w:r>
            <w:r w:rsidR="00D61E07">
              <w:rPr>
                <w:b/>
                <w:sz w:val="24"/>
                <w:szCs w:val="24"/>
                <w:lang w:eastAsia="uk-UA"/>
              </w:rPr>
              <w:t>у</w:t>
            </w:r>
            <w:r>
              <w:rPr>
                <w:b/>
                <w:sz w:val="24"/>
                <w:szCs w:val="24"/>
                <w:lang w:eastAsia="uk-UA"/>
              </w:rPr>
              <w:t xml:space="preserve">льоване шляхом внесення змін до постанови НКРЕКП № 349 </w:t>
            </w:r>
          </w:p>
          <w:p w:rsidR="001A4EB1" w:rsidRPr="00AF7134" w:rsidRDefault="001A4EB1" w:rsidP="00B10B9E">
            <w:pPr>
              <w:jc w:val="center"/>
              <w:rPr>
                <w:b/>
                <w:i/>
                <w:sz w:val="24"/>
                <w:szCs w:val="24"/>
                <w:lang w:eastAsia="uk-UA"/>
              </w:rPr>
            </w:pPr>
          </w:p>
        </w:tc>
      </w:tr>
      <w:tr w:rsidR="001A4EB1" w:rsidRPr="00AF7134" w:rsidTr="004B676E">
        <w:trPr>
          <w:trHeight w:val="218"/>
        </w:trPr>
        <w:tc>
          <w:tcPr>
            <w:tcW w:w="4395" w:type="dxa"/>
            <w:vMerge/>
          </w:tcPr>
          <w:p w:rsidR="001A4EB1" w:rsidRPr="00C94CF6" w:rsidRDefault="001A4EB1" w:rsidP="007A57A6">
            <w:pPr>
              <w:tabs>
                <w:tab w:val="left" w:pos="1134"/>
              </w:tabs>
              <w:ind w:firstLine="462"/>
              <w:jc w:val="both"/>
              <w:rPr>
                <w:sz w:val="24"/>
                <w:szCs w:val="24"/>
              </w:rPr>
            </w:pPr>
          </w:p>
        </w:tc>
        <w:tc>
          <w:tcPr>
            <w:tcW w:w="4536" w:type="dxa"/>
          </w:tcPr>
          <w:p w:rsidR="001A4EB1" w:rsidRPr="00A91FFA" w:rsidRDefault="001A4EB1" w:rsidP="00A91FFA">
            <w:pPr>
              <w:ind w:firstLine="463"/>
              <w:jc w:val="center"/>
              <w:rPr>
                <w:b/>
                <w:sz w:val="24"/>
                <w:szCs w:val="24"/>
              </w:rPr>
            </w:pPr>
            <w:r>
              <w:rPr>
                <w:rStyle w:val="xfm68768843"/>
                <w:b/>
                <w:bCs/>
                <w:sz w:val="24"/>
                <w:szCs w:val="24"/>
              </w:rPr>
              <w:t>АТ «Вінницяобленрго»</w:t>
            </w:r>
          </w:p>
        </w:tc>
        <w:tc>
          <w:tcPr>
            <w:tcW w:w="3685" w:type="dxa"/>
          </w:tcPr>
          <w:p w:rsidR="001A4EB1" w:rsidRDefault="001A4EB1" w:rsidP="00A91FFA">
            <w:pPr>
              <w:ind w:firstLine="463"/>
              <w:jc w:val="center"/>
              <w:rPr>
                <w:rStyle w:val="xfm68768843"/>
                <w:b/>
                <w:bCs/>
                <w:sz w:val="24"/>
                <w:szCs w:val="24"/>
              </w:rPr>
            </w:pPr>
            <w:r>
              <w:rPr>
                <w:rStyle w:val="xfm68768843"/>
                <w:b/>
                <w:bCs/>
                <w:sz w:val="24"/>
                <w:szCs w:val="24"/>
              </w:rPr>
              <w:t>АТ «Вінницяоблеенрго»</w:t>
            </w:r>
          </w:p>
          <w:p w:rsidR="001A4EB1" w:rsidRPr="008E5DA8" w:rsidRDefault="001A4EB1" w:rsidP="008E5DA8">
            <w:pPr>
              <w:ind w:firstLine="567"/>
              <w:jc w:val="both"/>
              <w:rPr>
                <w:sz w:val="24"/>
                <w:szCs w:val="24"/>
              </w:rPr>
            </w:pPr>
            <w:r w:rsidRPr="008E5DA8">
              <w:rPr>
                <w:sz w:val="24"/>
                <w:szCs w:val="24"/>
              </w:rPr>
              <w:t>Товариство пропонує заборонити доступ ГІС на час воєнного стану в Україні.</w:t>
            </w:r>
          </w:p>
        </w:tc>
        <w:tc>
          <w:tcPr>
            <w:tcW w:w="3402" w:type="dxa"/>
            <w:vMerge/>
          </w:tcPr>
          <w:p w:rsidR="001A4EB1" w:rsidRPr="00AF7134" w:rsidRDefault="001A4EB1" w:rsidP="00B10B9E">
            <w:pPr>
              <w:jc w:val="center"/>
              <w:rPr>
                <w:b/>
                <w:i/>
                <w:sz w:val="24"/>
                <w:szCs w:val="24"/>
                <w:lang w:eastAsia="uk-UA"/>
              </w:rPr>
            </w:pPr>
          </w:p>
        </w:tc>
      </w:tr>
      <w:tr w:rsidR="00825E6C" w:rsidRPr="00AF7134" w:rsidTr="004D338A">
        <w:trPr>
          <w:trHeight w:val="218"/>
        </w:trPr>
        <w:tc>
          <w:tcPr>
            <w:tcW w:w="16018" w:type="dxa"/>
            <w:gridSpan w:val="4"/>
          </w:tcPr>
          <w:p w:rsidR="00825E6C" w:rsidRPr="00AF7134" w:rsidRDefault="00825E6C" w:rsidP="00B10B9E">
            <w:pPr>
              <w:jc w:val="center"/>
              <w:rPr>
                <w:b/>
                <w:sz w:val="24"/>
                <w:szCs w:val="24"/>
              </w:rPr>
            </w:pPr>
            <w:r w:rsidRPr="00AF7134">
              <w:rPr>
                <w:b/>
                <w:sz w:val="24"/>
                <w:szCs w:val="24"/>
              </w:rPr>
              <w:t>II. Терміни та визначення</w:t>
            </w:r>
          </w:p>
        </w:tc>
      </w:tr>
      <w:tr w:rsidR="00751BA0" w:rsidRPr="00AF7134" w:rsidTr="004B676E">
        <w:trPr>
          <w:trHeight w:val="218"/>
        </w:trPr>
        <w:tc>
          <w:tcPr>
            <w:tcW w:w="4395" w:type="dxa"/>
            <w:vMerge w:val="restart"/>
          </w:tcPr>
          <w:p w:rsidR="00751BA0" w:rsidRPr="00AF7134" w:rsidRDefault="00751BA0" w:rsidP="00D0793E">
            <w:pPr>
              <w:ind w:firstLine="600"/>
              <w:jc w:val="both"/>
              <w:rPr>
                <w:sz w:val="24"/>
                <w:szCs w:val="24"/>
              </w:rPr>
            </w:pPr>
            <w:r w:rsidRPr="00AF7134">
              <w:rPr>
                <w:sz w:val="24"/>
                <w:szCs w:val="24"/>
              </w:rPr>
              <w:t>2.1.</w:t>
            </w:r>
          </w:p>
          <w:p w:rsidR="00751BA0" w:rsidRPr="00AF7134" w:rsidRDefault="00751BA0" w:rsidP="00D0793E">
            <w:pPr>
              <w:ind w:firstLine="426"/>
              <w:jc w:val="both"/>
              <w:rPr>
                <w:b/>
                <w:i/>
                <w:sz w:val="24"/>
                <w:szCs w:val="24"/>
              </w:rPr>
            </w:pPr>
            <w:r w:rsidRPr="00825E6C">
              <w:rPr>
                <w:b/>
                <w:color w:val="7030A0"/>
                <w:sz w:val="24"/>
                <w:szCs w:val="24"/>
              </w:rPr>
              <w:t>станція зарядки електромобілів (електрозарядна станція)</w:t>
            </w:r>
            <w:r w:rsidRPr="00825E6C">
              <w:rPr>
                <w:rStyle w:val="xfm68768843"/>
                <w:b/>
                <w:bCs/>
                <w:color w:val="7030A0"/>
                <w:sz w:val="24"/>
                <w:szCs w:val="24"/>
              </w:rPr>
              <w:t xml:space="preserve"> –</w:t>
            </w:r>
            <w:r w:rsidRPr="00825E6C">
              <w:rPr>
                <w:rStyle w:val="xfm68768843"/>
                <w:bCs/>
                <w:color w:val="7030A0"/>
                <w:sz w:val="24"/>
                <w:szCs w:val="24"/>
              </w:rPr>
              <w:t xml:space="preserve"> </w:t>
            </w:r>
            <w:r w:rsidRPr="00825E6C">
              <w:rPr>
                <w:b/>
                <w:color w:val="7030A0"/>
                <w:sz w:val="24"/>
                <w:szCs w:val="24"/>
              </w:rPr>
              <w:t xml:space="preserve">пристрій (пересувний чи стаціонарний), </w:t>
            </w:r>
            <w:r w:rsidRPr="00825E6C">
              <w:rPr>
                <w:b/>
                <w:color w:val="7030A0"/>
                <w:sz w:val="24"/>
                <w:szCs w:val="24"/>
              </w:rPr>
              <w:lastRenderedPageBreak/>
              <w:t>призначений для заряджання систем акумулювання електричної енергії (акумуляторних батарей) електромобілів та інших електричних колісних транспортних засобів;</w:t>
            </w:r>
          </w:p>
        </w:tc>
        <w:tc>
          <w:tcPr>
            <w:tcW w:w="4536" w:type="dxa"/>
          </w:tcPr>
          <w:p w:rsidR="0019354D" w:rsidRDefault="0019354D" w:rsidP="0019354D">
            <w:pPr>
              <w:jc w:val="both"/>
              <w:rPr>
                <w:b/>
                <w:sz w:val="24"/>
                <w:szCs w:val="24"/>
                <w:lang w:eastAsia="uk-UA"/>
              </w:rPr>
            </w:pPr>
            <w:r w:rsidRPr="00CC69B9">
              <w:rPr>
                <w:b/>
                <w:sz w:val="24"/>
                <w:szCs w:val="24"/>
                <w:lang w:eastAsia="uk-UA"/>
              </w:rPr>
              <w:lastRenderedPageBreak/>
              <w:t>НЕК «УКРЕНЕРГО»</w:t>
            </w:r>
          </w:p>
          <w:p w:rsidR="0019354D" w:rsidRPr="00CC69B9" w:rsidRDefault="0019354D" w:rsidP="0019354D">
            <w:pPr>
              <w:jc w:val="both"/>
              <w:rPr>
                <w:b/>
                <w:strike/>
                <w:color w:val="0070C0"/>
                <w:sz w:val="24"/>
                <w:szCs w:val="24"/>
                <w:lang w:eastAsia="uk-UA"/>
              </w:rPr>
            </w:pPr>
            <w:r w:rsidRPr="00CC69B9">
              <w:rPr>
                <w:b/>
                <w:strike/>
                <w:color w:val="0070C0"/>
                <w:sz w:val="24"/>
                <w:szCs w:val="24"/>
                <w:lang w:eastAsia="uk-UA"/>
              </w:rPr>
              <w:t xml:space="preserve">станція зарядки електромобілів (електрозарядна станція) – пристрій (пересувний чи стаціонарний), </w:t>
            </w:r>
            <w:r w:rsidRPr="00CC69B9">
              <w:rPr>
                <w:b/>
                <w:strike/>
                <w:color w:val="0070C0"/>
                <w:sz w:val="24"/>
                <w:szCs w:val="24"/>
                <w:lang w:eastAsia="uk-UA"/>
              </w:rPr>
              <w:lastRenderedPageBreak/>
              <w:t>призначений для заряджання систем акумулювання електричної енергії (акумуляторних батарей) електромобілів та інших електричних колісних транспортних засобів;</w:t>
            </w:r>
          </w:p>
          <w:p w:rsidR="0019354D" w:rsidRPr="00CC69B9" w:rsidRDefault="0019354D" w:rsidP="0019354D">
            <w:pPr>
              <w:jc w:val="both"/>
              <w:rPr>
                <w:b/>
                <w:sz w:val="24"/>
                <w:szCs w:val="24"/>
                <w:lang w:eastAsia="uk-UA"/>
              </w:rPr>
            </w:pPr>
          </w:p>
          <w:p w:rsidR="00751BA0" w:rsidRPr="00AF7134" w:rsidRDefault="0019354D" w:rsidP="000C716B">
            <w:pPr>
              <w:jc w:val="both"/>
              <w:rPr>
                <w:b/>
                <w:i/>
                <w:sz w:val="24"/>
                <w:szCs w:val="24"/>
                <w:lang w:eastAsia="uk-UA"/>
              </w:rPr>
            </w:pPr>
            <w:r w:rsidRPr="00CC69B9">
              <w:rPr>
                <w:b/>
                <w:color w:val="0070C0"/>
                <w:sz w:val="24"/>
                <w:szCs w:val="24"/>
                <w:lang w:eastAsia="uk-UA"/>
              </w:rPr>
              <w:t>станція зарядки високої потужності (потужна електрозарядна станція) – електроустановка, призначена для споживання електричної енергії з метою надання послуг з заряджання систем акумулювання електричної енергії (акумуляторних батарей)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 з встановленою потужністю більше 22 кВт.</w:t>
            </w:r>
          </w:p>
        </w:tc>
        <w:tc>
          <w:tcPr>
            <w:tcW w:w="3685" w:type="dxa"/>
          </w:tcPr>
          <w:p w:rsidR="0019354D" w:rsidRPr="00CC69B9" w:rsidRDefault="0019354D" w:rsidP="0019354D">
            <w:pPr>
              <w:jc w:val="both"/>
              <w:rPr>
                <w:sz w:val="24"/>
                <w:szCs w:val="24"/>
                <w:lang w:eastAsia="uk-UA"/>
              </w:rPr>
            </w:pPr>
            <w:r w:rsidRPr="00CC69B9">
              <w:rPr>
                <w:sz w:val="24"/>
                <w:szCs w:val="24"/>
                <w:lang w:eastAsia="uk-UA"/>
              </w:rPr>
              <w:lastRenderedPageBreak/>
              <w:t xml:space="preserve">Виключити у зв’язку з визначенням цього терміну в Законі України «Про деякі питання використання </w:t>
            </w:r>
            <w:r w:rsidRPr="00CC69B9">
              <w:rPr>
                <w:sz w:val="24"/>
                <w:szCs w:val="24"/>
                <w:lang w:eastAsia="uk-UA"/>
              </w:rPr>
              <w:lastRenderedPageBreak/>
              <w:t>транспортних засобів, оснащених електричними двигунами, та внесення змін до деяких законів України щодо подолання паливної залежності і розвитку електрозарядної інфраструктури та електричних транспортних засобів» від 24 лютого 2023 року:</w:t>
            </w:r>
          </w:p>
          <w:p w:rsidR="0019354D" w:rsidRPr="00CC69B9" w:rsidRDefault="0019354D" w:rsidP="0019354D">
            <w:pPr>
              <w:jc w:val="both"/>
              <w:rPr>
                <w:sz w:val="24"/>
                <w:szCs w:val="24"/>
                <w:lang w:eastAsia="uk-UA"/>
              </w:rPr>
            </w:pPr>
            <w:r w:rsidRPr="00CC69B9">
              <w:rPr>
                <w:sz w:val="24"/>
                <w:szCs w:val="24"/>
                <w:lang w:eastAsia="uk-UA"/>
              </w:rPr>
              <w:t xml:space="preserve"> «станція зарядки електромобілів (електрозарядна станція) - пристрій (пересувний чи стаціонарний), призначений для заряджання систем акумулювання електричної енергії (акумуляторних батарей)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w:t>
            </w:r>
          </w:p>
          <w:p w:rsidR="0019354D" w:rsidRPr="00CC69B9" w:rsidRDefault="0019354D" w:rsidP="0019354D">
            <w:pPr>
              <w:jc w:val="both"/>
              <w:rPr>
                <w:sz w:val="24"/>
                <w:szCs w:val="24"/>
                <w:lang w:eastAsia="uk-UA"/>
              </w:rPr>
            </w:pPr>
          </w:p>
          <w:p w:rsidR="0019354D" w:rsidRPr="00CC69B9" w:rsidRDefault="0019354D" w:rsidP="0019354D">
            <w:pPr>
              <w:jc w:val="both"/>
              <w:rPr>
                <w:sz w:val="24"/>
                <w:szCs w:val="24"/>
                <w:lang w:eastAsia="uk-UA"/>
              </w:rPr>
            </w:pPr>
            <w:r w:rsidRPr="00CC69B9">
              <w:rPr>
                <w:sz w:val="24"/>
                <w:szCs w:val="24"/>
                <w:lang w:eastAsia="uk-UA"/>
              </w:rPr>
              <w:t>Додати, враховуючи визначення в Директиві Європейського Парламенту і Ради 2014/94/ЄС від 22 жовтня 2014 року про розгортання інфраструктури для альтернативних видів палива:</w:t>
            </w:r>
          </w:p>
          <w:p w:rsidR="0019354D" w:rsidRPr="00CC69B9" w:rsidRDefault="0019354D" w:rsidP="0019354D">
            <w:pPr>
              <w:jc w:val="both"/>
              <w:rPr>
                <w:sz w:val="24"/>
                <w:szCs w:val="24"/>
                <w:lang w:eastAsia="uk-UA"/>
              </w:rPr>
            </w:pPr>
            <w:r w:rsidRPr="00CC69B9">
              <w:rPr>
                <w:sz w:val="24"/>
                <w:szCs w:val="24"/>
                <w:lang w:eastAsia="uk-UA"/>
              </w:rPr>
              <w:t>(3) «зарядна станція» означає інтерфейс, здатний зарядити один електромобіль за раз або замінити акумулятор одного електромобіля за раз;</w:t>
            </w:r>
          </w:p>
          <w:p w:rsidR="0019354D" w:rsidRPr="00CC69B9" w:rsidRDefault="0019354D" w:rsidP="0019354D">
            <w:pPr>
              <w:jc w:val="both"/>
              <w:rPr>
                <w:sz w:val="24"/>
                <w:szCs w:val="24"/>
                <w:lang w:eastAsia="uk-UA"/>
              </w:rPr>
            </w:pPr>
            <w:r w:rsidRPr="00CC69B9">
              <w:rPr>
                <w:sz w:val="24"/>
                <w:szCs w:val="24"/>
                <w:lang w:eastAsia="uk-UA"/>
              </w:rPr>
              <w:t xml:space="preserve">(4) «зарядна станція нормальної потужності» означає зарядну станцію, що дає змогу передавати електроенергію до електромобіля </w:t>
            </w:r>
            <w:r w:rsidRPr="00CC69B9">
              <w:rPr>
                <w:sz w:val="24"/>
                <w:szCs w:val="24"/>
                <w:lang w:eastAsia="uk-UA"/>
              </w:rPr>
              <w:lastRenderedPageBreak/>
              <w:t>з потужністю, яка менша або дорівнює 22 кВт, за винятком пристроїв потужністю, що менша або дорівнює 3,7 кВт, які встановлені у приватних домогосподарствах або основним призначенням яких не є заряджання електромобілів і які не є загальнодоступними;</w:t>
            </w:r>
          </w:p>
          <w:p w:rsidR="00751BA0" w:rsidRPr="0019354D" w:rsidRDefault="0019354D" w:rsidP="0019354D">
            <w:pPr>
              <w:jc w:val="both"/>
              <w:rPr>
                <w:b/>
                <w:sz w:val="24"/>
                <w:szCs w:val="24"/>
                <w:lang w:eastAsia="uk-UA"/>
              </w:rPr>
            </w:pPr>
            <w:r w:rsidRPr="00CC69B9">
              <w:rPr>
                <w:sz w:val="24"/>
                <w:szCs w:val="24"/>
                <w:lang w:eastAsia="uk-UA"/>
              </w:rPr>
              <w:t>(5) «зарядна станція високої потужності» означає зарядну станцію, що дає змогу передавати електроенергію до електромобіля з потужністю понад 22 кВт;</w:t>
            </w:r>
          </w:p>
        </w:tc>
        <w:tc>
          <w:tcPr>
            <w:tcW w:w="3402" w:type="dxa"/>
          </w:tcPr>
          <w:p w:rsidR="00751BA0" w:rsidRPr="00302E1F" w:rsidRDefault="00FF7D74" w:rsidP="00FF7D74">
            <w:pPr>
              <w:jc w:val="center"/>
              <w:rPr>
                <w:b/>
                <w:sz w:val="24"/>
                <w:szCs w:val="24"/>
                <w:lang w:eastAsia="uk-UA"/>
              </w:rPr>
            </w:pPr>
            <w:r w:rsidRPr="00302E1F">
              <w:rPr>
                <w:b/>
                <w:sz w:val="24"/>
                <w:szCs w:val="24"/>
                <w:lang w:eastAsia="uk-UA"/>
              </w:rPr>
              <w:lastRenderedPageBreak/>
              <w:t xml:space="preserve">Не враховано </w:t>
            </w:r>
          </w:p>
          <w:p w:rsidR="00FF7D74" w:rsidRPr="00FF7D74" w:rsidRDefault="00FF7D74" w:rsidP="00FF7D74">
            <w:pPr>
              <w:jc w:val="center"/>
              <w:rPr>
                <w:b/>
                <w:sz w:val="24"/>
                <w:szCs w:val="24"/>
                <w:lang w:eastAsia="uk-UA"/>
              </w:rPr>
            </w:pPr>
            <w:r w:rsidRPr="00302E1F">
              <w:rPr>
                <w:b/>
                <w:sz w:val="24"/>
                <w:szCs w:val="24"/>
                <w:lang w:eastAsia="uk-UA"/>
              </w:rPr>
              <w:t>Недостатнє обґрунтування</w:t>
            </w:r>
            <w:r w:rsidR="00CE720D" w:rsidRPr="00302E1F">
              <w:rPr>
                <w:b/>
                <w:sz w:val="24"/>
                <w:szCs w:val="24"/>
                <w:lang w:eastAsia="uk-UA"/>
              </w:rPr>
              <w:t xml:space="preserve">. </w:t>
            </w:r>
            <w:r w:rsidR="00CE720D" w:rsidRPr="00302E1F">
              <w:t xml:space="preserve"> </w:t>
            </w:r>
            <w:r w:rsidR="00CE720D" w:rsidRPr="00302E1F">
              <w:rPr>
                <w:b/>
                <w:sz w:val="24"/>
                <w:szCs w:val="24"/>
              </w:rPr>
              <w:t>Термін «</w:t>
            </w:r>
            <w:r w:rsidR="00CE720D" w:rsidRPr="00302E1F">
              <w:rPr>
                <w:b/>
                <w:sz w:val="24"/>
                <w:szCs w:val="24"/>
                <w:lang w:eastAsia="uk-UA"/>
              </w:rPr>
              <w:t xml:space="preserve">станція зарядки високої потужності» далі по </w:t>
            </w:r>
            <w:r w:rsidR="00CE720D" w:rsidRPr="00302E1F">
              <w:rPr>
                <w:b/>
                <w:sz w:val="24"/>
                <w:szCs w:val="24"/>
                <w:lang w:eastAsia="uk-UA"/>
              </w:rPr>
              <w:lastRenderedPageBreak/>
              <w:t xml:space="preserve">тексту Кодексу не застосовується. </w:t>
            </w:r>
            <w:r w:rsidRPr="00302E1F">
              <w:rPr>
                <w:b/>
                <w:sz w:val="24"/>
                <w:szCs w:val="24"/>
                <w:lang w:eastAsia="uk-UA"/>
              </w:rPr>
              <w:t xml:space="preserve"> </w:t>
            </w:r>
          </w:p>
        </w:tc>
      </w:tr>
      <w:tr w:rsidR="00751BA0" w:rsidRPr="00AF7134" w:rsidTr="004B676E">
        <w:trPr>
          <w:trHeight w:val="218"/>
        </w:trPr>
        <w:tc>
          <w:tcPr>
            <w:tcW w:w="4395" w:type="dxa"/>
            <w:vMerge/>
          </w:tcPr>
          <w:p w:rsidR="00751BA0" w:rsidRPr="00AF7134" w:rsidRDefault="00751BA0" w:rsidP="00D0793E">
            <w:pPr>
              <w:ind w:firstLine="600"/>
              <w:jc w:val="both"/>
              <w:rPr>
                <w:sz w:val="24"/>
                <w:szCs w:val="24"/>
              </w:rPr>
            </w:pPr>
          </w:p>
        </w:tc>
        <w:tc>
          <w:tcPr>
            <w:tcW w:w="4536" w:type="dxa"/>
          </w:tcPr>
          <w:p w:rsidR="00751BA0" w:rsidRDefault="00751BA0" w:rsidP="00E7191A">
            <w:pPr>
              <w:jc w:val="center"/>
              <w:rPr>
                <w:b/>
                <w:sz w:val="24"/>
                <w:szCs w:val="24"/>
                <w:lang w:eastAsia="uk-UA"/>
              </w:rPr>
            </w:pPr>
            <w:r w:rsidRPr="00E7191A">
              <w:rPr>
                <w:b/>
                <w:sz w:val="24"/>
                <w:szCs w:val="24"/>
                <w:lang w:eastAsia="uk-UA"/>
              </w:rPr>
              <w:t>ТОВ «Будпромінфрасервіс»</w:t>
            </w:r>
          </w:p>
          <w:p w:rsidR="00751BA0" w:rsidRPr="00F97F61" w:rsidRDefault="00751BA0" w:rsidP="00F97F61">
            <w:pPr>
              <w:jc w:val="both"/>
              <w:rPr>
                <w:b/>
                <w:sz w:val="24"/>
                <w:szCs w:val="24"/>
                <w:lang w:eastAsia="uk-UA"/>
              </w:rPr>
            </w:pPr>
            <w:r w:rsidRPr="00F97F61">
              <w:rPr>
                <w:b/>
                <w:bCs/>
                <w:color w:val="0070C0"/>
                <w:sz w:val="24"/>
                <w:szCs w:val="24"/>
              </w:rPr>
              <w:t>Лінійна частина приєднання</w:t>
            </w:r>
            <w:r w:rsidRPr="00F97F61">
              <w:rPr>
                <w:color w:val="333333"/>
                <w:sz w:val="24"/>
                <w:szCs w:val="24"/>
              </w:rPr>
              <w:t xml:space="preserve"> - </w:t>
            </w:r>
            <w:r w:rsidRPr="00F97F61">
              <w:rPr>
                <w:color w:val="000000"/>
                <w:sz w:val="24"/>
                <w:szCs w:val="24"/>
                <w:shd w:val="clear" w:color="auto" w:fill="FFFFFF"/>
              </w:rPr>
              <w:t xml:space="preserve">електрична мережа (повітряні, кабельні лінії) для потреб замовника при нестандартному приєднанні </w:t>
            </w:r>
            <w:r w:rsidRPr="00F97F61">
              <w:rPr>
                <w:b/>
                <w:bCs/>
                <w:color w:val="0070C0"/>
                <w:sz w:val="24"/>
                <w:szCs w:val="24"/>
                <w:shd w:val="clear" w:color="auto" w:fill="FFFFFF"/>
              </w:rPr>
              <w:t>від найближчої точки в існуючих (діючих) електричних мережах</w:t>
            </w:r>
            <w:r w:rsidRPr="00F97F61">
              <w:rPr>
                <w:color w:val="0070C0"/>
                <w:sz w:val="24"/>
                <w:szCs w:val="24"/>
                <w:shd w:val="clear" w:color="auto" w:fill="FFFFFF"/>
              </w:rPr>
              <w:t xml:space="preserve"> </w:t>
            </w:r>
            <w:r w:rsidRPr="00F97F61">
              <w:rPr>
                <w:color w:val="000000"/>
                <w:sz w:val="24"/>
                <w:szCs w:val="24"/>
                <w:shd w:val="clear" w:color="auto" w:fill="FFFFFF"/>
              </w:rPr>
              <w:t xml:space="preserve">(ПЛ,ТП або РП) або </w:t>
            </w:r>
            <w:r w:rsidRPr="00F97F61">
              <w:rPr>
                <w:b/>
                <w:bCs/>
                <w:color w:val="0070C0"/>
                <w:sz w:val="24"/>
                <w:szCs w:val="24"/>
                <w:shd w:val="clear" w:color="auto" w:fill="FFFFFF"/>
              </w:rPr>
              <w:t>від точки забезпечення потужності ОСР відповідного ступеня напруги до точки приєднання</w:t>
            </w:r>
            <w:r w:rsidRPr="00F97F61">
              <w:rPr>
                <w:color w:val="0070C0"/>
                <w:sz w:val="24"/>
                <w:szCs w:val="24"/>
                <w:shd w:val="clear" w:color="auto" w:fill="FFFFFF"/>
              </w:rPr>
              <w:t xml:space="preserve"> </w:t>
            </w:r>
            <w:r w:rsidRPr="00F97F61">
              <w:rPr>
                <w:color w:val="000000"/>
                <w:sz w:val="24"/>
                <w:szCs w:val="24"/>
                <w:shd w:val="clear" w:color="auto" w:fill="FFFFFF"/>
              </w:rPr>
              <w:t>електроустановок замовника.</w:t>
            </w:r>
          </w:p>
        </w:tc>
        <w:tc>
          <w:tcPr>
            <w:tcW w:w="3685" w:type="dxa"/>
          </w:tcPr>
          <w:p w:rsidR="00751BA0" w:rsidRDefault="00751BA0" w:rsidP="00E7191A">
            <w:pPr>
              <w:jc w:val="center"/>
              <w:rPr>
                <w:b/>
                <w:sz w:val="24"/>
                <w:szCs w:val="24"/>
                <w:lang w:eastAsia="uk-UA"/>
              </w:rPr>
            </w:pPr>
            <w:r w:rsidRPr="00E7191A">
              <w:rPr>
                <w:b/>
                <w:sz w:val="24"/>
                <w:szCs w:val="24"/>
                <w:lang w:eastAsia="uk-UA"/>
              </w:rPr>
              <w:t>ТОВ «Будпромінфрасервіс»</w:t>
            </w:r>
          </w:p>
          <w:p w:rsidR="00751BA0" w:rsidRPr="007A38D8" w:rsidRDefault="00751BA0" w:rsidP="00F97F61">
            <w:pPr>
              <w:pStyle w:val="rvps2"/>
              <w:shd w:val="clear" w:color="auto" w:fill="FFFFFF"/>
              <w:tabs>
                <w:tab w:val="left" w:pos="496"/>
              </w:tabs>
              <w:spacing w:before="0" w:beforeAutospacing="0" w:after="0" w:afterAutospacing="0"/>
              <w:ind w:firstLine="170"/>
              <w:jc w:val="both"/>
              <w:rPr>
                <w:color w:val="333333"/>
                <w:shd w:val="clear" w:color="auto" w:fill="FFFFFF"/>
              </w:rPr>
            </w:pPr>
            <w:r w:rsidRPr="007A38D8">
              <w:rPr>
                <w:color w:val="333333"/>
                <w:shd w:val="clear" w:color="auto" w:fill="FFFFFF"/>
              </w:rPr>
              <w:t>Процедура приєднання, один із варіантів дії, обраний замовником для реалізації можливості приєднання об’єкту до електричних мереж, а саме:</w:t>
            </w:r>
          </w:p>
          <w:p w:rsidR="00751BA0" w:rsidRPr="007A38D8" w:rsidRDefault="00751BA0" w:rsidP="00F97F61">
            <w:pPr>
              <w:pStyle w:val="rvps2"/>
              <w:numPr>
                <w:ilvl w:val="0"/>
                <w:numId w:val="1"/>
              </w:numPr>
              <w:shd w:val="clear" w:color="auto" w:fill="FFFFFF"/>
              <w:tabs>
                <w:tab w:val="left" w:pos="496"/>
              </w:tabs>
              <w:spacing w:before="0" w:beforeAutospacing="0" w:after="0" w:afterAutospacing="0"/>
              <w:ind w:left="0" w:firstLine="170"/>
              <w:jc w:val="both"/>
              <w:rPr>
                <w:color w:val="333333"/>
              </w:rPr>
            </w:pPr>
            <w:r w:rsidRPr="007A38D8">
              <w:rPr>
                <w:color w:val="333333"/>
              </w:rPr>
              <w:t>«Під ключ» з покладанням зобов’язань по виконанню всього комплексу робіт на ОСР;</w:t>
            </w:r>
          </w:p>
          <w:p w:rsidR="00751BA0" w:rsidRPr="007A38D8" w:rsidRDefault="00751BA0" w:rsidP="00F97F61">
            <w:pPr>
              <w:pStyle w:val="rvps2"/>
              <w:numPr>
                <w:ilvl w:val="0"/>
                <w:numId w:val="1"/>
              </w:numPr>
              <w:shd w:val="clear" w:color="auto" w:fill="FFFFFF"/>
              <w:tabs>
                <w:tab w:val="left" w:pos="496"/>
              </w:tabs>
              <w:spacing w:before="0" w:beforeAutospacing="0" w:after="0" w:afterAutospacing="0"/>
              <w:ind w:left="0" w:firstLine="170"/>
              <w:jc w:val="both"/>
              <w:rPr>
                <w:color w:val="333333"/>
              </w:rPr>
            </w:pPr>
            <w:r w:rsidRPr="007A38D8">
              <w:rPr>
                <w:color w:val="333333"/>
              </w:rPr>
              <w:t>«Під ключ» з покладанням зобов’язань по виконанню всього комплексу робіт на Замовника;</w:t>
            </w:r>
          </w:p>
          <w:p w:rsidR="00751BA0" w:rsidRPr="007A38D8" w:rsidRDefault="00751BA0" w:rsidP="00F97F61">
            <w:pPr>
              <w:pStyle w:val="rvps2"/>
              <w:numPr>
                <w:ilvl w:val="0"/>
                <w:numId w:val="1"/>
              </w:numPr>
              <w:shd w:val="clear" w:color="auto" w:fill="FFFFFF"/>
              <w:tabs>
                <w:tab w:val="left" w:pos="496"/>
              </w:tabs>
              <w:spacing w:before="0" w:beforeAutospacing="0" w:after="0" w:afterAutospacing="0"/>
              <w:ind w:left="0" w:firstLine="170"/>
              <w:jc w:val="both"/>
              <w:rPr>
                <w:color w:val="333333"/>
              </w:rPr>
            </w:pPr>
            <w:r w:rsidRPr="007A38D8">
              <w:rPr>
                <w:color w:val="333333"/>
              </w:rPr>
              <w:t>З проектуванням лінійної частини приєднання замовником. При цьому замовник має право бути виконавцем всього комплексу робіт, відповідно до розробленого проекту.</w:t>
            </w:r>
          </w:p>
          <w:p w:rsidR="00751BA0" w:rsidRDefault="00751BA0" w:rsidP="00F97F61">
            <w:pPr>
              <w:tabs>
                <w:tab w:val="left" w:pos="496"/>
              </w:tabs>
              <w:ind w:firstLine="170"/>
              <w:jc w:val="center"/>
              <w:rPr>
                <w:b/>
                <w:sz w:val="24"/>
                <w:szCs w:val="24"/>
                <w:lang w:eastAsia="uk-UA"/>
              </w:rPr>
            </w:pPr>
          </w:p>
          <w:p w:rsidR="00751BA0" w:rsidRPr="00F97F61" w:rsidRDefault="00751BA0" w:rsidP="00F97F61">
            <w:pPr>
              <w:pStyle w:val="rvps2"/>
              <w:shd w:val="clear" w:color="auto" w:fill="FFFFFF"/>
              <w:tabs>
                <w:tab w:val="left" w:pos="496"/>
              </w:tabs>
              <w:spacing w:before="0" w:beforeAutospacing="0" w:after="0" w:afterAutospacing="0"/>
              <w:ind w:firstLine="170"/>
              <w:jc w:val="both"/>
              <w:rPr>
                <w:color w:val="333333"/>
              </w:rPr>
            </w:pPr>
            <w:r w:rsidRPr="00F97F61">
              <w:rPr>
                <w:color w:val="333333"/>
              </w:rPr>
              <w:t xml:space="preserve">Розширення можливих варіантів дій, що обирає замовник для приєднання об’єкту з метою  </w:t>
            </w:r>
            <w:r w:rsidRPr="00F97F61">
              <w:rPr>
                <w:color w:val="333333"/>
              </w:rPr>
              <w:lastRenderedPageBreak/>
              <w:t>зручності, зменшення термінів та вартості приєднання.</w:t>
            </w:r>
          </w:p>
          <w:p w:rsidR="00751BA0" w:rsidRPr="00F97F61" w:rsidRDefault="00751BA0" w:rsidP="00F97F61">
            <w:pPr>
              <w:tabs>
                <w:tab w:val="left" w:pos="496"/>
              </w:tabs>
              <w:ind w:firstLine="170"/>
              <w:jc w:val="both"/>
              <w:rPr>
                <w:b/>
                <w:sz w:val="24"/>
                <w:szCs w:val="24"/>
                <w:lang w:eastAsia="uk-UA"/>
              </w:rPr>
            </w:pPr>
            <w:r w:rsidRPr="00F97F61">
              <w:rPr>
                <w:color w:val="333333"/>
                <w:sz w:val="24"/>
                <w:szCs w:val="24"/>
              </w:rPr>
              <w:t>Визначення які саме обєкти входять до складу лінійної частини приєднання та вартість будівництва яких визначається через затверджену регулятором ставку, або згідно кошторису.</w:t>
            </w:r>
          </w:p>
        </w:tc>
        <w:tc>
          <w:tcPr>
            <w:tcW w:w="3402" w:type="dxa"/>
          </w:tcPr>
          <w:p w:rsidR="009F2B2D" w:rsidRPr="00302E1F" w:rsidRDefault="009F2B2D" w:rsidP="009F2B2D">
            <w:pPr>
              <w:jc w:val="center"/>
              <w:rPr>
                <w:b/>
                <w:sz w:val="24"/>
                <w:szCs w:val="24"/>
                <w:lang w:eastAsia="uk-UA"/>
              </w:rPr>
            </w:pPr>
            <w:r w:rsidRPr="00302E1F">
              <w:rPr>
                <w:b/>
                <w:sz w:val="24"/>
                <w:szCs w:val="24"/>
                <w:lang w:eastAsia="uk-UA"/>
              </w:rPr>
              <w:lastRenderedPageBreak/>
              <w:t xml:space="preserve">Не враховано </w:t>
            </w:r>
          </w:p>
          <w:p w:rsidR="00751BA0" w:rsidRPr="00AF7134" w:rsidRDefault="00F71888" w:rsidP="00F71888">
            <w:pPr>
              <w:jc w:val="center"/>
              <w:rPr>
                <w:b/>
                <w:i/>
                <w:sz w:val="24"/>
                <w:szCs w:val="24"/>
                <w:lang w:eastAsia="uk-UA"/>
              </w:rPr>
            </w:pPr>
            <w:r w:rsidRPr="00302E1F">
              <w:rPr>
                <w:b/>
                <w:sz w:val="24"/>
                <w:szCs w:val="24"/>
                <w:lang w:eastAsia="uk-UA"/>
              </w:rPr>
              <w:t>Зміни до визначення схваленим проєктом постанови не вносилися</w:t>
            </w:r>
          </w:p>
        </w:tc>
      </w:tr>
      <w:tr w:rsidR="00751BA0" w:rsidRPr="00AF7134" w:rsidTr="004B676E">
        <w:trPr>
          <w:trHeight w:val="218"/>
        </w:trPr>
        <w:tc>
          <w:tcPr>
            <w:tcW w:w="4395" w:type="dxa"/>
            <w:vMerge/>
          </w:tcPr>
          <w:p w:rsidR="00751BA0" w:rsidRPr="00AF7134" w:rsidRDefault="00751BA0" w:rsidP="00D0793E">
            <w:pPr>
              <w:ind w:firstLine="600"/>
              <w:jc w:val="both"/>
              <w:rPr>
                <w:sz w:val="24"/>
                <w:szCs w:val="24"/>
              </w:rPr>
            </w:pPr>
          </w:p>
        </w:tc>
        <w:tc>
          <w:tcPr>
            <w:tcW w:w="4536" w:type="dxa"/>
          </w:tcPr>
          <w:p w:rsidR="00751BA0" w:rsidRDefault="00751BA0" w:rsidP="00E7191A">
            <w:pPr>
              <w:jc w:val="center"/>
              <w:rPr>
                <w:b/>
                <w:sz w:val="24"/>
              </w:rPr>
            </w:pPr>
            <w:r w:rsidRPr="00751BA0">
              <w:rPr>
                <w:b/>
                <w:sz w:val="24"/>
              </w:rPr>
              <w:t>АТ «Прикарпаттяобленерго»</w:t>
            </w:r>
          </w:p>
          <w:p w:rsidR="0080442A" w:rsidRPr="0080442A" w:rsidRDefault="0080442A" w:rsidP="0080442A">
            <w:pPr>
              <w:ind w:firstLine="463"/>
              <w:jc w:val="both"/>
              <w:rPr>
                <w:b/>
                <w:sz w:val="24"/>
                <w:szCs w:val="24"/>
                <w:lang w:eastAsia="uk-UA"/>
              </w:rPr>
            </w:pPr>
            <w:r w:rsidRPr="00CB10D8">
              <w:rPr>
                <w:b/>
                <w:color w:val="0070C0"/>
                <w:sz w:val="24"/>
              </w:rPr>
              <w:t>альтернативні точки приєднання - точки приєднання, визначені в ході розробки Замовником ТЕО, які знаходяться у мережах оператора системи розподілу і не передбачають здійснення реконструкції (технічного переоснащення) електричних мереж оператора системи розподілу, та точки приєднання у мережах суб'єктів господарювання </w:t>
            </w:r>
            <w:hyperlink r:id="rId9" w:tgtFrame="_top" w:history="1">
              <w:r w:rsidRPr="00CB10D8">
                <w:rPr>
                  <w:b/>
                  <w:color w:val="0070C0"/>
                  <w:sz w:val="24"/>
                </w:rPr>
                <w:t>або власників електричних мереж</w:t>
              </w:r>
            </w:hyperlink>
            <w:r w:rsidRPr="00CB10D8">
              <w:rPr>
                <w:b/>
                <w:color w:val="0070C0"/>
                <w:sz w:val="24"/>
              </w:rPr>
              <w:t> з наявними відповідними резервами потужності. Ці точки мають бути розташовані у радіусі будівництва лінійної частини з дотриманням норм проектування</w:t>
            </w:r>
          </w:p>
        </w:tc>
        <w:tc>
          <w:tcPr>
            <w:tcW w:w="3685" w:type="dxa"/>
          </w:tcPr>
          <w:p w:rsidR="0080442A" w:rsidRDefault="0080442A" w:rsidP="0080442A">
            <w:pPr>
              <w:jc w:val="center"/>
              <w:rPr>
                <w:b/>
                <w:sz w:val="24"/>
              </w:rPr>
            </w:pPr>
            <w:r w:rsidRPr="00751BA0">
              <w:rPr>
                <w:b/>
                <w:sz w:val="24"/>
              </w:rPr>
              <w:t>АТ «Прикарпаттяобленерго»</w:t>
            </w:r>
          </w:p>
          <w:p w:rsidR="00751BA0" w:rsidRPr="00E7191A" w:rsidRDefault="0080442A" w:rsidP="0080442A">
            <w:pPr>
              <w:ind w:firstLine="312"/>
              <w:jc w:val="both"/>
              <w:rPr>
                <w:b/>
                <w:sz w:val="24"/>
                <w:szCs w:val="24"/>
                <w:lang w:eastAsia="uk-UA"/>
              </w:rPr>
            </w:pPr>
            <w:r w:rsidRPr="002734E9">
              <w:rPr>
                <w:sz w:val="24"/>
              </w:rPr>
              <w:t xml:space="preserve">Пунктами </w:t>
            </w:r>
            <w:r>
              <w:rPr>
                <w:sz w:val="24"/>
              </w:rPr>
              <w:t>4.5.6 та 4.6.3 Кодексу передбачено можливість визначення ОСР на вимогу Замовника та проєктування л</w:t>
            </w:r>
            <w:r w:rsidRPr="0055516E">
              <w:rPr>
                <w:sz w:val="24"/>
              </w:rPr>
              <w:t>інійної частини нестандартного приєднання замовником, однак саме виз</w:t>
            </w:r>
            <w:r>
              <w:rPr>
                <w:sz w:val="24"/>
              </w:rPr>
              <w:t>начення альтернативної точки приєднання відсутнє.</w:t>
            </w:r>
          </w:p>
        </w:tc>
        <w:tc>
          <w:tcPr>
            <w:tcW w:w="3402" w:type="dxa"/>
          </w:tcPr>
          <w:p w:rsidR="009F2B2D" w:rsidRPr="00302E1F" w:rsidRDefault="009F2B2D" w:rsidP="009F2B2D">
            <w:pPr>
              <w:jc w:val="center"/>
              <w:rPr>
                <w:b/>
                <w:sz w:val="24"/>
                <w:szCs w:val="24"/>
                <w:lang w:eastAsia="uk-UA"/>
              </w:rPr>
            </w:pPr>
            <w:r w:rsidRPr="00302E1F">
              <w:rPr>
                <w:b/>
                <w:sz w:val="24"/>
                <w:szCs w:val="24"/>
                <w:lang w:eastAsia="uk-UA"/>
              </w:rPr>
              <w:t>Не враховано</w:t>
            </w:r>
          </w:p>
          <w:p w:rsidR="00751BA0" w:rsidRPr="00AF7134" w:rsidRDefault="00F71888" w:rsidP="00F71888">
            <w:pPr>
              <w:jc w:val="center"/>
              <w:rPr>
                <w:b/>
                <w:i/>
                <w:sz w:val="24"/>
                <w:szCs w:val="24"/>
                <w:lang w:eastAsia="uk-UA"/>
              </w:rPr>
            </w:pPr>
            <w:r w:rsidRPr="00302E1F">
              <w:rPr>
                <w:b/>
                <w:sz w:val="24"/>
                <w:szCs w:val="24"/>
                <w:lang w:eastAsia="uk-UA"/>
              </w:rPr>
              <w:t>Визначення схваленим проєктом постанови не передбачалося</w:t>
            </w:r>
          </w:p>
        </w:tc>
      </w:tr>
      <w:tr w:rsidR="00622ED8" w:rsidRPr="00AF7134" w:rsidTr="002938E5">
        <w:trPr>
          <w:trHeight w:val="218"/>
        </w:trPr>
        <w:tc>
          <w:tcPr>
            <w:tcW w:w="16018" w:type="dxa"/>
            <w:gridSpan w:val="4"/>
          </w:tcPr>
          <w:p w:rsidR="00622ED8" w:rsidRDefault="00622ED8" w:rsidP="00622ED8">
            <w:pPr>
              <w:jc w:val="center"/>
              <w:rPr>
                <w:rStyle w:val="rvts15"/>
                <w:b/>
                <w:sz w:val="24"/>
                <w:szCs w:val="24"/>
              </w:rPr>
            </w:pPr>
            <w:r w:rsidRPr="00622ED8">
              <w:rPr>
                <w:rStyle w:val="rvts15"/>
                <w:b/>
                <w:sz w:val="24"/>
                <w:szCs w:val="24"/>
              </w:rPr>
              <w:t>ІІІ. Правила планування розвитку системи розподілу</w:t>
            </w:r>
          </w:p>
          <w:p w:rsidR="00622ED8" w:rsidRPr="00622ED8" w:rsidRDefault="00622ED8" w:rsidP="00622ED8">
            <w:pPr>
              <w:jc w:val="center"/>
              <w:rPr>
                <w:b/>
                <w:sz w:val="24"/>
                <w:szCs w:val="24"/>
                <w:lang w:eastAsia="uk-UA"/>
              </w:rPr>
            </w:pPr>
            <w:r w:rsidRPr="00622ED8">
              <w:rPr>
                <w:b/>
                <w:sz w:val="24"/>
                <w:szCs w:val="24"/>
                <w:lang w:eastAsia="uk-UA"/>
              </w:rPr>
              <w:t>3.1. Загальні положення</w:t>
            </w:r>
          </w:p>
        </w:tc>
      </w:tr>
      <w:tr w:rsidR="00622ED8" w:rsidRPr="00AF7134" w:rsidTr="004B676E">
        <w:trPr>
          <w:trHeight w:val="218"/>
        </w:trPr>
        <w:tc>
          <w:tcPr>
            <w:tcW w:w="4395" w:type="dxa"/>
          </w:tcPr>
          <w:p w:rsidR="00622ED8" w:rsidRPr="00AF7134" w:rsidRDefault="00622ED8" w:rsidP="00D0793E">
            <w:pPr>
              <w:ind w:firstLine="600"/>
              <w:jc w:val="both"/>
              <w:rPr>
                <w:sz w:val="24"/>
                <w:szCs w:val="24"/>
              </w:rPr>
            </w:pPr>
          </w:p>
        </w:tc>
        <w:tc>
          <w:tcPr>
            <w:tcW w:w="4536" w:type="dxa"/>
          </w:tcPr>
          <w:p w:rsidR="00622ED8" w:rsidRDefault="00622ED8" w:rsidP="00622ED8">
            <w:pPr>
              <w:jc w:val="center"/>
              <w:rPr>
                <w:b/>
                <w:sz w:val="24"/>
                <w:szCs w:val="24"/>
                <w:lang w:eastAsia="uk-UA"/>
              </w:rPr>
            </w:pPr>
            <w:r w:rsidRPr="00E7191A">
              <w:rPr>
                <w:b/>
                <w:sz w:val="24"/>
                <w:szCs w:val="24"/>
                <w:lang w:eastAsia="uk-UA"/>
              </w:rPr>
              <w:t>ТОВ «Будпромінфрасервіс»</w:t>
            </w:r>
          </w:p>
          <w:p w:rsidR="00622ED8" w:rsidRPr="00622ED8" w:rsidRDefault="00622ED8" w:rsidP="00622ED8">
            <w:pPr>
              <w:ind w:firstLine="321"/>
              <w:jc w:val="both"/>
              <w:rPr>
                <w:b/>
                <w:sz w:val="24"/>
                <w:szCs w:val="24"/>
                <w:lang w:eastAsia="uk-UA"/>
              </w:rPr>
            </w:pPr>
            <w:r>
              <w:rPr>
                <w:color w:val="333333"/>
                <w:sz w:val="24"/>
                <w:szCs w:val="24"/>
                <w:shd w:val="clear" w:color="auto" w:fill="FFFFFF"/>
              </w:rPr>
              <w:t xml:space="preserve">3.1.3. </w:t>
            </w:r>
            <w:r w:rsidRPr="00622ED8">
              <w:rPr>
                <w:color w:val="333333"/>
                <w:sz w:val="24"/>
                <w:szCs w:val="24"/>
                <w:shd w:val="clear" w:color="auto" w:fill="FFFFFF"/>
              </w:rPr>
              <w:t xml:space="preserve">ОСР повинен планувати та виконувати заходи та проєкти згідно з ПРСР. Забороняється включати до ПРСР умови щодо покладення будь-яких фінансових зобов'язань на Користувачів або замовників, не передбачених </w:t>
            </w:r>
            <w:r w:rsidRPr="00B43716">
              <w:rPr>
                <w:strike/>
                <w:color w:val="0070C0"/>
                <w:sz w:val="24"/>
                <w:szCs w:val="24"/>
                <w:shd w:val="clear" w:color="auto" w:fill="FFFFFF"/>
              </w:rPr>
              <w:t>нормативно-правовими актами</w:t>
            </w:r>
            <w:r w:rsidRPr="00B43716">
              <w:rPr>
                <w:color w:val="0070C0"/>
                <w:sz w:val="24"/>
                <w:szCs w:val="24"/>
                <w:shd w:val="clear" w:color="auto" w:fill="FFFFFF"/>
              </w:rPr>
              <w:t xml:space="preserve"> </w:t>
            </w:r>
            <w:r w:rsidRPr="00B43716">
              <w:rPr>
                <w:b/>
                <w:bCs/>
                <w:color w:val="0070C0"/>
                <w:sz w:val="24"/>
                <w:szCs w:val="24"/>
              </w:rPr>
              <w:t>КСР</w:t>
            </w:r>
            <w:r w:rsidRPr="00622ED8">
              <w:rPr>
                <w:bCs/>
                <w:color w:val="C00000"/>
                <w:sz w:val="24"/>
                <w:szCs w:val="24"/>
                <w:shd w:val="clear" w:color="auto" w:fill="FFFFFF"/>
              </w:rPr>
              <w:t>.</w:t>
            </w:r>
          </w:p>
        </w:tc>
        <w:tc>
          <w:tcPr>
            <w:tcW w:w="3685" w:type="dxa"/>
          </w:tcPr>
          <w:p w:rsidR="00622ED8" w:rsidRDefault="00622ED8" w:rsidP="00622ED8">
            <w:pPr>
              <w:jc w:val="center"/>
              <w:rPr>
                <w:b/>
                <w:sz w:val="24"/>
                <w:szCs w:val="24"/>
                <w:lang w:eastAsia="uk-UA"/>
              </w:rPr>
            </w:pPr>
            <w:r w:rsidRPr="00E7191A">
              <w:rPr>
                <w:b/>
                <w:sz w:val="24"/>
                <w:szCs w:val="24"/>
                <w:lang w:eastAsia="uk-UA"/>
              </w:rPr>
              <w:t>ТОВ «Будпромінфрасервіс»</w:t>
            </w:r>
          </w:p>
          <w:p w:rsidR="00622ED8" w:rsidRPr="00622ED8" w:rsidRDefault="00622ED8" w:rsidP="00622ED8">
            <w:pPr>
              <w:ind w:firstLine="595"/>
              <w:jc w:val="both"/>
              <w:rPr>
                <w:b/>
                <w:sz w:val="24"/>
                <w:szCs w:val="24"/>
                <w:lang w:eastAsia="uk-UA"/>
              </w:rPr>
            </w:pPr>
            <w:r w:rsidRPr="00622ED8">
              <w:rPr>
                <w:color w:val="333333"/>
                <w:sz w:val="24"/>
                <w:szCs w:val="24"/>
              </w:rPr>
              <w:t>Створення рівних умов щодо приєднання для замовників.</w:t>
            </w:r>
          </w:p>
        </w:tc>
        <w:tc>
          <w:tcPr>
            <w:tcW w:w="3402" w:type="dxa"/>
          </w:tcPr>
          <w:p w:rsidR="00622ED8" w:rsidRPr="00302E1F" w:rsidRDefault="009F2B2D" w:rsidP="009F2B2D">
            <w:pPr>
              <w:jc w:val="center"/>
              <w:rPr>
                <w:b/>
                <w:sz w:val="24"/>
                <w:szCs w:val="24"/>
                <w:lang w:eastAsia="uk-UA"/>
              </w:rPr>
            </w:pPr>
            <w:r w:rsidRPr="00302E1F">
              <w:rPr>
                <w:b/>
                <w:sz w:val="24"/>
                <w:szCs w:val="24"/>
                <w:lang w:eastAsia="uk-UA"/>
              </w:rPr>
              <w:t>Не враховано.</w:t>
            </w:r>
          </w:p>
          <w:p w:rsidR="009F2B2D" w:rsidRPr="00302E1F" w:rsidRDefault="00F71888" w:rsidP="00F71888">
            <w:pPr>
              <w:jc w:val="center"/>
              <w:rPr>
                <w:b/>
                <w:i/>
                <w:sz w:val="24"/>
                <w:szCs w:val="24"/>
                <w:lang w:eastAsia="uk-UA"/>
              </w:rPr>
            </w:pPr>
            <w:r w:rsidRPr="00302E1F">
              <w:rPr>
                <w:b/>
                <w:sz w:val="24"/>
                <w:szCs w:val="24"/>
                <w:lang w:eastAsia="uk-UA"/>
              </w:rPr>
              <w:t>Зміни до пункту схваленим проєктом постанови не вносилися</w:t>
            </w:r>
          </w:p>
        </w:tc>
      </w:tr>
      <w:tr w:rsidR="00B43716" w:rsidRPr="00AF7134" w:rsidTr="002938E5">
        <w:trPr>
          <w:trHeight w:val="218"/>
        </w:trPr>
        <w:tc>
          <w:tcPr>
            <w:tcW w:w="16018" w:type="dxa"/>
            <w:gridSpan w:val="4"/>
          </w:tcPr>
          <w:p w:rsidR="00B43716" w:rsidRPr="00302E1F" w:rsidRDefault="00B43716" w:rsidP="00B43716">
            <w:pPr>
              <w:jc w:val="center"/>
              <w:rPr>
                <w:b/>
                <w:sz w:val="24"/>
                <w:szCs w:val="24"/>
                <w:lang w:eastAsia="uk-UA"/>
              </w:rPr>
            </w:pPr>
            <w:r w:rsidRPr="00302E1F">
              <w:rPr>
                <w:b/>
                <w:sz w:val="24"/>
                <w:szCs w:val="24"/>
                <w:lang w:eastAsia="uk-UA"/>
              </w:rPr>
              <w:t>3.4. Порядок підготовки Плану розвитку системи розподілу</w:t>
            </w:r>
          </w:p>
        </w:tc>
      </w:tr>
      <w:tr w:rsidR="00B43716" w:rsidRPr="00AF7134" w:rsidTr="004B676E">
        <w:trPr>
          <w:trHeight w:val="218"/>
        </w:trPr>
        <w:tc>
          <w:tcPr>
            <w:tcW w:w="4395" w:type="dxa"/>
          </w:tcPr>
          <w:p w:rsidR="00B43716" w:rsidRPr="00AF7134" w:rsidRDefault="00B43716" w:rsidP="00D0793E">
            <w:pPr>
              <w:ind w:firstLine="600"/>
              <w:jc w:val="both"/>
              <w:rPr>
                <w:sz w:val="24"/>
                <w:szCs w:val="24"/>
              </w:rPr>
            </w:pPr>
          </w:p>
        </w:tc>
        <w:tc>
          <w:tcPr>
            <w:tcW w:w="4536" w:type="dxa"/>
          </w:tcPr>
          <w:p w:rsidR="00B43716" w:rsidRDefault="00B43716" w:rsidP="00B43716">
            <w:pPr>
              <w:jc w:val="center"/>
              <w:rPr>
                <w:b/>
                <w:sz w:val="24"/>
                <w:szCs w:val="24"/>
                <w:lang w:eastAsia="uk-UA"/>
              </w:rPr>
            </w:pPr>
            <w:r w:rsidRPr="00E7191A">
              <w:rPr>
                <w:b/>
                <w:sz w:val="24"/>
                <w:szCs w:val="24"/>
                <w:lang w:eastAsia="uk-UA"/>
              </w:rPr>
              <w:t>ТОВ «Будпромінфрасервіс»</w:t>
            </w:r>
          </w:p>
          <w:p w:rsidR="00B43716" w:rsidRPr="00B43716" w:rsidRDefault="00B43716" w:rsidP="00B43716">
            <w:pPr>
              <w:ind w:firstLine="321"/>
              <w:jc w:val="both"/>
              <w:rPr>
                <w:b/>
                <w:sz w:val="24"/>
                <w:szCs w:val="24"/>
                <w:lang w:eastAsia="uk-UA"/>
              </w:rPr>
            </w:pPr>
            <w:r w:rsidRPr="00B43716">
              <w:rPr>
                <w:sz w:val="24"/>
                <w:szCs w:val="24"/>
                <w:lang w:eastAsia="uk-UA"/>
              </w:rPr>
              <w:lastRenderedPageBreak/>
              <w:t>3.4.7.</w:t>
            </w:r>
            <w:r w:rsidRPr="00B43716">
              <w:rPr>
                <w:b/>
                <w:sz w:val="24"/>
                <w:szCs w:val="24"/>
                <w:lang w:eastAsia="uk-UA"/>
              </w:rPr>
              <w:t xml:space="preserve"> </w:t>
            </w:r>
            <w:r w:rsidRPr="00B43716">
              <w:rPr>
                <w:color w:val="333333"/>
                <w:sz w:val="24"/>
                <w:szCs w:val="24"/>
                <w:shd w:val="clear" w:color="auto" w:fill="FFFFFF"/>
              </w:rPr>
              <w:t xml:space="preserve">ПРСР після схвалення Регулятором є обов'язковим для виконання ОСР, </w:t>
            </w:r>
            <w:r w:rsidRPr="00B43716">
              <w:rPr>
                <w:b/>
                <w:color w:val="0070C0"/>
                <w:sz w:val="24"/>
                <w:szCs w:val="24"/>
                <w:shd w:val="clear" w:color="auto" w:fill="FFFFFF"/>
              </w:rPr>
              <w:t xml:space="preserve">в терміни та у відповідності до визначених джерел фінансування. </w:t>
            </w:r>
            <w:r w:rsidRPr="00B43716">
              <w:rPr>
                <w:color w:val="333333"/>
                <w:sz w:val="24"/>
                <w:szCs w:val="24"/>
                <w:shd w:val="clear" w:color="auto" w:fill="FFFFFF"/>
              </w:rPr>
              <w:t>Регулятор здійснює контроль за виконанням ОСР схваленого ПРСР.</w:t>
            </w:r>
          </w:p>
        </w:tc>
        <w:tc>
          <w:tcPr>
            <w:tcW w:w="3685" w:type="dxa"/>
          </w:tcPr>
          <w:p w:rsidR="00B43716" w:rsidRDefault="00B43716" w:rsidP="00B43716">
            <w:pPr>
              <w:jc w:val="center"/>
              <w:rPr>
                <w:b/>
                <w:sz w:val="24"/>
                <w:szCs w:val="24"/>
                <w:lang w:eastAsia="uk-UA"/>
              </w:rPr>
            </w:pPr>
            <w:r w:rsidRPr="00E7191A">
              <w:rPr>
                <w:b/>
                <w:sz w:val="24"/>
                <w:szCs w:val="24"/>
                <w:lang w:eastAsia="uk-UA"/>
              </w:rPr>
              <w:lastRenderedPageBreak/>
              <w:t>ТОВ «Будпромінфрасервіс»</w:t>
            </w:r>
          </w:p>
          <w:p w:rsidR="00B43716" w:rsidRPr="00B43716" w:rsidRDefault="00B43716" w:rsidP="00B43716">
            <w:pPr>
              <w:ind w:firstLine="312"/>
              <w:jc w:val="both"/>
              <w:rPr>
                <w:sz w:val="24"/>
                <w:szCs w:val="24"/>
                <w:lang w:eastAsia="uk-UA"/>
              </w:rPr>
            </w:pPr>
            <w:r w:rsidRPr="00B43716">
              <w:rPr>
                <w:sz w:val="24"/>
                <w:szCs w:val="24"/>
                <w:lang w:eastAsia="uk-UA"/>
              </w:rPr>
              <w:lastRenderedPageBreak/>
              <w:t>Посилення контролю за виконанням ОСР погодженого та затвердженого ПРСР.</w:t>
            </w:r>
          </w:p>
        </w:tc>
        <w:tc>
          <w:tcPr>
            <w:tcW w:w="3402" w:type="dxa"/>
          </w:tcPr>
          <w:p w:rsidR="009F2B2D" w:rsidRPr="00302E1F" w:rsidRDefault="009F2B2D" w:rsidP="009F2B2D">
            <w:pPr>
              <w:jc w:val="center"/>
              <w:rPr>
                <w:b/>
                <w:sz w:val="24"/>
                <w:szCs w:val="24"/>
                <w:lang w:eastAsia="uk-UA"/>
              </w:rPr>
            </w:pPr>
            <w:r w:rsidRPr="00302E1F">
              <w:rPr>
                <w:b/>
                <w:sz w:val="24"/>
                <w:szCs w:val="24"/>
                <w:lang w:eastAsia="uk-UA"/>
              </w:rPr>
              <w:lastRenderedPageBreak/>
              <w:t>Не враховано.</w:t>
            </w:r>
          </w:p>
          <w:p w:rsidR="00B43716" w:rsidRPr="00302E1F" w:rsidRDefault="00516A27" w:rsidP="009F2B2D">
            <w:pPr>
              <w:jc w:val="center"/>
              <w:rPr>
                <w:b/>
                <w:i/>
                <w:sz w:val="24"/>
                <w:szCs w:val="24"/>
                <w:lang w:eastAsia="uk-UA"/>
              </w:rPr>
            </w:pPr>
            <w:r w:rsidRPr="00302E1F">
              <w:rPr>
                <w:b/>
                <w:sz w:val="24"/>
                <w:szCs w:val="24"/>
                <w:lang w:eastAsia="uk-UA"/>
              </w:rPr>
              <w:lastRenderedPageBreak/>
              <w:t>Зміни до пункту схваленим проєктом постанови не вносилися</w:t>
            </w:r>
          </w:p>
        </w:tc>
      </w:tr>
      <w:tr w:rsidR="004B676E" w:rsidRPr="00AF7134" w:rsidTr="004B676E">
        <w:trPr>
          <w:trHeight w:val="218"/>
        </w:trPr>
        <w:tc>
          <w:tcPr>
            <w:tcW w:w="4395" w:type="dxa"/>
          </w:tcPr>
          <w:p w:rsidR="004B676E" w:rsidRPr="00AF7134" w:rsidRDefault="004B676E" w:rsidP="00D0793E">
            <w:pPr>
              <w:ind w:firstLine="600"/>
              <w:jc w:val="both"/>
              <w:rPr>
                <w:sz w:val="24"/>
                <w:szCs w:val="24"/>
              </w:rPr>
            </w:pPr>
          </w:p>
        </w:tc>
        <w:tc>
          <w:tcPr>
            <w:tcW w:w="4536" w:type="dxa"/>
          </w:tcPr>
          <w:p w:rsidR="004B676E" w:rsidRPr="004B676E" w:rsidRDefault="004B676E" w:rsidP="004B676E">
            <w:pPr>
              <w:ind w:firstLine="321"/>
              <w:jc w:val="center"/>
              <w:rPr>
                <w:b/>
                <w:sz w:val="24"/>
                <w:szCs w:val="24"/>
                <w:lang w:eastAsia="uk-UA"/>
              </w:rPr>
            </w:pPr>
            <w:r w:rsidRPr="004B676E">
              <w:rPr>
                <w:b/>
                <w:sz w:val="24"/>
                <w:szCs w:val="24"/>
                <w:lang w:eastAsia="uk-UA"/>
              </w:rPr>
              <w:t>ТОВ «Будпромінфрасервіс»</w:t>
            </w:r>
          </w:p>
          <w:p w:rsidR="004B676E" w:rsidRPr="004B676E" w:rsidRDefault="00D165B9" w:rsidP="004B676E">
            <w:pPr>
              <w:ind w:firstLine="321"/>
              <w:jc w:val="both"/>
              <w:rPr>
                <w:b/>
                <w:sz w:val="24"/>
                <w:szCs w:val="24"/>
                <w:lang w:eastAsia="uk-UA"/>
              </w:rPr>
            </w:pPr>
            <w:r w:rsidRPr="00D165B9">
              <w:rPr>
                <w:sz w:val="24"/>
                <w:szCs w:val="24"/>
                <w:shd w:val="clear" w:color="auto" w:fill="FFFFFF"/>
              </w:rPr>
              <w:t>3.4.10.</w:t>
            </w:r>
            <w:r w:rsidRPr="00D165B9">
              <w:rPr>
                <w:strike/>
                <w:sz w:val="24"/>
                <w:szCs w:val="24"/>
                <w:shd w:val="clear" w:color="auto" w:fill="FFFFFF"/>
              </w:rPr>
              <w:t xml:space="preserve"> </w:t>
            </w:r>
            <w:r w:rsidR="004B676E" w:rsidRPr="004B676E">
              <w:rPr>
                <w:strike/>
                <w:color w:val="0070C0"/>
                <w:sz w:val="24"/>
                <w:szCs w:val="24"/>
                <w:shd w:val="clear" w:color="auto" w:fill="FFFFFF"/>
              </w:rPr>
              <w:t>Оприлюдненню разом з ПРСР також підлягають</w:t>
            </w:r>
            <w:r w:rsidR="004B676E" w:rsidRPr="004B676E">
              <w:rPr>
                <w:color w:val="0070C0"/>
                <w:sz w:val="24"/>
                <w:szCs w:val="24"/>
                <w:shd w:val="clear" w:color="auto" w:fill="FFFFFF"/>
              </w:rPr>
              <w:t xml:space="preserve"> </w:t>
            </w:r>
            <w:r w:rsidR="004B676E" w:rsidRPr="004B676E">
              <w:rPr>
                <w:b/>
                <w:color w:val="0070C0"/>
                <w:sz w:val="24"/>
                <w:szCs w:val="24"/>
                <w:shd w:val="clear" w:color="auto" w:fill="FFFFFF"/>
              </w:rPr>
              <w:t xml:space="preserve">Окремо від об’єктів, що реалізує ОСР в ПРСР повинні бути відображені </w:t>
            </w:r>
            <w:r w:rsidR="004B676E" w:rsidRPr="004B676E">
              <w:rPr>
                <w:sz w:val="24"/>
                <w:szCs w:val="24"/>
                <w:shd w:val="clear" w:color="auto" w:fill="FFFFFF"/>
              </w:rPr>
              <w:t xml:space="preserve">схемні та технічні </w:t>
            </w:r>
            <w:r w:rsidR="004B676E" w:rsidRPr="004B676E">
              <w:rPr>
                <w:color w:val="333333"/>
                <w:sz w:val="24"/>
                <w:szCs w:val="24"/>
                <w:shd w:val="clear" w:color="auto" w:fill="FFFFFF"/>
              </w:rPr>
              <w:t>рішення (з урахуванням питань конфіденційності) щодо проєктів з приєднання замовників до систем розподілу, по яких визначені на договірних засадах терміни реалізації проєктів та передбачається створення резерву потужності для додаткових приєднань замовників.</w:t>
            </w:r>
          </w:p>
        </w:tc>
        <w:tc>
          <w:tcPr>
            <w:tcW w:w="3685" w:type="dxa"/>
          </w:tcPr>
          <w:p w:rsidR="004B676E" w:rsidRPr="004B676E" w:rsidRDefault="004B676E" w:rsidP="004B676E">
            <w:pPr>
              <w:ind w:firstLine="321"/>
              <w:jc w:val="center"/>
              <w:rPr>
                <w:b/>
                <w:sz w:val="24"/>
                <w:szCs w:val="24"/>
                <w:lang w:eastAsia="uk-UA"/>
              </w:rPr>
            </w:pPr>
            <w:r w:rsidRPr="004B676E">
              <w:rPr>
                <w:b/>
                <w:sz w:val="24"/>
                <w:szCs w:val="24"/>
                <w:lang w:eastAsia="uk-UA"/>
              </w:rPr>
              <w:t>ТОВ «Будпромінфрасервіс»</w:t>
            </w:r>
          </w:p>
          <w:p w:rsidR="004B676E" w:rsidRPr="004B676E" w:rsidRDefault="004B676E" w:rsidP="004B676E">
            <w:pPr>
              <w:ind w:firstLine="321"/>
              <w:jc w:val="both"/>
              <w:rPr>
                <w:b/>
                <w:sz w:val="24"/>
                <w:szCs w:val="24"/>
                <w:lang w:eastAsia="uk-UA"/>
              </w:rPr>
            </w:pPr>
            <w:r w:rsidRPr="004B676E">
              <w:rPr>
                <w:color w:val="333333"/>
                <w:sz w:val="24"/>
                <w:szCs w:val="24"/>
              </w:rPr>
              <w:t>Уточнення, яким чином оприлюднюється інформація про об’єкти, що будуються замовниками та створюють певний резерв потужності.</w:t>
            </w:r>
          </w:p>
        </w:tc>
        <w:tc>
          <w:tcPr>
            <w:tcW w:w="3402" w:type="dxa"/>
          </w:tcPr>
          <w:p w:rsidR="009F2B2D" w:rsidRPr="00302E1F" w:rsidRDefault="009F2B2D" w:rsidP="009F2B2D">
            <w:pPr>
              <w:jc w:val="center"/>
              <w:rPr>
                <w:b/>
                <w:sz w:val="24"/>
                <w:szCs w:val="24"/>
                <w:lang w:eastAsia="uk-UA"/>
              </w:rPr>
            </w:pPr>
            <w:r w:rsidRPr="00302E1F">
              <w:rPr>
                <w:b/>
                <w:sz w:val="24"/>
                <w:szCs w:val="24"/>
                <w:lang w:eastAsia="uk-UA"/>
              </w:rPr>
              <w:t>Не враховано.</w:t>
            </w:r>
          </w:p>
          <w:p w:rsidR="004B676E" w:rsidRPr="00302E1F" w:rsidRDefault="00516A27" w:rsidP="009F2B2D">
            <w:pPr>
              <w:jc w:val="center"/>
              <w:rPr>
                <w:b/>
                <w:i/>
                <w:sz w:val="24"/>
                <w:szCs w:val="24"/>
                <w:lang w:eastAsia="uk-UA"/>
              </w:rPr>
            </w:pPr>
            <w:r w:rsidRPr="00302E1F">
              <w:rPr>
                <w:b/>
                <w:sz w:val="24"/>
                <w:szCs w:val="24"/>
                <w:lang w:eastAsia="uk-UA"/>
              </w:rPr>
              <w:t>Зміни до пункту схваленим проєктом постанови не вносилися</w:t>
            </w:r>
          </w:p>
        </w:tc>
      </w:tr>
      <w:tr w:rsidR="00D165B9" w:rsidRPr="00AF7134" w:rsidTr="002938E5">
        <w:trPr>
          <w:trHeight w:val="218"/>
        </w:trPr>
        <w:tc>
          <w:tcPr>
            <w:tcW w:w="16018" w:type="dxa"/>
            <w:gridSpan w:val="4"/>
          </w:tcPr>
          <w:p w:rsidR="00D165B9" w:rsidRPr="00302E1F" w:rsidRDefault="00D165B9" w:rsidP="00D165B9">
            <w:pPr>
              <w:jc w:val="center"/>
              <w:rPr>
                <w:b/>
                <w:sz w:val="24"/>
                <w:szCs w:val="24"/>
                <w:lang w:eastAsia="uk-UA"/>
              </w:rPr>
            </w:pPr>
            <w:r w:rsidRPr="00302E1F">
              <w:rPr>
                <w:b/>
                <w:sz w:val="24"/>
                <w:szCs w:val="24"/>
                <w:lang w:eastAsia="uk-UA"/>
              </w:rPr>
              <w:t>3.6. Звіт щодо виконання ПРСР</w:t>
            </w:r>
          </w:p>
        </w:tc>
      </w:tr>
      <w:tr w:rsidR="00D165B9" w:rsidRPr="00AF7134" w:rsidTr="004B676E">
        <w:trPr>
          <w:trHeight w:val="218"/>
        </w:trPr>
        <w:tc>
          <w:tcPr>
            <w:tcW w:w="4395" w:type="dxa"/>
          </w:tcPr>
          <w:p w:rsidR="00D165B9" w:rsidRPr="00AF7134" w:rsidRDefault="00D165B9" w:rsidP="00D0793E">
            <w:pPr>
              <w:ind w:firstLine="600"/>
              <w:jc w:val="both"/>
              <w:rPr>
                <w:sz w:val="24"/>
                <w:szCs w:val="24"/>
              </w:rPr>
            </w:pPr>
          </w:p>
        </w:tc>
        <w:tc>
          <w:tcPr>
            <w:tcW w:w="4536" w:type="dxa"/>
          </w:tcPr>
          <w:p w:rsidR="00D165B9" w:rsidRPr="004B676E" w:rsidRDefault="00D165B9" w:rsidP="00D165B9">
            <w:pPr>
              <w:ind w:firstLine="321"/>
              <w:jc w:val="center"/>
              <w:rPr>
                <w:b/>
                <w:sz w:val="24"/>
                <w:szCs w:val="24"/>
                <w:lang w:eastAsia="uk-UA"/>
              </w:rPr>
            </w:pPr>
            <w:r w:rsidRPr="004B676E">
              <w:rPr>
                <w:b/>
                <w:sz w:val="24"/>
                <w:szCs w:val="24"/>
                <w:lang w:eastAsia="uk-UA"/>
              </w:rPr>
              <w:t>ТОВ «Будпромінфрасервіс»</w:t>
            </w:r>
          </w:p>
          <w:p w:rsidR="00D165B9" w:rsidRPr="00D165B9" w:rsidRDefault="00D165B9" w:rsidP="00D165B9">
            <w:pPr>
              <w:pStyle w:val="rvps2"/>
              <w:shd w:val="clear" w:color="auto" w:fill="FFFFFF"/>
              <w:spacing w:before="0" w:beforeAutospacing="0" w:after="0" w:afterAutospacing="0"/>
              <w:ind w:firstLine="448"/>
              <w:jc w:val="both"/>
              <w:rPr>
                <w:color w:val="333333"/>
                <w:shd w:val="clear" w:color="auto" w:fill="FFFFFF"/>
              </w:rPr>
            </w:pPr>
            <w:r w:rsidRPr="00D165B9">
              <w:rPr>
                <w:lang w:eastAsia="uk-UA"/>
              </w:rPr>
              <w:t>3.6.2.</w:t>
            </w:r>
            <w:r w:rsidRPr="00D165B9">
              <w:rPr>
                <w:b/>
                <w:lang w:eastAsia="uk-UA"/>
              </w:rPr>
              <w:t xml:space="preserve"> </w:t>
            </w:r>
            <w:r w:rsidRPr="00D165B9">
              <w:rPr>
                <w:color w:val="333333"/>
                <w:shd w:val="clear" w:color="auto" w:fill="FFFFFF"/>
              </w:rPr>
              <w:t>У звіті про виконання ПРСР має міститись така інформація:</w:t>
            </w:r>
          </w:p>
          <w:p w:rsidR="00D165B9" w:rsidRPr="00D165B9" w:rsidRDefault="00D165B9" w:rsidP="00D165B9">
            <w:pPr>
              <w:pStyle w:val="rvps2"/>
              <w:shd w:val="clear" w:color="auto" w:fill="FFFFFF"/>
              <w:spacing w:before="0" w:beforeAutospacing="0" w:after="0" w:afterAutospacing="0"/>
              <w:ind w:firstLine="448"/>
              <w:jc w:val="both"/>
              <w:rPr>
                <w:color w:val="333333"/>
                <w:shd w:val="clear" w:color="auto" w:fill="FFFFFF"/>
              </w:rPr>
            </w:pPr>
            <w:r w:rsidRPr="00D165B9">
              <w:rPr>
                <w:color w:val="333333"/>
                <w:shd w:val="clear" w:color="auto" w:fill="FFFFFF"/>
              </w:rPr>
              <w:t xml:space="preserve">1) перелік заходів, передбачених ПРСР, із зазначенням стану їх </w:t>
            </w:r>
            <w:r w:rsidRPr="00AA6461">
              <w:rPr>
                <w:b/>
                <w:color w:val="0070C0"/>
                <w:shd w:val="clear" w:color="auto" w:fill="FFFFFF"/>
              </w:rPr>
              <w:t>виконання та фінансування,</w:t>
            </w:r>
            <w:r w:rsidRPr="00AA6461">
              <w:rPr>
                <w:color w:val="0070C0"/>
                <w:shd w:val="clear" w:color="auto" w:fill="FFFFFF"/>
              </w:rPr>
              <w:t xml:space="preserve"> </w:t>
            </w:r>
            <w:r w:rsidRPr="00D165B9">
              <w:rPr>
                <w:color w:val="333333"/>
                <w:shd w:val="clear" w:color="auto" w:fill="FFFFFF"/>
              </w:rPr>
              <w:t>а також заходів з нового будівництва, реконструкції, технічного переоснащення об'єктів системи розподілу напругою 20 кВ та вище, розвитку основних фондів, активів ліцензіата, що профінансовані ОСР поза ПРСР, зокрема при виконанні заходів з приєднання;</w:t>
            </w:r>
          </w:p>
          <w:p w:rsidR="00D165B9" w:rsidRPr="00D165B9" w:rsidRDefault="00D165B9" w:rsidP="00D165B9">
            <w:pPr>
              <w:pStyle w:val="rvps2"/>
              <w:shd w:val="clear" w:color="auto" w:fill="FFFFFF"/>
              <w:spacing w:before="0" w:beforeAutospacing="0" w:after="0" w:afterAutospacing="0"/>
              <w:ind w:firstLine="448"/>
              <w:jc w:val="both"/>
              <w:rPr>
                <w:color w:val="333333"/>
                <w:shd w:val="clear" w:color="auto" w:fill="FFFFFF"/>
              </w:rPr>
            </w:pPr>
            <w:r w:rsidRPr="00D165B9">
              <w:rPr>
                <w:color w:val="333333"/>
                <w:shd w:val="clear" w:color="auto" w:fill="FFFFFF"/>
              </w:rPr>
              <w:t xml:space="preserve">2) аналіз досягнення запланованих результатів (фактичні величини рівнів витрат електричної енергії, пропускної спроможності, показників якості </w:t>
            </w:r>
            <w:r w:rsidRPr="00D165B9">
              <w:rPr>
                <w:color w:val="333333"/>
                <w:shd w:val="clear" w:color="auto" w:fill="FFFFFF"/>
              </w:rPr>
              <w:lastRenderedPageBreak/>
              <w:t>електричної енергії, показників якості послуг тощо) у порівнянні з плановими показниками;</w:t>
            </w:r>
          </w:p>
          <w:p w:rsidR="00D165B9" w:rsidRPr="00D165B9" w:rsidRDefault="00D165B9" w:rsidP="00D165B9">
            <w:pPr>
              <w:pStyle w:val="rvps2"/>
              <w:shd w:val="clear" w:color="auto" w:fill="FFFFFF"/>
              <w:spacing w:before="0" w:beforeAutospacing="0" w:after="0" w:afterAutospacing="0"/>
              <w:ind w:firstLine="448"/>
              <w:jc w:val="both"/>
              <w:rPr>
                <w:color w:val="333333"/>
                <w:shd w:val="clear" w:color="auto" w:fill="FFFFFF"/>
              </w:rPr>
            </w:pPr>
            <w:r w:rsidRPr="00D165B9">
              <w:rPr>
                <w:color w:val="333333"/>
                <w:shd w:val="clear" w:color="auto" w:fill="FFFFFF"/>
              </w:rPr>
              <w:t>3) причини невиконання запланованих заходів з відповідним обґрунтуванням та пропозиції щодо включення невиконаних заходів до ПРСР на майбутні періоди;</w:t>
            </w:r>
          </w:p>
          <w:p w:rsidR="00D165B9" w:rsidRPr="00D165B9" w:rsidRDefault="00D165B9" w:rsidP="00D165B9">
            <w:pPr>
              <w:pStyle w:val="rvps2"/>
              <w:shd w:val="clear" w:color="auto" w:fill="FFFFFF"/>
              <w:spacing w:before="0" w:beforeAutospacing="0" w:after="0" w:afterAutospacing="0"/>
              <w:ind w:firstLine="448"/>
              <w:jc w:val="both"/>
              <w:rPr>
                <w:color w:val="333333"/>
                <w:shd w:val="clear" w:color="auto" w:fill="FFFFFF"/>
              </w:rPr>
            </w:pPr>
            <w:r w:rsidRPr="00D165B9">
              <w:rPr>
                <w:color w:val="333333"/>
                <w:shd w:val="clear" w:color="auto" w:fill="FFFFFF"/>
              </w:rPr>
              <w:t>4) висновки щодо необхідності актуалізації ПРСР.</w:t>
            </w:r>
          </w:p>
          <w:p w:rsidR="00D165B9" w:rsidRPr="004B676E" w:rsidRDefault="00D165B9" w:rsidP="00D165B9">
            <w:pPr>
              <w:ind w:firstLine="448"/>
              <w:jc w:val="both"/>
              <w:rPr>
                <w:b/>
                <w:sz w:val="24"/>
                <w:szCs w:val="24"/>
                <w:lang w:eastAsia="uk-UA"/>
              </w:rPr>
            </w:pPr>
            <w:r w:rsidRPr="00AA6461">
              <w:rPr>
                <w:color w:val="0070C0"/>
                <w:sz w:val="24"/>
                <w:szCs w:val="24"/>
                <w:shd w:val="clear" w:color="auto" w:fill="FFFFFF"/>
              </w:rPr>
              <w:t>Забороняється перенесення термінів реалізації заходів, що включені до ПРСР більше двох раз.</w:t>
            </w:r>
          </w:p>
        </w:tc>
        <w:tc>
          <w:tcPr>
            <w:tcW w:w="3685" w:type="dxa"/>
          </w:tcPr>
          <w:p w:rsidR="00D165B9" w:rsidRPr="004B676E" w:rsidRDefault="00D165B9" w:rsidP="00D165B9">
            <w:pPr>
              <w:ind w:firstLine="321"/>
              <w:jc w:val="center"/>
              <w:rPr>
                <w:b/>
                <w:sz w:val="24"/>
                <w:szCs w:val="24"/>
                <w:lang w:eastAsia="uk-UA"/>
              </w:rPr>
            </w:pPr>
            <w:r w:rsidRPr="004B676E">
              <w:rPr>
                <w:b/>
                <w:sz w:val="24"/>
                <w:szCs w:val="24"/>
                <w:lang w:eastAsia="uk-UA"/>
              </w:rPr>
              <w:lastRenderedPageBreak/>
              <w:t>ТОВ «Будпромінфрасервіс»</w:t>
            </w:r>
          </w:p>
          <w:p w:rsidR="00D165B9" w:rsidRPr="00D165B9" w:rsidRDefault="00D165B9" w:rsidP="00D165B9">
            <w:pPr>
              <w:ind w:firstLine="321"/>
              <w:jc w:val="both"/>
              <w:rPr>
                <w:sz w:val="24"/>
                <w:szCs w:val="24"/>
                <w:lang w:eastAsia="uk-UA"/>
              </w:rPr>
            </w:pPr>
            <w:r w:rsidRPr="00D165B9">
              <w:rPr>
                <w:sz w:val="24"/>
                <w:szCs w:val="24"/>
                <w:lang w:eastAsia="uk-UA"/>
              </w:rPr>
              <w:t>Посилення регуляторного контролю виконання ПРСР та його фінансування з боку ОСР.</w:t>
            </w:r>
          </w:p>
        </w:tc>
        <w:tc>
          <w:tcPr>
            <w:tcW w:w="3402" w:type="dxa"/>
          </w:tcPr>
          <w:p w:rsidR="00926CE3" w:rsidRPr="00302E1F" w:rsidRDefault="00926CE3" w:rsidP="00926CE3">
            <w:pPr>
              <w:jc w:val="center"/>
              <w:rPr>
                <w:b/>
                <w:sz w:val="24"/>
                <w:szCs w:val="24"/>
                <w:lang w:eastAsia="uk-UA"/>
              </w:rPr>
            </w:pPr>
            <w:r w:rsidRPr="00302E1F">
              <w:rPr>
                <w:b/>
                <w:sz w:val="24"/>
                <w:szCs w:val="24"/>
                <w:lang w:eastAsia="uk-UA"/>
              </w:rPr>
              <w:t>Не враховано.</w:t>
            </w:r>
          </w:p>
          <w:p w:rsidR="00D165B9" w:rsidRPr="00302E1F" w:rsidRDefault="00516A27" w:rsidP="00926CE3">
            <w:pPr>
              <w:jc w:val="center"/>
              <w:rPr>
                <w:b/>
                <w:i/>
                <w:sz w:val="24"/>
                <w:szCs w:val="24"/>
                <w:lang w:eastAsia="uk-UA"/>
              </w:rPr>
            </w:pPr>
            <w:r w:rsidRPr="00302E1F">
              <w:rPr>
                <w:b/>
                <w:sz w:val="24"/>
                <w:szCs w:val="24"/>
                <w:lang w:eastAsia="uk-UA"/>
              </w:rPr>
              <w:t>Зміни до пункту схваленим проєктом постанови не вносилися</w:t>
            </w:r>
          </w:p>
        </w:tc>
      </w:tr>
      <w:tr w:rsidR="00825E6C" w:rsidRPr="00AF7134" w:rsidTr="004D338A">
        <w:trPr>
          <w:trHeight w:val="465"/>
        </w:trPr>
        <w:tc>
          <w:tcPr>
            <w:tcW w:w="16018" w:type="dxa"/>
            <w:gridSpan w:val="4"/>
          </w:tcPr>
          <w:p w:rsidR="00825E6C" w:rsidRPr="00AF7134" w:rsidRDefault="00825E6C" w:rsidP="00E25953">
            <w:pPr>
              <w:ind w:firstLine="600"/>
              <w:jc w:val="center"/>
              <w:rPr>
                <w:rStyle w:val="rvts15"/>
                <w:b/>
                <w:sz w:val="24"/>
                <w:szCs w:val="24"/>
              </w:rPr>
            </w:pPr>
            <w:r w:rsidRPr="00AF7134">
              <w:rPr>
                <w:rStyle w:val="rvts15"/>
                <w:b/>
                <w:sz w:val="24"/>
                <w:szCs w:val="24"/>
              </w:rPr>
              <w:t>IV. Порядок приєднання до систем розподілу</w:t>
            </w:r>
          </w:p>
          <w:p w:rsidR="00825E6C" w:rsidRPr="00AF7134" w:rsidRDefault="00825E6C" w:rsidP="00E25953">
            <w:pPr>
              <w:ind w:firstLine="600"/>
              <w:jc w:val="center"/>
              <w:rPr>
                <w:rStyle w:val="rvts15"/>
                <w:b/>
                <w:sz w:val="24"/>
                <w:szCs w:val="24"/>
              </w:rPr>
            </w:pPr>
            <w:r w:rsidRPr="00AF7134">
              <w:rPr>
                <w:rStyle w:val="rvts15"/>
                <w:b/>
                <w:sz w:val="24"/>
                <w:szCs w:val="24"/>
              </w:rPr>
              <w:t>4.1. Загальні положення</w:t>
            </w:r>
          </w:p>
        </w:tc>
      </w:tr>
      <w:tr w:rsidR="00913A67" w:rsidRPr="00AF7134" w:rsidTr="004B676E">
        <w:trPr>
          <w:trHeight w:val="465"/>
        </w:trPr>
        <w:tc>
          <w:tcPr>
            <w:tcW w:w="4395" w:type="dxa"/>
            <w:vMerge w:val="restart"/>
          </w:tcPr>
          <w:p w:rsidR="00913A67" w:rsidRPr="00AF7134" w:rsidRDefault="00913A67" w:rsidP="00D0793E">
            <w:pPr>
              <w:ind w:firstLine="426"/>
              <w:jc w:val="both"/>
              <w:rPr>
                <w:rStyle w:val="xfm68768843"/>
                <w:bCs/>
                <w:sz w:val="24"/>
                <w:szCs w:val="24"/>
              </w:rPr>
            </w:pPr>
            <w:r w:rsidRPr="00AF7134">
              <w:rPr>
                <w:rStyle w:val="xfm68768843"/>
                <w:bCs/>
                <w:sz w:val="24"/>
                <w:szCs w:val="24"/>
              </w:rPr>
              <w:t xml:space="preserve">4.1.2. … </w:t>
            </w:r>
          </w:p>
          <w:p w:rsidR="00913A67" w:rsidRPr="00AF7134" w:rsidRDefault="00913A67" w:rsidP="00D0793E">
            <w:pPr>
              <w:ind w:firstLine="601"/>
              <w:jc w:val="both"/>
              <w:rPr>
                <w:rStyle w:val="xfm68768843"/>
                <w:b/>
                <w:bCs/>
                <w:sz w:val="24"/>
                <w:szCs w:val="24"/>
              </w:rPr>
            </w:pPr>
            <w:r w:rsidRPr="00AF7134">
              <w:rPr>
                <w:rStyle w:val="xfm68768843"/>
                <w:bCs/>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r w:rsidRPr="00AF7134">
              <w:rPr>
                <w:rStyle w:val="xfm68768843"/>
                <w:b/>
                <w:bCs/>
                <w:sz w:val="24"/>
                <w:szCs w:val="24"/>
              </w:rPr>
              <w:t>.</w:t>
            </w:r>
          </w:p>
          <w:p w:rsidR="00913A67" w:rsidRPr="00AF7134" w:rsidRDefault="00913A67" w:rsidP="00D0793E">
            <w:pPr>
              <w:ind w:firstLine="601"/>
              <w:jc w:val="both"/>
              <w:rPr>
                <w:rStyle w:val="xfm68768843"/>
                <w:bCs/>
                <w:sz w:val="24"/>
                <w:szCs w:val="24"/>
              </w:rPr>
            </w:pPr>
            <w:r w:rsidRPr="00AF7134">
              <w:rPr>
                <w:rStyle w:val="xfm68768843"/>
                <w:bCs/>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проєктуванням лінійної частини приєднання замовником, який є публічним договором приєднання та укладається з урахуванням статей 633, 634, 641, 642 Цивільного кодексу </w:t>
            </w:r>
            <w:r w:rsidRPr="00AF7134">
              <w:rPr>
                <w:rStyle w:val="xfm68768843"/>
                <w:bCs/>
                <w:sz w:val="24"/>
                <w:szCs w:val="24"/>
              </w:rPr>
              <w:lastRenderedPageBreak/>
              <w:t>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rsidR="00913A67" w:rsidRPr="00825E6C" w:rsidRDefault="00913A67" w:rsidP="00D0793E">
            <w:pPr>
              <w:ind w:firstLine="601"/>
              <w:jc w:val="both"/>
              <w:rPr>
                <w:rStyle w:val="xfm68768843"/>
                <w:b/>
                <w:bCs/>
                <w:color w:val="7030A0"/>
                <w:sz w:val="24"/>
                <w:szCs w:val="24"/>
              </w:rPr>
            </w:pPr>
            <w:r w:rsidRPr="00825E6C">
              <w:rPr>
                <w:rStyle w:val="xfm68768843"/>
                <w:b/>
                <w:bCs/>
                <w:color w:val="7030A0"/>
                <w:sz w:val="24"/>
                <w:szCs w:val="24"/>
              </w:rPr>
              <w:t xml:space="preserve">Зміна технічних параметрів електроустановок замовників здійснюється шляхом отримання послуги з приєднання у порядку, визначеному цим розділом. </w:t>
            </w:r>
          </w:p>
          <w:p w:rsidR="00913A67" w:rsidRDefault="00913A67" w:rsidP="00D0793E">
            <w:pPr>
              <w:ind w:firstLine="426"/>
              <w:jc w:val="both"/>
              <w:rPr>
                <w:rStyle w:val="xfm68768843"/>
                <w:b/>
                <w:bCs/>
                <w:color w:val="7030A0"/>
                <w:sz w:val="24"/>
                <w:szCs w:val="24"/>
              </w:rPr>
            </w:pPr>
            <w:r w:rsidRPr="00825E6C">
              <w:rPr>
                <w:rStyle w:val="xfm68768843"/>
                <w:b/>
                <w:bCs/>
                <w:color w:val="7030A0"/>
                <w:sz w:val="24"/>
                <w:szCs w:val="24"/>
              </w:rPr>
              <w:t>Тимчасово, на період дії воєнного стану в Україні та протягом одного року після його припинення чи скасування, послуга з нестандартного приєднання надається з особливостями, визначеними пунктом 4.3.11 глави 4.3 цього розділу.</w:t>
            </w:r>
          </w:p>
          <w:p w:rsidR="00913A67" w:rsidRPr="00AF7134" w:rsidRDefault="00913A67" w:rsidP="00D0793E">
            <w:pPr>
              <w:ind w:firstLine="426"/>
              <w:jc w:val="both"/>
              <w:rPr>
                <w:rStyle w:val="xfm68768843"/>
                <w:bCs/>
                <w:sz w:val="24"/>
                <w:szCs w:val="24"/>
              </w:rPr>
            </w:pPr>
            <w:r>
              <w:rPr>
                <w:rStyle w:val="xfm68768843"/>
                <w:bCs/>
                <w:sz w:val="24"/>
                <w:szCs w:val="24"/>
              </w:rPr>
              <w:t xml:space="preserve">… </w:t>
            </w:r>
          </w:p>
        </w:tc>
        <w:tc>
          <w:tcPr>
            <w:tcW w:w="4536" w:type="dxa"/>
          </w:tcPr>
          <w:p w:rsidR="00913A67" w:rsidRPr="004B676E" w:rsidRDefault="00913A67" w:rsidP="00AA6461">
            <w:pPr>
              <w:ind w:firstLine="321"/>
              <w:jc w:val="center"/>
              <w:rPr>
                <w:b/>
                <w:sz w:val="24"/>
                <w:szCs w:val="24"/>
                <w:lang w:eastAsia="uk-UA"/>
              </w:rPr>
            </w:pPr>
            <w:r w:rsidRPr="004B676E">
              <w:rPr>
                <w:b/>
                <w:sz w:val="24"/>
                <w:szCs w:val="24"/>
                <w:lang w:eastAsia="uk-UA"/>
              </w:rPr>
              <w:lastRenderedPageBreak/>
              <w:t>ТОВ «Будпромінфрасервіс»</w:t>
            </w:r>
          </w:p>
          <w:p w:rsidR="00913A67" w:rsidRPr="00AF7134" w:rsidRDefault="00913A67" w:rsidP="00AA6461">
            <w:pPr>
              <w:ind w:firstLine="426"/>
              <w:jc w:val="both"/>
              <w:rPr>
                <w:rStyle w:val="xfm68768843"/>
                <w:bCs/>
                <w:sz w:val="24"/>
                <w:szCs w:val="24"/>
              </w:rPr>
            </w:pPr>
            <w:r w:rsidRPr="00AF7134">
              <w:rPr>
                <w:rStyle w:val="xfm68768843"/>
                <w:bCs/>
                <w:sz w:val="24"/>
                <w:szCs w:val="24"/>
              </w:rPr>
              <w:t xml:space="preserve">4.1.2. … </w:t>
            </w:r>
          </w:p>
          <w:p w:rsidR="00913A67" w:rsidRPr="00AA6461" w:rsidRDefault="00913A67" w:rsidP="00AA6461">
            <w:pPr>
              <w:pStyle w:val="rvps2"/>
              <w:shd w:val="clear" w:color="auto" w:fill="FFFFFF"/>
              <w:spacing w:before="0" w:beforeAutospacing="0" w:after="0" w:afterAutospacing="0"/>
              <w:ind w:firstLine="448"/>
              <w:jc w:val="both"/>
            </w:pPr>
            <w:r w:rsidRPr="003E2EA7">
              <w:rPr>
                <w:color w:val="333333"/>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w:t>
            </w:r>
            <w:r w:rsidRPr="00AA6461">
              <w:t>публічним договором приєднання та укладається з урахуванням </w:t>
            </w:r>
            <w:hyperlink r:id="rId10" w:anchor="n3141" w:tgtFrame="_blank" w:history="1">
              <w:r w:rsidRPr="00AA6461">
                <w:rPr>
                  <w:rStyle w:val="af4"/>
                  <w:color w:val="auto"/>
                  <w:u w:val="none"/>
                </w:rPr>
                <w:t>статей 633</w:t>
              </w:r>
            </w:hyperlink>
            <w:r w:rsidRPr="00AA6461">
              <w:t>, </w:t>
            </w:r>
            <w:hyperlink r:id="rId11" w:anchor="n3149" w:tgtFrame="_blank" w:history="1">
              <w:r w:rsidRPr="00AA6461">
                <w:rPr>
                  <w:rStyle w:val="af4"/>
                  <w:color w:val="auto"/>
                  <w:u w:val="none"/>
                </w:rPr>
                <w:t>634</w:t>
              </w:r>
            </w:hyperlink>
            <w:r w:rsidRPr="00AA6461">
              <w:t>, </w:t>
            </w:r>
            <w:hyperlink r:id="rId12" w:anchor="n3186" w:tgtFrame="_blank" w:history="1">
              <w:r w:rsidRPr="00AA6461">
                <w:rPr>
                  <w:rStyle w:val="af4"/>
                  <w:color w:val="auto"/>
                  <w:u w:val="none"/>
                </w:rPr>
                <w:t>641</w:t>
              </w:r>
            </w:hyperlink>
            <w:r w:rsidRPr="00AA6461">
              <w:t>, </w:t>
            </w:r>
            <w:hyperlink r:id="rId13" w:anchor="n3191" w:tgtFrame="_blank" w:history="1">
              <w:r w:rsidRPr="00AA6461">
                <w:rPr>
                  <w:rStyle w:val="af4"/>
                  <w:color w:val="auto"/>
                  <w:u w:val="none"/>
                </w:rPr>
                <w:t>642</w:t>
              </w:r>
            </w:hyperlink>
            <w:r w:rsidRPr="00AA6461">
              <w:t> Цивільного кодексу України за типовою формою, наведеною в </w:t>
            </w:r>
            <w:hyperlink r:id="rId14" w:anchor="n4012" w:history="1">
              <w:r w:rsidRPr="00AA6461">
                <w:rPr>
                  <w:rStyle w:val="af4"/>
                  <w:color w:val="auto"/>
                  <w:u w:val="none"/>
                </w:rPr>
                <w:t>додатку 1</w:t>
              </w:r>
            </w:hyperlink>
            <w:r w:rsidRPr="00AA6461">
              <w:t> до цього Кодексу (далі – договір про стандартне приєднання).</w:t>
            </w:r>
          </w:p>
          <w:p w:rsidR="00913A67" w:rsidRPr="00AA6461" w:rsidRDefault="00913A67" w:rsidP="00AA6461">
            <w:pPr>
              <w:pStyle w:val="rvps2"/>
              <w:shd w:val="clear" w:color="auto" w:fill="FFFFFF"/>
              <w:spacing w:before="0" w:beforeAutospacing="0" w:after="0" w:afterAutospacing="0"/>
              <w:ind w:firstLine="448"/>
              <w:jc w:val="both"/>
            </w:pPr>
            <w:r w:rsidRPr="00AA6461">
              <w:t>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проєктуванням лінійної частини приєднання замовником, який є публічним договором приєднання та укладається з урахуванням </w:t>
            </w:r>
            <w:hyperlink r:id="rId15" w:anchor="n3141" w:tgtFrame="_blank" w:history="1">
              <w:r w:rsidRPr="00AA6461">
                <w:rPr>
                  <w:rStyle w:val="af4"/>
                  <w:color w:val="auto"/>
                  <w:u w:val="none"/>
                </w:rPr>
                <w:t>статей 633</w:t>
              </w:r>
            </w:hyperlink>
            <w:r w:rsidRPr="00AA6461">
              <w:t>, </w:t>
            </w:r>
            <w:hyperlink r:id="rId16" w:anchor="n3149" w:tgtFrame="_blank" w:history="1">
              <w:r w:rsidRPr="00AA6461">
                <w:rPr>
                  <w:rStyle w:val="af4"/>
                  <w:color w:val="auto"/>
                  <w:u w:val="none"/>
                </w:rPr>
                <w:t>634</w:t>
              </w:r>
            </w:hyperlink>
            <w:r w:rsidRPr="00AA6461">
              <w:t>, </w:t>
            </w:r>
            <w:hyperlink r:id="rId17" w:anchor="n3186" w:tgtFrame="_blank" w:history="1">
              <w:r w:rsidRPr="00AA6461">
                <w:rPr>
                  <w:rStyle w:val="af4"/>
                  <w:color w:val="auto"/>
                  <w:u w:val="none"/>
                </w:rPr>
                <w:t>641</w:t>
              </w:r>
            </w:hyperlink>
            <w:r w:rsidRPr="00AA6461">
              <w:t>, </w:t>
            </w:r>
            <w:hyperlink r:id="rId18" w:anchor="n3191" w:tgtFrame="_blank" w:history="1">
              <w:r w:rsidRPr="00AA6461">
                <w:rPr>
                  <w:rStyle w:val="af4"/>
                  <w:color w:val="auto"/>
                  <w:u w:val="none"/>
                </w:rPr>
                <w:t>642</w:t>
              </w:r>
            </w:hyperlink>
            <w:r w:rsidRPr="00AA6461">
              <w:t xml:space="preserve"> Цивільного кодексу </w:t>
            </w:r>
            <w:r w:rsidRPr="00AA6461">
              <w:lastRenderedPageBreak/>
              <w:t>України за відповідною типовою формою, наведеною в </w:t>
            </w:r>
            <w:hyperlink r:id="rId19" w:anchor="n4013" w:history="1">
              <w:r w:rsidRPr="00AA6461">
                <w:rPr>
                  <w:rStyle w:val="af4"/>
                  <w:color w:val="auto"/>
                  <w:u w:val="none"/>
                </w:rPr>
                <w:t>додатку 2</w:t>
              </w:r>
            </w:hyperlink>
            <w:r w:rsidRPr="00AA6461">
              <w:t> до цього Кодексу (далі – договір про нестандартне приєднання), крім приєднання згідно з </w:t>
            </w:r>
            <w:hyperlink r:id="rId20" w:anchor="n4365" w:history="1">
              <w:r w:rsidRPr="00AA6461">
                <w:rPr>
                  <w:rStyle w:val="af4"/>
                  <w:color w:val="auto"/>
                  <w:u w:val="none"/>
                </w:rPr>
                <w:t>пунктами 4.1.11.1</w:t>
              </w:r>
            </w:hyperlink>
            <w:r w:rsidRPr="00AA6461">
              <w:t> та </w:t>
            </w:r>
            <w:hyperlink r:id="rId21" w:anchor="n4390" w:history="1">
              <w:r w:rsidRPr="00AA6461">
                <w:rPr>
                  <w:rStyle w:val="af4"/>
                  <w:color w:val="auto"/>
                  <w:u w:val="none"/>
                </w:rPr>
                <w:t>4.1.11.2</w:t>
              </w:r>
            </w:hyperlink>
            <w:r w:rsidRPr="00AA6461">
              <w:t> глави 4.1 цього розділу.</w:t>
            </w:r>
          </w:p>
          <w:p w:rsidR="00913A67" w:rsidRPr="00CB10D8" w:rsidRDefault="00913A67" w:rsidP="00AA6461">
            <w:pPr>
              <w:pStyle w:val="rvps2"/>
              <w:shd w:val="clear" w:color="auto" w:fill="FFFFFF"/>
              <w:spacing w:before="0" w:beforeAutospacing="0" w:after="0" w:afterAutospacing="0"/>
              <w:ind w:firstLine="450"/>
              <w:jc w:val="both"/>
              <w:rPr>
                <w:b/>
                <w:color w:val="0070C0"/>
              </w:rPr>
            </w:pPr>
            <w:r w:rsidRPr="00CB10D8">
              <w:rPr>
                <w:b/>
                <w:color w:val="0070C0"/>
                <w:shd w:val="clear" w:color="auto" w:fill="FFFFFF"/>
              </w:rPr>
              <w:t xml:space="preserve">Замовник послуги з нестандартного приєднання у випадках передбачених КСР має право бути виконавцем проектних, будівельно- монтажних, пусконалагоджувальних та інших робіт, про що повідомляє у заяві про приєднання </w:t>
            </w:r>
            <w:r w:rsidRPr="00CB10D8">
              <w:rPr>
                <w:b/>
                <w:color w:val="0070C0"/>
              </w:rPr>
              <w:t>електроустановки замовника до системи розподілу. ОСР у цьому випадку зобов’язаний  укласти з замовником відповідну угоду.</w:t>
            </w:r>
          </w:p>
          <w:p w:rsidR="00913A67" w:rsidRPr="00AF7134" w:rsidRDefault="00913A67" w:rsidP="00AA6461">
            <w:pPr>
              <w:pStyle w:val="rvps2"/>
              <w:shd w:val="clear" w:color="auto" w:fill="FFFFFF"/>
              <w:spacing w:before="0" w:beforeAutospacing="0" w:after="0" w:afterAutospacing="0"/>
              <w:ind w:firstLine="450"/>
              <w:jc w:val="both"/>
              <w:rPr>
                <w:rStyle w:val="xfm68768843"/>
                <w:b/>
                <w:bCs/>
              </w:rPr>
            </w:pPr>
            <w:r>
              <w:rPr>
                <w:rStyle w:val="xfm68768843"/>
                <w:b/>
                <w:bCs/>
              </w:rPr>
              <w:t xml:space="preserve">…. </w:t>
            </w:r>
          </w:p>
        </w:tc>
        <w:tc>
          <w:tcPr>
            <w:tcW w:w="3685" w:type="dxa"/>
          </w:tcPr>
          <w:p w:rsidR="00913A67" w:rsidRPr="00AA6461" w:rsidRDefault="00913A67" w:rsidP="00AA6461">
            <w:pPr>
              <w:ind w:firstLine="321"/>
              <w:jc w:val="center"/>
              <w:rPr>
                <w:b/>
                <w:sz w:val="24"/>
                <w:szCs w:val="24"/>
                <w:lang w:eastAsia="uk-UA"/>
              </w:rPr>
            </w:pPr>
            <w:r w:rsidRPr="00AA6461">
              <w:rPr>
                <w:b/>
                <w:sz w:val="24"/>
                <w:szCs w:val="24"/>
                <w:lang w:eastAsia="uk-UA"/>
              </w:rPr>
              <w:lastRenderedPageBreak/>
              <w:t>ТОВ «Будпромінфрасервіс»</w:t>
            </w:r>
          </w:p>
          <w:p w:rsidR="00913A67" w:rsidRPr="00AF7134" w:rsidRDefault="00913A67" w:rsidP="00AA6461">
            <w:pPr>
              <w:ind w:firstLine="312"/>
              <w:jc w:val="both"/>
              <w:rPr>
                <w:rStyle w:val="xfm68768843"/>
                <w:b/>
                <w:bCs/>
                <w:sz w:val="24"/>
                <w:szCs w:val="24"/>
              </w:rPr>
            </w:pPr>
            <w:r w:rsidRPr="00AA6461">
              <w:rPr>
                <w:color w:val="333333"/>
                <w:sz w:val="24"/>
                <w:szCs w:val="24"/>
              </w:rPr>
              <w:t>Надання права замовнику бути виконавцем проектних, будівельно- монтажних, пусконалагоджувальних та інших робіт</w:t>
            </w:r>
            <w:r>
              <w:rPr>
                <w:color w:val="333333"/>
                <w:sz w:val="24"/>
                <w:szCs w:val="24"/>
              </w:rPr>
              <w:t>.</w:t>
            </w:r>
          </w:p>
        </w:tc>
        <w:tc>
          <w:tcPr>
            <w:tcW w:w="3402" w:type="dxa"/>
            <w:vMerge w:val="restart"/>
          </w:tcPr>
          <w:p w:rsidR="00BD7C9D" w:rsidRPr="00BD7C9D" w:rsidRDefault="00BD7C9D" w:rsidP="00BD7C9D">
            <w:pPr>
              <w:jc w:val="center"/>
              <w:rPr>
                <w:rStyle w:val="xfm68768843"/>
                <w:b/>
                <w:bCs/>
                <w:sz w:val="24"/>
                <w:szCs w:val="24"/>
              </w:rPr>
            </w:pPr>
            <w:r w:rsidRPr="00BD7C9D">
              <w:rPr>
                <w:rStyle w:val="xfm68768843"/>
                <w:b/>
                <w:bCs/>
                <w:sz w:val="24"/>
                <w:szCs w:val="24"/>
              </w:rPr>
              <w:t>Не враховано.</w:t>
            </w:r>
          </w:p>
          <w:p w:rsidR="00913A67" w:rsidRPr="00AF7134" w:rsidRDefault="00BD7C9D" w:rsidP="00BD7C9D">
            <w:pPr>
              <w:jc w:val="center"/>
              <w:rPr>
                <w:rStyle w:val="xfm68768843"/>
                <w:b/>
                <w:bCs/>
                <w:sz w:val="24"/>
                <w:szCs w:val="24"/>
              </w:rPr>
            </w:pPr>
            <w:r w:rsidRPr="00BD7C9D">
              <w:rPr>
                <w:rStyle w:val="xfm68768843"/>
                <w:b/>
                <w:bCs/>
                <w:sz w:val="24"/>
                <w:szCs w:val="24"/>
              </w:rPr>
              <w:t>Недостатнє обґрунтування</w:t>
            </w:r>
          </w:p>
        </w:tc>
      </w:tr>
      <w:tr w:rsidR="00913A67" w:rsidRPr="00AF7134" w:rsidTr="004B676E">
        <w:trPr>
          <w:trHeight w:val="465"/>
        </w:trPr>
        <w:tc>
          <w:tcPr>
            <w:tcW w:w="4395" w:type="dxa"/>
            <w:vMerge/>
          </w:tcPr>
          <w:p w:rsidR="00913A67" w:rsidRPr="00AF7134" w:rsidRDefault="00913A67" w:rsidP="00D0793E">
            <w:pPr>
              <w:ind w:firstLine="426"/>
              <w:jc w:val="both"/>
              <w:rPr>
                <w:rStyle w:val="xfm68768843"/>
                <w:bCs/>
                <w:sz w:val="24"/>
                <w:szCs w:val="24"/>
              </w:rPr>
            </w:pPr>
          </w:p>
        </w:tc>
        <w:tc>
          <w:tcPr>
            <w:tcW w:w="4536" w:type="dxa"/>
          </w:tcPr>
          <w:p w:rsidR="00913A67" w:rsidRDefault="00913A67" w:rsidP="00AA6461">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913A67" w:rsidRPr="00D20BBB" w:rsidRDefault="00913A67" w:rsidP="00D20BBB">
            <w:pPr>
              <w:jc w:val="both"/>
              <w:rPr>
                <w:bCs/>
                <w:sz w:val="24"/>
                <w:szCs w:val="24"/>
              </w:rPr>
            </w:pPr>
            <w:r>
              <w:rPr>
                <w:rStyle w:val="xfm68768843"/>
                <w:bCs/>
                <w:sz w:val="24"/>
                <w:szCs w:val="24"/>
              </w:rPr>
              <w:t>Зміст четвертого абзацу доповнити наступним: «</w:t>
            </w:r>
            <w:r w:rsidRPr="00470AA6">
              <w:rPr>
                <w:rStyle w:val="xfm68768843"/>
                <w:b/>
                <w:bCs/>
                <w:sz w:val="24"/>
                <w:szCs w:val="24"/>
              </w:rPr>
              <w:t>послуга</w:t>
            </w:r>
            <w:r w:rsidRPr="00470AA6">
              <w:rPr>
                <w:rStyle w:val="xfm68768843"/>
                <w:b/>
                <w:bCs/>
                <w:color w:val="0070C0"/>
                <w:sz w:val="24"/>
                <w:szCs w:val="24"/>
              </w:rPr>
              <w:t xml:space="preserve"> </w:t>
            </w:r>
            <w:r w:rsidRPr="00CB10D8">
              <w:rPr>
                <w:rStyle w:val="xfm68768843"/>
                <w:b/>
                <w:bCs/>
                <w:color w:val="0070C0"/>
                <w:sz w:val="24"/>
                <w:szCs w:val="24"/>
              </w:rPr>
              <w:t xml:space="preserve">із стандартного та </w:t>
            </w:r>
            <w:r w:rsidRPr="00470AA6">
              <w:rPr>
                <w:rStyle w:val="xfm68768843"/>
                <w:b/>
                <w:bCs/>
                <w:sz w:val="24"/>
                <w:szCs w:val="24"/>
              </w:rPr>
              <w:t>нестандартного приєднання надається з особливостями, визначеними пунктом 4.3.11 глави 4.3 цього розділу</w:t>
            </w:r>
            <w:r>
              <w:rPr>
                <w:rStyle w:val="xfm68768843"/>
                <w:bCs/>
                <w:sz w:val="24"/>
                <w:szCs w:val="24"/>
              </w:rPr>
              <w:t>».</w:t>
            </w:r>
          </w:p>
        </w:tc>
        <w:tc>
          <w:tcPr>
            <w:tcW w:w="3685" w:type="dxa"/>
          </w:tcPr>
          <w:p w:rsidR="00913A67" w:rsidRDefault="00913A67" w:rsidP="00AA6461">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913A67" w:rsidRDefault="00913A67" w:rsidP="00AA6461">
            <w:pPr>
              <w:ind w:firstLine="321"/>
              <w:jc w:val="center"/>
              <w:rPr>
                <w:b/>
                <w:sz w:val="24"/>
                <w:szCs w:val="24"/>
                <w:lang w:eastAsia="uk-UA"/>
              </w:rPr>
            </w:pPr>
          </w:p>
          <w:p w:rsidR="00913A67" w:rsidRPr="00470AA6" w:rsidRDefault="00913A67" w:rsidP="00AA6461">
            <w:pPr>
              <w:ind w:firstLine="321"/>
              <w:jc w:val="center"/>
              <w:rPr>
                <w:b/>
                <w:color w:val="4F81BD" w:themeColor="accent1"/>
                <w:sz w:val="24"/>
                <w:szCs w:val="24"/>
                <w:lang w:eastAsia="uk-UA"/>
              </w:rPr>
            </w:pPr>
          </w:p>
        </w:tc>
        <w:tc>
          <w:tcPr>
            <w:tcW w:w="3402" w:type="dxa"/>
            <w:vMerge/>
          </w:tcPr>
          <w:p w:rsidR="00913A67" w:rsidRPr="00AF7134" w:rsidRDefault="00913A67" w:rsidP="003033CD">
            <w:pPr>
              <w:ind w:firstLine="601"/>
              <w:jc w:val="both"/>
              <w:rPr>
                <w:rStyle w:val="xfm68768843"/>
                <w:b/>
                <w:bCs/>
                <w:sz w:val="24"/>
                <w:szCs w:val="24"/>
              </w:rPr>
            </w:pPr>
          </w:p>
        </w:tc>
      </w:tr>
      <w:tr w:rsidR="00913A67" w:rsidRPr="00AF7134" w:rsidTr="004B676E">
        <w:trPr>
          <w:trHeight w:val="465"/>
        </w:trPr>
        <w:tc>
          <w:tcPr>
            <w:tcW w:w="4395" w:type="dxa"/>
            <w:vMerge/>
          </w:tcPr>
          <w:p w:rsidR="00913A67" w:rsidRPr="00AF7134" w:rsidRDefault="00913A67" w:rsidP="00D0793E">
            <w:pPr>
              <w:ind w:firstLine="426"/>
              <w:jc w:val="both"/>
              <w:rPr>
                <w:rStyle w:val="xfm68768843"/>
                <w:bCs/>
                <w:sz w:val="24"/>
                <w:szCs w:val="24"/>
              </w:rPr>
            </w:pPr>
          </w:p>
        </w:tc>
        <w:tc>
          <w:tcPr>
            <w:tcW w:w="4536" w:type="dxa"/>
          </w:tcPr>
          <w:p w:rsidR="00913A67" w:rsidRDefault="00913A67" w:rsidP="00D20BBB">
            <w:pPr>
              <w:jc w:val="center"/>
              <w:rPr>
                <w:b/>
                <w:sz w:val="24"/>
                <w:szCs w:val="24"/>
              </w:rPr>
            </w:pPr>
            <w:r w:rsidRPr="00B519A2">
              <w:rPr>
                <w:b/>
                <w:sz w:val="24"/>
                <w:szCs w:val="24"/>
              </w:rPr>
              <w:t>АТ "Хмельницькобленерго"</w:t>
            </w:r>
          </w:p>
          <w:p w:rsidR="00913A67" w:rsidRPr="00FB018C" w:rsidRDefault="00913A67" w:rsidP="00CB700B">
            <w:pPr>
              <w:jc w:val="center"/>
              <w:rPr>
                <w:b/>
                <w:bCs/>
                <w:sz w:val="24"/>
                <w:szCs w:val="26"/>
              </w:rPr>
            </w:pPr>
            <w:r w:rsidRPr="00FB018C">
              <w:rPr>
                <w:b/>
                <w:bCs/>
                <w:sz w:val="24"/>
                <w:szCs w:val="26"/>
              </w:rPr>
              <w:t>АТ “Харківобленерго”</w:t>
            </w:r>
          </w:p>
          <w:p w:rsidR="00913A67" w:rsidRPr="00D20BBB" w:rsidRDefault="00913A67" w:rsidP="00D20BBB">
            <w:pPr>
              <w:ind w:firstLine="426"/>
              <w:jc w:val="both"/>
              <w:rPr>
                <w:rStyle w:val="xfm68768843"/>
                <w:bCs/>
                <w:sz w:val="24"/>
                <w:szCs w:val="24"/>
              </w:rPr>
            </w:pPr>
            <w:r w:rsidRPr="00D20BBB">
              <w:rPr>
                <w:rStyle w:val="xfm68768843"/>
                <w:bCs/>
                <w:sz w:val="24"/>
                <w:szCs w:val="24"/>
              </w:rPr>
              <w:t>Зміст четвертого абзацу доповнити « послуга із стандартного та нестандартного приєднання надається з особливостями, визначеними пунктом 4.3.11 глави 4.3 цього розділу»</w:t>
            </w:r>
          </w:p>
          <w:p w:rsidR="00913A67" w:rsidRPr="00D20BBB" w:rsidRDefault="00913A67" w:rsidP="00D20BBB">
            <w:pPr>
              <w:ind w:firstLine="426"/>
              <w:jc w:val="both"/>
              <w:rPr>
                <w:sz w:val="24"/>
                <w:szCs w:val="24"/>
              </w:rPr>
            </w:pPr>
            <w:r w:rsidRPr="00D20BBB">
              <w:rPr>
                <w:sz w:val="24"/>
                <w:szCs w:val="24"/>
              </w:rPr>
              <w:t>Замість останнього абзаца:</w:t>
            </w:r>
          </w:p>
          <w:p w:rsidR="00913A67" w:rsidRPr="00D20BBB" w:rsidRDefault="00913A67" w:rsidP="00D20BBB">
            <w:pPr>
              <w:jc w:val="both"/>
              <w:rPr>
                <w:color w:val="4F81BD" w:themeColor="accent1"/>
                <w:sz w:val="24"/>
                <w:szCs w:val="24"/>
              </w:rPr>
            </w:pPr>
            <w:r w:rsidRPr="00D20BBB">
              <w:rPr>
                <w:rStyle w:val="xfm68768843"/>
                <w:b/>
                <w:bCs/>
                <w:color w:val="4F81BD" w:themeColor="accent1"/>
                <w:sz w:val="24"/>
                <w:szCs w:val="24"/>
              </w:rPr>
              <w:t xml:space="preserve">     </w:t>
            </w:r>
            <w:r w:rsidRPr="00CB10D8">
              <w:rPr>
                <w:rStyle w:val="xfm68768843"/>
                <w:b/>
                <w:bCs/>
                <w:color w:val="0070C0"/>
                <w:sz w:val="24"/>
                <w:szCs w:val="24"/>
              </w:rPr>
              <w:t xml:space="preserve">Послуга  з  нестандартного  приєднання </w:t>
            </w:r>
            <w:r w:rsidRPr="00CB10D8">
              <w:rPr>
                <w:rStyle w:val="xfm68768843"/>
                <w:b/>
                <w:bCs/>
                <w:color w:val="0070C0"/>
                <w:sz w:val="24"/>
                <w:szCs w:val="24"/>
                <w:u w:val="single"/>
              </w:rPr>
              <w:t>може бути</w:t>
            </w:r>
            <w:r w:rsidRPr="00CB10D8">
              <w:rPr>
                <w:rStyle w:val="xfm68768843"/>
                <w:b/>
                <w:bCs/>
                <w:color w:val="0070C0"/>
                <w:sz w:val="24"/>
                <w:szCs w:val="24"/>
              </w:rPr>
              <w:t xml:space="preserve"> надана  з  особливостями,  визначеними  пунктом  4.3.11  глави  4.3  цього розділу, для чого замовники тимчасово, на період дії воєнного стану в Україні та протягом </w:t>
            </w:r>
            <w:r w:rsidRPr="00CB10D8">
              <w:rPr>
                <w:rStyle w:val="xfm68768843"/>
                <w:b/>
                <w:bCs/>
                <w:color w:val="0070C0"/>
                <w:sz w:val="24"/>
                <w:szCs w:val="24"/>
              </w:rPr>
              <w:lastRenderedPageBreak/>
              <w:t xml:space="preserve">одного року після  його  припинення  чи  скасування,  </w:t>
            </w:r>
            <w:r w:rsidRPr="00CB10D8">
              <w:rPr>
                <w:rStyle w:val="12"/>
                <w:b/>
                <w:bCs/>
                <w:color w:val="0070C0"/>
                <w:sz w:val="24"/>
                <w:szCs w:val="24"/>
              </w:rPr>
              <w:t>ма</w:t>
            </w:r>
            <w:r w:rsidRPr="00CB10D8">
              <w:rPr>
                <w:rStyle w:val="xfm68768843"/>
                <w:b/>
                <w:bCs/>
                <w:color w:val="0070C0"/>
                <w:sz w:val="24"/>
                <w:szCs w:val="24"/>
              </w:rPr>
              <w:t>ють право ініціювати внесення відповідних змін до договору про приєднання  та  укладення  відповідного  договору  підряду.</w:t>
            </w:r>
          </w:p>
          <w:p w:rsidR="00913A67" w:rsidRPr="000E0677" w:rsidRDefault="00913A67" w:rsidP="00D20BBB">
            <w:pPr>
              <w:ind w:firstLine="321"/>
              <w:jc w:val="both"/>
              <w:rPr>
                <w:b/>
                <w:sz w:val="26"/>
                <w:szCs w:val="26"/>
              </w:rPr>
            </w:pPr>
            <w:r w:rsidRPr="00D20BBB">
              <w:rPr>
                <w:rStyle w:val="xfm68768843"/>
                <w:b/>
                <w:bCs/>
                <w:sz w:val="24"/>
                <w:szCs w:val="24"/>
              </w:rPr>
              <w:t>Вважаємо за необхідне по стандартному приєднанню також надати можливість замовникам самостійно виконувати спорудження лінійної частини!</w:t>
            </w:r>
          </w:p>
        </w:tc>
        <w:tc>
          <w:tcPr>
            <w:tcW w:w="3685" w:type="dxa"/>
          </w:tcPr>
          <w:p w:rsidR="00913A67" w:rsidRDefault="00913A67" w:rsidP="00D20BBB">
            <w:pPr>
              <w:jc w:val="center"/>
              <w:rPr>
                <w:b/>
                <w:sz w:val="24"/>
                <w:szCs w:val="24"/>
              </w:rPr>
            </w:pPr>
            <w:r w:rsidRPr="00B519A2">
              <w:rPr>
                <w:b/>
                <w:sz w:val="24"/>
                <w:szCs w:val="24"/>
              </w:rPr>
              <w:lastRenderedPageBreak/>
              <w:t>АТ "Хмельницькобленерго"</w:t>
            </w:r>
          </w:p>
          <w:p w:rsidR="00913A67" w:rsidRPr="00D20BBB" w:rsidRDefault="00913A67" w:rsidP="00D20BBB">
            <w:pPr>
              <w:ind w:firstLine="312"/>
              <w:jc w:val="both"/>
              <w:rPr>
                <w:sz w:val="24"/>
                <w:szCs w:val="24"/>
              </w:rPr>
            </w:pPr>
            <w:r w:rsidRPr="00D20BBB">
              <w:rPr>
                <w:rStyle w:val="xfm68768843"/>
                <w:bCs/>
                <w:sz w:val="24"/>
                <w:szCs w:val="24"/>
              </w:rPr>
              <w:t>Попереднє формулювання не відповідає п. 4.3.11, створюється двояке трактування – не зрозуміло, що має відбутись протягом зазначеного періоду (+1 рік після припинення чи скасування воєнного стану) – послуга має бути надана, або внесені зміни до договору про приєднання.</w:t>
            </w:r>
          </w:p>
          <w:p w:rsidR="00913A67" w:rsidRPr="000E0677" w:rsidRDefault="00913A67" w:rsidP="00D20BBB">
            <w:pPr>
              <w:ind w:firstLine="312"/>
              <w:jc w:val="both"/>
              <w:rPr>
                <w:b/>
                <w:sz w:val="26"/>
                <w:szCs w:val="26"/>
              </w:rPr>
            </w:pPr>
            <w:r w:rsidRPr="00D20BBB">
              <w:rPr>
                <w:rStyle w:val="xfm68768843"/>
                <w:bCs/>
                <w:sz w:val="24"/>
                <w:szCs w:val="24"/>
              </w:rPr>
              <w:t>Пропонуємо чітко прописати, що мова про внесення змін до договору про приєднання.</w:t>
            </w:r>
          </w:p>
        </w:tc>
        <w:tc>
          <w:tcPr>
            <w:tcW w:w="3402" w:type="dxa"/>
            <w:vMerge/>
          </w:tcPr>
          <w:p w:rsidR="00913A67" w:rsidRPr="00AF7134" w:rsidRDefault="00913A67" w:rsidP="003033CD">
            <w:pPr>
              <w:ind w:firstLine="601"/>
              <w:jc w:val="both"/>
              <w:rPr>
                <w:rStyle w:val="xfm68768843"/>
                <w:b/>
                <w:bCs/>
                <w:sz w:val="24"/>
                <w:szCs w:val="24"/>
              </w:rPr>
            </w:pPr>
          </w:p>
        </w:tc>
      </w:tr>
      <w:tr w:rsidR="00913A67" w:rsidRPr="00AF7134" w:rsidTr="004B676E">
        <w:trPr>
          <w:trHeight w:val="465"/>
        </w:trPr>
        <w:tc>
          <w:tcPr>
            <w:tcW w:w="4395" w:type="dxa"/>
            <w:vMerge/>
          </w:tcPr>
          <w:p w:rsidR="00913A67" w:rsidRPr="00AF7134" w:rsidRDefault="00913A67" w:rsidP="00D0793E">
            <w:pPr>
              <w:ind w:firstLine="426"/>
              <w:jc w:val="both"/>
              <w:rPr>
                <w:rStyle w:val="xfm68768843"/>
                <w:bCs/>
                <w:sz w:val="24"/>
                <w:szCs w:val="24"/>
              </w:rPr>
            </w:pPr>
          </w:p>
        </w:tc>
        <w:tc>
          <w:tcPr>
            <w:tcW w:w="4536" w:type="dxa"/>
          </w:tcPr>
          <w:p w:rsidR="00913A67" w:rsidRDefault="00913A67" w:rsidP="00FD17E9">
            <w:pPr>
              <w:pStyle w:val="Standard"/>
              <w:jc w:val="center"/>
              <w:rPr>
                <w:b/>
                <w:bCs/>
                <w:color w:val="000000"/>
                <w:sz w:val="22"/>
                <w:szCs w:val="22"/>
              </w:rPr>
            </w:pPr>
            <w:r>
              <w:rPr>
                <w:b/>
                <w:bCs/>
                <w:color w:val="000000"/>
                <w:sz w:val="22"/>
                <w:szCs w:val="22"/>
              </w:rPr>
              <w:t>ПАТ “Запоріжжяобленерго”</w:t>
            </w:r>
          </w:p>
          <w:p w:rsidR="00913A67" w:rsidRPr="00FD17E9" w:rsidRDefault="00913A67" w:rsidP="00D14BC0">
            <w:pPr>
              <w:pStyle w:val="Standard"/>
              <w:ind w:firstLine="426"/>
              <w:jc w:val="both"/>
              <w:rPr>
                <w:sz w:val="24"/>
                <w:szCs w:val="24"/>
              </w:rPr>
            </w:pPr>
            <w:r w:rsidRPr="00FD17E9">
              <w:rPr>
                <w:rStyle w:val="xfm68768843"/>
                <w:bCs/>
                <w:kern w:val="0"/>
                <w:sz w:val="24"/>
                <w:szCs w:val="24"/>
              </w:rPr>
              <w:t>4.1.2. …</w:t>
            </w:r>
          </w:p>
          <w:p w:rsidR="00913A67" w:rsidRPr="00FD17E9" w:rsidRDefault="00913A67" w:rsidP="00D14BC0">
            <w:pPr>
              <w:pStyle w:val="Standard"/>
              <w:widowControl w:val="0"/>
              <w:ind w:firstLine="426"/>
              <w:jc w:val="both"/>
              <w:rPr>
                <w:sz w:val="24"/>
                <w:szCs w:val="24"/>
              </w:rPr>
            </w:pPr>
            <w:r w:rsidRPr="00FD17E9">
              <w:rPr>
                <w:rStyle w:val="xfm68768843"/>
                <w:bCs/>
                <w:kern w:val="0"/>
                <w:sz w:val="24"/>
                <w:szCs w:val="24"/>
              </w:rPr>
              <w:t xml:space="preserve">Пропонується </w:t>
            </w:r>
            <w:r w:rsidRPr="00FD17E9">
              <w:rPr>
                <w:rStyle w:val="xfm68768843"/>
                <w:kern w:val="0"/>
                <w:sz w:val="24"/>
                <w:szCs w:val="24"/>
              </w:rPr>
              <w:t>на період дії воєнного стану в Україні та протягом одного року після його припинення чи скасування</w:t>
            </w:r>
            <w:r w:rsidRPr="00FD17E9">
              <w:rPr>
                <w:rStyle w:val="xfm68768843"/>
                <w:b/>
                <w:bCs/>
                <w:kern w:val="0"/>
                <w:sz w:val="24"/>
                <w:szCs w:val="24"/>
              </w:rPr>
              <w:t xml:space="preserve"> </w:t>
            </w:r>
            <w:r w:rsidRPr="00FD17E9">
              <w:rPr>
                <w:rStyle w:val="xfm68768843"/>
                <w:bCs/>
                <w:kern w:val="0"/>
                <w:sz w:val="24"/>
                <w:szCs w:val="24"/>
              </w:rPr>
              <w:t>доповнити п. 4.1.2. наступним абзац</w:t>
            </w:r>
            <w:r>
              <w:rPr>
                <w:rStyle w:val="xfm68768843"/>
                <w:bCs/>
                <w:kern w:val="0"/>
                <w:sz w:val="24"/>
                <w:szCs w:val="24"/>
              </w:rPr>
              <w:t>о</w:t>
            </w:r>
            <w:r w:rsidRPr="00FD17E9">
              <w:rPr>
                <w:rStyle w:val="xfm68768843"/>
                <w:bCs/>
                <w:kern w:val="0"/>
                <w:sz w:val="24"/>
                <w:szCs w:val="24"/>
              </w:rPr>
              <w:t>м:</w:t>
            </w:r>
          </w:p>
          <w:p w:rsidR="00913A67" w:rsidRPr="0019354D" w:rsidRDefault="00913A67" w:rsidP="00D14BC0">
            <w:pPr>
              <w:pStyle w:val="Textbody"/>
              <w:widowControl w:val="0"/>
              <w:shd w:val="clear" w:color="auto" w:fill="FFFFFF"/>
              <w:spacing w:after="150" w:line="240" w:lineRule="auto"/>
              <w:ind w:firstLine="450"/>
              <w:jc w:val="both"/>
              <w:rPr>
                <w:rFonts w:ascii="Times New Roman" w:hAnsi="Times New Roman" w:cs="Times New Roman"/>
                <w:lang w:val="uk-UA"/>
              </w:rPr>
            </w:pPr>
            <w:r w:rsidRPr="00FD17E9">
              <w:rPr>
                <w:rFonts w:ascii="Times New Roman" w:hAnsi="Times New Roman" w:cs="Times New Roman"/>
                <w:b/>
                <w:bCs/>
                <w:color w:val="000000"/>
                <w:kern w:val="0"/>
                <w:lang w:val="uk-UA" w:eastAsia="uk-UA" w:bidi="ar-SA"/>
              </w:rPr>
              <w:t>“</w:t>
            </w:r>
            <w:r w:rsidRPr="00D14BC0">
              <w:rPr>
                <w:rFonts w:ascii="Times New Roman" w:hAnsi="Times New Roman" w:cs="Times New Roman"/>
                <w:b/>
                <w:bCs/>
                <w:color w:val="0070C0"/>
                <w:kern w:val="0"/>
                <w:lang w:val="uk-UA" w:eastAsia="uk-UA" w:bidi="ar-SA"/>
              </w:rPr>
              <w:t>З</w:t>
            </w:r>
            <w:r w:rsidRPr="00D14BC0">
              <w:rPr>
                <w:rStyle w:val="11"/>
                <w:rFonts w:ascii="Times New Roman" w:hAnsi="Times New Roman" w:cs="Times New Roman"/>
                <w:b/>
                <w:bCs/>
                <w:color w:val="0070C0"/>
                <w:lang w:val="uk-UA" w:eastAsia="uk-UA" w:bidi="ar-SA"/>
              </w:rPr>
              <w:t>амовник</w:t>
            </w:r>
            <w:bookmarkStart w:id="1" w:name="n139"/>
            <w:bookmarkStart w:id="2" w:name="n138"/>
            <w:bookmarkEnd w:id="1"/>
            <w:bookmarkEnd w:id="2"/>
            <w:r w:rsidRPr="00D14BC0">
              <w:rPr>
                <w:rStyle w:val="11"/>
                <w:rFonts w:ascii="Times New Roman" w:hAnsi="Times New Roman" w:cs="Times New Roman"/>
                <w:b/>
                <w:bCs/>
                <w:color w:val="0070C0"/>
                <w:lang w:val="uk-UA" w:eastAsia="uk-UA" w:bidi="ar-SA"/>
              </w:rPr>
              <w:t xml:space="preserve"> має право обрати альтернативну точку приєднання - виконання будівельно-монтажних робіт від точки приєднання, яка не передбачає здійснення реконструкції (технічного переоснащення) мереж оператора системи розподілу, до місця розташування об’єкта замовника здійснюється замовником, у тому числі із залученням підрядних організацій, які мають право на виконання зазначених робіт</w:t>
            </w:r>
            <w:r w:rsidRPr="00FD17E9">
              <w:rPr>
                <w:rStyle w:val="11"/>
                <w:rFonts w:ascii="Times New Roman" w:hAnsi="Times New Roman" w:cs="Times New Roman"/>
                <w:b/>
                <w:bCs/>
                <w:color w:val="333333"/>
                <w:lang w:val="uk-UA" w:eastAsia="uk-UA" w:bidi="ar-SA"/>
              </w:rPr>
              <w:t>”</w:t>
            </w:r>
            <w:r w:rsidRPr="00FD17E9">
              <w:rPr>
                <w:rStyle w:val="11"/>
                <w:rFonts w:ascii="Times New Roman" w:hAnsi="Times New Roman" w:cs="Times New Roman"/>
                <w:color w:val="333333"/>
                <w:lang w:val="uk-UA" w:eastAsia="uk-UA" w:bidi="ar-SA"/>
              </w:rPr>
              <w:t>.</w:t>
            </w:r>
          </w:p>
        </w:tc>
        <w:tc>
          <w:tcPr>
            <w:tcW w:w="3685" w:type="dxa"/>
          </w:tcPr>
          <w:p w:rsidR="00913A67" w:rsidRPr="00D14BC0" w:rsidRDefault="00913A67" w:rsidP="00D14BC0">
            <w:pPr>
              <w:pStyle w:val="Standard"/>
              <w:ind w:firstLine="312"/>
              <w:jc w:val="both"/>
              <w:rPr>
                <w:b/>
                <w:bCs/>
                <w:color w:val="000000"/>
                <w:sz w:val="24"/>
                <w:szCs w:val="24"/>
              </w:rPr>
            </w:pPr>
            <w:r w:rsidRPr="00D14BC0">
              <w:rPr>
                <w:b/>
                <w:bCs/>
                <w:color w:val="000000"/>
                <w:sz w:val="24"/>
                <w:szCs w:val="24"/>
              </w:rPr>
              <w:t>ПАТ “Запоріжжяобленерго”</w:t>
            </w:r>
          </w:p>
          <w:p w:rsidR="00913A67" w:rsidRPr="00D14BC0" w:rsidRDefault="00913A67" w:rsidP="00D14BC0">
            <w:pPr>
              <w:pStyle w:val="Standard"/>
              <w:widowControl w:val="0"/>
              <w:ind w:firstLine="312"/>
              <w:jc w:val="both"/>
              <w:rPr>
                <w:sz w:val="24"/>
                <w:szCs w:val="24"/>
              </w:rPr>
            </w:pPr>
            <w:r w:rsidRPr="00D14BC0">
              <w:rPr>
                <w:rStyle w:val="xfm68768843"/>
                <w:kern w:val="0"/>
                <w:sz w:val="24"/>
                <w:szCs w:val="24"/>
              </w:rPr>
              <w:t>Зазначені пропозиції ПАТ “Запоріжжяобленерго” обґрунтовуються тим, що з набранням чинності проєкту постанови “Про затвердження Змін до Кодексу систем розподілу” Регулятором планується одночасно прийняти рішення про внесення змін до постанови НКРЕКП від 26.03.2022 №352 “Про особливості тимчасового приєднання електроустановок до системи розподілу у період дії в Україні воєнного стану” у частині відновлення дії глав 4.1-4.11. розділуVI Кодексу систем розподілу.</w:t>
            </w:r>
          </w:p>
          <w:p w:rsidR="00913A67" w:rsidRPr="00D14BC0" w:rsidRDefault="00913A67" w:rsidP="00D14BC0">
            <w:pPr>
              <w:pStyle w:val="Standard"/>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ind w:firstLine="312"/>
              <w:jc w:val="both"/>
              <w:rPr>
                <w:sz w:val="24"/>
                <w:szCs w:val="24"/>
              </w:rPr>
            </w:pPr>
            <w:r w:rsidRPr="00D14BC0">
              <w:rPr>
                <w:color w:val="000000"/>
                <w:kern w:val="0"/>
                <w:sz w:val="24"/>
                <w:szCs w:val="24"/>
                <w:shd w:val="clear" w:color="auto" w:fill="FFFFFF"/>
              </w:rPr>
              <w:t xml:space="preserve">Однак, з початку повномасштабного вторгнення рф в Україну в Запорізькій області окуповано близько 72% територій, </w:t>
            </w:r>
            <w:r w:rsidRPr="00D14BC0">
              <w:rPr>
                <w:color w:val="000000"/>
                <w:kern w:val="0"/>
                <w:sz w:val="24"/>
                <w:szCs w:val="24"/>
              </w:rPr>
              <w:t xml:space="preserve">у зв'язку з чим ПАТ «Запоріжжяобленерго» втратило значну кількість спецтехніки, що залишилась на окупованій </w:t>
            </w:r>
            <w:r w:rsidRPr="00D14BC0">
              <w:rPr>
                <w:color w:val="000000"/>
                <w:kern w:val="0"/>
                <w:sz w:val="24"/>
                <w:szCs w:val="24"/>
              </w:rPr>
              <w:lastRenderedPageBreak/>
              <w:t>території, що також є перешкодою для ведення ліцензованої діяльності на неокупованих територіях Запорізької області.</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За період дії Порядку тимчасового приєднання електроустановок на адресу Товариства надійшло 717 заяв, укладено 599 договорів, з яких :</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 з альтернативною точкою приєднання-  522 договори, що складає 87% від загальної кількості договорів;</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 у мережах суб'єкта господарювання, який не є ОСР-75 договорів;</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 на межі земельної ділянки замовника укладено два договори.</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Кількість невиконаних технічних умов, що оформлені згідно КСР, складає:</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- 293 стандартних приєднань на території, яка не є окупованою.</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- 538 шт. сплачених на окупованій території.</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Для виконання робіт на неокупованій території ОСР необхідно не менше 6 місяців.</w:t>
            </w:r>
          </w:p>
          <w:p w:rsidR="00913A67" w:rsidRPr="00D14BC0" w:rsidRDefault="00913A67" w:rsidP="00D14BC0">
            <w:pPr>
              <w:pStyle w:val="Standard"/>
              <w:tabs>
                <w:tab w:val="left" w:pos="567"/>
              </w:tabs>
              <w:ind w:right="-59" w:firstLine="312"/>
              <w:jc w:val="both"/>
              <w:rPr>
                <w:color w:val="000000"/>
                <w:kern w:val="0"/>
                <w:sz w:val="24"/>
                <w:szCs w:val="24"/>
              </w:rPr>
            </w:pPr>
            <w:r w:rsidRPr="00D14BC0">
              <w:rPr>
                <w:color w:val="000000"/>
                <w:kern w:val="0"/>
                <w:sz w:val="24"/>
                <w:szCs w:val="24"/>
              </w:rPr>
              <w:t>Виконання робіт на окупованій території   неможливо запланувати у звʼязку з відсутністю персоналу на цих територіях, а також необхідністю виконання першочергових робіт з відновлення електропостачання на деокупованих територіях.</w:t>
            </w:r>
          </w:p>
          <w:p w:rsidR="00913A67" w:rsidRPr="00D14BC0" w:rsidRDefault="00913A67" w:rsidP="00D14BC0">
            <w:pPr>
              <w:ind w:firstLine="312"/>
              <w:jc w:val="both"/>
              <w:rPr>
                <w:b/>
                <w:sz w:val="24"/>
                <w:szCs w:val="24"/>
                <w:lang w:eastAsia="uk-UA"/>
              </w:rPr>
            </w:pPr>
            <w:r w:rsidRPr="00D14BC0">
              <w:rPr>
                <w:color w:val="000000"/>
                <w:sz w:val="24"/>
                <w:szCs w:val="24"/>
              </w:rPr>
              <w:lastRenderedPageBreak/>
              <w:t>Договори про розподіл, які на цей час не виконано, на час їх виконання будуть вважатися  такими, термін дії яких сплив, що може призвести до сплати ОСР компенсації Замовникам.</w:t>
            </w:r>
          </w:p>
        </w:tc>
        <w:tc>
          <w:tcPr>
            <w:tcW w:w="3402" w:type="dxa"/>
            <w:vMerge/>
          </w:tcPr>
          <w:p w:rsidR="00913A67" w:rsidRPr="00AF7134" w:rsidRDefault="00913A67" w:rsidP="003033CD">
            <w:pPr>
              <w:ind w:firstLine="601"/>
              <w:jc w:val="both"/>
              <w:rPr>
                <w:rStyle w:val="xfm68768843"/>
                <w:b/>
                <w:bCs/>
                <w:sz w:val="24"/>
                <w:szCs w:val="24"/>
              </w:rPr>
            </w:pPr>
          </w:p>
        </w:tc>
      </w:tr>
      <w:tr w:rsidR="00913A67" w:rsidRPr="00AF7134" w:rsidTr="004B676E">
        <w:trPr>
          <w:trHeight w:val="465"/>
        </w:trPr>
        <w:tc>
          <w:tcPr>
            <w:tcW w:w="4395" w:type="dxa"/>
            <w:vMerge/>
          </w:tcPr>
          <w:p w:rsidR="00913A67" w:rsidRPr="00AF7134" w:rsidRDefault="00913A67" w:rsidP="00D0793E">
            <w:pPr>
              <w:ind w:firstLine="426"/>
              <w:jc w:val="both"/>
              <w:rPr>
                <w:rStyle w:val="xfm68768843"/>
                <w:bCs/>
                <w:sz w:val="24"/>
                <w:szCs w:val="24"/>
              </w:rPr>
            </w:pPr>
          </w:p>
        </w:tc>
        <w:tc>
          <w:tcPr>
            <w:tcW w:w="4536" w:type="dxa"/>
          </w:tcPr>
          <w:p w:rsidR="00913A67" w:rsidRDefault="00913A67" w:rsidP="00834A02">
            <w:pPr>
              <w:ind w:firstLine="37"/>
              <w:jc w:val="center"/>
              <w:rPr>
                <w:b/>
                <w:sz w:val="24"/>
                <w:szCs w:val="24"/>
              </w:rPr>
            </w:pPr>
            <w:r w:rsidRPr="00834A02">
              <w:rPr>
                <w:b/>
                <w:sz w:val="24"/>
                <w:szCs w:val="24"/>
              </w:rPr>
              <w:t>АТ «Українські розподільні мережі»</w:t>
            </w:r>
          </w:p>
          <w:p w:rsidR="00913A67" w:rsidRPr="005B2333" w:rsidRDefault="00913A67" w:rsidP="004E4803">
            <w:pPr>
              <w:pStyle w:val="Standard"/>
              <w:ind w:firstLine="567"/>
              <w:jc w:val="both"/>
              <w:rPr>
                <w:rStyle w:val="xfm68768843"/>
                <w:b/>
                <w:bCs/>
                <w:sz w:val="24"/>
                <w:szCs w:val="24"/>
              </w:rPr>
            </w:pPr>
            <w:r w:rsidRPr="005B2333">
              <w:rPr>
                <w:rStyle w:val="xfm68768843"/>
                <w:sz w:val="24"/>
                <w:szCs w:val="24"/>
              </w:rPr>
              <w:t>4.1.2. …пропонуємо доповнити</w:t>
            </w:r>
          </w:p>
          <w:p w:rsidR="00913A67" w:rsidRPr="00834A02" w:rsidRDefault="00913A67" w:rsidP="004E4803">
            <w:pPr>
              <w:ind w:firstLine="37"/>
              <w:jc w:val="both"/>
              <w:rPr>
                <w:b/>
                <w:sz w:val="24"/>
                <w:szCs w:val="24"/>
                <w:lang w:eastAsia="uk-UA"/>
              </w:rPr>
            </w:pPr>
            <w:r w:rsidRPr="004E4803">
              <w:rPr>
                <w:rStyle w:val="xfm68768843"/>
                <w:b/>
                <w:bCs/>
                <w:color w:val="0070C0"/>
                <w:sz w:val="24"/>
                <w:szCs w:val="24"/>
              </w:rPr>
              <w:t xml:space="preserve">Для ОСР, територія яких внесена Наказом Мінреінтеграції до </w:t>
            </w:r>
            <w:r w:rsidRPr="004E4803">
              <w:rPr>
                <w:rStyle w:val="xfm68768843"/>
                <w:rFonts w:eastAsia="SimSun"/>
                <w:b/>
                <w:bCs/>
                <w:color w:val="0070C0"/>
                <w:sz w:val="24"/>
                <w:szCs w:val="24"/>
              </w:rPr>
              <w:t xml:space="preserve">Переліку територій, на яких ведуться (велися) бойові дії або тимчасово окупованих російською федерацією, надання </w:t>
            </w:r>
            <w:r w:rsidRPr="004E4803">
              <w:rPr>
                <w:rStyle w:val="xfm68768843"/>
                <w:b/>
                <w:bCs/>
                <w:color w:val="0070C0"/>
                <w:sz w:val="24"/>
                <w:szCs w:val="24"/>
              </w:rPr>
              <w:t>послуг приєднання новозбудованих, реконструйованих чи технічно переоснащених електроустановок замовників до електричних мереж, та зміни технічних параметрів електроустановок замовників, виконується згідно Порядку тимчасового приєднання електроустановок до системи розподілу у період дії на території України воєнного стану.</w:t>
            </w:r>
          </w:p>
        </w:tc>
        <w:tc>
          <w:tcPr>
            <w:tcW w:w="3685" w:type="dxa"/>
          </w:tcPr>
          <w:p w:rsidR="00913A67" w:rsidRDefault="00913A67" w:rsidP="00AA6461">
            <w:pPr>
              <w:ind w:firstLine="321"/>
              <w:jc w:val="center"/>
              <w:rPr>
                <w:b/>
                <w:sz w:val="24"/>
                <w:szCs w:val="24"/>
              </w:rPr>
            </w:pPr>
            <w:r w:rsidRPr="00834A02">
              <w:rPr>
                <w:b/>
                <w:sz w:val="24"/>
                <w:szCs w:val="24"/>
              </w:rPr>
              <w:t>АТ «Українські розподільні мережі»</w:t>
            </w:r>
          </w:p>
          <w:p w:rsidR="00913A67" w:rsidRPr="005B2333" w:rsidRDefault="00913A67" w:rsidP="004E4803">
            <w:pPr>
              <w:pStyle w:val="Standard"/>
              <w:ind w:firstLine="567"/>
              <w:jc w:val="both"/>
              <w:rPr>
                <w:rStyle w:val="xfm68768843"/>
                <w:sz w:val="24"/>
                <w:szCs w:val="24"/>
              </w:rPr>
            </w:pPr>
            <w:r w:rsidRPr="005B2333">
              <w:rPr>
                <w:rStyle w:val="xfm68768843"/>
                <w:sz w:val="24"/>
                <w:szCs w:val="24"/>
              </w:rPr>
              <w:t>З початку вторгнення рф в Україну декілька областей України було окуповано на 50%-70%, у зв'язку з чим ОСР втратили значну кількість спецтехніки та ресурсів, що залишились на окупованих територіях.</w:t>
            </w:r>
          </w:p>
          <w:p w:rsidR="00913A67" w:rsidRPr="005B2333" w:rsidRDefault="00913A67" w:rsidP="004E4803">
            <w:pPr>
              <w:pStyle w:val="Standard"/>
              <w:ind w:firstLine="567"/>
              <w:jc w:val="both"/>
              <w:rPr>
                <w:rStyle w:val="xfm68768843"/>
                <w:sz w:val="24"/>
                <w:szCs w:val="24"/>
              </w:rPr>
            </w:pPr>
            <w:r w:rsidRPr="005B2333">
              <w:rPr>
                <w:rStyle w:val="xfm68768843"/>
                <w:sz w:val="24"/>
                <w:szCs w:val="24"/>
              </w:rPr>
              <w:t>Це є перешкодою для ведення ліцензованої діяльності на підконтрольних державі територіях цих областей.</w:t>
            </w:r>
          </w:p>
          <w:p w:rsidR="00913A67" w:rsidRPr="005B2333" w:rsidRDefault="00913A67" w:rsidP="004E4803">
            <w:pPr>
              <w:pStyle w:val="Standard"/>
              <w:ind w:firstLine="567"/>
              <w:jc w:val="both"/>
              <w:rPr>
                <w:rStyle w:val="xfm68768843"/>
                <w:sz w:val="24"/>
                <w:szCs w:val="24"/>
              </w:rPr>
            </w:pPr>
            <w:r w:rsidRPr="005B2333">
              <w:rPr>
                <w:rStyle w:val="xfm68768843"/>
                <w:sz w:val="24"/>
                <w:szCs w:val="24"/>
              </w:rPr>
              <w:t>Термін виконання робіт з нестандартного приєднання на неокупованих / де окупованих територіях таких ОСР неможливо визначити.</w:t>
            </w:r>
          </w:p>
          <w:p w:rsidR="00913A67" w:rsidRPr="00834A02" w:rsidRDefault="00913A67" w:rsidP="00AA6461">
            <w:pPr>
              <w:ind w:firstLine="321"/>
              <w:jc w:val="center"/>
              <w:rPr>
                <w:b/>
                <w:sz w:val="24"/>
                <w:szCs w:val="24"/>
                <w:lang w:eastAsia="uk-UA"/>
              </w:rPr>
            </w:pPr>
          </w:p>
        </w:tc>
        <w:tc>
          <w:tcPr>
            <w:tcW w:w="3402" w:type="dxa"/>
            <w:vMerge/>
          </w:tcPr>
          <w:p w:rsidR="00913A67" w:rsidRPr="00AF7134" w:rsidRDefault="00913A67" w:rsidP="003033CD">
            <w:pPr>
              <w:ind w:firstLine="601"/>
              <w:jc w:val="both"/>
              <w:rPr>
                <w:rStyle w:val="xfm68768843"/>
                <w:b/>
                <w:bCs/>
                <w:sz w:val="24"/>
                <w:szCs w:val="24"/>
              </w:rPr>
            </w:pPr>
          </w:p>
        </w:tc>
      </w:tr>
      <w:tr w:rsidR="00913A67" w:rsidRPr="00AF7134" w:rsidTr="004B676E">
        <w:trPr>
          <w:trHeight w:val="465"/>
        </w:trPr>
        <w:tc>
          <w:tcPr>
            <w:tcW w:w="4395" w:type="dxa"/>
            <w:vMerge w:val="restart"/>
          </w:tcPr>
          <w:p w:rsidR="00913A67" w:rsidRDefault="00913A67" w:rsidP="00D0793E">
            <w:pPr>
              <w:ind w:firstLine="426"/>
              <w:jc w:val="both"/>
              <w:rPr>
                <w:sz w:val="24"/>
                <w:szCs w:val="24"/>
                <w:lang w:eastAsia="uk-UA"/>
              </w:rPr>
            </w:pPr>
            <w:r w:rsidRPr="005B2333">
              <w:rPr>
                <w:sz w:val="24"/>
                <w:szCs w:val="24"/>
                <w:lang w:eastAsia="uk-UA"/>
              </w:rPr>
              <w:t>4.1.8</w:t>
            </w:r>
            <w:r>
              <w:rPr>
                <w:sz w:val="24"/>
                <w:szCs w:val="24"/>
                <w:lang w:eastAsia="uk-UA"/>
              </w:rPr>
              <w:t>….</w:t>
            </w:r>
          </w:p>
          <w:p w:rsidR="00913A67" w:rsidRPr="00365CE5" w:rsidRDefault="00913A67" w:rsidP="00D0793E">
            <w:pPr>
              <w:ind w:firstLine="426"/>
              <w:jc w:val="both"/>
              <w:rPr>
                <w:rStyle w:val="xfm68768843"/>
                <w:b/>
                <w:bCs/>
                <w:color w:val="7030A0"/>
                <w:sz w:val="24"/>
                <w:szCs w:val="24"/>
              </w:rPr>
            </w:pPr>
            <w:r w:rsidRPr="00365CE5">
              <w:rPr>
                <w:rStyle w:val="xfm68768843"/>
                <w:b/>
                <w:bCs/>
                <w:color w:val="7030A0"/>
                <w:sz w:val="24"/>
                <w:szCs w:val="24"/>
              </w:rPr>
              <w:t xml:space="preserve">У випадку розташування електроустановок замовника в охоронних зонах електричних мереж (або наміру замовника збудувати об'єкт в охоронних зонах електричних  мереж)  технічні  умови  є  додатком  до  договору  про  приєднання, який  включає  умови  надання  послуги  з  перенесення/перелаштування електричних мереж, з урахуванням </w:t>
            </w:r>
            <w:r w:rsidRPr="00365CE5">
              <w:rPr>
                <w:rStyle w:val="xfm68768843"/>
                <w:b/>
                <w:bCs/>
                <w:color w:val="7030A0"/>
                <w:sz w:val="24"/>
                <w:szCs w:val="24"/>
              </w:rPr>
              <w:lastRenderedPageBreak/>
              <w:t>вимог пункту 4.1.37 глави 4.1 цього розділу.</w:t>
            </w:r>
          </w:p>
          <w:p w:rsidR="00913A67" w:rsidRPr="00365CE5" w:rsidRDefault="00913A67" w:rsidP="00D0793E">
            <w:pPr>
              <w:ind w:firstLine="426"/>
              <w:jc w:val="both"/>
              <w:rPr>
                <w:rStyle w:val="xfm68768843"/>
                <w:bCs/>
                <w:color w:val="7030A0"/>
                <w:sz w:val="24"/>
                <w:szCs w:val="24"/>
              </w:rPr>
            </w:pPr>
            <w:r w:rsidRPr="00365CE5">
              <w:rPr>
                <w:rStyle w:val="xfm68768843"/>
                <w:bCs/>
                <w:color w:val="7030A0"/>
                <w:sz w:val="24"/>
                <w:szCs w:val="24"/>
              </w:rPr>
              <w:t>…</w:t>
            </w:r>
          </w:p>
          <w:p w:rsidR="00913A67" w:rsidRPr="00365CE5" w:rsidRDefault="00913A67" w:rsidP="00D0793E">
            <w:pPr>
              <w:ind w:firstLine="426"/>
              <w:jc w:val="both"/>
              <w:rPr>
                <w:rStyle w:val="xfm68768843"/>
                <w:bCs/>
                <w:color w:val="7030A0"/>
                <w:sz w:val="24"/>
                <w:szCs w:val="24"/>
              </w:rPr>
            </w:pPr>
            <w:r w:rsidRPr="00365CE5">
              <w:rPr>
                <w:rStyle w:val="12"/>
                <w:b/>
                <w:bCs/>
                <w:color w:val="7030A0"/>
                <w:sz w:val="24"/>
                <w:szCs w:val="24"/>
                <w:lang w:eastAsia="uk-UA"/>
              </w:rPr>
              <w:t>Перебіг строку надання послуги з приєднання починається з дня, наступного за днем оплати замовником ОСР вартості надання послуги з перенесення/перелаштування електричних мереж, з урахуванням вимог пункту 4.1.37 глави 4.1 цього розділу.</w:t>
            </w:r>
          </w:p>
          <w:p w:rsidR="00913A67" w:rsidRPr="00AF7134" w:rsidRDefault="00913A67" w:rsidP="00D0793E">
            <w:pPr>
              <w:ind w:firstLine="426"/>
              <w:jc w:val="both"/>
              <w:rPr>
                <w:rStyle w:val="xfm68768843"/>
                <w:bCs/>
                <w:sz w:val="24"/>
                <w:szCs w:val="24"/>
              </w:rPr>
            </w:pPr>
          </w:p>
        </w:tc>
        <w:tc>
          <w:tcPr>
            <w:tcW w:w="4536" w:type="dxa"/>
          </w:tcPr>
          <w:p w:rsidR="00913A67" w:rsidRDefault="00913A67" w:rsidP="00430FE1">
            <w:pPr>
              <w:ind w:firstLine="37"/>
              <w:jc w:val="center"/>
              <w:rPr>
                <w:b/>
                <w:sz w:val="24"/>
                <w:szCs w:val="24"/>
              </w:rPr>
            </w:pPr>
            <w:r w:rsidRPr="00834A02">
              <w:rPr>
                <w:b/>
                <w:sz w:val="24"/>
                <w:szCs w:val="24"/>
              </w:rPr>
              <w:lastRenderedPageBreak/>
              <w:t>АТ «Українські розподільні мережі»</w:t>
            </w:r>
          </w:p>
          <w:p w:rsidR="00913A67" w:rsidRPr="005B2333" w:rsidRDefault="00913A67" w:rsidP="00430FE1">
            <w:pPr>
              <w:pStyle w:val="Standard"/>
              <w:ind w:firstLine="567"/>
              <w:jc w:val="both"/>
              <w:rPr>
                <w:sz w:val="24"/>
                <w:szCs w:val="24"/>
                <w:lang w:eastAsia="uk-UA"/>
              </w:rPr>
            </w:pPr>
            <w:r w:rsidRPr="005B2333">
              <w:rPr>
                <w:sz w:val="24"/>
                <w:szCs w:val="24"/>
                <w:lang w:eastAsia="uk-UA"/>
              </w:rPr>
              <w:t>4.1.8….</w:t>
            </w:r>
            <w:r w:rsidRPr="005B2333">
              <w:rPr>
                <w:rStyle w:val="xfm68768843"/>
                <w:b/>
                <w:bCs/>
                <w:sz w:val="24"/>
                <w:szCs w:val="24"/>
              </w:rPr>
              <w:t xml:space="preserve"> пропонуємо доповнити</w:t>
            </w:r>
          </w:p>
          <w:p w:rsidR="00913A67" w:rsidRPr="005B2333" w:rsidRDefault="00913A67" w:rsidP="00430FE1">
            <w:pPr>
              <w:pStyle w:val="Standard"/>
              <w:ind w:firstLine="567"/>
              <w:jc w:val="both"/>
              <w:rPr>
                <w:sz w:val="24"/>
                <w:szCs w:val="24"/>
                <w:lang w:eastAsia="uk-UA"/>
              </w:rPr>
            </w:pPr>
            <w:r w:rsidRPr="005B2333">
              <w:rPr>
                <w:sz w:val="24"/>
                <w:szCs w:val="24"/>
                <w:lang w:eastAsia="uk-UA"/>
              </w:rPr>
              <w:t xml:space="preserve">У випадку розташування електроустановок замовника в охоронних зонах електричних мереж (або наміру замовника збудувати об'єкт в охоронних зонах електричних  мереж)  технічні  умови  є  додатком  до  договору  про  приєднання, який  включає  умови  надання  послуги  з  перенесення/перевлаштування </w:t>
            </w:r>
            <w:r w:rsidRPr="005B2333">
              <w:rPr>
                <w:sz w:val="24"/>
                <w:szCs w:val="24"/>
                <w:lang w:eastAsia="uk-UA"/>
              </w:rPr>
              <w:lastRenderedPageBreak/>
              <w:t xml:space="preserve">електричних мереж, з урахуванням вимог пункту 4.1.37 глави 4.1 цього розділу. </w:t>
            </w:r>
          </w:p>
          <w:p w:rsidR="00913A67" w:rsidRPr="00834A02" w:rsidRDefault="00913A67" w:rsidP="00430FE1">
            <w:pPr>
              <w:ind w:firstLine="567"/>
              <w:jc w:val="both"/>
              <w:rPr>
                <w:b/>
                <w:sz w:val="24"/>
                <w:szCs w:val="24"/>
              </w:rPr>
            </w:pPr>
            <w:r w:rsidRPr="00430FE1">
              <w:rPr>
                <w:b/>
                <w:bCs/>
                <w:color w:val="0070C0"/>
                <w:sz w:val="24"/>
                <w:szCs w:val="24"/>
                <w:lang w:eastAsia="uk-UA"/>
              </w:rPr>
              <w:t>Технічні вимоги з перенесення /перевлаштування електричних мереж є додатком до договору про приєднання та повинні відповідати типовій формі, наведеній в додатку до цього Кодексу.</w:t>
            </w:r>
          </w:p>
        </w:tc>
        <w:tc>
          <w:tcPr>
            <w:tcW w:w="3685" w:type="dxa"/>
          </w:tcPr>
          <w:p w:rsidR="00913A67" w:rsidRDefault="00913A67" w:rsidP="00430FE1">
            <w:pPr>
              <w:ind w:firstLine="37"/>
              <w:jc w:val="center"/>
              <w:rPr>
                <w:b/>
                <w:sz w:val="24"/>
                <w:szCs w:val="24"/>
              </w:rPr>
            </w:pPr>
            <w:r w:rsidRPr="00834A02">
              <w:rPr>
                <w:b/>
                <w:sz w:val="24"/>
                <w:szCs w:val="24"/>
              </w:rPr>
              <w:lastRenderedPageBreak/>
              <w:t>АТ «Українські розподільні мережі»</w:t>
            </w:r>
          </w:p>
          <w:p w:rsidR="00913A67" w:rsidRPr="00430FE1" w:rsidRDefault="00913A67" w:rsidP="00430FE1">
            <w:pPr>
              <w:ind w:firstLine="321"/>
              <w:jc w:val="both"/>
              <w:rPr>
                <w:sz w:val="24"/>
                <w:szCs w:val="24"/>
              </w:rPr>
            </w:pPr>
            <w:r w:rsidRPr="00430FE1">
              <w:rPr>
                <w:sz w:val="24"/>
                <w:szCs w:val="24"/>
              </w:rPr>
              <w:t>Пропонуємо доповнити Кодекс системи розподілу типовими формами договорів про приєднання, які б містили єдині технічні вимоги для надання послуги з приєднання, з перенесенням / переулаштуванням електричних мереж.</w:t>
            </w:r>
          </w:p>
          <w:p w:rsidR="00913A67" w:rsidRPr="00430FE1" w:rsidRDefault="00913A67" w:rsidP="00430FE1">
            <w:pPr>
              <w:ind w:firstLine="321"/>
              <w:jc w:val="both"/>
              <w:rPr>
                <w:sz w:val="24"/>
                <w:szCs w:val="24"/>
              </w:rPr>
            </w:pPr>
            <w:r w:rsidRPr="00430FE1">
              <w:rPr>
                <w:sz w:val="24"/>
                <w:szCs w:val="24"/>
              </w:rPr>
              <w:lastRenderedPageBreak/>
              <w:t>Додати до Кодексу як Додаток.</w:t>
            </w:r>
          </w:p>
          <w:p w:rsidR="00913A67" w:rsidRPr="00834A02" w:rsidRDefault="00913A67" w:rsidP="00AA6461">
            <w:pPr>
              <w:ind w:firstLine="321"/>
              <w:jc w:val="center"/>
              <w:rPr>
                <w:b/>
                <w:sz w:val="24"/>
                <w:szCs w:val="24"/>
              </w:rPr>
            </w:pPr>
          </w:p>
        </w:tc>
        <w:tc>
          <w:tcPr>
            <w:tcW w:w="3402" w:type="dxa"/>
            <w:vMerge w:val="restart"/>
          </w:tcPr>
          <w:p w:rsidR="00913A67" w:rsidRDefault="00913A67" w:rsidP="00913A67">
            <w:pPr>
              <w:jc w:val="center"/>
              <w:rPr>
                <w:rStyle w:val="xfm68768843"/>
                <w:b/>
                <w:bCs/>
                <w:sz w:val="24"/>
                <w:szCs w:val="24"/>
              </w:rPr>
            </w:pPr>
            <w:r>
              <w:rPr>
                <w:rStyle w:val="xfm68768843"/>
                <w:b/>
                <w:bCs/>
                <w:sz w:val="24"/>
                <w:szCs w:val="24"/>
              </w:rPr>
              <w:lastRenderedPageBreak/>
              <w:t>Не враховано.</w:t>
            </w:r>
          </w:p>
          <w:p w:rsidR="00913A67" w:rsidRPr="00AF7134" w:rsidRDefault="00913A67" w:rsidP="00913A67">
            <w:pPr>
              <w:jc w:val="center"/>
              <w:rPr>
                <w:rStyle w:val="xfm68768843"/>
                <w:b/>
                <w:bCs/>
                <w:sz w:val="24"/>
                <w:szCs w:val="24"/>
              </w:rPr>
            </w:pPr>
            <w:r>
              <w:rPr>
                <w:rStyle w:val="xfm68768843"/>
                <w:b/>
                <w:bCs/>
                <w:sz w:val="24"/>
                <w:szCs w:val="24"/>
              </w:rPr>
              <w:t>Пропонується залишити чинну редакцію Кодексу</w:t>
            </w:r>
          </w:p>
        </w:tc>
      </w:tr>
      <w:tr w:rsidR="00913A67" w:rsidRPr="00AF7134" w:rsidTr="004B676E">
        <w:trPr>
          <w:trHeight w:val="465"/>
        </w:trPr>
        <w:tc>
          <w:tcPr>
            <w:tcW w:w="4395" w:type="dxa"/>
            <w:vMerge/>
          </w:tcPr>
          <w:p w:rsidR="00913A67" w:rsidRPr="00AF7134" w:rsidRDefault="00913A67" w:rsidP="00D0793E">
            <w:pPr>
              <w:ind w:firstLine="426"/>
              <w:jc w:val="both"/>
              <w:rPr>
                <w:rStyle w:val="xfm68768843"/>
                <w:bCs/>
                <w:sz w:val="24"/>
                <w:szCs w:val="24"/>
              </w:rPr>
            </w:pPr>
          </w:p>
        </w:tc>
        <w:tc>
          <w:tcPr>
            <w:tcW w:w="4536" w:type="dxa"/>
          </w:tcPr>
          <w:p w:rsidR="00913A67" w:rsidRDefault="00913A67" w:rsidP="00430FE1">
            <w:pPr>
              <w:ind w:firstLine="37"/>
              <w:jc w:val="center"/>
              <w:rPr>
                <w:b/>
                <w:sz w:val="24"/>
                <w:szCs w:val="24"/>
              </w:rPr>
            </w:pPr>
            <w:r w:rsidRPr="00B05C0D">
              <w:rPr>
                <w:b/>
                <w:sz w:val="24"/>
                <w:szCs w:val="24"/>
              </w:rPr>
              <w:t>АТ "Хмельницькобленерго"</w:t>
            </w:r>
          </w:p>
          <w:p w:rsidR="00913A67" w:rsidRPr="00FB018C" w:rsidRDefault="00913A67" w:rsidP="00CB700B">
            <w:pPr>
              <w:jc w:val="center"/>
              <w:rPr>
                <w:b/>
                <w:bCs/>
                <w:sz w:val="24"/>
                <w:szCs w:val="26"/>
              </w:rPr>
            </w:pPr>
            <w:r w:rsidRPr="00FB018C">
              <w:rPr>
                <w:b/>
                <w:bCs/>
                <w:sz w:val="24"/>
                <w:szCs w:val="26"/>
              </w:rPr>
              <w:t>АТ “Харківобленерго”</w:t>
            </w:r>
          </w:p>
          <w:p w:rsidR="00913A67" w:rsidRPr="00B05C0D" w:rsidRDefault="00913A67" w:rsidP="00B05C0D">
            <w:pPr>
              <w:ind w:firstLine="426"/>
              <w:jc w:val="both"/>
              <w:rPr>
                <w:sz w:val="24"/>
                <w:szCs w:val="24"/>
              </w:rPr>
            </w:pPr>
            <w:r w:rsidRPr="00B05C0D">
              <w:rPr>
                <w:sz w:val="24"/>
                <w:szCs w:val="24"/>
              </w:rPr>
              <w:t xml:space="preserve">У випадку розташування електроустановок замовника в охоронних зонах електричних мереж (або наміру замовника збудувати об'єкт в охоронних зонах електричних  мереж) </w:t>
            </w:r>
            <w:r w:rsidRPr="00CB700B">
              <w:rPr>
                <w:rStyle w:val="12"/>
                <w:b/>
                <w:bCs/>
                <w:color w:val="0070C0"/>
                <w:sz w:val="24"/>
                <w:szCs w:val="24"/>
              </w:rPr>
              <w:t xml:space="preserve">технічні  вимоги до проєктування </w:t>
            </w:r>
            <w:r w:rsidRPr="00CB700B">
              <w:rPr>
                <w:rStyle w:val="12"/>
                <w:b/>
                <w:bCs/>
                <w:color w:val="0070C0"/>
                <w:sz w:val="24"/>
                <w:szCs w:val="24"/>
                <w:lang w:eastAsia="uk-UA"/>
              </w:rPr>
              <w:t>перенесення (перевлаштування) об'єктів електроенергетики, що надаються згідно п. 4.1.37 Кодексу,</w:t>
            </w:r>
            <w:r w:rsidRPr="00B05C0D">
              <w:rPr>
                <w:rStyle w:val="12"/>
                <w:b/>
                <w:bCs/>
                <w:color w:val="4F81BD" w:themeColor="accent1"/>
                <w:sz w:val="24"/>
                <w:szCs w:val="24"/>
                <w:lang w:eastAsia="uk-UA"/>
              </w:rPr>
              <w:t xml:space="preserve"> </w:t>
            </w:r>
            <w:r w:rsidRPr="00B05C0D">
              <w:rPr>
                <w:rStyle w:val="12"/>
                <w:b/>
                <w:bCs/>
                <w:color w:val="4F81BD" w:themeColor="accent1"/>
                <w:sz w:val="24"/>
                <w:szCs w:val="24"/>
              </w:rPr>
              <w:t xml:space="preserve"> </w:t>
            </w:r>
            <w:r w:rsidRPr="00B05C0D">
              <w:rPr>
                <w:rStyle w:val="12"/>
                <w:sz w:val="24"/>
                <w:szCs w:val="24"/>
              </w:rPr>
              <w:t>є  додатком  до</w:t>
            </w:r>
            <w:r w:rsidRPr="00B05C0D">
              <w:rPr>
                <w:sz w:val="24"/>
                <w:szCs w:val="24"/>
              </w:rPr>
              <w:t xml:space="preserve">  договору  про  приєднання</w:t>
            </w:r>
            <w:r w:rsidRPr="00B05C0D">
              <w:rPr>
                <w:rStyle w:val="12"/>
                <w:sz w:val="24"/>
                <w:szCs w:val="24"/>
              </w:rPr>
              <w:t>, який</w:t>
            </w:r>
            <w:r w:rsidRPr="00B05C0D">
              <w:rPr>
                <w:sz w:val="24"/>
                <w:szCs w:val="24"/>
              </w:rPr>
              <w:t xml:space="preserve">  включає  умови  надання  послуги  з  перенесення/перелаштування електричних мереж, з урахуванням вимог пункту 4.1.37 глави 4.1 цього розділу. </w:t>
            </w:r>
          </w:p>
          <w:p w:rsidR="00913A67" w:rsidRPr="00CB700B" w:rsidRDefault="00913A67" w:rsidP="00B05C0D">
            <w:pPr>
              <w:ind w:firstLine="426"/>
              <w:jc w:val="both"/>
              <w:rPr>
                <w:color w:val="0070C0"/>
                <w:sz w:val="24"/>
                <w:szCs w:val="24"/>
              </w:rPr>
            </w:pPr>
            <w:r w:rsidRPr="00CB700B">
              <w:rPr>
                <w:rStyle w:val="12"/>
                <w:b/>
                <w:bCs/>
                <w:color w:val="0070C0"/>
                <w:sz w:val="24"/>
                <w:szCs w:val="24"/>
              </w:rPr>
              <w:t xml:space="preserve">В такому разі ОСР має право вносити зміни до типових договорів про приєднання та укладати їх без </w:t>
            </w:r>
            <w:r w:rsidRPr="00CB700B">
              <w:rPr>
                <w:rStyle w:val="xfm68768843"/>
                <w:b/>
                <w:bCs/>
                <w:color w:val="0070C0"/>
                <w:sz w:val="24"/>
                <w:szCs w:val="24"/>
              </w:rPr>
              <w:t>рахування статей 633, 634, 641, 642 Цивільного кодексу України (не публічні договори).</w:t>
            </w:r>
          </w:p>
          <w:p w:rsidR="00913A67" w:rsidRPr="00B05C0D" w:rsidRDefault="00913A67" w:rsidP="00B05C0D">
            <w:pPr>
              <w:ind w:firstLine="426"/>
              <w:jc w:val="both"/>
              <w:rPr>
                <w:sz w:val="24"/>
                <w:szCs w:val="24"/>
              </w:rPr>
            </w:pPr>
            <w:r>
              <w:rPr>
                <w:sz w:val="24"/>
                <w:szCs w:val="24"/>
              </w:rPr>
              <w:t>….</w:t>
            </w:r>
          </w:p>
          <w:p w:rsidR="00913A67" w:rsidRPr="00834A02" w:rsidRDefault="00913A67" w:rsidP="00B05C0D">
            <w:pPr>
              <w:ind w:firstLine="426"/>
              <w:jc w:val="both"/>
              <w:rPr>
                <w:b/>
                <w:sz w:val="24"/>
                <w:szCs w:val="24"/>
              </w:rPr>
            </w:pPr>
            <w:r w:rsidRPr="00B05C0D">
              <w:rPr>
                <w:rStyle w:val="12"/>
                <w:sz w:val="24"/>
                <w:szCs w:val="24"/>
                <w:lang w:eastAsia="uk-UA"/>
              </w:rPr>
              <w:t xml:space="preserve">Перебіг  строку  надання  послуги  з  приєднання  починається  з  дня, наступного  за  днем  оплати  замовником  ОСР  вартості  надання  послуги  з </w:t>
            </w:r>
            <w:r w:rsidRPr="00CB700B">
              <w:rPr>
                <w:rStyle w:val="12"/>
                <w:b/>
                <w:bCs/>
                <w:color w:val="0070C0"/>
                <w:sz w:val="24"/>
                <w:szCs w:val="24"/>
                <w:lang w:eastAsia="uk-UA"/>
              </w:rPr>
              <w:t xml:space="preserve">приєднання, </w:t>
            </w:r>
            <w:r w:rsidRPr="00CB700B">
              <w:rPr>
                <w:rStyle w:val="12"/>
                <w:b/>
                <w:bCs/>
                <w:strike/>
                <w:color w:val="0070C0"/>
                <w:sz w:val="24"/>
                <w:szCs w:val="24"/>
                <w:lang w:eastAsia="uk-UA"/>
              </w:rPr>
              <w:t xml:space="preserve">вартості надання послуги з  </w:t>
            </w:r>
            <w:r w:rsidRPr="00CB700B">
              <w:rPr>
                <w:rStyle w:val="12"/>
                <w:b/>
                <w:bCs/>
                <w:color w:val="0070C0"/>
                <w:sz w:val="24"/>
                <w:szCs w:val="24"/>
                <w:lang w:eastAsia="uk-UA"/>
              </w:rPr>
              <w:t>та після надання ОСР  послуги з</w:t>
            </w:r>
            <w:r w:rsidRPr="00CB700B">
              <w:rPr>
                <w:rStyle w:val="12"/>
                <w:color w:val="0070C0"/>
                <w:sz w:val="24"/>
                <w:szCs w:val="24"/>
                <w:lang w:eastAsia="uk-UA"/>
              </w:rPr>
              <w:t xml:space="preserve"> </w:t>
            </w:r>
            <w:r w:rsidRPr="00B05C0D">
              <w:rPr>
                <w:rStyle w:val="12"/>
                <w:sz w:val="24"/>
                <w:szCs w:val="24"/>
                <w:lang w:eastAsia="uk-UA"/>
              </w:rPr>
              <w:t xml:space="preserve">перенесення/перелаштування </w:t>
            </w:r>
            <w:r w:rsidRPr="00B05C0D">
              <w:rPr>
                <w:rStyle w:val="12"/>
                <w:sz w:val="24"/>
                <w:szCs w:val="24"/>
                <w:lang w:eastAsia="uk-UA"/>
              </w:rPr>
              <w:lastRenderedPageBreak/>
              <w:t xml:space="preserve">електричних мереж, з урахуванням вимог пункту 4.1.37 глави 4.1 цього розділу </w:t>
            </w:r>
            <w:r w:rsidRPr="00CB700B">
              <w:rPr>
                <w:rStyle w:val="12"/>
                <w:b/>
                <w:bCs/>
                <w:color w:val="0070C0"/>
                <w:sz w:val="24"/>
                <w:szCs w:val="24"/>
                <w:lang w:eastAsia="uk-UA"/>
              </w:rPr>
              <w:t>(після  оплати Замовником вартості цієї послуги).</w:t>
            </w:r>
          </w:p>
        </w:tc>
        <w:tc>
          <w:tcPr>
            <w:tcW w:w="3685" w:type="dxa"/>
          </w:tcPr>
          <w:p w:rsidR="00913A67" w:rsidRDefault="00913A67" w:rsidP="00430FE1">
            <w:pPr>
              <w:ind w:firstLine="37"/>
              <w:jc w:val="center"/>
              <w:rPr>
                <w:b/>
                <w:sz w:val="24"/>
                <w:szCs w:val="24"/>
              </w:rPr>
            </w:pPr>
            <w:r w:rsidRPr="00B05C0D">
              <w:rPr>
                <w:b/>
                <w:sz w:val="24"/>
                <w:szCs w:val="24"/>
              </w:rPr>
              <w:lastRenderedPageBreak/>
              <w:t>АТ "Хмельницькобленерго"</w:t>
            </w:r>
          </w:p>
          <w:p w:rsidR="00913A67" w:rsidRPr="00B05C0D" w:rsidRDefault="00913A67" w:rsidP="00B05C0D">
            <w:pPr>
              <w:pStyle w:val="14"/>
              <w:widowControl/>
              <w:suppressAutoHyphens w:val="0"/>
              <w:ind w:firstLine="595"/>
              <w:jc w:val="both"/>
              <w:textAlignment w:val="auto"/>
              <w:rPr>
                <w:rFonts w:ascii="Times New Roman" w:hAnsi="Times New Roman" w:cs="Times New Roman"/>
                <w:sz w:val="24"/>
                <w:szCs w:val="24"/>
              </w:rPr>
            </w:pPr>
            <w:r w:rsidRPr="00B05C0D">
              <w:rPr>
                <w:rStyle w:val="12"/>
                <w:rFonts w:ascii="Times New Roman" w:eastAsia="Times New Roman" w:hAnsi="Times New Roman" w:cs="Times New Roman"/>
                <w:sz w:val="24"/>
                <w:szCs w:val="24"/>
                <w:lang w:eastAsia="uk-UA"/>
              </w:rPr>
              <w:t xml:space="preserve">Відповідно до запропонованої редакції пункту 4.1.8 необхідно або надати ОСР можливість самостійно вносити зміни до договорів у цій частині, які будуть не публічними, </w:t>
            </w:r>
            <w:r w:rsidRPr="00B05C0D">
              <w:rPr>
                <w:rStyle w:val="12"/>
                <w:rFonts w:ascii="Times New Roman" w:eastAsia="Times New Roman" w:hAnsi="Times New Roman" w:cs="Times New Roman"/>
                <w:bCs/>
                <w:sz w:val="24"/>
                <w:szCs w:val="24"/>
                <w:lang w:eastAsia="uk-UA"/>
              </w:rPr>
              <w:t>або доповнити Кодекс типовими формами договорів</w:t>
            </w:r>
            <w:r w:rsidRPr="00B05C0D">
              <w:rPr>
                <w:rStyle w:val="12"/>
                <w:rFonts w:ascii="Times New Roman" w:eastAsia="Times New Roman" w:hAnsi="Times New Roman" w:cs="Times New Roman"/>
                <w:sz w:val="24"/>
                <w:szCs w:val="24"/>
                <w:lang w:eastAsia="uk-UA"/>
              </w:rPr>
              <w:t xml:space="preserve"> про приєднання, які включали б умови надання послуги з перенесення/переулаштування електричних мереж.</w:t>
            </w:r>
          </w:p>
          <w:p w:rsidR="00913A67" w:rsidRPr="00B05C0D" w:rsidRDefault="00913A67" w:rsidP="00B05C0D">
            <w:pPr>
              <w:ind w:firstLine="312"/>
              <w:jc w:val="both"/>
              <w:rPr>
                <w:sz w:val="24"/>
                <w:szCs w:val="24"/>
              </w:rPr>
            </w:pPr>
            <w:r w:rsidRPr="00B05C0D">
              <w:rPr>
                <w:sz w:val="24"/>
                <w:szCs w:val="24"/>
              </w:rPr>
              <w:t>Бо термін надання послуги з перенесення/перевлаштування ел.мереж не регламентований.</w:t>
            </w:r>
          </w:p>
          <w:p w:rsidR="00913A67" w:rsidRPr="00834A02" w:rsidRDefault="00913A67" w:rsidP="00B05C0D">
            <w:pPr>
              <w:ind w:firstLine="312"/>
              <w:jc w:val="both"/>
              <w:rPr>
                <w:b/>
                <w:sz w:val="24"/>
                <w:szCs w:val="24"/>
              </w:rPr>
            </w:pPr>
            <w:r w:rsidRPr="00B05C0D">
              <w:rPr>
                <w:sz w:val="24"/>
                <w:szCs w:val="24"/>
              </w:rPr>
              <w:t>В п. 4.1.37 Кодексу зазначено, що цей термін визначається відповідно до вимог нормативних документів, що визначають строки проєктування та будівництва</w:t>
            </w:r>
          </w:p>
        </w:tc>
        <w:tc>
          <w:tcPr>
            <w:tcW w:w="3402" w:type="dxa"/>
            <w:vMerge/>
          </w:tcPr>
          <w:p w:rsidR="00913A67" w:rsidRPr="00AF7134" w:rsidRDefault="00913A67" w:rsidP="003033CD">
            <w:pPr>
              <w:ind w:firstLine="601"/>
              <w:jc w:val="both"/>
              <w:rPr>
                <w:rStyle w:val="xfm68768843"/>
                <w:b/>
                <w:bCs/>
                <w:sz w:val="24"/>
                <w:szCs w:val="24"/>
              </w:rPr>
            </w:pPr>
          </w:p>
        </w:tc>
      </w:tr>
      <w:tr w:rsidR="00A6629B" w:rsidRPr="00AF7134" w:rsidTr="004B676E">
        <w:trPr>
          <w:trHeight w:val="465"/>
        </w:trPr>
        <w:tc>
          <w:tcPr>
            <w:tcW w:w="4395" w:type="dxa"/>
          </w:tcPr>
          <w:p w:rsidR="00A6629B" w:rsidRPr="00AF7134" w:rsidRDefault="00A6629B" w:rsidP="00D0793E">
            <w:pPr>
              <w:ind w:firstLine="426"/>
              <w:jc w:val="both"/>
              <w:rPr>
                <w:rStyle w:val="xfm68768843"/>
                <w:bCs/>
                <w:sz w:val="24"/>
                <w:szCs w:val="24"/>
              </w:rPr>
            </w:pPr>
          </w:p>
        </w:tc>
        <w:tc>
          <w:tcPr>
            <w:tcW w:w="4536" w:type="dxa"/>
          </w:tcPr>
          <w:p w:rsidR="00A6629B" w:rsidRPr="00A6629B" w:rsidRDefault="00A6629B" w:rsidP="00C800DD">
            <w:pPr>
              <w:ind w:firstLine="323"/>
              <w:jc w:val="center"/>
              <w:rPr>
                <w:b/>
                <w:sz w:val="24"/>
                <w:szCs w:val="24"/>
                <w:lang w:eastAsia="uk-UA"/>
              </w:rPr>
            </w:pPr>
            <w:r w:rsidRPr="00A6629B">
              <w:rPr>
                <w:b/>
                <w:sz w:val="24"/>
                <w:szCs w:val="24"/>
                <w:lang w:eastAsia="uk-UA"/>
              </w:rPr>
              <w:t>ТОВ «Будпромінфрасервіс»</w:t>
            </w:r>
          </w:p>
          <w:p w:rsidR="00A6629B" w:rsidRPr="00A6629B" w:rsidRDefault="00A6629B" w:rsidP="00A6629B">
            <w:pPr>
              <w:pStyle w:val="rvps2"/>
              <w:shd w:val="clear" w:color="auto" w:fill="FFFFFF"/>
              <w:spacing w:before="0" w:beforeAutospacing="0" w:after="0" w:afterAutospacing="0"/>
              <w:ind w:firstLine="323"/>
              <w:jc w:val="both"/>
              <w:rPr>
                <w:color w:val="333333"/>
                <w:shd w:val="clear" w:color="auto" w:fill="FFFFFF"/>
              </w:rPr>
            </w:pPr>
            <w:r w:rsidRPr="00A6629B">
              <w:rPr>
                <w:color w:val="333333"/>
                <w:shd w:val="clear" w:color="auto" w:fill="FFFFFF"/>
              </w:rPr>
              <w:t xml:space="preserve">4.1.9. Послуга з приєднання електроустановок замовника до системи розподілу є платною послугою та надається ОСР відповідно до умов договору про приєднання. </w:t>
            </w:r>
          </w:p>
          <w:p w:rsidR="00A6629B" w:rsidRPr="00A6629B" w:rsidRDefault="00A6629B" w:rsidP="00F038B9">
            <w:pPr>
              <w:ind w:firstLine="323"/>
              <w:jc w:val="both"/>
              <w:rPr>
                <w:b/>
                <w:sz w:val="24"/>
                <w:szCs w:val="24"/>
                <w:lang w:eastAsia="uk-UA"/>
              </w:rPr>
            </w:pPr>
            <w:r w:rsidRPr="00A6629B">
              <w:rPr>
                <w:b/>
                <w:color w:val="0070C0"/>
                <w:sz w:val="24"/>
                <w:szCs w:val="24"/>
                <w:shd w:val="clear" w:color="auto" w:fill="FFFFFF"/>
              </w:rPr>
              <w:t>Забороняється покладати на замовника будь-які фінансові зобов’язання, що не передбачені КСР та можуть призвести до збільшення загальної вартості приєднання об’єкту замовника</w:t>
            </w:r>
            <w:r w:rsidRPr="00A6629B">
              <w:rPr>
                <w:b/>
                <w:color w:val="0070C0"/>
                <w:shd w:val="clear" w:color="auto" w:fill="FFFFFF"/>
              </w:rPr>
              <w:t>.</w:t>
            </w:r>
          </w:p>
        </w:tc>
        <w:tc>
          <w:tcPr>
            <w:tcW w:w="3685" w:type="dxa"/>
          </w:tcPr>
          <w:p w:rsidR="00A6629B" w:rsidRPr="004B676E" w:rsidRDefault="00A6629B" w:rsidP="00A6629B">
            <w:pPr>
              <w:ind w:firstLine="321"/>
              <w:jc w:val="center"/>
              <w:rPr>
                <w:b/>
                <w:sz w:val="24"/>
                <w:szCs w:val="24"/>
                <w:lang w:eastAsia="uk-UA"/>
              </w:rPr>
            </w:pPr>
            <w:r w:rsidRPr="004B676E">
              <w:rPr>
                <w:b/>
                <w:sz w:val="24"/>
                <w:szCs w:val="24"/>
                <w:lang w:eastAsia="uk-UA"/>
              </w:rPr>
              <w:t>ТОВ «Будпромінфрасервіс»</w:t>
            </w:r>
          </w:p>
          <w:p w:rsidR="00A6629B" w:rsidRPr="00A6629B" w:rsidRDefault="00A6629B" w:rsidP="00A6629B">
            <w:pPr>
              <w:ind w:firstLine="321"/>
              <w:jc w:val="both"/>
              <w:rPr>
                <w:sz w:val="24"/>
                <w:szCs w:val="24"/>
                <w:lang w:eastAsia="uk-UA"/>
              </w:rPr>
            </w:pPr>
            <w:r w:rsidRPr="00A6629B">
              <w:rPr>
                <w:sz w:val="24"/>
                <w:szCs w:val="24"/>
                <w:lang w:eastAsia="uk-UA"/>
              </w:rPr>
              <w:t>Створення рівних умов приєднання до електричних мереж учасникам ринку.</w:t>
            </w:r>
          </w:p>
        </w:tc>
        <w:tc>
          <w:tcPr>
            <w:tcW w:w="3402" w:type="dxa"/>
          </w:tcPr>
          <w:p w:rsidR="00DD15BB" w:rsidRPr="00302E1F" w:rsidRDefault="00DD15BB" w:rsidP="00DD15BB">
            <w:pPr>
              <w:jc w:val="center"/>
              <w:rPr>
                <w:rStyle w:val="xfm68768843"/>
                <w:b/>
                <w:bCs/>
                <w:sz w:val="24"/>
                <w:szCs w:val="24"/>
              </w:rPr>
            </w:pPr>
            <w:r w:rsidRPr="00302E1F">
              <w:rPr>
                <w:rStyle w:val="xfm68768843"/>
                <w:b/>
                <w:bCs/>
                <w:sz w:val="24"/>
                <w:szCs w:val="24"/>
              </w:rPr>
              <w:t>Не враховано.</w:t>
            </w:r>
          </w:p>
          <w:p w:rsidR="00A6629B" w:rsidRPr="00302E1F" w:rsidRDefault="00DD15BB" w:rsidP="00DD15BB">
            <w:pPr>
              <w:jc w:val="center"/>
              <w:rPr>
                <w:rStyle w:val="xfm68768843"/>
                <w:b/>
                <w:bCs/>
                <w:sz w:val="24"/>
                <w:szCs w:val="24"/>
              </w:rPr>
            </w:pPr>
            <w:r w:rsidRPr="00302E1F">
              <w:rPr>
                <w:b/>
                <w:sz w:val="24"/>
                <w:szCs w:val="24"/>
                <w:lang w:eastAsia="uk-UA"/>
              </w:rPr>
              <w:t>Зміни до пункту схваленим проєктом постанови не вносилися</w:t>
            </w:r>
          </w:p>
        </w:tc>
      </w:tr>
      <w:tr w:rsidR="00656B5D" w:rsidRPr="00AF7134" w:rsidTr="004B676E">
        <w:trPr>
          <w:trHeight w:val="465"/>
        </w:trPr>
        <w:tc>
          <w:tcPr>
            <w:tcW w:w="4395" w:type="dxa"/>
            <w:vMerge w:val="restart"/>
          </w:tcPr>
          <w:p w:rsidR="00656B5D" w:rsidRPr="00AF7134" w:rsidRDefault="00656B5D" w:rsidP="00D0793E">
            <w:pPr>
              <w:ind w:firstLine="426"/>
              <w:jc w:val="both"/>
              <w:rPr>
                <w:rStyle w:val="xfm68768843"/>
                <w:bCs/>
                <w:sz w:val="24"/>
                <w:szCs w:val="24"/>
              </w:rPr>
            </w:pPr>
          </w:p>
        </w:tc>
        <w:tc>
          <w:tcPr>
            <w:tcW w:w="4536" w:type="dxa"/>
          </w:tcPr>
          <w:p w:rsidR="00656B5D" w:rsidRPr="008A6212" w:rsidRDefault="00656B5D" w:rsidP="00251B48">
            <w:pPr>
              <w:ind w:firstLine="323"/>
              <w:jc w:val="center"/>
              <w:rPr>
                <w:b/>
                <w:sz w:val="24"/>
                <w:szCs w:val="24"/>
                <w:lang w:eastAsia="uk-UA"/>
              </w:rPr>
            </w:pPr>
            <w:r w:rsidRPr="008A6212">
              <w:rPr>
                <w:b/>
                <w:sz w:val="24"/>
                <w:szCs w:val="24"/>
                <w:lang w:eastAsia="uk-UA"/>
              </w:rPr>
              <w:t>ТОВ «Будпромінфрасервіс»</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 xml:space="preserve">4.1.11.1. Суб'єкт господарювання </w:t>
            </w:r>
            <w:r w:rsidRPr="008A6212">
              <w:rPr>
                <w:strike/>
                <w:color w:val="0070C0"/>
              </w:rPr>
              <w:t>(споживач електричної енергії)</w:t>
            </w:r>
            <w:r w:rsidRPr="008A6212">
              <w:rPr>
                <w:color w:val="0070C0"/>
              </w:rPr>
              <w:t xml:space="preserve"> </w:t>
            </w:r>
            <w:r w:rsidRPr="008A6212">
              <w:rPr>
                <w:b/>
                <w:color w:val="0070C0"/>
              </w:rPr>
              <w:t xml:space="preserve">(або власник мереж з наявним резервом потужності) </w:t>
            </w:r>
            <w:r w:rsidRPr="008A6212">
              <w:rPr>
                <w:color w:val="333333"/>
              </w:rPr>
              <w:t>має право за зверненням замовника погодити приєднання електроустановок замовника до власних електричних мереж в таких випадках:</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 xml:space="preserve">у рахунок зменшення величини договірної потужності споживання за договором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 У разі приєднання електроустановок одиничною потужністю не більше 100 Вт </w:t>
            </w:r>
            <w:r w:rsidRPr="008A6212">
              <w:rPr>
                <w:color w:val="333333"/>
              </w:rPr>
              <w:lastRenderedPageBreak/>
              <w:t>(на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у рахунок зменшення величини договірної потужності споживання за договором 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 (та напругою в точці приєднання, що не перевищує 20 кВ);</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у межах договірної потужності споживання цього суб'єкта за договором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 xml:space="preserve">у межах договірної потужності споживання цього суб'єкта за договором 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w:t>
            </w:r>
            <w:r w:rsidRPr="008A6212">
              <w:rPr>
                <w:color w:val="333333"/>
              </w:rPr>
              <w:lastRenderedPageBreak/>
              <w:t>надання послуг з розподілу електричної енергії не вимагається;</w:t>
            </w:r>
          </w:p>
          <w:p w:rsidR="00656B5D" w:rsidRPr="008A6212" w:rsidRDefault="00656B5D" w:rsidP="008A6212">
            <w:pPr>
              <w:pStyle w:val="rvps2"/>
              <w:shd w:val="clear" w:color="auto" w:fill="FFFFFF"/>
              <w:spacing w:before="0" w:beforeAutospacing="0" w:after="0" w:afterAutospacing="0"/>
              <w:ind w:firstLine="323"/>
              <w:jc w:val="both"/>
              <w:rPr>
                <w:b/>
                <w:color w:val="0070C0"/>
              </w:rPr>
            </w:pPr>
            <w:r w:rsidRPr="008A6212">
              <w:rPr>
                <w:b/>
                <w:color w:val="0070C0"/>
              </w:rPr>
              <w:t xml:space="preserve">у межах резерву потужності мереж, що належать суб’єкту господарювання, якщо за результатом його роботи протягом останніх </w:t>
            </w:r>
            <w:r w:rsidRPr="008A6212">
              <w:rPr>
                <w:b/>
                <w:color w:val="0070C0"/>
                <w:shd w:val="clear" w:color="auto" w:fill="FFFFFF"/>
              </w:rPr>
              <w:t>трьох місяців фіксується резерв потужності більший або рівний замовленій до приєднання потужності.</w:t>
            </w:r>
            <w:r w:rsidRPr="008A6212">
              <w:rPr>
                <w:b/>
                <w:color w:val="0070C0"/>
              </w:rPr>
              <w:t xml:space="preserve"> </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З метою погодження приєднання об'єкта (електроустановок) замовника до електричних мереж суб'єкта господарювання замовник звертається до цього суб'єкта із заявою про приєднання електроустановки певної потужності за типовою формою, наведеною в </w:t>
            </w:r>
            <w:hyperlink r:id="rId22" w:anchor="n4016" w:history="1">
              <w:r w:rsidRPr="008A6212">
                <w:rPr>
                  <w:rStyle w:val="af4"/>
                  <w:color w:val="006600"/>
                </w:rPr>
                <w:t>додатку 3</w:t>
              </w:r>
            </w:hyperlink>
            <w:r w:rsidRPr="008A6212">
              <w:rPr>
                <w:color w:val="333333"/>
              </w:rPr>
              <w:t> до цього Кодексу (далі - заява про приєднання). До заяви про приєднання додаються документи відповідно до переліку, встановленого </w:t>
            </w:r>
            <w:hyperlink r:id="rId23" w:anchor="n3896" w:history="1">
              <w:r w:rsidRPr="008A6212">
                <w:rPr>
                  <w:rStyle w:val="af4"/>
                  <w:color w:val="006600"/>
                </w:rPr>
                <w:t>пунктом 4.4.2</w:t>
              </w:r>
            </w:hyperlink>
            <w:r w:rsidRPr="008A6212">
              <w:rPr>
                <w:color w:val="333333"/>
              </w:rPr>
              <w:t> глави 4.4 цього розділу.</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У разі згоди на приєднання об'єкта (електроустановок) замовника до власних електричних мереж суб'єкт господарювання протягом 5 робочих днів з дня отримання заяви повідомляє листом замовника про згоду та надає відповідні технічні вимоги та/або вихідні дані.</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Замовник згідно з вимогами </w:t>
            </w:r>
            <w:hyperlink r:id="rId24" w:anchor="n2323" w:history="1">
              <w:r w:rsidRPr="008A6212">
                <w:rPr>
                  <w:rStyle w:val="af4"/>
                  <w:color w:val="006600"/>
                </w:rPr>
                <w:t>глави 4.4</w:t>
              </w:r>
            </w:hyperlink>
            <w:r w:rsidRPr="008A6212">
              <w:rPr>
                <w:color w:val="333333"/>
              </w:rPr>
              <w:t> цього розділу звертається до ОСР, до електричних мереж системи розподілу якого приєднані електроустановки суб'єкта господарювання, щодо видачі проєкту договору про нестандартне приєднання і технічних умов та надає ОСР технічні вимоги та/або вихідні дані, отримані від суб'єкта господарювання.</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lastRenderedPageBreak/>
              <w:t>ОСР протягом 10 робочих днів з дня отримання звернення видає замовнику технічні умови про нестандартне приєднання, технічні умови та технічні вимоги суб'єкту господарювання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При виконанні приєднання до електричних мереж суб'єкта господарювання мають виконуватися такі умови:</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1) електроустановки замовника, що приєднуються, не можуть погіршувати якість електропостачання існуючих Користувачів, приєднаних у цьому енерговузлі;</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2) схема приєднання електроустановки до електричних мереж не може виконувати функції транзитної установки для живлення інших Користувачів;</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3) має бути забезпечений комерційний облік електричної енергії відповідно до вимог Кодексу комерційного обліку;</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 xml:space="preserve">4) суб'єкт господарювання та замовник після реалізації проєкту мають забезпечити виконання доведених завдань </w:t>
            </w:r>
            <w:r w:rsidRPr="008A6212">
              <w:rPr>
                <w:color w:val="333333"/>
              </w:rPr>
              <w:lastRenderedPageBreak/>
              <w:t>(виданих диспетчерських команд) щодо примусового розвантаження, АЧР тощо;</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5) електроустановки з виробництва електричної енергії замовника мають відповідати вимогам щодо генеруючих одиниць типу А (регулювання напруги, реактивної потужності, моніторингу показників);</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6) УЗЕ замовника мають відповідати вимогам щодо УЗЕ типів А1 та А2;</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7) замовник має погодити проєктну документацію в частині виконання технічних вимог:</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із суб'єктом господарювання на відповідність технічним вимогам та/або вихідним даним;</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із ОСР на відповідність технічним умовам.</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Суб'єкт господарювання має погодити з ОСР проєктну документацію в частині виконання технічних умов ОСР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8) у випадках, визначених цим розділом, суб'єкт господарювання та ОСР після погодження проєктної документації зобов'язані внести зміни до договору про надання послуг з розподілу електричної енергії в частині зменшення величини дозволеної потужності.</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 xml:space="preserve">Замовник разом із суб'єктом господарювання забезпечує виконання проєктних рішень щодо будівництва (реконструкції, технічного </w:t>
            </w:r>
            <w:r w:rsidRPr="008A6212">
              <w:rPr>
                <w:color w:val="333333"/>
              </w:rPr>
              <w:lastRenderedPageBreak/>
              <w:t>переоснащення) електроустановок та обладнання електричних мереж суб'єкта господарювання,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rsidR="00656B5D" w:rsidRPr="008A6212" w:rsidRDefault="00656B5D" w:rsidP="008A6212">
            <w:pPr>
              <w:pStyle w:val="rvps2"/>
              <w:shd w:val="clear" w:color="auto" w:fill="FFFFFF"/>
              <w:spacing w:before="0" w:beforeAutospacing="0" w:after="0" w:afterAutospacing="0"/>
              <w:ind w:firstLine="323"/>
              <w:jc w:val="both"/>
              <w:rPr>
                <w:color w:val="333333"/>
              </w:rPr>
            </w:pPr>
            <w:r w:rsidRPr="008A6212">
              <w:rPr>
                <w:color w:val="333333"/>
              </w:rPr>
              <w:t>У разі приєднання електроустановок замовника до електричних мереж суб'єкта господарювання, який не є ОСР, плата за приєднання до таких електричних мереж ОСР не нараховується.</w:t>
            </w:r>
          </w:p>
          <w:p w:rsidR="00656B5D" w:rsidRPr="008A6212" w:rsidRDefault="00656B5D" w:rsidP="008A6212">
            <w:pPr>
              <w:ind w:firstLine="323"/>
              <w:jc w:val="both"/>
              <w:rPr>
                <w:b/>
                <w:sz w:val="24"/>
                <w:szCs w:val="24"/>
                <w:lang w:eastAsia="uk-UA"/>
              </w:rPr>
            </w:pPr>
            <w:r w:rsidRPr="008A6212">
              <w:rPr>
                <w:color w:val="333333"/>
                <w:sz w:val="24"/>
                <w:szCs w:val="24"/>
              </w:rPr>
              <w:t>Замовнику не може бути надана послуга з приєднання від електричних мереж суб'єкта господарювання, який не є ОСР, згідно з вимогами цього пункту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w:t>
            </w:r>
            <w:r w:rsidRPr="008A6212">
              <w:rPr>
                <w:color w:val="C00000"/>
                <w:sz w:val="24"/>
                <w:szCs w:val="24"/>
              </w:rPr>
              <w:t xml:space="preserve"> </w:t>
            </w:r>
            <w:r w:rsidRPr="008A6212">
              <w:rPr>
                <w:color w:val="333333"/>
                <w:sz w:val="24"/>
                <w:szCs w:val="24"/>
              </w:rPr>
              <w:t xml:space="preserve"> </w:t>
            </w:r>
            <w:r w:rsidRPr="008A6212">
              <w:rPr>
                <w:strike/>
                <w:color w:val="333333"/>
                <w:sz w:val="24"/>
                <w:szCs w:val="24"/>
              </w:rPr>
              <w:t>та (або)</w:t>
            </w:r>
            <w:r w:rsidRPr="008A6212">
              <w:rPr>
                <w:color w:val="333333"/>
                <w:sz w:val="24"/>
                <w:szCs w:val="24"/>
              </w:rPr>
              <w:t xml:space="preserve"> приєднання об'єктів (будівель) індивідуального побутового споживача, що належать до житлового фонду</w:t>
            </w:r>
            <w:r w:rsidRPr="008A6212">
              <w:rPr>
                <w:b/>
                <w:color w:val="0070C0"/>
                <w:sz w:val="24"/>
                <w:szCs w:val="24"/>
              </w:rPr>
              <w:t>, та приєднання до об’єктів, що побудовані згідно затвердженого ПРСР).</w:t>
            </w:r>
          </w:p>
        </w:tc>
        <w:tc>
          <w:tcPr>
            <w:tcW w:w="3685" w:type="dxa"/>
          </w:tcPr>
          <w:p w:rsidR="00656B5D" w:rsidRPr="00A6629B" w:rsidRDefault="00656B5D" w:rsidP="005464A8">
            <w:pPr>
              <w:ind w:firstLine="323"/>
              <w:jc w:val="center"/>
              <w:rPr>
                <w:b/>
                <w:sz w:val="24"/>
                <w:szCs w:val="24"/>
                <w:lang w:eastAsia="uk-UA"/>
              </w:rPr>
            </w:pPr>
            <w:r w:rsidRPr="00A6629B">
              <w:rPr>
                <w:b/>
                <w:sz w:val="24"/>
                <w:szCs w:val="24"/>
                <w:lang w:eastAsia="uk-UA"/>
              </w:rPr>
              <w:lastRenderedPageBreak/>
              <w:t>ТОВ «Будпромінфрасервіс»</w:t>
            </w:r>
          </w:p>
          <w:p w:rsidR="00656B5D" w:rsidRPr="008A6212" w:rsidRDefault="00656B5D" w:rsidP="008A6212">
            <w:pPr>
              <w:ind w:firstLine="321"/>
              <w:jc w:val="both"/>
              <w:rPr>
                <w:b/>
                <w:sz w:val="24"/>
                <w:szCs w:val="24"/>
                <w:lang w:eastAsia="uk-UA"/>
              </w:rPr>
            </w:pPr>
            <w:r w:rsidRPr="008A6212">
              <w:rPr>
                <w:color w:val="333333"/>
                <w:sz w:val="24"/>
                <w:szCs w:val="24"/>
              </w:rPr>
              <w:t xml:space="preserve">Надання права приєднання житла в рахунок резерву потужності мереж, власникам що збудували об’єкти згідно затвердженого ПРСР. Уразі, </w:t>
            </w:r>
            <w:r w:rsidRPr="008A6212">
              <w:rPr>
                <w:b/>
                <w:bCs/>
                <w:color w:val="333333"/>
                <w:sz w:val="24"/>
                <w:szCs w:val="24"/>
              </w:rPr>
              <w:t>коли необхідно створювати резерв потужності для приєднання</w:t>
            </w:r>
            <w:r w:rsidRPr="008A6212">
              <w:rPr>
                <w:color w:val="333333"/>
                <w:sz w:val="24"/>
                <w:szCs w:val="24"/>
              </w:rPr>
              <w:t>, користуємось п.4.1.11.2.</w:t>
            </w:r>
          </w:p>
        </w:tc>
        <w:tc>
          <w:tcPr>
            <w:tcW w:w="3402" w:type="dxa"/>
            <w:vMerge w:val="restart"/>
          </w:tcPr>
          <w:p w:rsidR="00656B5D" w:rsidRPr="00302E1F" w:rsidRDefault="00656B5D" w:rsidP="00656B5D">
            <w:pPr>
              <w:jc w:val="center"/>
              <w:rPr>
                <w:rStyle w:val="xfm68768843"/>
                <w:b/>
                <w:bCs/>
                <w:sz w:val="24"/>
                <w:szCs w:val="24"/>
              </w:rPr>
            </w:pPr>
            <w:r w:rsidRPr="00302E1F">
              <w:rPr>
                <w:rStyle w:val="xfm68768843"/>
                <w:b/>
                <w:bCs/>
                <w:sz w:val="24"/>
                <w:szCs w:val="24"/>
              </w:rPr>
              <w:t>Не враховано.</w:t>
            </w:r>
          </w:p>
          <w:p w:rsidR="00656B5D" w:rsidRPr="00302E1F" w:rsidRDefault="00BE2DC3" w:rsidP="00656B5D">
            <w:pPr>
              <w:jc w:val="center"/>
              <w:rPr>
                <w:rStyle w:val="xfm68768843"/>
                <w:b/>
                <w:bCs/>
                <w:sz w:val="24"/>
                <w:szCs w:val="24"/>
              </w:rPr>
            </w:pPr>
            <w:r w:rsidRPr="00302E1F">
              <w:rPr>
                <w:b/>
                <w:sz w:val="24"/>
                <w:szCs w:val="24"/>
                <w:lang w:eastAsia="uk-UA"/>
              </w:rPr>
              <w:t>Зміни до пункту схваленим проєктом постанови не вносилися</w:t>
            </w: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Default="00656B5D" w:rsidP="00251B48">
            <w:pPr>
              <w:ind w:firstLine="323"/>
              <w:jc w:val="center"/>
              <w:rPr>
                <w:b/>
                <w:sz w:val="24"/>
                <w:szCs w:val="24"/>
                <w:lang w:eastAsia="uk-UA"/>
              </w:rPr>
            </w:pPr>
            <w:r>
              <w:rPr>
                <w:b/>
                <w:sz w:val="24"/>
                <w:szCs w:val="24"/>
                <w:lang w:eastAsia="uk-UA"/>
              </w:rPr>
              <w:t xml:space="preserve">Ініціативна група мешканців м. Одеси (гр. </w:t>
            </w:r>
            <w:r w:rsidRPr="00034EFE">
              <w:rPr>
                <w:b/>
                <w:sz w:val="24"/>
                <w:szCs w:val="24"/>
                <w:lang w:eastAsia="uk-UA"/>
              </w:rPr>
              <w:t>Федченко Ігор</w:t>
            </w:r>
            <w:r>
              <w:rPr>
                <w:b/>
                <w:sz w:val="24"/>
                <w:szCs w:val="24"/>
                <w:lang w:eastAsia="uk-UA"/>
              </w:rPr>
              <w:t>)</w:t>
            </w:r>
          </w:p>
          <w:p w:rsidR="00656B5D" w:rsidRDefault="00656B5D" w:rsidP="00034EFE">
            <w:pPr>
              <w:ind w:firstLine="323"/>
              <w:jc w:val="both"/>
              <w:rPr>
                <w:sz w:val="24"/>
                <w:szCs w:val="24"/>
                <w:lang w:eastAsia="uk-UA"/>
              </w:rPr>
            </w:pPr>
            <w:r w:rsidRPr="00034EFE">
              <w:rPr>
                <w:sz w:val="24"/>
                <w:szCs w:val="24"/>
                <w:lang w:eastAsia="uk-UA"/>
              </w:rPr>
              <w:t>4.1.11.1. ….</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 xml:space="preserve">У випадку, якщо під час дії військового стану до мереж суб’єкта господарювання, який не є ОСР,  було приєднано в рахунок зменшення його договірної потужності багатоквартирний житловий будинок, що введено в експлуатацію, згідно </w:t>
            </w:r>
            <w:r w:rsidRPr="00034EFE">
              <w:rPr>
                <w:b/>
                <w:color w:val="0070C0"/>
                <w:sz w:val="24"/>
                <w:szCs w:val="24"/>
                <w:lang w:eastAsia="uk-UA"/>
              </w:rPr>
              <w:lastRenderedPageBreak/>
              <w:t>чинного законодавства, без застосування встановлених цим Кодексом процедури приєднання, таке приєднання тимчасово,  протягом часу, визначеного Законом України «Про внесення змін до деяких законодавчих актів України щодо забезпечення вимог цивільного захисту під час планування та забудови територій» -  не вважається таким, що порушує вимоги цього Кодексу при виконанні наступних вимог:</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w:t>
            </w:r>
            <w:r w:rsidRPr="00034EFE">
              <w:rPr>
                <w:b/>
                <w:color w:val="0070C0"/>
                <w:sz w:val="24"/>
                <w:szCs w:val="24"/>
                <w:lang w:eastAsia="uk-UA"/>
              </w:rPr>
              <w:tab/>
              <w:t>договірної потужності суб’єкта господарювання достатньо на забезпечення потужності  потреби власників житлових приміщень та технічні цілі багатоквартирного житлового будинку.</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w:t>
            </w:r>
            <w:r w:rsidRPr="00034EFE">
              <w:rPr>
                <w:b/>
                <w:color w:val="0070C0"/>
                <w:sz w:val="24"/>
                <w:szCs w:val="24"/>
                <w:lang w:eastAsia="uk-UA"/>
              </w:rPr>
              <w:tab/>
              <w:t>наявності системи обліку електроенергії, яка дозволяє окремо обліковувати побутові потреби власників житлових приміщень та технічні цілі багатоквартирного житлового будинку.</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w:t>
            </w:r>
            <w:r w:rsidRPr="00034EFE">
              <w:rPr>
                <w:b/>
                <w:color w:val="0070C0"/>
                <w:sz w:val="24"/>
                <w:szCs w:val="24"/>
                <w:lang w:eastAsia="uk-UA"/>
              </w:rPr>
              <w:tab/>
              <w:t>наявності відповідних проектних рішень щодо розподілення договірної потужності суб’єкта господарювання на побутові потреби власників житлових приміщень та технічні цілі багатоквартирного житлового будинку.</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 xml:space="preserve">При наявності такої схеми приєднання багатоквартирного житлового будинку до мереж суб’єкта господарювання, відповідальність за надійність електропостачання та якість електричної енергії в точці </w:t>
            </w:r>
            <w:r w:rsidRPr="00034EFE">
              <w:rPr>
                <w:b/>
                <w:color w:val="0070C0"/>
                <w:sz w:val="24"/>
                <w:szCs w:val="24"/>
                <w:lang w:eastAsia="uk-UA"/>
              </w:rPr>
              <w:lastRenderedPageBreak/>
              <w:t xml:space="preserve">розподілу покладається власника мереж якого підключений будинок. </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Відповідальність за надійність електропостачання та якість електричної енергії перед власниками житлових приміщень багатоквартирного житлового будинку підключеного до мереж суб’єкта господарювання  покладається на власника мереж.</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Оператор системи розподілу на підставі заяви суб’єкта господарювання оформляє паспорти точок розподілу зі строком дії не довше терміну, визначеного Законом України «Про внесення змін до деяких законодавчих актів України щодо забезпечення вимог цивільного захисту під час планування та забудови територій», та вносить відповідні зміни до діючого договору споживача про надання послуг з розподілу електричної енергії у порядку, визначеному ПРРЕЕ, про що повідомляє споживача протягом наступного робочого дня.</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Укладення (виконання, внесення змін та припинення) операторами систем розподілу та електропостачальниками договорів  про надання послуг з розподілу/передачі електричної енергії та про постачання електричної енергії постачальником універсальних послуг на об’єкти будівництва здійснюється у порядку, визначеному ПРРЕЕ.</w:t>
            </w:r>
          </w:p>
          <w:p w:rsidR="00656B5D" w:rsidRPr="00034EFE" w:rsidRDefault="00656B5D" w:rsidP="00034EFE">
            <w:pPr>
              <w:ind w:firstLine="323"/>
              <w:jc w:val="both"/>
              <w:rPr>
                <w:b/>
                <w:color w:val="0070C0"/>
                <w:sz w:val="24"/>
                <w:szCs w:val="24"/>
                <w:lang w:eastAsia="uk-UA"/>
              </w:rPr>
            </w:pPr>
            <w:r w:rsidRPr="00034EFE">
              <w:rPr>
                <w:b/>
                <w:color w:val="0070C0"/>
                <w:sz w:val="24"/>
                <w:szCs w:val="24"/>
                <w:lang w:eastAsia="uk-UA"/>
              </w:rPr>
              <w:t xml:space="preserve">протягом часу, на який оформлені паспорти точок розподілу, але не довше </w:t>
            </w:r>
            <w:r w:rsidRPr="00034EFE">
              <w:rPr>
                <w:b/>
                <w:color w:val="0070C0"/>
                <w:sz w:val="24"/>
                <w:szCs w:val="24"/>
                <w:lang w:eastAsia="uk-UA"/>
              </w:rPr>
              <w:lastRenderedPageBreak/>
              <w:t>терміну, визначеного Законом України «Про внесення змін до деяких законодавчих актів України щодо забезпечення вимог цивільного захисту під час планування та забудови територій».</w:t>
            </w:r>
          </w:p>
        </w:tc>
        <w:tc>
          <w:tcPr>
            <w:tcW w:w="3685" w:type="dxa"/>
          </w:tcPr>
          <w:p w:rsidR="00656B5D" w:rsidRDefault="00656B5D" w:rsidP="005464A8">
            <w:pPr>
              <w:ind w:firstLine="323"/>
              <w:jc w:val="center"/>
              <w:rPr>
                <w:b/>
                <w:sz w:val="24"/>
                <w:szCs w:val="24"/>
                <w:lang w:eastAsia="uk-UA"/>
              </w:rPr>
            </w:pPr>
            <w:r>
              <w:rPr>
                <w:b/>
                <w:sz w:val="24"/>
                <w:szCs w:val="24"/>
                <w:lang w:eastAsia="uk-UA"/>
              </w:rPr>
              <w:lastRenderedPageBreak/>
              <w:t xml:space="preserve">Ініціативна група мешканців м. Одеси </w:t>
            </w:r>
            <w:r>
              <w:rPr>
                <w:b/>
                <w:sz w:val="24"/>
                <w:szCs w:val="24"/>
                <w:lang w:eastAsia="uk-UA"/>
              </w:rPr>
              <w:br/>
              <w:t xml:space="preserve">(гр. </w:t>
            </w:r>
            <w:r w:rsidRPr="00034EFE">
              <w:rPr>
                <w:b/>
                <w:sz w:val="24"/>
                <w:szCs w:val="24"/>
                <w:lang w:eastAsia="uk-UA"/>
              </w:rPr>
              <w:t>Федченко Ігор</w:t>
            </w:r>
            <w:r>
              <w:rPr>
                <w:b/>
                <w:sz w:val="24"/>
                <w:szCs w:val="24"/>
                <w:lang w:eastAsia="uk-UA"/>
              </w:rPr>
              <w:t>)</w:t>
            </w:r>
          </w:p>
          <w:p w:rsidR="00656B5D" w:rsidRPr="00034EFE" w:rsidRDefault="00656B5D" w:rsidP="00034EFE">
            <w:pPr>
              <w:ind w:firstLine="323"/>
              <w:jc w:val="both"/>
              <w:rPr>
                <w:sz w:val="24"/>
                <w:szCs w:val="24"/>
                <w:lang w:eastAsia="uk-UA"/>
              </w:rPr>
            </w:pPr>
            <w:r w:rsidRPr="00034EFE">
              <w:rPr>
                <w:sz w:val="24"/>
                <w:szCs w:val="24"/>
                <w:lang w:eastAsia="uk-UA"/>
              </w:rPr>
              <w:t xml:space="preserve">МИ мешканці житлових комплексів м. Одеса вже не перший рік не можемо вирішити проблемні питання з компанією ДТЕК. </w:t>
            </w:r>
          </w:p>
          <w:p w:rsidR="00656B5D" w:rsidRPr="00034EFE" w:rsidRDefault="00656B5D" w:rsidP="00034EFE">
            <w:pPr>
              <w:ind w:firstLine="323"/>
              <w:jc w:val="both"/>
              <w:rPr>
                <w:sz w:val="24"/>
                <w:szCs w:val="24"/>
                <w:lang w:eastAsia="uk-UA"/>
              </w:rPr>
            </w:pPr>
            <w:r w:rsidRPr="00034EFE">
              <w:rPr>
                <w:sz w:val="24"/>
                <w:szCs w:val="24"/>
                <w:lang w:eastAsia="uk-UA"/>
              </w:rPr>
              <w:t xml:space="preserve">Надсилаємо свої пропозиції до проекту постанови НКРЕКП Про </w:t>
            </w:r>
            <w:r w:rsidRPr="00034EFE">
              <w:rPr>
                <w:sz w:val="24"/>
                <w:szCs w:val="24"/>
                <w:lang w:eastAsia="uk-UA"/>
              </w:rPr>
              <w:lastRenderedPageBreak/>
              <w:t xml:space="preserve">внесення змін до Кодексу систем розподілу. </w:t>
            </w:r>
          </w:p>
          <w:p w:rsidR="00656B5D" w:rsidRPr="00A6629B" w:rsidRDefault="00656B5D" w:rsidP="00034EFE">
            <w:pPr>
              <w:ind w:firstLine="323"/>
              <w:jc w:val="both"/>
              <w:rPr>
                <w:b/>
                <w:sz w:val="24"/>
                <w:szCs w:val="24"/>
                <w:lang w:eastAsia="uk-UA"/>
              </w:rPr>
            </w:pPr>
            <w:r w:rsidRPr="00034EFE">
              <w:rPr>
                <w:sz w:val="24"/>
                <w:szCs w:val="24"/>
                <w:lang w:eastAsia="uk-UA"/>
              </w:rPr>
              <w:t>ПРосимо Вашого захисту у реалізації наших прав та врахувати наші пропозиції.</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Default="00656B5D" w:rsidP="00251B48">
            <w:pPr>
              <w:ind w:firstLine="323"/>
              <w:jc w:val="center"/>
              <w:rPr>
                <w:b/>
                <w:sz w:val="24"/>
                <w:szCs w:val="24"/>
                <w:lang w:eastAsia="uk-UA"/>
              </w:rPr>
            </w:pPr>
            <w:r>
              <w:rPr>
                <w:b/>
                <w:sz w:val="24"/>
                <w:szCs w:val="24"/>
                <w:lang w:eastAsia="uk-UA"/>
              </w:rPr>
              <w:t xml:space="preserve">Гр. Ляшенко Клавдія </w:t>
            </w:r>
          </w:p>
          <w:p w:rsidR="00656B5D" w:rsidRPr="00634C4C" w:rsidRDefault="00656B5D" w:rsidP="00634C4C">
            <w:pPr>
              <w:ind w:firstLine="323"/>
              <w:jc w:val="both"/>
              <w:rPr>
                <w:b/>
                <w:color w:val="0070C0"/>
                <w:sz w:val="24"/>
                <w:szCs w:val="24"/>
                <w:lang w:eastAsia="uk-UA"/>
              </w:rPr>
            </w:pPr>
            <w:r w:rsidRPr="00634C4C">
              <w:rPr>
                <w:b/>
                <w:color w:val="0070C0"/>
                <w:sz w:val="24"/>
                <w:szCs w:val="24"/>
                <w:lang w:eastAsia="uk-UA"/>
              </w:rPr>
              <w:t>4.1.11.1. …</w:t>
            </w:r>
          </w:p>
          <w:p w:rsidR="00656B5D" w:rsidRPr="00634C4C" w:rsidRDefault="00656B5D" w:rsidP="00634C4C">
            <w:pPr>
              <w:ind w:firstLine="323"/>
              <w:jc w:val="both"/>
              <w:rPr>
                <w:b/>
                <w:color w:val="0070C0"/>
                <w:sz w:val="24"/>
                <w:szCs w:val="24"/>
                <w:lang w:eastAsia="uk-UA"/>
              </w:rPr>
            </w:pPr>
            <w:r w:rsidRPr="00634C4C">
              <w:rPr>
                <w:b/>
                <w:color w:val="0070C0"/>
                <w:sz w:val="24"/>
                <w:szCs w:val="24"/>
                <w:lang w:eastAsia="uk-UA"/>
              </w:rPr>
              <w:t>Тимчасово, на час дії військового стану та рік після його</w:t>
            </w:r>
            <w:r>
              <w:rPr>
                <w:b/>
                <w:color w:val="0070C0"/>
                <w:sz w:val="24"/>
                <w:szCs w:val="24"/>
                <w:lang w:eastAsia="uk-UA"/>
              </w:rPr>
              <w:t xml:space="preserve"> </w:t>
            </w:r>
            <w:r w:rsidRPr="00634C4C">
              <w:rPr>
                <w:b/>
                <w:color w:val="0070C0"/>
                <w:sz w:val="24"/>
                <w:szCs w:val="24"/>
                <w:lang w:eastAsia="uk-UA"/>
              </w:rPr>
              <w:t>завершення чи скасування надати можливість для</w:t>
            </w:r>
            <w:r>
              <w:rPr>
                <w:b/>
                <w:color w:val="0070C0"/>
                <w:sz w:val="24"/>
                <w:szCs w:val="24"/>
                <w:lang w:eastAsia="uk-UA"/>
              </w:rPr>
              <w:t xml:space="preserve"> </w:t>
            </w:r>
            <w:r w:rsidRPr="00634C4C">
              <w:rPr>
                <w:b/>
                <w:color w:val="0070C0"/>
                <w:sz w:val="24"/>
                <w:szCs w:val="24"/>
                <w:lang w:eastAsia="uk-UA"/>
              </w:rPr>
              <w:t>багатоквартирних житлових будинків, що введені в</w:t>
            </w:r>
            <w:r>
              <w:rPr>
                <w:b/>
                <w:color w:val="0070C0"/>
                <w:sz w:val="24"/>
                <w:szCs w:val="24"/>
                <w:lang w:eastAsia="uk-UA"/>
              </w:rPr>
              <w:t xml:space="preserve"> </w:t>
            </w:r>
            <w:r w:rsidRPr="00634C4C">
              <w:rPr>
                <w:b/>
                <w:color w:val="0070C0"/>
                <w:sz w:val="24"/>
                <w:szCs w:val="24"/>
                <w:lang w:eastAsia="uk-UA"/>
              </w:rPr>
              <w:t>експлуатацію, які приєднані за існуючою схемою без виконання</w:t>
            </w:r>
            <w:r>
              <w:rPr>
                <w:b/>
                <w:color w:val="0070C0"/>
                <w:sz w:val="24"/>
                <w:szCs w:val="24"/>
                <w:lang w:eastAsia="uk-UA"/>
              </w:rPr>
              <w:t xml:space="preserve"> </w:t>
            </w:r>
            <w:r w:rsidRPr="00634C4C">
              <w:rPr>
                <w:b/>
                <w:color w:val="0070C0"/>
                <w:sz w:val="24"/>
                <w:szCs w:val="24"/>
                <w:lang w:eastAsia="uk-UA"/>
              </w:rPr>
              <w:t>процедур, встановленим цим Кодексом до мереж суб'єкта</w:t>
            </w:r>
            <w:r>
              <w:rPr>
                <w:b/>
                <w:color w:val="0070C0"/>
                <w:sz w:val="24"/>
                <w:szCs w:val="24"/>
                <w:lang w:eastAsia="uk-UA"/>
              </w:rPr>
              <w:t xml:space="preserve"> </w:t>
            </w:r>
            <w:r w:rsidRPr="00634C4C">
              <w:rPr>
                <w:b/>
                <w:color w:val="0070C0"/>
                <w:sz w:val="24"/>
                <w:szCs w:val="24"/>
                <w:lang w:eastAsia="uk-UA"/>
              </w:rPr>
              <w:t>господарювання в рахунок його договірної потужності з</w:t>
            </w:r>
            <w:r>
              <w:rPr>
                <w:b/>
                <w:color w:val="0070C0"/>
                <w:sz w:val="24"/>
                <w:szCs w:val="24"/>
                <w:lang w:eastAsia="uk-UA"/>
              </w:rPr>
              <w:t xml:space="preserve"> </w:t>
            </w:r>
            <w:r w:rsidRPr="00634C4C">
              <w:rPr>
                <w:b/>
                <w:color w:val="0070C0"/>
                <w:sz w:val="24"/>
                <w:szCs w:val="24"/>
                <w:lang w:eastAsia="uk-UA"/>
              </w:rPr>
              <w:t>оформленням з боку ОСР тимчасового паспорту точки</w:t>
            </w:r>
            <w:r>
              <w:rPr>
                <w:b/>
                <w:color w:val="0070C0"/>
                <w:sz w:val="24"/>
                <w:szCs w:val="24"/>
                <w:lang w:eastAsia="uk-UA"/>
              </w:rPr>
              <w:t xml:space="preserve"> р</w:t>
            </w:r>
            <w:r w:rsidRPr="00634C4C">
              <w:rPr>
                <w:b/>
                <w:color w:val="0070C0"/>
                <w:sz w:val="24"/>
                <w:szCs w:val="24"/>
                <w:lang w:eastAsia="uk-UA"/>
              </w:rPr>
              <w:t>озподілу з об'єктам розподілу «Багатоквартирний житловий</w:t>
            </w:r>
            <w:r>
              <w:rPr>
                <w:b/>
                <w:color w:val="0070C0"/>
                <w:sz w:val="24"/>
                <w:szCs w:val="24"/>
                <w:lang w:eastAsia="uk-UA"/>
              </w:rPr>
              <w:t xml:space="preserve"> </w:t>
            </w:r>
            <w:r w:rsidRPr="00634C4C">
              <w:rPr>
                <w:b/>
                <w:color w:val="0070C0"/>
                <w:sz w:val="24"/>
                <w:szCs w:val="24"/>
                <w:lang w:eastAsia="uk-UA"/>
              </w:rPr>
              <w:t>будинок».</w:t>
            </w:r>
          </w:p>
          <w:p w:rsidR="00656B5D" w:rsidRDefault="00656B5D" w:rsidP="00404276">
            <w:pPr>
              <w:ind w:firstLine="323"/>
              <w:jc w:val="both"/>
              <w:rPr>
                <w:b/>
                <w:sz w:val="24"/>
                <w:szCs w:val="24"/>
                <w:lang w:eastAsia="uk-UA"/>
              </w:rPr>
            </w:pPr>
            <w:r w:rsidRPr="00634C4C">
              <w:rPr>
                <w:b/>
                <w:color w:val="0070C0"/>
                <w:sz w:val="24"/>
                <w:szCs w:val="24"/>
                <w:lang w:eastAsia="uk-UA"/>
              </w:rPr>
              <w:t>Відповідальність за надійність електропостачання та</w:t>
            </w:r>
            <w:r>
              <w:rPr>
                <w:b/>
                <w:color w:val="0070C0"/>
                <w:sz w:val="24"/>
                <w:szCs w:val="24"/>
                <w:lang w:eastAsia="uk-UA"/>
              </w:rPr>
              <w:t xml:space="preserve"> </w:t>
            </w:r>
            <w:r w:rsidRPr="00634C4C">
              <w:rPr>
                <w:b/>
                <w:color w:val="0070C0"/>
                <w:sz w:val="24"/>
                <w:szCs w:val="24"/>
                <w:lang w:eastAsia="uk-UA"/>
              </w:rPr>
              <w:t>якість електричної енергії перед власниками житлових</w:t>
            </w:r>
            <w:r>
              <w:rPr>
                <w:b/>
                <w:color w:val="0070C0"/>
                <w:sz w:val="24"/>
                <w:szCs w:val="24"/>
                <w:lang w:eastAsia="uk-UA"/>
              </w:rPr>
              <w:t xml:space="preserve"> </w:t>
            </w:r>
            <w:r w:rsidRPr="00634C4C">
              <w:rPr>
                <w:b/>
                <w:color w:val="0070C0"/>
                <w:sz w:val="24"/>
                <w:szCs w:val="24"/>
                <w:lang w:eastAsia="uk-UA"/>
              </w:rPr>
              <w:t>приміщень багатоквартирного житлового будинку</w:t>
            </w:r>
            <w:r>
              <w:rPr>
                <w:b/>
                <w:color w:val="0070C0"/>
                <w:sz w:val="24"/>
                <w:szCs w:val="24"/>
                <w:lang w:eastAsia="uk-UA"/>
              </w:rPr>
              <w:t xml:space="preserve"> </w:t>
            </w:r>
            <w:r w:rsidRPr="00634C4C">
              <w:rPr>
                <w:b/>
                <w:color w:val="0070C0"/>
                <w:sz w:val="24"/>
                <w:szCs w:val="24"/>
                <w:lang w:eastAsia="uk-UA"/>
              </w:rPr>
              <w:t>підключеного до м мереж суб'єкта господарювання</w:t>
            </w:r>
            <w:r>
              <w:rPr>
                <w:b/>
                <w:color w:val="0070C0"/>
                <w:sz w:val="24"/>
                <w:szCs w:val="24"/>
                <w:lang w:eastAsia="uk-UA"/>
              </w:rPr>
              <w:t xml:space="preserve"> </w:t>
            </w:r>
            <w:r w:rsidRPr="00634C4C">
              <w:rPr>
                <w:b/>
                <w:color w:val="0070C0"/>
                <w:sz w:val="24"/>
                <w:szCs w:val="24"/>
                <w:lang w:eastAsia="uk-UA"/>
              </w:rPr>
              <w:t>покладається на власника мереж.</w:t>
            </w:r>
          </w:p>
        </w:tc>
        <w:tc>
          <w:tcPr>
            <w:tcW w:w="3685" w:type="dxa"/>
          </w:tcPr>
          <w:p w:rsidR="00656B5D" w:rsidRDefault="00656B5D" w:rsidP="005464A8">
            <w:pPr>
              <w:ind w:firstLine="323"/>
              <w:jc w:val="center"/>
              <w:rPr>
                <w:b/>
                <w:sz w:val="24"/>
                <w:szCs w:val="24"/>
                <w:lang w:eastAsia="uk-UA"/>
              </w:rPr>
            </w:pPr>
            <w:r>
              <w:rPr>
                <w:b/>
                <w:sz w:val="24"/>
                <w:szCs w:val="24"/>
                <w:lang w:eastAsia="uk-UA"/>
              </w:rPr>
              <w:t>Гр. Ляшенко Клавдія</w:t>
            </w:r>
          </w:p>
          <w:p w:rsidR="00656B5D" w:rsidRPr="0032760F" w:rsidRDefault="00656B5D" w:rsidP="00404276">
            <w:pPr>
              <w:ind w:firstLine="323"/>
              <w:jc w:val="both"/>
              <w:rPr>
                <w:sz w:val="24"/>
                <w:szCs w:val="24"/>
                <w:lang w:eastAsia="uk-UA"/>
              </w:rPr>
            </w:pPr>
            <w:r w:rsidRPr="0032760F">
              <w:rPr>
                <w:sz w:val="24"/>
                <w:szCs w:val="24"/>
                <w:lang w:eastAsia="uk-UA"/>
              </w:rPr>
              <w:t>Просимо Вас вирішити неврегульоване на цей час питання, щодо можливості приєднання за існуючою схемою житлових багатоквартирних будинків, що заживлено від мереж суб'єкта господарювання, що не є ОСР. Таке приєднання відбулось у військовий час без процедур, встановлених КСР або Тимчасовому порядку приєднання з об'єктивних підстав:</w:t>
            </w:r>
          </w:p>
          <w:p w:rsidR="00656B5D" w:rsidRPr="0032760F" w:rsidRDefault="00656B5D" w:rsidP="00404276">
            <w:pPr>
              <w:ind w:firstLine="323"/>
              <w:jc w:val="both"/>
              <w:rPr>
                <w:sz w:val="24"/>
                <w:szCs w:val="24"/>
                <w:lang w:eastAsia="uk-UA"/>
              </w:rPr>
            </w:pPr>
            <w:r w:rsidRPr="0032760F">
              <w:rPr>
                <w:sz w:val="24"/>
                <w:szCs w:val="24"/>
                <w:lang w:eastAsia="uk-UA"/>
              </w:rPr>
              <w:t>ОСР певний час взагалі не працював, не надавав послуг з приєднання з початку військового стану.</w:t>
            </w:r>
          </w:p>
          <w:p w:rsidR="00656B5D" w:rsidRPr="0032760F" w:rsidRDefault="00656B5D" w:rsidP="00404276">
            <w:pPr>
              <w:ind w:firstLine="323"/>
              <w:jc w:val="both"/>
              <w:rPr>
                <w:sz w:val="24"/>
                <w:szCs w:val="24"/>
                <w:lang w:eastAsia="uk-UA"/>
              </w:rPr>
            </w:pPr>
            <w:r w:rsidRPr="0032760F">
              <w:rPr>
                <w:sz w:val="24"/>
                <w:szCs w:val="24"/>
                <w:lang w:eastAsia="uk-UA"/>
              </w:rPr>
              <w:t>Скористатися Тимчасовим порядком ми також не можемо, оскільки реалізація Тимчасових ТУ з альтернативною точкою приєднання коштує більше 4 млн. грн.</w:t>
            </w:r>
          </w:p>
          <w:p w:rsidR="00656B5D" w:rsidRPr="0032760F" w:rsidRDefault="00656B5D" w:rsidP="00404276">
            <w:pPr>
              <w:ind w:firstLine="323"/>
              <w:jc w:val="both"/>
              <w:rPr>
                <w:sz w:val="24"/>
                <w:szCs w:val="24"/>
                <w:lang w:eastAsia="uk-UA"/>
              </w:rPr>
            </w:pPr>
            <w:r w:rsidRPr="0032760F">
              <w:rPr>
                <w:sz w:val="24"/>
                <w:szCs w:val="24"/>
                <w:lang w:eastAsia="uk-UA"/>
              </w:rPr>
              <w:t xml:space="preserve">Існуюча схема приєднання в даний час повністю задовольняє побутові потреби їх мешканців, в даний час триває стадія проектування  мереж внутрішнього електропостачання. Власник </w:t>
            </w:r>
            <w:r w:rsidRPr="0032760F">
              <w:rPr>
                <w:sz w:val="24"/>
                <w:szCs w:val="24"/>
                <w:lang w:eastAsia="uk-UA"/>
              </w:rPr>
              <w:lastRenderedPageBreak/>
              <w:t>мереж - суб'єкт господарювання, що не є ОСР згоден забезпечити нас в рахунок власної договірної потужності побутові проблеми, а також нести відповідальність за технічний стан обладнання та якість та надійність електропостачання нашого будинку.</w:t>
            </w:r>
          </w:p>
          <w:p w:rsidR="00656B5D" w:rsidRPr="0032760F" w:rsidRDefault="00656B5D" w:rsidP="00404276">
            <w:pPr>
              <w:ind w:firstLine="323"/>
              <w:jc w:val="both"/>
              <w:rPr>
                <w:sz w:val="24"/>
                <w:szCs w:val="24"/>
                <w:lang w:eastAsia="uk-UA"/>
              </w:rPr>
            </w:pPr>
            <w:r w:rsidRPr="0032760F">
              <w:rPr>
                <w:sz w:val="24"/>
                <w:szCs w:val="24"/>
                <w:lang w:eastAsia="uk-UA"/>
              </w:rPr>
              <w:t>Таким чином, з початку військового стану, споживачі, на об'єктах яких не виконані технічні умови захищені Порядком тимчасового приєднання, Постановою НКРЕКП № 1340 від 25.10.2022. В нашій ситуації – коли багатоквартирний житловий будинок, що введено в експлуатацію – приєднаний за існуючою схемою в рахунок договірної потужності суб'єкта господарювання, який не є ОСР – мешканці не можуть перейти на розрахунки за тарифом колективного побутового споживача - тому ситуація потребує врегулювання для можливості всім споживачам мати рівні права та можливості.</w:t>
            </w:r>
          </w:p>
          <w:p w:rsidR="00656B5D" w:rsidRPr="0032760F" w:rsidRDefault="00656B5D" w:rsidP="00404276">
            <w:pPr>
              <w:ind w:firstLine="323"/>
              <w:jc w:val="both"/>
              <w:rPr>
                <w:sz w:val="24"/>
                <w:szCs w:val="24"/>
                <w:lang w:eastAsia="uk-UA"/>
              </w:rPr>
            </w:pPr>
            <w:r w:rsidRPr="0032760F">
              <w:rPr>
                <w:sz w:val="24"/>
                <w:szCs w:val="24"/>
                <w:lang w:eastAsia="uk-UA"/>
              </w:rPr>
              <w:t xml:space="preserve">Просимо НКРЕКП при розгляді Проекту змін до Кодексу систем розподілу передбачити тимчасово, на час дії військового стану та рік після його завершення чи скасування можливість для </w:t>
            </w:r>
            <w:r w:rsidRPr="0032760F">
              <w:rPr>
                <w:sz w:val="24"/>
                <w:szCs w:val="24"/>
                <w:lang w:eastAsia="uk-UA"/>
              </w:rPr>
              <w:lastRenderedPageBreak/>
              <w:t>багатоквартирних житлових будинків, які приєднанні за існуючою схемою без виконання процедур, встановленим цим кодексом до мереж суб'єкта господарювання в рахунок його договірної потужності з оформленням з боку ОСР тимчасового паспорту точки розподілу з об'єктам розподілу «Багатоквартирний житловий будинок», Та передбачити обов'язок привести у відповідність до вимог Кодексу систем розподілу дану схему приєднання.</w:t>
            </w:r>
          </w:p>
          <w:p w:rsidR="00656B5D" w:rsidRDefault="00656B5D" w:rsidP="00404276">
            <w:pPr>
              <w:ind w:firstLine="323"/>
              <w:jc w:val="both"/>
              <w:rPr>
                <w:b/>
                <w:sz w:val="24"/>
                <w:szCs w:val="24"/>
                <w:lang w:eastAsia="uk-UA"/>
              </w:rPr>
            </w:pPr>
            <w:r w:rsidRPr="0032760F">
              <w:rPr>
                <w:sz w:val="24"/>
                <w:szCs w:val="24"/>
                <w:lang w:eastAsia="uk-UA"/>
              </w:rPr>
              <w:t>Просимо прийняти наші пропозиції, які є вкрай важливі для великої категорії споживачів нашого регіону.</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Default="00656B5D" w:rsidP="00251B48">
            <w:pPr>
              <w:ind w:firstLine="323"/>
              <w:jc w:val="center"/>
              <w:rPr>
                <w:b/>
                <w:sz w:val="24"/>
                <w:szCs w:val="24"/>
                <w:lang w:eastAsia="uk-UA"/>
              </w:rPr>
            </w:pPr>
            <w:r>
              <w:rPr>
                <w:b/>
                <w:sz w:val="24"/>
                <w:szCs w:val="24"/>
                <w:lang w:eastAsia="uk-UA"/>
              </w:rPr>
              <w:t xml:space="preserve">Громадська організація «Асоціація одеських будівельників» </w:t>
            </w:r>
          </w:p>
          <w:p w:rsidR="00656B5D" w:rsidRPr="009616D4" w:rsidRDefault="00656B5D" w:rsidP="00BC08C0">
            <w:pPr>
              <w:pStyle w:val="af5"/>
              <w:numPr>
                <w:ilvl w:val="0"/>
                <w:numId w:val="9"/>
              </w:numPr>
              <w:ind w:left="0" w:firstLine="463"/>
              <w:jc w:val="both"/>
              <w:rPr>
                <w:b/>
                <w:color w:val="0070C0"/>
                <w:sz w:val="24"/>
                <w:szCs w:val="24"/>
                <w:lang w:eastAsia="uk-UA"/>
              </w:rPr>
            </w:pPr>
            <w:r w:rsidRPr="009616D4">
              <w:rPr>
                <w:b/>
                <w:color w:val="0070C0"/>
                <w:sz w:val="24"/>
                <w:szCs w:val="24"/>
                <w:lang w:eastAsia="uk-UA"/>
              </w:rPr>
              <w:t xml:space="preserve">Передбачити протягом дії військового стану </w:t>
            </w:r>
            <w:r>
              <w:rPr>
                <w:b/>
                <w:color w:val="0070C0"/>
                <w:sz w:val="24"/>
                <w:szCs w:val="24"/>
                <w:lang w:eastAsia="uk-UA"/>
              </w:rPr>
              <w:t>т</w:t>
            </w:r>
            <w:r w:rsidRPr="009616D4">
              <w:rPr>
                <w:b/>
                <w:color w:val="0070C0"/>
                <w:sz w:val="24"/>
                <w:szCs w:val="24"/>
                <w:lang w:eastAsia="uk-UA"/>
              </w:rPr>
              <w:t>a року після його скасування - можливість здійснення зовнішнього електропостачання багатоквартирних житлових будинків, що введено в експлуатацію, від мереж суб'єкта господарювання або власника мереж, що не є ОСР в рахунок його договірної потужності за існуючою схемою, при умові забезпечення окремого обліку побутових потреб та технічних цілей будинку.</w:t>
            </w:r>
          </w:p>
          <w:p w:rsidR="00656B5D" w:rsidRPr="009616D4" w:rsidRDefault="00656B5D" w:rsidP="005916A7">
            <w:pPr>
              <w:ind w:firstLine="463"/>
              <w:jc w:val="both"/>
              <w:rPr>
                <w:b/>
                <w:color w:val="0070C0"/>
                <w:sz w:val="24"/>
                <w:szCs w:val="24"/>
                <w:lang w:eastAsia="uk-UA"/>
              </w:rPr>
            </w:pPr>
            <w:r w:rsidRPr="009616D4">
              <w:rPr>
                <w:b/>
                <w:color w:val="0070C0"/>
                <w:sz w:val="24"/>
                <w:szCs w:val="24"/>
                <w:lang w:eastAsia="uk-UA"/>
              </w:rPr>
              <w:t xml:space="preserve">2. Передбачити обов'язок ОСР та постачальників універсальних послуг в такому випадку укласти відповідні </w:t>
            </w:r>
            <w:r w:rsidRPr="009616D4">
              <w:rPr>
                <w:b/>
                <w:color w:val="0070C0"/>
                <w:sz w:val="24"/>
                <w:szCs w:val="24"/>
                <w:lang w:eastAsia="uk-UA"/>
              </w:rPr>
              <w:lastRenderedPageBreak/>
              <w:t>договори на розподіл електроенергії та купівлі-продажу електроенергії за тарифом колективного побутового споживача.</w:t>
            </w:r>
          </w:p>
          <w:p w:rsidR="00656B5D" w:rsidRPr="009616D4" w:rsidRDefault="00656B5D" w:rsidP="005916A7">
            <w:pPr>
              <w:ind w:firstLine="463"/>
              <w:jc w:val="both"/>
              <w:rPr>
                <w:b/>
                <w:color w:val="0070C0"/>
                <w:sz w:val="24"/>
                <w:szCs w:val="24"/>
                <w:lang w:eastAsia="uk-UA"/>
              </w:rPr>
            </w:pPr>
            <w:r w:rsidRPr="009616D4">
              <w:rPr>
                <w:b/>
                <w:color w:val="0070C0"/>
                <w:sz w:val="24"/>
                <w:szCs w:val="24"/>
                <w:lang w:eastAsia="uk-UA"/>
              </w:rPr>
              <w:t xml:space="preserve">3. Передбачити можливість після скасування дії військового стану та протягом року після його завершення - привести у відповідність до вимог Кодексу </w:t>
            </w:r>
            <w:r>
              <w:rPr>
                <w:b/>
                <w:color w:val="0070C0"/>
                <w:sz w:val="24"/>
                <w:szCs w:val="24"/>
                <w:lang w:eastAsia="uk-UA"/>
              </w:rPr>
              <w:t>систем</w:t>
            </w:r>
            <w:r w:rsidRPr="009616D4">
              <w:rPr>
                <w:b/>
                <w:color w:val="0070C0"/>
                <w:sz w:val="24"/>
                <w:szCs w:val="24"/>
                <w:lang w:eastAsia="uk-UA"/>
              </w:rPr>
              <w:t xml:space="preserve"> розподілу схему зовнішнього електропостачання багатоквартирних житлових будинків, приєднаних за існуючою схемою до мереж суб'єктів господарювання або власників мереж, які не є ОСР в тому числі шляхом безоплатної передачі мереж зовнішнього електропостачання на користь ОСР.</w:t>
            </w:r>
          </w:p>
          <w:p w:rsidR="00656B5D" w:rsidRPr="009616D4" w:rsidRDefault="00656B5D" w:rsidP="005916A7">
            <w:pPr>
              <w:ind w:firstLine="463"/>
              <w:jc w:val="both"/>
              <w:rPr>
                <w:b/>
                <w:color w:val="0070C0"/>
                <w:sz w:val="24"/>
                <w:szCs w:val="24"/>
                <w:lang w:eastAsia="uk-UA"/>
              </w:rPr>
            </w:pPr>
            <w:r w:rsidRPr="009616D4">
              <w:rPr>
                <w:b/>
                <w:color w:val="0070C0"/>
                <w:sz w:val="24"/>
                <w:szCs w:val="24"/>
                <w:lang w:eastAsia="uk-UA"/>
              </w:rPr>
              <w:t>4. Передбачити можливість мешканців таких будинків, їх ОСББ/УК - проводити розрахунки за тарифом, встановленого для колективного побутового споживача, за аналогією, встановленими положеннями Постанови НКРЕКП № 1340 від 25.10.2023.</w:t>
            </w:r>
          </w:p>
          <w:p w:rsidR="00656B5D" w:rsidRDefault="00656B5D" w:rsidP="00251B48">
            <w:pPr>
              <w:ind w:firstLine="323"/>
              <w:jc w:val="center"/>
              <w:rPr>
                <w:b/>
                <w:sz w:val="24"/>
                <w:szCs w:val="24"/>
                <w:lang w:eastAsia="uk-UA"/>
              </w:rPr>
            </w:pPr>
          </w:p>
        </w:tc>
        <w:tc>
          <w:tcPr>
            <w:tcW w:w="3685" w:type="dxa"/>
          </w:tcPr>
          <w:p w:rsidR="00656B5D" w:rsidRDefault="00656B5D" w:rsidP="005464A8">
            <w:pPr>
              <w:ind w:firstLine="323"/>
              <w:jc w:val="center"/>
              <w:rPr>
                <w:b/>
                <w:sz w:val="24"/>
                <w:szCs w:val="24"/>
                <w:lang w:eastAsia="uk-UA"/>
              </w:rPr>
            </w:pPr>
            <w:r>
              <w:rPr>
                <w:b/>
                <w:sz w:val="24"/>
                <w:szCs w:val="24"/>
                <w:lang w:eastAsia="uk-UA"/>
              </w:rPr>
              <w:lastRenderedPageBreak/>
              <w:t>Громадська організація «Асоціація одеських будівельників»</w:t>
            </w:r>
          </w:p>
          <w:p w:rsidR="00656B5D" w:rsidRPr="005916A7" w:rsidRDefault="00656B5D" w:rsidP="005916A7">
            <w:pPr>
              <w:ind w:firstLine="323"/>
              <w:jc w:val="both"/>
              <w:rPr>
                <w:sz w:val="24"/>
                <w:szCs w:val="24"/>
                <w:lang w:eastAsia="uk-UA"/>
              </w:rPr>
            </w:pPr>
            <w:r w:rsidRPr="005916A7">
              <w:rPr>
                <w:sz w:val="24"/>
                <w:szCs w:val="24"/>
                <w:lang w:eastAsia="uk-UA"/>
              </w:rPr>
              <w:t>На засіданні Регулятора, яке відбулося 23.05.2023 було прийнято</w:t>
            </w:r>
            <w:r>
              <w:rPr>
                <w:sz w:val="24"/>
                <w:szCs w:val="24"/>
                <w:lang w:eastAsia="uk-UA"/>
              </w:rPr>
              <w:t xml:space="preserve"> </w:t>
            </w:r>
            <w:r w:rsidRPr="005916A7">
              <w:rPr>
                <w:sz w:val="24"/>
                <w:szCs w:val="24"/>
                <w:lang w:eastAsia="uk-UA"/>
              </w:rPr>
              <w:t>проект рішення НКРЕКП «Про внесення змін та доповнень до Кодексу системи</w:t>
            </w:r>
            <w:r>
              <w:rPr>
                <w:sz w:val="24"/>
                <w:szCs w:val="24"/>
                <w:lang w:eastAsia="uk-UA"/>
              </w:rPr>
              <w:t xml:space="preserve"> </w:t>
            </w:r>
            <w:r w:rsidRPr="005916A7">
              <w:rPr>
                <w:sz w:val="24"/>
                <w:szCs w:val="24"/>
                <w:lang w:eastAsia="uk-UA"/>
              </w:rPr>
              <w:t>розподілу» та вирішено оприлюднити його у встановленому порядку для</w:t>
            </w:r>
            <w:r>
              <w:rPr>
                <w:sz w:val="24"/>
                <w:szCs w:val="24"/>
                <w:lang w:eastAsia="uk-UA"/>
              </w:rPr>
              <w:t xml:space="preserve"> </w:t>
            </w:r>
            <w:r w:rsidRPr="005916A7">
              <w:rPr>
                <w:sz w:val="24"/>
                <w:szCs w:val="24"/>
                <w:lang w:eastAsia="uk-UA"/>
              </w:rPr>
              <w:t>надання зауважень та пропозицій.</w:t>
            </w:r>
          </w:p>
          <w:p w:rsidR="00656B5D" w:rsidRPr="005916A7" w:rsidRDefault="00656B5D" w:rsidP="005916A7">
            <w:pPr>
              <w:ind w:firstLine="323"/>
              <w:jc w:val="both"/>
              <w:rPr>
                <w:sz w:val="24"/>
                <w:szCs w:val="24"/>
                <w:lang w:eastAsia="uk-UA"/>
              </w:rPr>
            </w:pPr>
            <w:r w:rsidRPr="005916A7">
              <w:rPr>
                <w:sz w:val="24"/>
                <w:szCs w:val="24"/>
                <w:lang w:eastAsia="uk-UA"/>
              </w:rPr>
              <w:t>Вже більше року вся наша країна, суспільство та всі аспекти життя</w:t>
            </w:r>
            <w:r>
              <w:rPr>
                <w:sz w:val="24"/>
                <w:szCs w:val="24"/>
                <w:lang w:eastAsia="uk-UA"/>
              </w:rPr>
              <w:t xml:space="preserve"> </w:t>
            </w:r>
            <w:r w:rsidRPr="005916A7">
              <w:rPr>
                <w:sz w:val="24"/>
                <w:szCs w:val="24"/>
                <w:lang w:eastAsia="uk-UA"/>
              </w:rPr>
              <w:t>кожного громадянина стикаються i3 щоденними викликами та негативними</w:t>
            </w:r>
            <w:r>
              <w:rPr>
                <w:sz w:val="24"/>
                <w:szCs w:val="24"/>
                <w:lang w:eastAsia="uk-UA"/>
              </w:rPr>
              <w:t xml:space="preserve"> </w:t>
            </w:r>
            <w:r w:rsidRPr="005916A7">
              <w:rPr>
                <w:sz w:val="24"/>
                <w:szCs w:val="24"/>
                <w:lang w:eastAsia="uk-UA"/>
              </w:rPr>
              <w:lastRenderedPageBreak/>
              <w:t>явищами, спричиненими повномасштабною військовою агресією проти нашої</w:t>
            </w:r>
            <w:r>
              <w:rPr>
                <w:sz w:val="24"/>
                <w:szCs w:val="24"/>
                <w:lang w:eastAsia="uk-UA"/>
              </w:rPr>
              <w:t xml:space="preserve"> </w:t>
            </w:r>
            <w:r w:rsidRPr="005916A7">
              <w:rPr>
                <w:sz w:val="24"/>
                <w:szCs w:val="24"/>
                <w:lang w:eastAsia="uk-UA"/>
              </w:rPr>
              <w:t>країни.</w:t>
            </w:r>
          </w:p>
          <w:p w:rsidR="00656B5D" w:rsidRPr="005916A7" w:rsidRDefault="00656B5D" w:rsidP="005916A7">
            <w:pPr>
              <w:ind w:firstLine="323"/>
              <w:jc w:val="both"/>
              <w:rPr>
                <w:sz w:val="24"/>
                <w:szCs w:val="24"/>
                <w:lang w:eastAsia="uk-UA"/>
              </w:rPr>
            </w:pPr>
            <w:r w:rsidRPr="005916A7">
              <w:rPr>
                <w:sz w:val="24"/>
                <w:szCs w:val="24"/>
                <w:lang w:eastAsia="uk-UA"/>
              </w:rPr>
              <w:t>В цей нелегкий для всіх нас час, одним i3 головних завдань, що</w:t>
            </w:r>
            <w:r>
              <w:rPr>
                <w:sz w:val="24"/>
                <w:szCs w:val="24"/>
                <w:lang w:eastAsia="uk-UA"/>
              </w:rPr>
              <w:t xml:space="preserve"> </w:t>
            </w:r>
            <w:r w:rsidRPr="005916A7">
              <w:rPr>
                <w:sz w:val="24"/>
                <w:szCs w:val="24"/>
                <w:lang w:eastAsia="uk-UA"/>
              </w:rPr>
              <w:t>постають перед державою - є збереження нашої економіки від негативних</w:t>
            </w:r>
            <w:r>
              <w:rPr>
                <w:sz w:val="24"/>
                <w:szCs w:val="24"/>
                <w:lang w:eastAsia="uk-UA"/>
              </w:rPr>
              <w:t xml:space="preserve"> </w:t>
            </w:r>
            <w:r w:rsidRPr="005916A7">
              <w:rPr>
                <w:sz w:val="24"/>
                <w:szCs w:val="24"/>
                <w:lang w:eastAsia="uk-UA"/>
              </w:rPr>
              <w:t>наслідків, спричинених війною, забезпечення Сил оборони України та</w:t>
            </w:r>
            <w:r>
              <w:rPr>
                <w:sz w:val="24"/>
                <w:szCs w:val="24"/>
                <w:lang w:eastAsia="uk-UA"/>
              </w:rPr>
              <w:t xml:space="preserve"> </w:t>
            </w:r>
            <w:r w:rsidRPr="005916A7">
              <w:rPr>
                <w:sz w:val="24"/>
                <w:szCs w:val="24"/>
                <w:lang w:eastAsia="uk-UA"/>
              </w:rPr>
              <w:t xml:space="preserve">забезпечення реалізації громадянами користуватися </w:t>
            </w:r>
            <w:r>
              <w:rPr>
                <w:sz w:val="24"/>
                <w:szCs w:val="24"/>
                <w:lang w:eastAsia="uk-UA"/>
              </w:rPr>
              <w:t>своїми</w:t>
            </w:r>
            <w:r w:rsidRPr="005916A7">
              <w:rPr>
                <w:sz w:val="24"/>
                <w:szCs w:val="24"/>
                <w:lang w:eastAsia="uk-UA"/>
              </w:rPr>
              <w:t xml:space="preserve"> правами та</w:t>
            </w:r>
            <w:r>
              <w:rPr>
                <w:sz w:val="24"/>
                <w:szCs w:val="24"/>
                <w:lang w:eastAsia="uk-UA"/>
              </w:rPr>
              <w:t xml:space="preserve"> </w:t>
            </w:r>
            <w:r w:rsidRPr="005916A7">
              <w:rPr>
                <w:sz w:val="24"/>
                <w:szCs w:val="24"/>
                <w:lang w:eastAsia="uk-UA"/>
              </w:rPr>
              <w:t>свободами.</w:t>
            </w:r>
          </w:p>
          <w:p w:rsidR="00656B5D" w:rsidRPr="005916A7" w:rsidRDefault="00656B5D" w:rsidP="005916A7">
            <w:pPr>
              <w:ind w:firstLine="323"/>
              <w:jc w:val="both"/>
              <w:rPr>
                <w:sz w:val="24"/>
                <w:szCs w:val="24"/>
                <w:lang w:eastAsia="uk-UA"/>
              </w:rPr>
            </w:pPr>
            <w:r w:rsidRPr="005916A7">
              <w:rPr>
                <w:sz w:val="24"/>
                <w:szCs w:val="24"/>
                <w:lang w:eastAsia="uk-UA"/>
              </w:rPr>
              <w:t>Як відомо, будівельна галузь та енергетика - це одні з головних</w:t>
            </w:r>
            <w:r>
              <w:rPr>
                <w:sz w:val="24"/>
                <w:szCs w:val="24"/>
                <w:lang w:eastAsia="uk-UA"/>
              </w:rPr>
              <w:t xml:space="preserve"> </w:t>
            </w:r>
            <w:r w:rsidRPr="005916A7">
              <w:rPr>
                <w:sz w:val="24"/>
                <w:szCs w:val="24"/>
                <w:lang w:eastAsia="uk-UA"/>
              </w:rPr>
              <w:t>рушійних галузей нашої економіки, локомотиви всіх економічних процесів в</w:t>
            </w:r>
            <w:r>
              <w:rPr>
                <w:sz w:val="24"/>
                <w:szCs w:val="24"/>
                <w:lang w:eastAsia="uk-UA"/>
              </w:rPr>
              <w:t xml:space="preserve"> </w:t>
            </w:r>
            <w:r w:rsidRPr="005916A7">
              <w:rPr>
                <w:sz w:val="24"/>
                <w:szCs w:val="24"/>
                <w:lang w:eastAsia="uk-UA"/>
              </w:rPr>
              <w:t>державі, які невід'ємно пов'язані та залежні одне від одних.</w:t>
            </w:r>
          </w:p>
          <w:p w:rsidR="00656B5D" w:rsidRPr="005916A7" w:rsidRDefault="00656B5D" w:rsidP="005916A7">
            <w:pPr>
              <w:ind w:firstLine="323"/>
              <w:jc w:val="both"/>
              <w:rPr>
                <w:sz w:val="24"/>
                <w:szCs w:val="24"/>
                <w:lang w:eastAsia="uk-UA"/>
              </w:rPr>
            </w:pPr>
            <w:r w:rsidRPr="005916A7">
              <w:rPr>
                <w:sz w:val="24"/>
                <w:szCs w:val="24"/>
                <w:lang w:eastAsia="uk-UA"/>
              </w:rPr>
              <w:t>Якщо будівельна галузь з 24.02.2022 зазнала надскладних викликів</w:t>
            </w:r>
            <w:r>
              <w:rPr>
                <w:sz w:val="24"/>
                <w:szCs w:val="24"/>
                <w:lang w:eastAsia="uk-UA"/>
              </w:rPr>
              <w:t xml:space="preserve"> </w:t>
            </w:r>
            <w:r w:rsidRPr="005916A7">
              <w:rPr>
                <w:sz w:val="24"/>
                <w:szCs w:val="24"/>
                <w:lang w:eastAsia="uk-UA"/>
              </w:rPr>
              <w:t>та іспитів за свою HOBITHIO історію, то в енергетиці таке поняття як</w:t>
            </w:r>
            <w:r>
              <w:rPr>
                <w:sz w:val="24"/>
                <w:szCs w:val="24"/>
                <w:lang w:eastAsia="uk-UA"/>
              </w:rPr>
              <w:t xml:space="preserve"> </w:t>
            </w:r>
            <w:r w:rsidRPr="005916A7">
              <w:rPr>
                <w:sz w:val="24"/>
                <w:szCs w:val="24"/>
                <w:lang w:eastAsia="uk-UA"/>
              </w:rPr>
              <w:t>«енергетичний фронт» вже давно стало на один рівень із військовим фронтом.</w:t>
            </w:r>
          </w:p>
          <w:p w:rsidR="00656B5D" w:rsidRPr="005916A7" w:rsidRDefault="00656B5D" w:rsidP="005916A7">
            <w:pPr>
              <w:ind w:firstLine="323"/>
              <w:jc w:val="both"/>
              <w:rPr>
                <w:sz w:val="24"/>
                <w:szCs w:val="24"/>
                <w:lang w:eastAsia="uk-UA"/>
              </w:rPr>
            </w:pPr>
            <w:r w:rsidRPr="005916A7">
              <w:rPr>
                <w:sz w:val="24"/>
                <w:szCs w:val="24"/>
                <w:lang w:eastAsia="uk-UA"/>
              </w:rPr>
              <w:t>За існуючими даними, станом на 24.02.2023 на території України</w:t>
            </w:r>
            <w:r>
              <w:rPr>
                <w:sz w:val="24"/>
                <w:szCs w:val="24"/>
                <w:lang w:eastAsia="uk-UA"/>
              </w:rPr>
              <w:t xml:space="preserve"> </w:t>
            </w:r>
            <w:r w:rsidRPr="005916A7">
              <w:rPr>
                <w:sz w:val="24"/>
                <w:szCs w:val="24"/>
                <w:lang w:eastAsia="uk-UA"/>
              </w:rPr>
              <w:t>знаходилось близька 600 багатоквартирних житлових будинків, які знаходились</w:t>
            </w:r>
            <w:r>
              <w:rPr>
                <w:sz w:val="24"/>
                <w:szCs w:val="24"/>
                <w:lang w:eastAsia="uk-UA"/>
              </w:rPr>
              <w:t xml:space="preserve"> </w:t>
            </w:r>
            <w:r w:rsidRPr="005916A7">
              <w:rPr>
                <w:sz w:val="24"/>
                <w:szCs w:val="24"/>
                <w:lang w:eastAsia="uk-UA"/>
              </w:rPr>
              <w:t>на різних етапах як будівництва та на різних етапах приєднання до електричних</w:t>
            </w:r>
            <w:r>
              <w:rPr>
                <w:sz w:val="24"/>
                <w:szCs w:val="24"/>
                <w:lang w:eastAsia="uk-UA"/>
              </w:rPr>
              <w:t xml:space="preserve"> </w:t>
            </w:r>
            <w:r w:rsidRPr="005916A7">
              <w:rPr>
                <w:sz w:val="24"/>
                <w:szCs w:val="24"/>
                <w:lang w:eastAsia="uk-UA"/>
              </w:rPr>
              <w:t xml:space="preserve">мереж. З моменту </w:t>
            </w:r>
            <w:r w:rsidRPr="005916A7">
              <w:rPr>
                <w:sz w:val="24"/>
                <w:szCs w:val="24"/>
                <w:lang w:eastAsia="uk-UA"/>
              </w:rPr>
              <w:lastRenderedPageBreak/>
              <w:t>початку військової агресії, відбулися суттєві зміни у</w:t>
            </w:r>
            <w:r>
              <w:rPr>
                <w:sz w:val="24"/>
                <w:szCs w:val="24"/>
                <w:lang w:eastAsia="uk-UA"/>
              </w:rPr>
              <w:t xml:space="preserve"> </w:t>
            </w:r>
            <w:r w:rsidRPr="005916A7">
              <w:rPr>
                <w:sz w:val="24"/>
                <w:szCs w:val="24"/>
                <w:lang w:eastAsia="uk-UA"/>
              </w:rPr>
              <w:t>взаємовідносинах забудовників та операторів системи розподілу (OCP) щодо</w:t>
            </w:r>
            <w:r>
              <w:rPr>
                <w:sz w:val="24"/>
                <w:szCs w:val="24"/>
                <w:lang w:eastAsia="uk-UA"/>
              </w:rPr>
              <w:t xml:space="preserve"> </w:t>
            </w:r>
            <w:r w:rsidRPr="005916A7">
              <w:rPr>
                <w:sz w:val="24"/>
                <w:szCs w:val="24"/>
                <w:lang w:eastAsia="uk-UA"/>
              </w:rPr>
              <w:t>реалізації технічних умов.</w:t>
            </w:r>
          </w:p>
          <w:p w:rsidR="00656B5D" w:rsidRPr="005916A7" w:rsidRDefault="00656B5D" w:rsidP="005916A7">
            <w:pPr>
              <w:ind w:firstLine="323"/>
              <w:jc w:val="both"/>
              <w:rPr>
                <w:sz w:val="24"/>
                <w:szCs w:val="24"/>
                <w:lang w:eastAsia="uk-UA"/>
              </w:rPr>
            </w:pPr>
            <w:r w:rsidRPr="005916A7">
              <w:rPr>
                <w:sz w:val="24"/>
                <w:szCs w:val="24"/>
                <w:lang w:eastAsia="uk-UA"/>
              </w:rPr>
              <w:t>Зокрема, більшість ОСР протягом березня - травня 2022 р. взагалі</w:t>
            </w:r>
            <w:r>
              <w:rPr>
                <w:sz w:val="24"/>
                <w:szCs w:val="24"/>
                <w:lang w:eastAsia="uk-UA"/>
              </w:rPr>
              <w:t xml:space="preserve"> </w:t>
            </w:r>
            <w:r w:rsidRPr="005916A7">
              <w:rPr>
                <w:sz w:val="24"/>
                <w:szCs w:val="24"/>
                <w:lang w:eastAsia="uk-UA"/>
              </w:rPr>
              <w:t>припинили БМР щодо будівництва об'єктів енергетики для приєднання</w:t>
            </w:r>
            <w:r>
              <w:rPr>
                <w:sz w:val="24"/>
                <w:szCs w:val="24"/>
                <w:lang w:eastAsia="uk-UA"/>
              </w:rPr>
              <w:t xml:space="preserve"> </w:t>
            </w:r>
            <w:r w:rsidRPr="005916A7">
              <w:rPr>
                <w:sz w:val="24"/>
                <w:szCs w:val="24"/>
                <w:lang w:eastAsia="uk-UA"/>
              </w:rPr>
              <w:t>будинків, що призвело до фактичного припинення надання послуги</w:t>
            </w:r>
            <w:r>
              <w:rPr>
                <w:sz w:val="24"/>
                <w:szCs w:val="24"/>
                <w:lang w:eastAsia="uk-UA"/>
              </w:rPr>
              <w:t xml:space="preserve"> </w:t>
            </w:r>
            <w:r w:rsidRPr="005916A7">
              <w:rPr>
                <w:sz w:val="24"/>
                <w:szCs w:val="24"/>
                <w:lang w:eastAsia="uk-UA"/>
              </w:rPr>
              <w:t>приєднання до електричних мереж ОСР. В свою чергу, положення Кодексу</w:t>
            </w:r>
            <w:r>
              <w:rPr>
                <w:sz w:val="24"/>
                <w:szCs w:val="24"/>
                <w:lang w:eastAsia="uk-UA"/>
              </w:rPr>
              <w:t xml:space="preserve"> </w:t>
            </w:r>
            <w:r w:rsidRPr="005916A7">
              <w:rPr>
                <w:sz w:val="24"/>
                <w:szCs w:val="24"/>
                <w:lang w:eastAsia="uk-UA"/>
              </w:rPr>
              <w:t>системи розподілу (КСР) не надавали можливості забудовникам будувати</w:t>
            </w:r>
            <w:r>
              <w:rPr>
                <w:sz w:val="24"/>
                <w:szCs w:val="24"/>
                <w:lang w:eastAsia="uk-UA"/>
              </w:rPr>
              <w:t xml:space="preserve"> </w:t>
            </w:r>
            <w:r w:rsidRPr="005916A7">
              <w:rPr>
                <w:sz w:val="24"/>
                <w:szCs w:val="24"/>
                <w:lang w:eastAsia="uk-UA"/>
              </w:rPr>
              <w:t>мережі замість ОСР. Крім того, раніше сплачені кошти в якості плати за</w:t>
            </w:r>
            <w:r>
              <w:rPr>
                <w:sz w:val="24"/>
                <w:szCs w:val="24"/>
                <w:lang w:eastAsia="uk-UA"/>
              </w:rPr>
              <w:t xml:space="preserve"> </w:t>
            </w:r>
            <w:r w:rsidRPr="005916A7">
              <w:rPr>
                <w:sz w:val="24"/>
                <w:szCs w:val="24"/>
                <w:lang w:eastAsia="uk-UA"/>
              </w:rPr>
              <w:t>послуги з приєднання - було заморожено на рахунках ОСР. Майже всі ОСР</w:t>
            </w:r>
            <w:r>
              <w:rPr>
                <w:sz w:val="24"/>
                <w:szCs w:val="24"/>
                <w:lang w:eastAsia="uk-UA"/>
              </w:rPr>
              <w:t xml:space="preserve"> </w:t>
            </w:r>
            <w:r w:rsidRPr="005916A7">
              <w:rPr>
                <w:sz w:val="24"/>
                <w:szCs w:val="24"/>
                <w:lang w:eastAsia="uk-UA"/>
              </w:rPr>
              <w:t>надіслали забудовникам листи про виникнення форс-мажорних обставин та</w:t>
            </w:r>
            <w:r>
              <w:rPr>
                <w:sz w:val="24"/>
                <w:szCs w:val="24"/>
                <w:lang w:eastAsia="uk-UA"/>
              </w:rPr>
              <w:t xml:space="preserve"> </w:t>
            </w:r>
            <w:r w:rsidRPr="005916A7">
              <w:rPr>
                <w:sz w:val="24"/>
                <w:szCs w:val="24"/>
                <w:lang w:eastAsia="uk-UA"/>
              </w:rPr>
              <w:t>перенесення строків надання послуг з приєднання на невизначений час.</w:t>
            </w:r>
          </w:p>
          <w:p w:rsidR="00656B5D" w:rsidRPr="005916A7" w:rsidRDefault="00656B5D" w:rsidP="005916A7">
            <w:pPr>
              <w:ind w:firstLine="323"/>
              <w:jc w:val="both"/>
              <w:rPr>
                <w:sz w:val="24"/>
                <w:szCs w:val="24"/>
                <w:lang w:eastAsia="uk-UA"/>
              </w:rPr>
            </w:pPr>
            <w:r w:rsidRPr="005916A7">
              <w:rPr>
                <w:sz w:val="24"/>
                <w:szCs w:val="24"/>
                <w:lang w:eastAsia="uk-UA"/>
              </w:rPr>
              <w:t>Регулятор певним чином врегулював зазначену проблему, прийнявши</w:t>
            </w:r>
            <w:r>
              <w:rPr>
                <w:sz w:val="24"/>
                <w:szCs w:val="24"/>
                <w:lang w:eastAsia="uk-UA"/>
              </w:rPr>
              <w:t xml:space="preserve"> </w:t>
            </w:r>
            <w:r w:rsidRPr="005916A7">
              <w:rPr>
                <w:sz w:val="24"/>
                <w:szCs w:val="24"/>
                <w:lang w:eastAsia="uk-UA"/>
              </w:rPr>
              <w:t>Порядок тимчасового приєднання, однак механізму Порядку не вирішило</w:t>
            </w:r>
            <w:r>
              <w:rPr>
                <w:sz w:val="24"/>
                <w:szCs w:val="24"/>
                <w:lang w:eastAsia="uk-UA"/>
              </w:rPr>
              <w:t xml:space="preserve"> </w:t>
            </w:r>
            <w:r w:rsidRPr="005916A7">
              <w:rPr>
                <w:sz w:val="24"/>
                <w:szCs w:val="24"/>
                <w:lang w:eastAsia="uk-UA"/>
              </w:rPr>
              <w:t>проблеми забудовників, за наступних підстав:</w:t>
            </w:r>
          </w:p>
          <w:p w:rsidR="00656B5D" w:rsidRPr="005916A7" w:rsidRDefault="00656B5D" w:rsidP="005916A7">
            <w:pPr>
              <w:ind w:firstLine="323"/>
              <w:jc w:val="both"/>
              <w:rPr>
                <w:sz w:val="24"/>
                <w:szCs w:val="24"/>
                <w:lang w:eastAsia="uk-UA"/>
              </w:rPr>
            </w:pPr>
            <w:r>
              <w:rPr>
                <w:sz w:val="24"/>
                <w:szCs w:val="24"/>
                <w:lang w:eastAsia="uk-UA"/>
              </w:rPr>
              <w:t>п</w:t>
            </w:r>
            <w:r w:rsidRPr="005916A7">
              <w:rPr>
                <w:sz w:val="24"/>
                <w:szCs w:val="24"/>
                <w:lang w:eastAsia="uk-UA"/>
              </w:rPr>
              <w:t xml:space="preserve">о-перше - при видачі Тимчасових ТУ за Порядком </w:t>
            </w:r>
            <w:r w:rsidRPr="005916A7">
              <w:rPr>
                <w:sz w:val="24"/>
                <w:szCs w:val="24"/>
                <w:lang w:eastAsia="uk-UA"/>
              </w:rPr>
              <w:lastRenderedPageBreak/>
              <w:t>тимчасового</w:t>
            </w:r>
            <w:r>
              <w:rPr>
                <w:sz w:val="24"/>
                <w:szCs w:val="24"/>
                <w:lang w:eastAsia="uk-UA"/>
              </w:rPr>
              <w:t xml:space="preserve"> </w:t>
            </w:r>
            <w:r w:rsidRPr="005916A7">
              <w:rPr>
                <w:sz w:val="24"/>
                <w:szCs w:val="24"/>
                <w:lang w:eastAsia="uk-UA"/>
              </w:rPr>
              <w:t>приєднання майже всі ОСР надсилали листи замовникам, про неможливість</w:t>
            </w:r>
            <w:r>
              <w:rPr>
                <w:sz w:val="24"/>
                <w:szCs w:val="24"/>
                <w:lang w:eastAsia="uk-UA"/>
              </w:rPr>
              <w:t xml:space="preserve"> </w:t>
            </w:r>
            <w:r w:rsidRPr="005916A7">
              <w:rPr>
                <w:sz w:val="24"/>
                <w:szCs w:val="24"/>
                <w:lang w:eastAsia="uk-UA"/>
              </w:rPr>
              <w:t xml:space="preserve">надання послуги </w:t>
            </w:r>
            <w:r>
              <w:rPr>
                <w:sz w:val="24"/>
                <w:szCs w:val="24"/>
                <w:lang w:eastAsia="uk-UA"/>
              </w:rPr>
              <w:t>з</w:t>
            </w:r>
            <w:r w:rsidRPr="005916A7">
              <w:rPr>
                <w:sz w:val="24"/>
                <w:szCs w:val="24"/>
                <w:lang w:eastAsia="uk-UA"/>
              </w:rPr>
              <w:t xml:space="preserve"> приєднання, в зв'язку i</w:t>
            </w:r>
            <w:r>
              <w:rPr>
                <w:sz w:val="24"/>
                <w:szCs w:val="24"/>
                <w:lang w:eastAsia="uk-UA"/>
              </w:rPr>
              <w:t>з</w:t>
            </w:r>
            <w:r w:rsidRPr="005916A7">
              <w:rPr>
                <w:sz w:val="24"/>
                <w:szCs w:val="24"/>
                <w:lang w:eastAsia="uk-UA"/>
              </w:rPr>
              <w:t xml:space="preserve"> негативними наслідками, що</w:t>
            </w:r>
            <w:r>
              <w:rPr>
                <w:sz w:val="24"/>
                <w:szCs w:val="24"/>
                <w:lang w:eastAsia="uk-UA"/>
              </w:rPr>
              <w:t xml:space="preserve"> </w:t>
            </w:r>
            <w:r w:rsidRPr="005916A7">
              <w:rPr>
                <w:sz w:val="24"/>
                <w:szCs w:val="24"/>
                <w:lang w:eastAsia="uk-UA"/>
              </w:rPr>
              <w:t xml:space="preserve">виникли </w:t>
            </w:r>
            <w:r>
              <w:rPr>
                <w:sz w:val="24"/>
                <w:szCs w:val="24"/>
                <w:lang w:eastAsia="uk-UA"/>
              </w:rPr>
              <w:t>з</w:t>
            </w:r>
            <w:r w:rsidRPr="005916A7">
              <w:rPr>
                <w:sz w:val="24"/>
                <w:szCs w:val="24"/>
                <w:lang w:eastAsia="uk-UA"/>
              </w:rPr>
              <w:t xml:space="preserve"> початку військового стану: порушення ланцюгів поставок,</w:t>
            </w:r>
            <w:r>
              <w:rPr>
                <w:sz w:val="24"/>
                <w:szCs w:val="24"/>
                <w:lang w:eastAsia="uk-UA"/>
              </w:rPr>
              <w:t xml:space="preserve"> </w:t>
            </w:r>
            <w:r w:rsidRPr="005916A7">
              <w:rPr>
                <w:sz w:val="24"/>
                <w:szCs w:val="24"/>
                <w:lang w:eastAsia="uk-UA"/>
              </w:rPr>
              <w:t>відсутність обладнання, безпека персоналу та ін.</w:t>
            </w:r>
          </w:p>
          <w:p w:rsidR="00656B5D" w:rsidRPr="005916A7" w:rsidRDefault="00656B5D" w:rsidP="005916A7">
            <w:pPr>
              <w:ind w:firstLine="323"/>
              <w:jc w:val="both"/>
              <w:rPr>
                <w:sz w:val="24"/>
                <w:szCs w:val="24"/>
                <w:lang w:eastAsia="uk-UA"/>
              </w:rPr>
            </w:pPr>
            <w:r>
              <w:rPr>
                <w:sz w:val="24"/>
                <w:szCs w:val="24"/>
                <w:lang w:eastAsia="uk-UA"/>
              </w:rPr>
              <w:t>п</w:t>
            </w:r>
            <w:r w:rsidRPr="005916A7">
              <w:rPr>
                <w:sz w:val="24"/>
                <w:szCs w:val="24"/>
                <w:lang w:eastAsia="uk-UA"/>
              </w:rPr>
              <w:t>о-друге - обрання замовником альтернативного способу приєднання,</w:t>
            </w:r>
            <w:r>
              <w:rPr>
                <w:sz w:val="24"/>
                <w:szCs w:val="24"/>
                <w:lang w:eastAsia="uk-UA"/>
              </w:rPr>
              <w:t xml:space="preserve"> </w:t>
            </w:r>
            <w:r w:rsidRPr="005916A7">
              <w:rPr>
                <w:sz w:val="24"/>
                <w:szCs w:val="24"/>
                <w:lang w:eastAsia="uk-UA"/>
              </w:rPr>
              <w:t>що передбачено Тимчасовим порядком приєднання - фактично передбачає</w:t>
            </w:r>
            <w:r>
              <w:rPr>
                <w:sz w:val="24"/>
                <w:szCs w:val="24"/>
                <w:lang w:eastAsia="uk-UA"/>
              </w:rPr>
              <w:t xml:space="preserve"> </w:t>
            </w:r>
            <w:r w:rsidRPr="005916A7">
              <w:rPr>
                <w:sz w:val="24"/>
                <w:szCs w:val="24"/>
                <w:lang w:eastAsia="uk-UA"/>
              </w:rPr>
              <w:t xml:space="preserve">здійснення </w:t>
            </w:r>
            <w:r>
              <w:rPr>
                <w:sz w:val="24"/>
                <w:szCs w:val="24"/>
                <w:lang w:eastAsia="uk-UA"/>
              </w:rPr>
              <w:t>всього обсягу</w:t>
            </w:r>
            <w:r w:rsidRPr="005916A7">
              <w:rPr>
                <w:sz w:val="24"/>
                <w:szCs w:val="24"/>
                <w:lang w:eastAsia="uk-UA"/>
              </w:rPr>
              <w:t xml:space="preserve"> будівництва мереж силами </w:t>
            </w:r>
            <w:r>
              <w:rPr>
                <w:sz w:val="24"/>
                <w:szCs w:val="24"/>
                <w:lang w:eastAsia="uk-UA"/>
              </w:rPr>
              <w:t>т</w:t>
            </w:r>
            <w:r w:rsidRPr="005916A7">
              <w:rPr>
                <w:sz w:val="24"/>
                <w:szCs w:val="24"/>
                <w:lang w:eastAsia="uk-UA"/>
              </w:rPr>
              <w:t>a за рахунок</w:t>
            </w:r>
            <w:r>
              <w:rPr>
                <w:sz w:val="24"/>
                <w:szCs w:val="24"/>
                <w:lang w:eastAsia="uk-UA"/>
              </w:rPr>
              <w:t xml:space="preserve"> </w:t>
            </w:r>
            <w:r w:rsidRPr="005916A7">
              <w:rPr>
                <w:sz w:val="24"/>
                <w:szCs w:val="24"/>
                <w:lang w:eastAsia="uk-UA"/>
              </w:rPr>
              <w:t>забудовників. Але ж забудовники за раніше виданими ТУ 10 війни вже</w:t>
            </w:r>
            <w:r>
              <w:rPr>
                <w:sz w:val="24"/>
                <w:szCs w:val="24"/>
                <w:lang w:eastAsia="uk-UA"/>
              </w:rPr>
              <w:t xml:space="preserve"> </w:t>
            </w:r>
            <w:r w:rsidRPr="005916A7">
              <w:rPr>
                <w:sz w:val="24"/>
                <w:szCs w:val="24"/>
                <w:lang w:eastAsia="uk-UA"/>
              </w:rPr>
              <w:t>сплатили на користь ОСР багатомільйонні рахунки як плату за приєднання.</w:t>
            </w:r>
          </w:p>
          <w:p w:rsidR="00656B5D" w:rsidRPr="005916A7" w:rsidRDefault="00656B5D" w:rsidP="005916A7">
            <w:pPr>
              <w:ind w:firstLine="323"/>
              <w:jc w:val="both"/>
              <w:rPr>
                <w:sz w:val="24"/>
                <w:szCs w:val="24"/>
                <w:lang w:eastAsia="uk-UA"/>
              </w:rPr>
            </w:pPr>
            <w:r w:rsidRPr="005916A7">
              <w:rPr>
                <w:sz w:val="24"/>
                <w:szCs w:val="24"/>
                <w:lang w:eastAsia="uk-UA"/>
              </w:rPr>
              <w:t>Враховуючи той факт, що протягом червня - листопаду 2022 р. на ринку виник</w:t>
            </w:r>
            <w:r>
              <w:rPr>
                <w:sz w:val="24"/>
                <w:szCs w:val="24"/>
                <w:lang w:eastAsia="uk-UA"/>
              </w:rPr>
              <w:t xml:space="preserve"> </w:t>
            </w:r>
            <w:r w:rsidRPr="005916A7">
              <w:rPr>
                <w:sz w:val="24"/>
                <w:szCs w:val="24"/>
                <w:lang w:eastAsia="uk-UA"/>
              </w:rPr>
              <w:t>спочатку дефіцит обладнання, кабельної продукції</w:t>
            </w:r>
            <w:r>
              <w:rPr>
                <w:sz w:val="24"/>
                <w:szCs w:val="24"/>
                <w:lang w:eastAsia="uk-UA"/>
              </w:rPr>
              <w:t>,</w:t>
            </w:r>
            <w:r w:rsidRPr="005916A7">
              <w:rPr>
                <w:sz w:val="24"/>
                <w:szCs w:val="24"/>
                <w:lang w:eastAsia="uk-UA"/>
              </w:rPr>
              <w:t xml:space="preserve"> а пот</w:t>
            </w:r>
            <w:r>
              <w:rPr>
                <w:sz w:val="24"/>
                <w:szCs w:val="24"/>
                <w:lang w:eastAsia="uk-UA"/>
              </w:rPr>
              <w:t>і</w:t>
            </w:r>
            <w:r w:rsidRPr="005916A7">
              <w:rPr>
                <w:sz w:val="24"/>
                <w:szCs w:val="24"/>
                <w:lang w:eastAsia="uk-UA"/>
              </w:rPr>
              <w:t>м здороження їх</w:t>
            </w:r>
            <w:r>
              <w:rPr>
                <w:sz w:val="24"/>
                <w:szCs w:val="24"/>
                <w:lang w:eastAsia="uk-UA"/>
              </w:rPr>
              <w:t xml:space="preserve"> </w:t>
            </w:r>
            <w:r w:rsidRPr="005916A7">
              <w:rPr>
                <w:sz w:val="24"/>
                <w:szCs w:val="24"/>
                <w:lang w:eastAsia="uk-UA"/>
              </w:rPr>
              <w:t>вартості - то фактично у забудовників просто були відсутні кошти на</w:t>
            </w:r>
            <w:r>
              <w:rPr>
                <w:sz w:val="24"/>
                <w:szCs w:val="24"/>
                <w:lang w:eastAsia="uk-UA"/>
              </w:rPr>
              <w:t xml:space="preserve"> </w:t>
            </w:r>
            <w:r w:rsidRPr="005916A7">
              <w:rPr>
                <w:sz w:val="24"/>
                <w:szCs w:val="24"/>
                <w:lang w:eastAsia="uk-UA"/>
              </w:rPr>
              <w:t>реалізацію ТУ за альтернативним способом приєднання. Загальновідомим є</w:t>
            </w:r>
            <w:r>
              <w:rPr>
                <w:sz w:val="24"/>
                <w:szCs w:val="24"/>
                <w:lang w:eastAsia="uk-UA"/>
              </w:rPr>
              <w:t xml:space="preserve"> </w:t>
            </w:r>
            <w:r w:rsidRPr="005916A7">
              <w:rPr>
                <w:sz w:val="24"/>
                <w:szCs w:val="24"/>
                <w:lang w:eastAsia="uk-UA"/>
              </w:rPr>
              <w:t>факт, що ринок нерухомості в зазначений період прийшов у занепад.</w:t>
            </w:r>
          </w:p>
          <w:p w:rsidR="00656B5D" w:rsidRPr="005916A7" w:rsidRDefault="00656B5D" w:rsidP="005916A7">
            <w:pPr>
              <w:ind w:firstLine="323"/>
              <w:jc w:val="both"/>
              <w:rPr>
                <w:sz w:val="24"/>
                <w:szCs w:val="24"/>
                <w:lang w:eastAsia="uk-UA"/>
              </w:rPr>
            </w:pPr>
            <w:r>
              <w:rPr>
                <w:sz w:val="24"/>
                <w:szCs w:val="24"/>
                <w:lang w:eastAsia="uk-UA"/>
              </w:rPr>
              <w:t>п</w:t>
            </w:r>
            <w:r w:rsidRPr="005916A7">
              <w:rPr>
                <w:sz w:val="24"/>
                <w:szCs w:val="24"/>
                <w:lang w:eastAsia="uk-UA"/>
              </w:rPr>
              <w:t>о-третє - починаючи з листопада 2022 р. армією-</w:t>
            </w:r>
            <w:r w:rsidRPr="005916A7">
              <w:rPr>
                <w:sz w:val="24"/>
                <w:szCs w:val="24"/>
                <w:lang w:eastAsia="uk-UA"/>
              </w:rPr>
              <w:lastRenderedPageBreak/>
              <w:t>терористом було</w:t>
            </w:r>
            <w:r>
              <w:rPr>
                <w:sz w:val="24"/>
                <w:szCs w:val="24"/>
                <w:lang w:eastAsia="uk-UA"/>
              </w:rPr>
              <w:t xml:space="preserve"> </w:t>
            </w:r>
            <w:r w:rsidRPr="005916A7">
              <w:rPr>
                <w:sz w:val="24"/>
                <w:szCs w:val="24"/>
                <w:lang w:eastAsia="uk-UA"/>
              </w:rPr>
              <w:t>розпочато процес руйнування об'єктів критичної інфраструктури, що мало</w:t>
            </w:r>
            <w:r>
              <w:rPr>
                <w:sz w:val="24"/>
                <w:szCs w:val="24"/>
                <w:lang w:eastAsia="uk-UA"/>
              </w:rPr>
              <w:t xml:space="preserve"> </w:t>
            </w:r>
            <w:r w:rsidRPr="005916A7">
              <w:rPr>
                <w:sz w:val="24"/>
                <w:szCs w:val="24"/>
                <w:lang w:eastAsia="uk-UA"/>
              </w:rPr>
              <w:t>наслідком застосування аварійних відключень та повних блекаутів в різних</w:t>
            </w:r>
            <w:r>
              <w:rPr>
                <w:sz w:val="24"/>
                <w:szCs w:val="24"/>
                <w:lang w:eastAsia="uk-UA"/>
              </w:rPr>
              <w:t xml:space="preserve"> </w:t>
            </w:r>
            <w:r w:rsidRPr="005916A7">
              <w:rPr>
                <w:sz w:val="24"/>
                <w:szCs w:val="24"/>
                <w:lang w:eastAsia="uk-UA"/>
              </w:rPr>
              <w:t>регіонах України. Весь персонал ОСР було залучено до ліквідації аварій та</w:t>
            </w:r>
            <w:r>
              <w:rPr>
                <w:sz w:val="24"/>
                <w:szCs w:val="24"/>
                <w:lang w:eastAsia="uk-UA"/>
              </w:rPr>
              <w:t xml:space="preserve"> </w:t>
            </w:r>
            <w:r w:rsidRPr="005916A7">
              <w:rPr>
                <w:sz w:val="24"/>
                <w:szCs w:val="24"/>
                <w:lang w:eastAsia="uk-UA"/>
              </w:rPr>
              <w:t>руйнувань, що також не сприяло процесу надання та реалізації послуг з</w:t>
            </w:r>
            <w:r>
              <w:rPr>
                <w:sz w:val="24"/>
                <w:szCs w:val="24"/>
                <w:lang w:eastAsia="uk-UA"/>
              </w:rPr>
              <w:t xml:space="preserve"> </w:t>
            </w:r>
            <w:r w:rsidRPr="005916A7">
              <w:rPr>
                <w:sz w:val="24"/>
                <w:szCs w:val="24"/>
                <w:lang w:eastAsia="uk-UA"/>
              </w:rPr>
              <w:t>приєднань.</w:t>
            </w:r>
          </w:p>
          <w:p w:rsidR="00656B5D" w:rsidRPr="005916A7" w:rsidRDefault="00656B5D" w:rsidP="005916A7">
            <w:pPr>
              <w:ind w:firstLine="323"/>
              <w:jc w:val="both"/>
              <w:rPr>
                <w:sz w:val="24"/>
                <w:szCs w:val="24"/>
                <w:lang w:eastAsia="uk-UA"/>
              </w:rPr>
            </w:pPr>
            <w:r w:rsidRPr="005916A7">
              <w:rPr>
                <w:sz w:val="24"/>
                <w:szCs w:val="24"/>
                <w:lang w:eastAsia="uk-UA"/>
              </w:rPr>
              <w:t>Поряд з цим, за вказаний проміжок часу частина об'єктів забудовників</w:t>
            </w:r>
            <w:r>
              <w:rPr>
                <w:sz w:val="24"/>
                <w:szCs w:val="24"/>
                <w:lang w:eastAsia="uk-UA"/>
              </w:rPr>
              <w:t xml:space="preserve"> </w:t>
            </w:r>
            <w:r w:rsidRPr="005916A7">
              <w:rPr>
                <w:sz w:val="24"/>
                <w:szCs w:val="24"/>
                <w:lang w:eastAsia="uk-UA"/>
              </w:rPr>
              <w:t>бул</w:t>
            </w:r>
            <w:r>
              <w:rPr>
                <w:sz w:val="24"/>
                <w:szCs w:val="24"/>
                <w:lang w:eastAsia="uk-UA"/>
              </w:rPr>
              <w:t>а</w:t>
            </w:r>
            <w:r w:rsidRPr="005916A7">
              <w:rPr>
                <w:sz w:val="24"/>
                <w:szCs w:val="24"/>
                <w:lang w:eastAsia="uk-UA"/>
              </w:rPr>
              <w:t xml:space="preserve"> введен</w:t>
            </w:r>
            <w:r>
              <w:rPr>
                <w:sz w:val="24"/>
                <w:szCs w:val="24"/>
                <w:lang w:eastAsia="uk-UA"/>
              </w:rPr>
              <w:t>а</w:t>
            </w:r>
            <w:r w:rsidRPr="005916A7">
              <w:rPr>
                <w:sz w:val="24"/>
                <w:szCs w:val="24"/>
                <w:lang w:eastAsia="uk-UA"/>
              </w:rPr>
              <w:t xml:space="preserve"> в експлуатацію, в них проживають люди. Будинки, які не було</w:t>
            </w:r>
            <w:r>
              <w:rPr>
                <w:sz w:val="24"/>
                <w:szCs w:val="24"/>
                <w:lang w:eastAsia="uk-UA"/>
              </w:rPr>
              <w:t xml:space="preserve"> </w:t>
            </w:r>
            <w:r w:rsidRPr="005916A7">
              <w:rPr>
                <w:sz w:val="24"/>
                <w:szCs w:val="24"/>
                <w:lang w:eastAsia="uk-UA"/>
              </w:rPr>
              <w:t xml:space="preserve">введено в експлуатацію, якщо стан будівництва дозволяє проживання </w:t>
            </w:r>
            <w:r>
              <w:rPr>
                <w:sz w:val="24"/>
                <w:szCs w:val="24"/>
                <w:lang w:eastAsia="uk-UA"/>
              </w:rPr>
              <w:t>–</w:t>
            </w:r>
            <w:r w:rsidRPr="005916A7">
              <w:rPr>
                <w:sz w:val="24"/>
                <w:szCs w:val="24"/>
                <w:lang w:eastAsia="uk-UA"/>
              </w:rPr>
              <w:t xml:space="preserve"> також</w:t>
            </w:r>
            <w:r>
              <w:rPr>
                <w:sz w:val="24"/>
                <w:szCs w:val="24"/>
                <w:lang w:eastAsia="uk-UA"/>
              </w:rPr>
              <w:t xml:space="preserve"> </w:t>
            </w:r>
            <w:r w:rsidRPr="005916A7">
              <w:rPr>
                <w:sz w:val="24"/>
                <w:szCs w:val="24"/>
                <w:lang w:eastAsia="uk-UA"/>
              </w:rPr>
              <w:t>було заселено. Слід зазначити, що в наслідок тимчасової окупації, руйнування</w:t>
            </w:r>
            <w:r>
              <w:rPr>
                <w:sz w:val="24"/>
                <w:szCs w:val="24"/>
                <w:lang w:eastAsia="uk-UA"/>
              </w:rPr>
              <w:t xml:space="preserve"> </w:t>
            </w:r>
            <w:r w:rsidRPr="005916A7">
              <w:rPr>
                <w:sz w:val="24"/>
                <w:szCs w:val="24"/>
                <w:lang w:eastAsia="uk-UA"/>
              </w:rPr>
              <w:t>житла від бойових дій - сотні тисяч громадян як тимчасово переміщені особи --вимушені були шукати для себе житло, проживаючі в таких будинках.</w:t>
            </w:r>
          </w:p>
          <w:p w:rsidR="00656B5D" w:rsidRPr="005916A7" w:rsidRDefault="00656B5D" w:rsidP="005916A7">
            <w:pPr>
              <w:ind w:firstLine="323"/>
              <w:jc w:val="both"/>
              <w:rPr>
                <w:sz w:val="24"/>
                <w:szCs w:val="24"/>
                <w:lang w:eastAsia="uk-UA"/>
              </w:rPr>
            </w:pPr>
            <w:r w:rsidRPr="005916A7">
              <w:rPr>
                <w:sz w:val="24"/>
                <w:szCs w:val="24"/>
                <w:lang w:eastAsia="uk-UA"/>
              </w:rPr>
              <w:t>В більшості випадків багатоквартирні житлові будинку не могли</w:t>
            </w:r>
            <w:r>
              <w:rPr>
                <w:sz w:val="24"/>
                <w:szCs w:val="24"/>
                <w:lang w:eastAsia="uk-UA"/>
              </w:rPr>
              <w:t xml:space="preserve"> </w:t>
            </w:r>
            <w:r w:rsidRPr="005916A7">
              <w:rPr>
                <w:sz w:val="24"/>
                <w:szCs w:val="24"/>
                <w:lang w:eastAsia="uk-UA"/>
              </w:rPr>
              <w:t xml:space="preserve">ввестися в експлуатацію саме внаслідок відсутності реалізації послуги </w:t>
            </w:r>
            <w:r>
              <w:rPr>
                <w:sz w:val="24"/>
                <w:szCs w:val="24"/>
                <w:lang w:eastAsia="uk-UA"/>
              </w:rPr>
              <w:t xml:space="preserve">з </w:t>
            </w:r>
            <w:r w:rsidRPr="005916A7">
              <w:rPr>
                <w:sz w:val="24"/>
                <w:szCs w:val="24"/>
                <w:lang w:eastAsia="uk-UA"/>
              </w:rPr>
              <w:t xml:space="preserve">приєднання </w:t>
            </w:r>
            <w:r>
              <w:rPr>
                <w:sz w:val="24"/>
                <w:szCs w:val="24"/>
                <w:lang w:eastAsia="uk-UA"/>
              </w:rPr>
              <w:t>з</w:t>
            </w:r>
            <w:r w:rsidRPr="005916A7">
              <w:rPr>
                <w:sz w:val="24"/>
                <w:szCs w:val="24"/>
                <w:lang w:eastAsia="uk-UA"/>
              </w:rPr>
              <w:t xml:space="preserve"> боку OCP. Тому всі мешканці вимушені сплачувати за</w:t>
            </w:r>
            <w:r>
              <w:rPr>
                <w:sz w:val="24"/>
                <w:szCs w:val="24"/>
                <w:lang w:eastAsia="uk-UA"/>
              </w:rPr>
              <w:t xml:space="preserve"> </w:t>
            </w:r>
            <w:r w:rsidRPr="005916A7">
              <w:rPr>
                <w:sz w:val="24"/>
                <w:szCs w:val="24"/>
                <w:lang w:eastAsia="uk-UA"/>
              </w:rPr>
              <w:t>електроенергію за промисловим тарифом, що в 4 рази дорожче за побутовий</w:t>
            </w:r>
            <w:r>
              <w:rPr>
                <w:sz w:val="24"/>
                <w:szCs w:val="24"/>
                <w:lang w:eastAsia="uk-UA"/>
              </w:rPr>
              <w:t xml:space="preserve"> </w:t>
            </w:r>
            <w:r w:rsidRPr="005916A7">
              <w:rPr>
                <w:sz w:val="24"/>
                <w:szCs w:val="24"/>
                <w:lang w:eastAsia="uk-UA"/>
              </w:rPr>
              <w:t>тариф.</w:t>
            </w:r>
          </w:p>
          <w:p w:rsidR="00656B5D" w:rsidRPr="005916A7" w:rsidRDefault="00656B5D" w:rsidP="005916A7">
            <w:pPr>
              <w:ind w:firstLine="323"/>
              <w:jc w:val="both"/>
              <w:rPr>
                <w:sz w:val="24"/>
                <w:szCs w:val="24"/>
                <w:lang w:eastAsia="uk-UA"/>
              </w:rPr>
            </w:pPr>
            <w:r w:rsidRPr="005916A7">
              <w:rPr>
                <w:sz w:val="24"/>
                <w:szCs w:val="24"/>
                <w:lang w:eastAsia="uk-UA"/>
              </w:rPr>
              <w:lastRenderedPageBreak/>
              <w:t>Внаслідок всіх вищезазначених негативних обставин, частина</w:t>
            </w:r>
            <w:r>
              <w:rPr>
                <w:sz w:val="24"/>
                <w:szCs w:val="24"/>
                <w:lang w:eastAsia="uk-UA"/>
              </w:rPr>
              <w:t xml:space="preserve"> </w:t>
            </w:r>
            <w:r w:rsidRPr="005916A7">
              <w:rPr>
                <w:sz w:val="24"/>
                <w:szCs w:val="24"/>
                <w:lang w:eastAsia="uk-UA"/>
              </w:rPr>
              <w:t>забудовників була змушена шукати інші механізми енергозабезпечення</w:t>
            </w:r>
            <w:r>
              <w:rPr>
                <w:sz w:val="24"/>
                <w:szCs w:val="24"/>
                <w:lang w:eastAsia="uk-UA"/>
              </w:rPr>
              <w:t xml:space="preserve"> </w:t>
            </w:r>
            <w:r w:rsidRPr="005916A7">
              <w:rPr>
                <w:sz w:val="24"/>
                <w:szCs w:val="24"/>
                <w:lang w:eastAsia="uk-UA"/>
              </w:rPr>
              <w:t>багатоквартирних житлових будинків, які не передбачені КСР, але на даний час</w:t>
            </w:r>
            <w:r>
              <w:rPr>
                <w:sz w:val="24"/>
                <w:szCs w:val="24"/>
                <w:lang w:eastAsia="uk-UA"/>
              </w:rPr>
              <w:t xml:space="preserve"> </w:t>
            </w:r>
            <w:r w:rsidRPr="005916A7">
              <w:rPr>
                <w:sz w:val="24"/>
                <w:szCs w:val="24"/>
                <w:lang w:eastAsia="uk-UA"/>
              </w:rPr>
              <w:t>не заборонені.</w:t>
            </w:r>
          </w:p>
          <w:p w:rsidR="00656B5D" w:rsidRPr="005916A7" w:rsidRDefault="00656B5D" w:rsidP="005916A7">
            <w:pPr>
              <w:ind w:firstLine="323"/>
              <w:jc w:val="both"/>
              <w:rPr>
                <w:sz w:val="24"/>
                <w:szCs w:val="24"/>
                <w:lang w:eastAsia="uk-UA"/>
              </w:rPr>
            </w:pPr>
            <w:r w:rsidRPr="005916A7">
              <w:rPr>
                <w:sz w:val="24"/>
                <w:szCs w:val="24"/>
                <w:lang w:eastAsia="uk-UA"/>
              </w:rPr>
              <w:t>Зокрема на даний час з'явилась така категорія багатоквартирних</w:t>
            </w:r>
            <w:r>
              <w:rPr>
                <w:sz w:val="24"/>
                <w:szCs w:val="24"/>
                <w:lang w:eastAsia="uk-UA"/>
              </w:rPr>
              <w:t xml:space="preserve"> </w:t>
            </w:r>
            <w:r w:rsidRPr="005916A7">
              <w:rPr>
                <w:sz w:val="24"/>
                <w:szCs w:val="24"/>
                <w:lang w:eastAsia="uk-UA"/>
              </w:rPr>
              <w:t>будинків, які введено в експлуатацію та приєдналися до мереж суб'єктів</w:t>
            </w:r>
            <w:r>
              <w:rPr>
                <w:sz w:val="24"/>
                <w:szCs w:val="24"/>
                <w:lang w:eastAsia="uk-UA"/>
              </w:rPr>
              <w:t xml:space="preserve"> </w:t>
            </w:r>
            <w:r w:rsidRPr="005916A7">
              <w:rPr>
                <w:sz w:val="24"/>
                <w:szCs w:val="24"/>
                <w:lang w:eastAsia="uk-UA"/>
              </w:rPr>
              <w:t>господарювання: промислових підприємств, інших власників мереж тощо, які</w:t>
            </w:r>
            <w:r>
              <w:rPr>
                <w:sz w:val="24"/>
                <w:szCs w:val="24"/>
                <w:lang w:eastAsia="uk-UA"/>
              </w:rPr>
              <w:t xml:space="preserve"> </w:t>
            </w:r>
            <w:r w:rsidRPr="005916A7">
              <w:rPr>
                <w:sz w:val="24"/>
                <w:szCs w:val="24"/>
                <w:lang w:eastAsia="uk-UA"/>
              </w:rPr>
              <w:t>в paxy</w:t>
            </w:r>
            <w:r>
              <w:rPr>
                <w:sz w:val="24"/>
                <w:szCs w:val="24"/>
                <w:lang w:eastAsia="uk-UA"/>
              </w:rPr>
              <w:t xml:space="preserve">нок </w:t>
            </w:r>
            <w:r w:rsidRPr="005916A7">
              <w:rPr>
                <w:sz w:val="24"/>
                <w:szCs w:val="24"/>
                <w:lang w:eastAsia="uk-UA"/>
              </w:rPr>
              <w:t>власної договірної потужності забезпечують надійне</w:t>
            </w:r>
            <w:r>
              <w:rPr>
                <w:sz w:val="24"/>
                <w:szCs w:val="24"/>
                <w:lang w:eastAsia="uk-UA"/>
              </w:rPr>
              <w:t xml:space="preserve"> </w:t>
            </w:r>
            <w:r w:rsidRPr="005916A7">
              <w:rPr>
                <w:sz w:val="24"/>
                <w:szCs w:val="24"/>
                <w:lang w:eastAsia="uk-UA"/>
              </w:rPr>
              <w:t>енергопостачання будинків.</w:t>
            </w:r>
          </w:p>
          <w:p w:rsidR="00656B5D" w:rsidRPr="005916A7" w:rsidRDefault="00656B5D" w:rsidP="005916A7">
            <w:pPr>
              <w:ind w:firstLine="323"/>
              <w:jc w:val="both"/>
              <w:rPr>
                <w:sz w:val="24"/>
                <w:szCs w:val="24"/>
                <w:lang w:eastAsia="uk-UA"/>
              </w:rPr>
            </w:pPr>
            <w:r w:rsidRPr="005916A7">
              <w:rPr>
                <w:sz w:val="24"/>
                <w:szCs w:val="24"/>
                <w:lang w:eastAsia="uk-UA"/>
              </w:rPr>
              <w:t>Однак така схема енергозабезпечення не дає можливості сплачувати</w:t>
            </w:r>
            <w:r>
              <w:rPr>
                <w:sz w:val="24"/>
                <w:szCs w:val="24"/>
                <w:lang w:eastAsia="uk-UA"/>
              </w:rPr>
              <w:t xml:space="preserve"> </w:t>
            </w:r>
            <w:r w:rsidRPr="005916A7">
              <w:rPr>
                <w:sz w:val="24"/>
                <w:szCs w:val="24"/>
                <w:lang w:eastAsia="uk-UA"/>
              </w:rPr>
              <w:t>мешканцям вартість електроенергії за побутовим тарифом за процедурою,</w:t>
            </w:r>
            <w:r>
              <w:rPr>
                <w:sz w:val="24"/>
                <w:szCs w:val="24"/>
                <w:lang w:eastAsia="uk-UA"/>
              </w:rPr>
              <w:t xml:space="preserve"> </w:t>
            </w:r>
            <w:r w:rsidRPr="005916A7">
              <w:rPr>
                <w:sz w:val="24"/>
                <w:szCs w:val="24"/>
                <w:lang w:eastAsia="uk-UA"/>
              </w:rPr>
              <w:t xml:space="preserve">встановленою </w:t>
            </w:r>
            <w:r>
              <w:rPr>
                <w:sz w:val="24"/>
                <w:szCs w:val="24"/>
                <w:lang w:eastAsia="uk-UA"/>
              </w:rPr>
              <w:t>п</w:t>
            </w:r>
            <w:r w:rsidRPr="005916A7">
              <w:rPr>
                <w:sz w:val="24"/>
                <w:szCs w:val="24"/>
                <w:lang w:eastAsia="uk-UA"/>
              </w:rPr>
              <w:t xml:space="preserve">остановою HKPEKIT </w:t>
            </w:r>
            <w:r>
              <w:rPr>
                <w:sz w:val="24"/>
                <w:szCs w:val="24"/>
                <w:lang w:eastAsia="uk-UA"/>
              </w:rPr>
              <w:t>№</w:t>
            </w:r>
            <w:r w:rsidRPr="005916A7">
              <w:rPr>
                <w:sz w:val="24"/>
                <w:szCs w:val="24"/>
                <w:lang w:eastAsia="uk-UA"/>
              </w:rPr>
              <w:t xml:space="preserve"> 1340 від 25.10.2022, оскільки</w:t>
            </w:r>
            <w:r>
              <w:rPr>
                <w:sz w:val="24"/>
                <w:szCs w:val="24"/>
                <w:lang w:eastAsia="uk-UA"/>
              </w:rPr>
              <w:t xml:space="preserve"> </w:t>
            </w:r>
            <w:r w:rsidRPr="005916A7">
              <w:rPr>
                <w:sz w:val="24"/>
                <w:szCs w:val="24"/>
                <w:lang w:eastAsia="uk-UA"/>
              </w:rPr>
              <w:t>потужності будівельного майданчику, згідно постійних «довоєнних» ТУ та</w:t>
            </w:r>
            <w:r>
              <w:rPr>
                <w:sz w:val="24"/>
                <w:szCs w:val="24"/>
                <w:lang w:eastAsia="uk-UA"/>
              </w:rPr>
              <w:t xml:space="preserve"> </w:t>
            </w:r>
            <w:r w:rsidRPr="005916A7">
              <w:rPr>
                <w:sz w:val="24"/>
                <w:szCs w:val="24"/>
                <w:lang w:eastAsia="uk-UA"/>
              </w:rPr>
              <w:t>схеми електропостачання будівельного майданчика - не вистачає для</w:t>
            </w:r>
            <w:r>
              <w:rPr>
                <w:sz w:val="24"/>
                <w:szCs w:val="24"/>
                <w:lang w:eastAsia="uk-UA"/>
              </w:rPr>
              <w:t xml:space="preserve"> </w:t>
            </w:r>
            <w:r w:rsidRPr="005916A7">
              <w:rPr>
                <w:sz w:val="24"/>
                <w:szCs w:val="24"/>
                <w:lang w:eastAsia="uk-UA"/>
              </w:rPr>
              <w:t>забезпечення потреб житлового комплексу. А зазначена постанова дозволяє</w:t>
            </w:r>
            <w:r>
              <w:rPr>
                <w:sz w:val="24"/>
                <w:szCs w:val="24"/>
                <w:lang w:eastAsia="uk-UA"/>
              </w:rPr>
              <w:t xml:space="preserve"> </w:t>
            </w:r>
            <w:r w:rsidRPr="005916A7">
              <w:rPr>
                <w:sz w:val="24"/>
                <w:szCs w:val="24"/>
                <w:lang w:eastAsia="uk-UA"/>
              </w:rPr>
              <w:t>побутове споживання лише в межах потужності будівельного майданчику.</w:t>
            </w:r>
          </w:p>
          <w:p w:rsidR="00656B5D" w:rsidRPr="005916A7" w:rsidRDefault="00656B5D" w:rsidP="005916A7">
            <w:pPr>
              <w:ind w:firstLine="323"/>
              <w:jc w:val="both"/>
              <w:rPr>
                <w:sz w:val="24"/>
                <w:szCs w:val="24"/>
                <w:lang w:eastAsia="uk-UA"/>
              </w:rPr>
            </w:pPr>
            <w:r w:rsidRPr="005916A7">
              <w:rPr>
                <w:sz w:val="24"/>
                <w:szCs w:val="24"/>
                <w:lang w:eastAsia="uk-UA"/>
              </w:rPr>
              <w:lastRenderedPageBreak/>
              <w:t>Тому велика категорія громадян, що проживають багатоквартирних</w:t>
            </w:r>
            <w:r>
              <w:rPr>
                <w:sz w:val="24"/>
                <w:szCs w:val="24"/>
                <w:lang w:eastAsia="uk-UA"/>
              </w:rPr>
              <w:t xml:space="preserve"> </w:t>
            </w:r>
            <w:r w:rsidRPr="005916A7">
              <w:rPr>
                <w:sz w:val="24"/>
                <w:szCs w:val="24"/>
                <w:lang w:eastAsia="uk-UA"/>
              </w:rPr>
              <w:t>житлових будинк</w:t>
            </w:r>
            <w:r>
              <w:rPr>
                <w:sz w:val="24"/>
                <w:szCs w:val="24"/>
                <w:lang w:eastAsia="uk-UA"/>
              </w:rPr>
              <w:t>ах</w:t>
            </w:r>
            <w:r w:rsidRPr="005916A7">
              <w:rPr>
                <w:sz w:val="24"/>
                <w:szCs w:val="24"/>
                <w:lang w:eastAsia="uk-UA"/>
              </w:rPr>
              <w:t>, які введено в експлуатацію, та вимушено приєднано за</w:t>
            </w:r>
            <w:r>
              <w:rPr>
                <w:sz w:val="24"/>
                <w:szCs w:val="24"/>
                <w:lang w:eastAsia="uk-UA"/>
              </w:rPr>
              <w:t xml:space="preserve"> </w:t>
            </w:r>
            <w:r w:rsidRPr="005916A7">
              <w:rPr>
                <w:sz w:val="24"/>
                <w:szCs w:val="24"/>
                <w:lang w:eastAsia="uk-UA"/>
              </w:rPr>
              <w:t>існуючою схемою до мереж суб'єкту господарювання - не мають юридичних</w:t>
            </w:r>
            <w:r>
              <w:rPr>
                <w:sz w:val="24"/>
                <w:szCs w:val="24"/>
                <w:lang w:eastAsia="uk-UA"/>
              </w:rPr>
              <w:t xml:space="preserve"> </w:t>
            </w:r>
            <w:r w:rsidRPr="005916A7">
              <w:rPr>
                <w:sz w:val="24"/>
                <w:szCs w:val="24"/>
                <w:lang w:eastAsia="uk-UA"/>
              </w:rPr>
              <w:t>підстав перейти на сплати за тарифом колективного побутового споживача.</w:t>
            </w:r>
            <w:r>
              <w:rPr>
                <w:sz w:val="24"/>
                <w:szCs w:val="24"/>
                <w:lang w:eastAsia="uk-UA"/>
              </w:rPr>
              <w:t xml:space="preserve"> </w:t>
            </w:r>
          </w:p>
          <w:p w:rsidR="00656B5D" w:rsidRDefault="00656B5D" w:rsidP="005916A7">
            <w:pPr>
              <w:ind w:firstLine="323"/>
              <w:jc w:val="both"/>
              <w:rPr>
                <w:sz w:val="24"/>
                <w:szCs w:val="24"/>
                <w:lang w:eastAsia="uk-UA"/>
              </w:rPr>
            </w:pPr>
            <w:r w:rsidRPr="005916A7">
              <w:rPr>
                <w:sz w:val="24"/>
                <w:szCs w:val="24"/>
                <w:lang w:eastAsia="uk-UA"/>
              </w:rPr>
              <w:t>Дана категорія споживачів вимушено знаходяться в нерівних умовах по</w:t>
            </w:r>
            <w:r>
              <w:rPr>
                <w:sz w:val="24"/>
                <w:szCs w:val="24"/>
                <w:lang w:eastAsia="uk-UA"/>
              </w:rPr>
              <w:t xml:space="preserve"> </w:t>
            </w:r>
            <w:r w:rsidRPr="005916A7">
              <w:rPr>
                <w:sz w:val="24"/>
                <w:szCs w:val="24"/>
                <w:lang w:eastAsia="uk-UA"/>
              </w:rPr>
              <w:t xml:space="preserve">відношенню до споживачів, які можуть користуватися </w:t>
            </w:r>
            <w:r>
              <w:rPr>
                <w:sz w:val="24"/>
                <w:szCs w:val="24"/>
                <w:lang w:eastAsia="uk-UA"/>
              </w:rPr>
              <w:t>п</w:t>
            </w:r>
            <w:r w:rsidRPr="005916A7">
              <w:rPr>
                <w:sz w:val="24"/>
                <w:szCs w:val="24"/>
                <w:lang w:eastAsia="uk-UA"/>
              </w:rPr>
              <w:t xml:space="preserve">остановою НКРЕКП </w:t>
            </w:r>
            <w:r>
              <w:rPr>
                <w:sz w:val="24"/>
                <w:szCs w:val="24"/>
                <w:lang w:eastAsia="uk-UA"/>
              </w:rPr>
              <w:t xml:space="preserve">№ </w:t>
            </w:r>
            <w:r w:rsidRPr="005916A7">
              <w:rPr>
                <w:sz w:val="24"/>
                <w:szCs w:val="24"/>
                <w:lang w:eastAsia="uk-UA"/>
              </w:rPr>
              <w:t>1340 від 25.10.2022, тому вказане питання потрібно врегулювати.</w:t>
            </w:r>
            <w:r>
              <w:rPr>
                <w:sz w:val="24"/>
                <w:szCs w:val="24"/>
                <w:lang w:eastAsia="uk-UA"/>
              </w:rPr>
              <w:t xml:space="preserve"> </w:t>
            </w:r>
          </w:p>
          <w:p w:rsidR="00656B5D" w:rsidRPr="005916A7" w:rsidRDefault="00656B5D" w:rsidP="005916A7">
            <w:pPr>
              <w:ind w:firstLine="323"/>
              <w:jc w:val="both"/>
              <w:rPr>
                <w:sz w:val="24"/>
                <w:szCs w:val="24"/>
                <w:lang w:eastAsia="uk-UA"/>
              </w:rPr>
            </w:pPr>
            <w:r w:rsidRPr="005916A7">
              <w:rPr>
                <w:sz w:val="24"/>
                <w:szCs w:val="24"/>
                <w:lang w:eastAsia="uk-UA"/>
              </w:rPr>
              <w:t>Внаслідок відсутності регулювання даного питання громадяни</w:t>
            </w:r>
            <w:r>
              <w:rPr>
                <w:sz w:val="24"/>
                <w:szCs w:val="24"/>
                <w:lang w:eastAsia="uk-UA"/>
              </w:rPr>
              <w:t xml:space="preserve"> </w:t>
            </w:r>
            <w:r w:rsidRPr="005916A7">
              <w:rPr>
                <w:sz w:val="24"/>
                <w:szCs w:val="24"/>
                <w:lang w:eastAsia="uk-UA"/>
              </w:rPr>
              <w:t>вимушені здійснювати розрахунки за спожиту електроенергію за промисловим</w:t>
            </w:r>
            <w:r>
              <w:rPr>
                <w:sz w:val="24"/>
                <w:szCs w:val="24"/>
                <w:lang w:eastAsia="uk-UA"/>
              </w:rPr>
              <w:t xml:space="preserve"> </w:t>
            </w:r>
            <w:r w:rsidRPr="005916A7">
              <w:rPr>
                <w:sz w:val="24"/>
                <w:szCs w:val="24"/>
                <w:lang w:eastAsia="uk-UA"/>
              </w:rPr>
              <w:t>тарифом, що в більше ніж в 4 рази більше, ніж сплачують інші споживачі, що</w:t>
            </w:r>
            <w:r>
              <w:rPr>
                <w:sz w:val="24"/>
                <w:szCs w:val="24"/>
                <w:lang w:eastAsia="uk-UA"/>
              </w:rPr>
              <w:t xml:space="preserve"> </w:t>
            </w:r>
            <w:r w:rsidRPr="005916A7">
              <w:rPr>
                <w:sz w:val="24"/>
                <w:szCs w:val="24"/>
                <w:lang w:eastAsia="uk-UA"/>
              </w:rPr>
              <w:t xml:space="preserve">негативно впливає на такі категорії громадян </w:t>
            </w:r>
            <w:r>
              <w:rPr>
                <w:sz w:val="24"/>
                <w:szCs w:val="24"/>
                <w:lang w:eastAsia="uk-UA"/>
              </w:rPr>
              <w:t>як</w:t>
            </w:r>
            <w:r w:rsidRPr="005916A7">
              <w:rPr>
                <w:sz w:val="24"/>
                <w:szCs w:val="24"/>
                <w:lang w:eastAsia="uk-UA"/>
              </w:rPr>
              <w:t xml:space="preserve"> тимчасово переміщені особи,</w:t>
            </w:r>
            <w:r>
              <w:rPr>
                <w:sz w:val="24"/>
                <w:szCs w:val="24"/>
                <w:lang w:eastAsia="uk-UA"/>
              </w:rPr>
              <w:t xml:space="preserve"> </w:t>
            </w:r>
            <w:r w:rsidRPr="005916A7">
              <w:rPr>
                <w:sz w:val="24"/>
                <w:szCs w:val="24"/>
                <w:lang w:eastAsia="uk-UA"/>
              </w:rPr>
              <w:t>родини військовослужбовців, соціально незахищені особи тощо.</w:t>
            </w:r>
          </w:p>
          <w:p w:rsidR="00656B5D" w:rsidRDefault="00656B5D" w:rsidP="009616D4">
            <w:pPr>
              <w:ind w:firstLine="323"/>
              <w:jc w:val="both"/>
              <w:rPr>
                <w:b/>
                <w:sz w:val="24"/>
                <w:szCs w:val="24"/>
                <w:lang w:eastAsia="uk-UA"/>
              </w:rPr>
            </w:pPr>
            <w:r w:rsidRPr="005916A7">
              <w:rPr>
                <w:sz w:val="24"/>
                <w:szCs w:val="24"/>
                <w:lang w:eastAsia="uk-UA"/>
              </w:rPr>
              <w:t>З метою захисту прав та інтересів громадян України, застосування</w:t>
            </w:r>
            <w:r>
              <w:rPr>
                <w:sz w:val="24"/>
                <w:szCs w:val="24"/>
                <w:lang w:eastAsia="uk-UA"/>
              </w:rPr>
              <w:t xml:space="preserve"> </w:t>
            </w:r>
            <w:r w:rsidRPr="005916A7">
              <w:rPr>
                <w:sz w:val="24"/>
                <w:szCs w:val="24"/>
                <w:lang w:eastAsia="uk-UA"/>
              </w:rPr>
              <w:t xml:space="preserve">однакового підходу </w:t>
            </w:r>
            <w:r>
              <w:rPr>
                <w:sz w:val="24"/>
                <w:szCs w:val="24"/>
                <w:lang w:eastAsia="uk-UA"/>
              </w:rPr>
              <w:t>до всіх категорій</w:t>
            </w:r>
            <w:r w:rsidRPr="005916A7">
              <w:rPr>
                <w:sz w:val="24"/>
                <w:szCs w:val="24"/>
                <w:lang w:eastAsia="uk-UA"/>
              </w:rPr>
              <w:t xml:space="preserve"> споживачів, врегулювання всіх</w:t>
            </w:r>
            <w:r>
              <w:rPr>
                <w:sz w:val="24"/>
                <w:szCs w:val="24"/>
                <w:lang w:eastAsia="uk-UA"/>
              </w:rPr>
              <w:t xml:space="preserve"> </w:t>
            </w:r>
            <w:r w:rsidRPr="005916A7">
              <w:rPr>
                <w:sz w:val="24"/>
                <w:szCs w:val="24"/>
                <w:lang w:eastAsia="uk-UA"/>
              </w:rPr>
              <w:t xml:space="preserve">проблемних </w:t>
            </w:r>
            <w:r w:rsidRPr="005916A7">
              <w:rPr>
                <w:sz w:val="24"/>
                <w:szCs w:val="24"/>
                <w:lang w:eastAsia="uk-UA"/>
              </w:rPr>
              <w:lastRenderedPageBreak/>
              <w:t>питань з приєднання, що виникли внаслідок дії військового стану</w:t>
            </w:r>
            <w:r>
              <w:rPr>
                <w:sz w:val="24"/>
                <w:szCs w:val="24"/>
                <w:lang w:eastAsia="uk-UA"/>
              </w:rPr>
              <w:t xml:space="preserve"> </w:t>
            </w:r>
            <w:r w:rsidRPr="005916A7">
              <w:rPr>
                <w:sz w:val="24"/>
                <w:szCs w:val="24"/>
                <w:lang w:eastAsia="uk-UA"/>
              </w:rPr>
              <w:t>та негативних явищ в енергетики, просимо передбачити в проекті Постанови</w:t>
            </w:r>
            <w:r>
              <w:rPr>
                <w:sz w:val="24"/>
                <w:szCs w:val="24"/>
                <w:lang w:eastAsia="uk-UA"/>
              </w:rPr>
              <w:t xml:space="preserve"> </w:t>
            </w:r>
            <w:r w:rsidRPr="005916A7">
              <w:rPr>
                <w:sz w:val="24"/>
                <w:szCs w:val="24"/>
                <w:lang w:eastAsia="uk-UA"/>
              </w:rPr>
              <w:t>HKPEKI від 23.05.2023  «Про внесення змін до Кодексу систем</w:t>
            </w:r>
            <w:r>
              <w:rPr>
                <w:sz w:val="24"/>
                <w:szCs w:val="24"/>
                <w:lang w:eastAsia="uk-UA"/>
              </w:rPr>
              <w:t xml:space="preserve"> </w:t>
            </w:r>
            <w:r w:rsidRPr="005916A7">
              <w:rPr>
                <w:sz w:val="24"/>
                <w:szCs w:val="24"/>
                <w:lang w:eastAsia="uk-UA"/>
              </w:rPr>
              <w:t>розподілу» наступні положення</w:t>
            </w:r>
            <w:r>
              <w:rPr>
                <w:sz w:val="24"/>
                <w:szCs w:val="24"/>
                <w:lang w:eastAsia="uk-UA"/>
              </w:rPr>
              <w:t>.</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Pr="008C3613" w:rsidRDefault="00656B5D" w:rsidP="00251B48">
            <w:pPr>
              <w:ind w:firstLine="323"/>
              <w:jc w:val="center"/>
              <w:rPr>
                <w:b/>
                <w:sz w:val="24"/>
                <w:szCs w:val="24"/>
                <w:lang w:eastAsia="uk-UA"/>
              </w:rPr>
            </w:pPr>
            <w:r w:rsidRPr="008C3613">
              <w:rPr>
                <w:b/>
                <w:sz w:val="24"/>
                <w:szCs w:val="24"/>
                <w:lang w:eastAsia="uk-UA"/>
              </w:rPr>
              <w:t>ГО «Волонтерський рух «Спільна мета»</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 xml:space="preserve">4.1.11.1. … </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У випадку, якщо під час дії військового стану до мереж</w:t>
            </w:r>
            <w:r>
              <w:rPr>
                <w:b/>
                <w:color w:val="0070C0"/>
                <w:sz w:val="24"/>
                <w:szCs w:val="24"/>
                <w:lang w:eastAsia="uk-UA"/>
              </w:rPr>
              <w:t xml:space="preserve"> </w:t>
            </w:r>
            <w:r w:rsidRPr="007A328B">
              <w:rPr>
                <w:b/>
                <w:color w:val="0070C0"/>
                <w:sz w:val="24"/>
                <w:szCs w:val="24"/>
                <w:lang w:eastAsia="uk-UA"/>
              </w:rPr>
              <w:t>суб'єкта господарювання, який не є ОСР, було приєднано в</w:t>
            </w:r>
            <w:r>
              <w:rPr>
                <w:b/>
                <w:color w:val="0070C0"/>
                <w:sz w:val="24"/>
                <w:szCs w:val="24"/>
                <w:lang w:eastAsia="uk-UA"/>
              </w:rPr>
              <w:t xml:space="preserve"> </w:t>
            </w:r>
            <w:r w:rsidRPr="007A328B">
              <w:rPr>
                <w:b/>
                <w:color w:val="0070C0"/>
                <w:sz w:val="24"/>
                <w:szCs w:val="24"/>
                <w:lang w:eastAsia="uk-UA"/>
              </w:rPr>
              <w:t>рахунок зменшення його договірної потужності</w:t>
            </w:r>
            <w:r>
              <w:rPr>
                <w:b/>
                <w:color w:val="0070C0"/>
                <w:sz w:val="24"/>
                <w:szCs w:val="24"/>
                <w:lang w:eastAsia="uk-UA"/>
              </w:rPr>
              <w:t xml:space="preserve"> </w:t>
            </w:r>
            <w:r w:rsidRPr="007A328B">
              <w:rPr>
                <w:b/>
                <w:color w:val="0070C0"/>
                <w:sz w:val="24"/>
                <w:szCs w:val="24"/>
                <w:lang w:eastAsia="uk-UA"/>
              </w:rPr>
              <w:t xml:space="preserve">багатоквартирний житловий будинок, що введено </w:t>
            </w:r>
            <w:r>
              <w:rPr>
                <w:b/>
                <w:color w:val="0070C0"/>
                <w:sz w:val="24"/>
                <w:szCs w:val="24"/>
                <w:lang w:eastAsia="uk-UA"/>
              </w:rPr>
              <w:t xml:space="preserve">в </w:t>
            </w:r>
            <w:r w:rsidRPr="007A328B">
              <w:rPr>
                <w:b/>
                <w:color w:val="0070C0"/>
                <w:sz w:val="24"/>
                <w:szCs w:val="24"/>
                <w:lang w:eastAsia="uk-UA"/>
              </w:rPr>
              <w:t>експлуатацію, згідно чинного законодавства, без застосування</w:t>
            </w:r>
            <w:r>
              <w:rPr>
                <w:b/>
                <w:color w:val="0070C0"/>
                <w:sz w:val="24"/>
                <w:szCs w:val="24"/>
                <w:lang w:eastAsia="uk-UA"/>
              </w:rPr>
              <w:t xml:space="preserve"> </w:t>
            </w:r>
            <w:r w:rsidRPr="007A328B">
              <w:rPr>
                <w:b/>
                <w:color w:val="0070C0"/>
                <w:sz w:val="24"/>
                <w:szCs w:val="24"/>
                <w:lang w:eastAsia="uk-UA"/>
              </w:rPr>
              <w:t xml:space="preserve">встановлених цим </w:t>
            </w:r>
            <w:r>
              <w:rPr>
                <w:b/>
                <w:color w:val="0070C0"/>
                <w:sz w:val="24"/>
                <w:szCs w:val="24"/>
                <w:lang w:eastAsia="uk-UA"/>
              </w:rPr>
              <w:t xml:space="preserve">Кодексом </w:t>
            </w:r>
            <w:r w:rsidRPr="007A328B">
              <w:rPr>
                <w:b/>
                <w:color w:val="0070C0"/>
                <w:sz w:val="24"/>
                <w:szCs w:val="24"/>
                <w:lang w:eastAsia="uk-UA"/>
              </w:rPr>
              <w:t>процедури приєднання, таке</w:t>
            </w:r>
            <w:r>
              <w:rPr>
                <w:b/>
                <w:color w:val="0070C0"/>
                <w:sz w:val="24"/>
                <w:szCs w:val="24"/>
                <w:lang w:eastAsia="uk-UA"/>
              </w:rPr>
              <w:t xml:space="preserve"> </w:t>
            </w:r>
            <w:r w:rsidRPr="007A328B">
              <w:rPr>
                <w:b/>
                <w:color w:val="0070C0"/>
                <w:sz w:val="24"/>
                <w:szCs w:val="24"/>
                <w:lang w:eastAsia="uk-UA"/>
              </w:rPr>
              <w:t>приєднання тимчасово, протягом часу, визначеного Законом</w:t>
            </w:r>
            <w:r>
              <w:rPr>
                <w:b/>
                <w:color w:val="0070C0"/>
                <w:sz w:val="24"/>
                <w:szCs w:val="24"/>
                <w:lang w:eastAsia="uk-UA"/>
              </w:rPr>
              <w:t xml:space="preserve"> </w:t>
            </w:r>
            <w:r w:rsidRPr="007A328B">
              <w:rPr>
                <w:b/>
                <w:color w:val="0070C0"/>
                <w:sz w:val="24"/>
                <w:szCs w:val="24"/>
                <w:lang w:eastAsia="uk-UA"/>
              </w:rPr>
              <w:t>України «Про внесення змін до деяких законодавчих актів</w:t>
            </w:r>
            <w:r>
              <w:rPr>
                <w:b/>
                <w:color w:val="0070C0"/>
                <w:sz w:val="24"/>
                <w:szCs w:val="24"/>
                <w:lang w:eastAsia="uk-UA"/>
              </w:rPr>
              <w:t xml:space="preserve"> </w:t>
            </w:r>
            <w:r w:rsidRPr="007A328B">
              <w:rPr>
                <w:b/>
                <w:color w:val="0070C0"/>
                <w:sz w:val="24"/>
                <w:szCs w:val="24"/>
                <w:lang w:eastAsia="uk-UA"/>
              </w:rPr>
              <w:t>України щодо забезпечення вимог цивільного захисту під час</w:t>
            </w:r>
            <w:r>
              <w:rPr>
                <w:b/>
                <w:color w:val="0070C0"/>
                <w:sz w:val="24"/>
                <w:szCs w:val="24"/>
                <w:lang w:eastAsia="uk-UA"/>
              </w:rPr>
              <w:t xml:space="preserve"> </w:t>
            </w:r>
            <w:r w:rsidRPr="007A328B">
              <w:rPr>
                <w:b/>
                <w:color w:val="0070C0"/>
                <w:sz w:val="24"/>
                <w:szCs w:val="24"/>
                <w:lang w:eastAsia="uk-UA"/>
              </w:rPr>
              <w:t>планування та забудови територій» - не вважається таким, що</w:t>
            </w:r>
            <w:r>
              <w:rPr>
                <w:b/>
                <w:color w:val="0070C0"/>
                <w:sz w:val="24"/>
                <w:szCs w:val="24"/>
                <w:lang w:eastAsia="uk-UA"/>
              </w:rPr>
              <w:t xml:space="preserve"> </w:t>
            </w:r>
            <w:r w:rsidRPr="007A328B">
              <w:rPr>
                <w:b/>
                <w:color w:val="0070C0"/>
                <w:sz w:val="24"/>
                <w:szCs w:val="24"/>
                <w:lang w:eastAsia="uk-UA"/>
              </w:rPr>
              <w:t>порушує вимоги цього Кодексу при виконанні наступних вимог:</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 договірної потужності суб'єкта господарювання</w:t>
            </w:r>
            <w:r>
              <w:rPr>
                <w:b/>
                <w:color w:val="0070C0"/>
                <w:sz w:val="24"/>
                <w:szCs w:val="24"/>
                <w:lang w:eastAsia="uk-UA"/>
              </w:rPr>
              <w:t xml:space="preserve"> </w:t>
            </w:r>
            <w:r w:rsidRPr="007A328B">
              <w:rPr>
                <w:b/>
                <w:color w:val="0070C0"/>
                <w:sz w:val="24"/>
                <w:szCs w:val="24"/>
                <w:lang w:eastAsia="uk-UA"/>
              </w:rPr>
              <w:t>достатньо</w:t>
            </w:r>
            <w:r>
              <w:rPr>
                <w:b/>
                <w:color w:val="0070C0"/>
                <w:sz w:val="24"/>
                <w:szCs w:val="24"/>
                <w:lang w:eastAsia="uk-UA"/>
              </w:rPr>
              <w:t>ї</w:t>
            </w:r>
            <w:r w:rsidRPr="007A328B">
              <w:rPr>
                <w:b/>
                <w:color w:val="0070C0"/>
                <w:sz w:val="24"/>
                <w:szCs w:val="24"/>
                <w:lang w:eastAsia="uk-UA"/>
              </w:rPr>
              <w:t xml:space="preserve"> </w:t>
            </w:r>
            <w:r>
              <w:rPr>
                <w:b/>
                <w:color w:val="0070C0"/>
                <w:sz w:val="24"/>
                <w:szCs w:val="24"/>
                <w:lang w:eastAsia="uk-UA"/>
              </w:rPr>
              <w:t>на</w:t>
            </w:r>
            <w:r w:rsidRPr="007A328B">
              <w:rPr>
                <w:b/>
                <w:color w:val="0070C0"/>
                <w:sz w:val="24"/>
                <w:szCs w:val="24"/>
                <w:lang w:eastAsia="uk-UA"/>
              </w:rPr>
              <w:t xml:space="preserve"> забезпечення потужності потреби</w:t>
            </w:r>
            <w:r w:rsidRPr="0019354D">
              <w:rPr>
                <w:b/>
                <w:color w:val="0070C0"/>
                <w:sz w:val="24"/>
                <w:szCs w:val="24"/>
                <w:lang w:val="ru-RU" w:eastAsia="uk-UA"/>
              </w:rPr>
              <w:t xml:space="preserve"> </w:t>
            </w:r>
            <w:r w:rsidRPr="007A328B">
              <w:rPr>
                <w:b/>
                <w:color w:val="0070C0"/>
                <w:sz w:val="24"/>
                <w:szCs w:val="24"/>
                <w:lang w:eastAsia="uk-UA"/>
              </w:rPr>
              <w:t xml:space="preserve">власників житлових приміщень </w:t>
            </w:r>
            <w:r>
              <w:rPr>
                <w:b/>
                <w:color w:val="0070C0"/>
                <w:sz w:val="24"/>
                <w:szCs w:val="24"/>
                <w:lang w:eastAsia="uk-UA"/>
              </w:rPr>
              <w:t>на</w:t>
            </w:r>
            <w:r w:rsidRPr="007A328B">
              <w:rPr>
                <w:b/>
                <w:color w:val="0070C0"/>
                <w:sz w:val="24"/>
                <w:szCs w:val="24"/>
                <w:lang w:eastAsia="uk-UA"/>
              </w:rPr>
              <w:t xml:space="preserve"> технічні цілі</w:t>
            </w:r>
            <w:r>
              <w:rPr>
                <w:b/>
                <w:color w:val="0070C0"/>
                <w:sz w:val="24"/>
                <w:szCs w:val="24"/>
                <w:lang w:eastAsia="uk-UA"/>
              </w:rPr>
              <w:t xml:space="preserve"> </w:t>
            </w:r>
            <w:r w:rsidRPr="007A328B">
              <w:rPr>
                <w:b/>
                <w:color w:val="0070C0"/>
                <w:sz w:val="24"/>
                <w:szCs w:val="24"/>
                <w:lang w:eastAsia="uk-UA"/>
              </w:rPr>
              <w:t>багатоквартирного житлового будинку</w:t>
            </w:r>
            <w:r>
              <w:rPr>
                <w:b/>
                <w:color w:val="0070C0"/>
                <w:sz w:val="24"/>
                <w:szCs w:val="24"/>
                <w:lang w:eastAsia="uk-UA"/>
              </w:rPr>
              <w:t>;</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lastRenderedPageBreak/>
              <w:t>- наявності системи обліку електроенергії, яка дозволяє</w:t>
            </w:r>
            <w:r>
              <w:rPr>
                <w:b/>
                <w:color w:val="0070C0"/>
                <w:sz w:val="24"/>
                <w:szCs w:val="24"/>
                <w:lang w:eastAsia="uk-UA"/>
              </w:rPr>
              <w:t xml:space="preserve"> </w:t>
            </w:r>
            <w:r w:rsidRPr="007A328B">
              <w:rPr>
                <w:b/>
                <w:color w:val="0070C0"/>
                <w:sz w:val="24"/>
                <w:szCs w:val="24"/>
                <w:lang w:eastAsia="uk-UA"/>
              </w:rPr>
              <w:t>окремо обліковувати побутові потреби власників</w:t>
            </w:r>
            <w:r>
              <w:rPr>
                <w:b/>
                <w:color w:val="0070C0"/>
                <w:sz w:val="24"/>
                <w:szCs w:val="24"/>
                <w:lang w:eastAsia="uk-UA"/>
              </w:rPr>
              <w:t xml:space="preserve"> </w:t>
            </w:r>
            <w:r w:rsidRPr="007A328B">
              <w:rPr>
                <w:b/>
                <w:color w:val="0070C0"/>
                <w:sz w:val="24"/>
                <w:szCs w:val="24"/>
                <w:lang w:eastAsia="uk-UA"/>
              </w:rPr>
              <w:t>житлових приміщень та технічні цілі багатоквартирного</w:t>
            </w:r>
            <w:r>
              <w:rPr>
                <w:b/>
                <w:color w:val="0070C0"/>
                <w:sz w:val="24"/>
                <w:szCs w:val="24"/>
                <w:lang w:eastAsia="uk-UA"/>
              </w:rPr>
              <w:t xml:space="preserve"> </w:t>
            </w:r>
            <w:r w:rsidRPr="007A328B">
              <w:rPr>
                <w:b/>
                <w:color w:val="0070C0"/>
                <w:sz w:val="24"/>
                <w:szCs w:val="24"/>
                <w:lang w:eastAsia="uk-UA"/>
              </w:rPr>
              <w:t>житлового будинку</w:t>
            </w:r>
            <w:r>
              <w:rPr>
                <w:b/>
                <w:color w:val="0070C0"/>
                <w:sz w:val="24"/>
                <w:szCs w:val="24"/>
                <w:lang w:eastAsia="uk-UA"/>
              </w:rPr>
              <w:t>;</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 наявності відповідних проектних рішень щодо</w:t>
            </w:r>
            <w:r>
              <w:rPr>
                <w:b/>
                <w:color w:val="0070C0"/>
                <w:sz w:val="24"/>
                <w:szCs w:val="24"/>
                <w:lang w:eastAsia="uk-UA"/>
              </w:rPr>
              <w:t xml:space="preserve"> </w:t>
            </w:r>
            <w:r w:rsidRPr="007A328B">
              <w:rPr>
                <w:b/>
                <w:color w:val="0070C0"/>
                <w:sz w:val="24"/>
                <w:szCs w:val="24"/>
                <w:lang w:eastAsia="uk-UA"/>
              </w:rPr>
              <w:t>розподілення договірної потужності суб'єкта</w:t>
            </w:r>
            <w:r>
              <w:rPr>
                <w:b/>
                <w:color w:val="0070C0"/>
                <w:sz w:val="24"/>
                <w:szCs w:val="24"/>
                <w:lang w:eastAsia="uk-UA"/>
              </w:rPr>
              <w:t xml:space="preserve"> </w:t>
            </w:r>
            <w:r w:rsidRPr="007A328B">
              <w:rPr>
                <w:b/>
                <w:color w:val="0070C0"/>
                <w:sz w:val="24"/>
                <w:szCs w:val="24"/>
                <w:lang w:eastAsia="uk-UA"/>
              </w:rPr>
              <w:t>господарювання на побутові потреби власників</w:t>
            </w:r>
            <w:r>
              <w:rPr>
                <w:b/>
                <w:color w:val="0070C0"/>
                <w:sz w:val="24"/>
                <w:szCs w:val="24"/>
                <w:lang w:eastAsia="uk-UA"/>
              </w:rPr>
              <w:t xml:space="preserve"> </w:t>
            </w:r>
            <w:r w:rsidRPr="007A328B">
              <w:rPr>
                <w:b/>
                <w:color w:val="0070C0"/>
                <w:sz w:val="24"/>
                <w:szCs w:val="24"/>
                <w:lang w:eastAsia="uk-UA"/>
              </w:rPr>
              <w:t>житлових приміщень та технічні цілі багатоквартирного</w:t>
            </w:r>
            <w:r>
              <w:rPr>
                <w:b/>
                <w:color w:val="0070C0"/>
                <w:sz w:val="24"/>
                <w:szCs w:val="24"/>
                <w:lang w:eastAsia="uk-UA"/>
              </w:rPr>
              <w:t xml:space="preserve"> </w:t>
            </w:r>
            <w:r w:rsidRPr="007A328B">
              <w:rPr>
                <w:b/>
                <w:color w:val="0070C0"/>
                <w:sz w:val="24"/>
                <w:szCs w:val="24"/>
                <w:lang w:eastAsia="uk-UA"/>
              </w:rPr>
              <w:t>житлового будинку.</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При наявності такої схеми приєднання багатоквартирного</w:t>
            </w:r>
            <w:r>
              <w:rPr>
                <w:b/>
                <w:color w:val="0070C0"/>
                <w:sz w:val="24"/>
                <w:szCs w:val="24"/>
                <w:lang w:eastAsia="uk-UA"/>
              </w:rPr>
              <w:t xml:space="preserve"> </w:t>
            </w:r>
            <w:r w:rsidRPr="007A328B">
              <w:rPr>
                <w:b/>
                <w:color w:val="0070C0"/>
                <w:sz w:val="24"/>
                <w:szCs w:val="24"/>
                <w:lang w:eastAsia="uk-UA"/>
              </w:rPr>
              <w:t>житлового будинку до мереж суб'єкта господарювання,</w:t>
            </w:r>
            <w:r>
              <w:rPr>
                <w:b/>
                <w:color w:val="0070C0"/>
                <w:sz w:val="24"/>
                <w:szCs w:val="24"/>
                <w:lang w:eastAsia="uk-UA"/>
              </w:rPr>
              <w:t xml:space="preserve"> </w:t>
            </w:r>
            <w:r w:rsidRPr="007A328B">
              <w:rPr>
                <w:b/>
                <w:color w:val="0070C0"/>
                <w:sz w:val="24"/>
                <w:szCs w:val="24"/>
                <w:lang w:eastAsia="uk-UA"/>
              </w:rPr>
              <w:t>відповідальність за надійність електропостачання та якість</w:t>
            </w:r>
            <w:r>
              <w:rPr>
                <w:b/>
                <w:color w:val="0070C0"/>
                <w:sz w:val="24"/>
                <w:szCs w:val="24"/>
                <w:lang w:eastAsia="uk-UA"/>
              </w:rPr>
              <w:t xml:space="preserve"> </w:t>
            </w:r>
            <w:r w:rsidRPr="007A328B">
              <w:rPr>
                <w:b/>
                <w:color w:val="0070C0"/>
                <w:sz w:val="24"/>
                <w:szCs w:val="24"/>
                <w:lang w:eastAsia="uk-UA"/>
              </w:rPr>
              <w:t>електричної енергії в точці розподілу покладається власника</w:t>
            </w:r>
            <w:r>
              <w:rPr>
                <w:b/>
                <w:color w:val="0070C0"/>
                <w:sz w:val="24"/>
                <w:szCs w:val="24"/>
                <w:lang w:eastAsia="uk-UA"/>
              </w:rPr>
              <w:t xml:space="preserve"> </w:t>
            </w:r>
            <w:r w:rsidRPr="007A328B">
              <w:rPr>
                <w:b/>
                <w:color w:val="0070C0"/>
                <w:sz w:val="24"/>
                <w:szCs w:val="24"/>
                <w:lang w:eastAsia="uk-UA"/>
              </w:rPr>
              <w:t>мереж якого підключений будинок.</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Відповідальність за надійність електропостачання та якість</w:t>
            </w:r>
            <w:r>
              <w:rPr>
                <w:b/>
                <w:color w:val="0070C0"/>
                <w:sz w:val="24"/>
                <w:szCs w:val="24"/>
                <w:lang w:eastAsia="uk-UA"/>
              </w:rPr>
              <w:t xml:space="preserve"> </w:t>
            </w:r>
            <w:r w:rsidRPr="007A328B">
              <w:rPr>
                <w:b/>
                <w:color w:val="0070C0"/>
                <w:sz w:val="24"/>
                <w:szCs w:val="24"/>
                <w:lang w:eastAsia="uk-UA"/>
              </w:rPr>
              <w:t>електричної енергії перед власниками житлових приміщень</w:t>
            </w:r>
            <w:r>
              <w:rPr>
                <w:b/>
                <w:color w:val="0070C0"/>
                <w:sz w:val="24"/>
                <w:szCs w:val="24"/>
                <w:lang w:eastAsia="uk-UA"/>
              </w:rPr>
              <w:t xml:space="preserve"> </w:t>
            </w:r>
            <w:r w:rsidRPr="007A328B">
              <w:rPr>
                <w:b/>
                <w:color w:val="0070C0"/>
                <w:sz w:val="24"/>
                <w:szCs w:val="24"/>
                <w:lang w:eastAsia="uk-UA"/>
              </w:rPr>
              <w:t>багатоквартирного житлового будинку підключеного до мереж</w:t>
            </w:r>
            <w:r>
              <w:rPr>
                <w:b/>
                <w:color w:val="0070C0"/>
                <w:sz w:val="24"/>
                <w:szCs w:val="24"/>
                <w:lang w:eastAsia="uk-UA"/>
              </w:rPr>
              <w:t xml:space="preserve"> </w:t>
            </w:r>
            <w:r w:rsidRPr="007A328B">
              <w:rPr>
                <w:b/>
                <w:color w:val="0070C0"/>
                <w:sz w:val="24"/>
                <w:szCs w:val="24"/>
                <w:lang w:eastAsia="uk-UA"/>
              </w:rPr>
              <w:t>суб'єкта господарювання покладається на власника мереж.</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Оператор системи розподілу на підставі заяви суб'єкта</w:t>
            </w:r>
            <w:r>
              <w:rPr>
                <w:b/>
                <w:color w:val="0070C0"/>
                <w:sz w:val="24"/>
                <w:szCs w:val="24"/>
                <w:lang w:eastAsia="uk-UA"/>
              </w:rPr>
              <w:t xml:space="preserve"> </w:t>
            </w:r>
            <w:r w:rsidRPr="007A328B">
              <w:rPr>
                <w:b/>
                <w:color w:val="0070C0"/>
                <w:sz w:val="24"/>
                <w:szCs w:val="24"/>
                <w:lang w:eastAsia="uk-UA"/>
              </w:rPr>
              <w:t>господарювання оформляє паспорти точок розподілу зі строком</w:t>
            </w:r>
            <w:r>
              <w:rPr>
                <w:b/>
                <w:color w:val="0070C0"/>
                <w:sz w:val="24"/>
                <w:szCs w:val="24"/>
                <w:lang w:eastAsia="uk-UA"/>
              </w:rPr>
              <w:t xml:space="preserve"> </w:t>
            </w:r>
            <w:r w:rsidRPr="007A328B">
              <w:rPr>
                <w:b/>
                <w:color w:val="0070C0"/>
                <w:sz w:val="24"/>
                <w:szCs w:val="24"/>
                <w:lang w:eastAsia="uk-UA"/>
              </w:rPr>
              <w:t xml:space="preserve">дії не довше </w:t>
            </w:r>
            <w:r>
              <w:rPr>
                <w:b/>
                <w:color w:val="0070C0"/>
                <w:sz w:val="24"/>
                <w:szCs w:val="24"/>
                <w:lang w:eastAsia="uk-UA"/>
              </w:rPr>
              <w:t>терміну</w:t>
            </w:r>
            <w:r w:rsidRPr="007A328B">
              <w:rPr>
                <w:b/>
                <w:color w:val="0070C0"/>
                <w:sz w:val="24"/>
                <w:szCs w:val="24"/>
                <w:lang w:eastAsia="uk-UA"/>
              </w:rPr>
              <w:t>, визначеного Законом України «Про</w:t>
            </w:r>
            <w:r>
              <w:rPr>
                <w:b/>
                <w:color w:val="0070C0"/>
                <w:sz w:val="24"/>
                <w:szCs w:val="24"/>
                <w:lang w:eastAsia="uk-UA"/>
              </w:rPr>
              <w:t xml:space="preserve"> </w:t>
            </w:r>
            <w:r w:rsidRPr="007A328B">
              <w:rPr>
                <w:b/>
                <w:color w:val="0070C0"/>
                <w:sz w:val="24"/>
                <w:szCs w:val="24"/>
                <w:lang w:eastAsia="uk-UA"/>
              </w:rPr>
              <w:t>внесення змін до деяких законодавчих актів України щодо</w:t>
            </w:r>
            <w:r>
              <w:rPr>
                <w:b/>
                <w:color w:val="0070C0"/>
                <w:sz w:val="24"/>
                <w:szCs w:val="24"/>
                <w:lang w:eastAsia="uk-UA"/>
              </w:rPr>
              <w:t xml:space="preserve"> </w:t>
            </w:r>
            <w:r w:rsidRPr="007A328B">
              <w:rPr>
                <w:b/>
                <w:color w:val="0070C0"/>
                <w:sz w:val="24"/>
                <w:szCs w:val="24"/>
                <w:lang w:eastAsia="uk-UA"/>
              </w:rPr>
              <w:t>забезпечення вимог цивільного захисту під час планування та</w:t>
            </w:r>
            <w:r>
              <w:rPr>
                <w:b/>
                <w:color w:val="0070C0"/>
                <w:sz w:val="24"/>
                <w:szCs w:val="24"/>
                <w:lang w:eastAsia="uk-UA"/>
              </w:rPr>
              <w:t xml:space="preserve"> </w:t>
            </w:r>
            <w:r w:rsidRPr="007A328B">
              <w:rPr>
                <w:b/>
                <w:color w:val="0070C0"/>
                <w:sz w:val="24"/>
                <w:szCs w:val="24"/>
                <w:lang w:eastAsia="uk-UA"/>
              </w:rPr>
              <w:t xml:space="preserve">забудови територій», та </w:t>
            </w:r>
            <w:r w:rsidRPr="007A328B">
              <w:rPr>
                <w:b/>
                <w:color w:val="0070C0"/>
                <w:sz w:val="24"/>
                <w:szCs w:val="24"/>
                <w:lang w:eastAsia="uk-UA"/>
              </w:rPr>
              <w:lastRenderedPageBreak/>
              <w:t>вносить відповідні зміни до діючого</w:t>
            </w:r>
            <w:r>
              <w:rPr>
                <w:b/>
                <w:color w:val="0070C0"/>
                <w:sz w:val="24"/>
                <w:szCs w:val="24"/>
                <w:lang w:eastAsia="uk-UA"/>
              </w:rPr>
              <w:t xml:space="preserve"> </w:t>
            </w:r>
            <w:r w:rsidRPr="007A328B">
              <w:rPr>
                <w:b/>
                <w:color w:val="0070C0"/>
                <w:sz w:val="24"/>
                <w:szCs w:val="24"/>
                <w:lang w:eastAsia="uk-UA"/>
              </w:rPr>
              <w:t>договору споживача про надання послуг з розподілу електричної</w:t>
            </w:r>
            <w:r>
              <w:rPr>
                <w:b/>
                <w:color w:val="0070C0"/>
                <w:sz w:val="24"/>
                <w:szCs w:val="24"/>
                <w:lang w:eastAsia="uk-UA"/>
              </w:rPr>
              <w:t xml:space="preserve"> </w:t>
            </w:r>
            <w:r w:rsidRPr="007A328B">
              <w:rPr>
                <w:b/>
                <w:color w:val="0070C0"/>
                <w:sz w:val="24"/>
                <w:szCs w:val="24"/>
                <w:lang w:eastAsia="uk-UA"/>
              </w:rPr>
              <w:t>енергії у порядку, визначеному IIPPEE, про що повідомляє</w:t>
            </w:r>
            <w:r>
              <w:rPr>
                <w:b/>
                <w:color w:val="0070C0"/>
                <w:sz w:val="24"/>
                <w:szCs w:val="24"/>
                <w:lang w:eastAsia="uk-UA"/>
              </w:rPr>
              <w:t xml:space="preserve"> </w:t>
            </w:r>
            <w:r w:rsidRPr="007A328B">
              <w:rPr>
                <w:b/>
                <w:color w:val="0070C0"/>
                <w:sz w:val="24"/>
                <w:szCs w:val="24"/>
                <w:lang w:eastAsia="uk-UA"/>
              </w:rPr>
              <w:t>споживача протягом наступного робочого дня.</w:t>
            </w:r>
          </w:p>
          <w:p w:rsidR="00656B5D" w:rsidRPr="007A328B" w:rsidRDefault="00656B5D" w:rsidP="007A328B">
            <w:pPr>
              <w:ind w:firstLine="323"/>
              <w:jc w:val="both"/>
              <w:rPr>
                <w:b/>
                <w:color w:val="0070C0"/>
                <w:sz w:val="24"/>
                <w:szCs w:val="24"/>
                <w:lang w:eastAsia="uk-UA"/>
              </w:rPr>
            </w:pPr>
            <w:r w:rsidRPr="007A328B">
              <w:rPr>
                <w:b/>
                <w:color w:val="0070C0"/>
                <w:sz w:val="24"/>
                <w:szCs w:val="24"/>
                <w:lang w:eastAsia="uk-UA"/>
              </w:rPr>
              <w:t>Укладення (виконання, внесення змін та припинення)</w:t>
            </w:r>
            <w:r>
              <w:rPr>
                <w:b/>
                <w:color w:val="0070C0"/>
                <w:sz w:val="24"/>
                <w:szCs w:val="24"/>
                <w:lang w:eastAsia="uk-UA"/>
              </w:rPr>
              <w:t xml:space="preserve"> </w:t>
            </w:r>
            <w:r w:rsidRPr="007A328B">
              <w:rPr>
                <w:b/>
                <w:color w:val="0070C0"/>
                <w:sz w:val="24"/>
                <w:szCs w:val="24"/>
                <w:lang w:eastAsia="uk-UA"/>
              </w:rPr>
              <w:t>операторами систем розподілу та електропостачальниками</w:t>
            </w:r>
            <w:r>
              <w:rPr>
                <w:b/>
                <w:color w:val="0070C0"/>
                <w:sz w:val="24"/>
                <w:szCs w:val="24"/>
                <w:lang w:eastAsia="uk-UA"/>
              </w:rPr>
              <w:t xml:space="preserve"> </w:t>
            </w:r>
            <w:r w:rsidRPr="007A328B">
              <w:rPr>
                <w:b/>
                <w:color w:val="0070C0"/>
                <w:sz w:val="24"/>
                <w:szCs w:val="24"/>
                <w:lang w:eastAsia="uk-UA"/>
              </w:rPr>
              <w:t>договорів про надання послуг з розподілу/передачі електричної</w:t>
            </w:r>
            <w:r>
              <w:rPr>
                <w:b/>
                <w:color w:val="0070C0"/>
                <w:sz w:val="24"/>
                <w:szCs w:val="24"/>
                <w:lang w:eastAsia="uk-UA"/>
              </w:rPr>
              <w:t xml:space="preserve"> </w:t>
            </w:r>
            <w:r w:rsidRPr="007A328B">
              <w:rPr>
                <w:b/>
                <w:color w:val="0070C0"/>
                <w:sz w:val="24"/>
                <w:szCs w:val="24"/>
                <w:lang w:eastAsia="uk-UA"/>
              </w:rPr>
              <w:t>енергії та про постачання електричної енергії постачальником</w:t>
            </w:r>
            <w:r>
              <w:rPr>
                <w:b/>
                <w:color w:val="0070C0"/>
                <w:sz w:val="24"/>
                <w:szCs w:val="24"/>
                <w:lang w:eastAsia="uk-UA"/>
              </w:rPr>
              <w:t xml:space="preserve"> </w:t>
            </w:r>
            <w:r w:rsidRPr="007A328B">
              <w:rPr>
                <w:b/>
                <w:color w:val="0070C0"/>
                <w:sz w:val="24"/>
                <w:szCs w:val="24"/>
                <w:lang w:eastAsia="uk-UA"/>
              </w:rPr>
              <w:t>універсальних послуг на об'єкти будівництва здійснюється у</w:t>
            </w:r>
            <w:r>
              <w:rPr>
                <w:b/>
                <w:color w:val="0070C0"/>
                <w:sz w:val="24"/>
                <w:szCs w:val="24"/>
                <w:lang w:eastAsia="uk-UA"/>
              </w:rPr>
              <w:t xml:space="preserve"> </w:t>
            </w:r>
            <w:r w:rsidRPr="007A328B">
              <w:rPr>
                <w:b/>
                <w:color w:val="0070C0"/>
                <w:sz w:val="24"/>
                <w:szCs w:val="24"/>
                <w:lang w:eastAsia="uk-UA"/>
              </w:rPr>
              <w:t>порядку, визначеному IIPPEE.</w:t>
            </w:r>
          </w:p>
          <w:p w:rsidR="00656B5D" w:rsidRPr="007A328B" w:rsidRDefault="00656B5D" w:rsidP="008C3613">
            <w:pPr>
              <w:ind w:firstLine="323"/>
              <w:jc w:val="both"/>
              <w:rPr>
                <w:b/>
                <w:color w:val="0070C0"/>
                <w:sz w:val="24"/>
                <w:szCs w:val="24"/>
                <w:lang w:eastAsia="uk-UA"/>
              </w:rPr>
            </w:pPr>
            <w:r w:rsidRPr="007A328B">
              <w:rPr>
                <w:b/>
                <w:color w:val="0070C0"/>
                <w:sz w:val="24"/>
                <w:szCs w:val="24"/>
                <w:lang w:eastAsia="uk-UA"/>
              </w:rPr>
              <w:t>протягом часу, на який оформлені паспорти точок розподілу,</w:t>
            </w:r>
            <w:r>
              <w:rPr>
                <w:b/>
                <w:color w:val="0070C0"/>
                <w:sz w:val="24"/>
                <w:szCs w:val="24"/>
                <w:lang w:eastAsia="uk-UA"/>
              </w:rPr>
              <w:t xml:space="preserve"> </w:t>
            </w:r>
            <w:r w:rsidRPr="007A328B">
              <w:rPr>
                <w:b/>
                <w:color w:val="0070C0"/>
                <w:sz w:val="24"/>
                <w:szCs w:val="24"/>
                <w:lang w:eastAsia="uk-UA"/>
              </w:rPr>
              <w:t>але не довше терміну, визначеного Законом України «Про</w:t>
            </w:r>
            <w:r>
              <w:rPr>
                <w:b/>
                <w:color w:val="0070C0"/>
                <w:sz w:val="24"/>
                <w:szCs w:val="24"/>
                <w:lang w:eastAsia="uk-UA"/>
              </w:rPr>
              <w:t xml:space="preserve"> </w:t>
            </w:r>
            <w:r w:rsidRPr="007A328B">
              <w:rPr>
                <w:b/>
                <w:color w:val="0070C0"/>
                <w:sz w:val="24"/>
                <w:szCs w:val="24"/>
                <w:lang w:eastAsia="uk-UA"/>
              </w:rPr>
              <w:t>внесення змін до деяких законодавчих актів України щодо</w:t>
            </w:r>
            <w:r>
              <w:rPr>
                <w:b/>
                <w:color w:val="0070C0"/>
                <w:sz w:val="24"/>
                <w:szCs w:val="24"/>
                <w:lang w:eastAsia="uk-UA"/>
              </w:rPr>
              <w:t xml:space="preserve"> </w:t>
            </w:r>
            <w:r w:rsidRPr="007A328B">
              <w:rPr>
                <w:b/>
                <w:color w:val="0070C0"/>
                <w:sz w:val="24"/>
                <w:szCs w:val="24"/>
                <w:lang w:eastAsia="uk-UA"/>
              </w:rPr>
              <w:t>забезпечення вимог цивільного захисту під час планування та</w:t>
            </w:r>
            <w:r>
              <w:rPr>
                <w:b/>
                <w:color w:val="0070C0"/>
                <w:sz w:val="24"/>
                <w:szCs w:val="24"/>
                <w:lang w:eastAsia="uk-UA"/>
              </w:rPr>
              <w:t xml:space="preserve"> </w:t>
            </w:r>
            <w:r w:rsidRPr="007A328B">
              <w:rPr>
                <w:b/>
                <w:color w:val="0070C0"/>
                <w:sz w:val="24"/>
                <w:szCs w:val="24"/>
                <w:lang w:eastAsia="uk-UA"/>
              </w:rPr>
              <w:t>забудови територій</w:t>
            </w:r>
            <w:r>
              <w:rPr>
                <w:b/>
                <w:color w:val="0070C0"/>
                <w:sz w:val="24"/>
                <w:szCs w:val="24"/>
                <w:lang w:eastAsia="uk-UA"/>
              </w:rPr>
              <w:t>»</w:t>
            </w:r>
            <w:r w:rsidRPr="007A328B">
              <w:rPr>
                <w:b/>
                <w:color w:val="0070C0"/>
                <w:sz w:val="24"/>
                <w:szCs w:val="24"/>
                <w:lang w:eastAsia="uk-UA"/>
              </w:rPr>
              <w:t xml:space="preserve">. </w:t>
            </w:r>
          </w:p>
        </w:tc>
        <w:tc>
          <w:tcPr>
            <w:tcW w:w="3685" w:type="dxa"/>
          </w:tcPr>
          <w:p w:rsidR="00656B5D" w:rsidRPr="008C3613" w:rsidRDefault="00656B5D" w:rsidP="008C3613">
            <w:pPr>
              <w:ind w:firstLine="323"/>
              <w:jc w:val="center"/>
              <w:rPr>
                <w:b/>
                <w:sz w:val="24"/>
                <w:szCs w:val="24"/>
                <w:lang w:eastAsia="uk-UA"/>
              </w:rPr>
            </w:pPr>
            <w:r w:rsidRPr="008C3613">
              <w:rPr>
                <w:b/>
                <w:sz w:val="24"/>
                <w:szCs w:val="24"/>
                <w:lang w:eastAsia="uk-UA"/>
              </w:rPr>
              <w:lastRenderedPageBreak/>
              <w:t>ГО «Волонтерський рух «Спільна мета»</w:t>
            </w:r>
          </w:p>
          <w:p w:rsidR="00656B5D" w:rsidRPr="008C3613" w:rsidRDefault="00656B5D" w:rsidP="008C3613">
            <w:pPr>
              <w:ind w:firstLine="323"/>
              <w:jc w:val="both"/>
              <w:rPr>
                <w:sz w:val="24"/>
                <w:szCs w:val="24"/>
                <w:lang w:eastAsia="uk-UA"/>
              </w:rPr>
            </w:pPr>
            <w:r w:rsidRPr="008C3613">
              <w:rPr>
                <w:sz w:val="24"/>
                <w:szCs w:val="24"/>
                <w:lang w:eastAsia="uk-UA"/>
              </w:rPr>
              <w:t>ГО «ВР «Спільна Мета» здійснює діяльність з сприяння побудови правової держави і</w:t>
            </w:r>
            <w:r>
              <w:rPr>
                <w:sz w:val="24"/>
                <w:szCs w:val="24"/>
                <w:lang w:eastAsia="uk-UA"/>
              </w:rPr>
              <w:t xml:space="preserve"> </w:t>
            </w:r>
            <w:r w:rsidRPr="008C3613">
              <w:rPr>
                <w:sz w:val="24"/>
                <w:szCs w:val="24"/>
                <w:lang w:eastAsia="uk-UA"/>
              </w:rPr>
              <w:t>становленню громадянського суспільства на засадах принципу верховенства права, захисту</w:t>
            </w:r>
            <w:r>
              <w:rPr>
                <w:sz w:val="24"/>
                <w:szCs w:val="24"/>
                <w:lang w:eastAsia="uk-UA"/>
              </w:rPr>
              <w:t xml:space="preserve"> </w:t>
            </w:r>
            <w:r w:rsidRPr="008C3613">
              <w:rPr>
                <w:sz w:val="24"/>
                <w:szCs w:val="24"/>
                <w:lang w:eastAsia="uk-UA"/>
              </w:rPr>
              <w:t>прав, свобод та законних інтересів людини, задоволення та надання допомоги у захисті</w:t>
            </w:r>
            <w:r>
              <w:rPr>
                <w:sz w:val="24"/>
                <w:szCs w:val="24"/>
                <w:lang w:eastAsia="uk-UA"/>
              </w:rPr>
              <w:t xml:space="preserve"> </w:t>
            </w:r>
            <w:r w:rsidRPr="008C3613">
              <w:rPr>
                <w:sz w:val="24"/>
                <w:szCs w:val="24"/>
                <w:lang w:eastAsia="uk-UA"/>
              </w:rPr>
              <w:t>екологічних, соціальних, творчих, економічних, наукових, культурних і інших прав та</w:t>
            </w:r>
            <w:r>
              <w:rPr>
                <w:sz w:val="24"/>
                <w:szCs w:val="24"/>
                <w:lang w:eastAsia="uk-UA"/>
              </w:rPr>
              <w:t xml:space="preserve"> </w:t>
            </w:r>
            <w:r w:rsidRPr="008C3613">
              <w:rPr>
                <w:sz w:val="24"/>
                <w:szCs w:val="24"/>
                <w:lang w:eastAsia="uk-UA"/>
              </w:rPr>
              <w:t>інтересів своїх членів та інших осіб.</w:t>
            </w:r>
          </w:p>
          <w:p w:rsidR="00656B5D" w:rsidRPr="008C3613" w:rsidRDefault="00656B5D" w:rsidP="008C3613">
            <w:pPr>
              <w:ind w:firstLine="323"/>
              <w:jc w:val="both"/>
              <w:rPr>
                <w:sz w:val="24"/>
                <w:szCs w:val="24"/>
                <w:lang w:eastAsia="uk-UA"/>
              </w:rPr>
            </w:pPr>
            <w:r w:rsidRPr="008C3613">
              <w:rPr>
                <w:sz w:val="24"/>
                <w:szCs w:val="24"/>
                <w:lang w:eastAsia="uk-UA"/>
              </w:rPr>
              <w:t>Одним 3 OCHOBHHX напрямків діяльності ГО «BP «Спільна Мета» є сприяння</w:t>
            </w:r>
            <w:r>
              <w:rPr>
                <w:sz w:val="24"/>
                <w:szCs w:val="24"/>
                <w:lang w:eastAsia="uk-UA"/>
              </w:rPr>
              <w:t xml:space="preserve"> </w:t>
            </w:r>
            <w:r w:rsidRPr="008C3613">
              <w:rPr>
                <w:sz w:val="24"/>
                <w:szCs w:val="24"/>
                <w:lang w:eastAsia="uk-UA"/>
              </w:rPr>
              <w:t>удосконаленню законодавства України, розробка та незалежна експертиза законодавчих та</w:t>
            </w:r>
            <w:r>
              <w:rPr>
                <w:sz w:val="24"/>
                <w:szCs w:val="24"/>
                <w:lang w:eastAsia="uk-UA"/>
              </w:rPr>
              <w:t xml:space="preserve"> </w:t>
            </w:r>
            <w:r w:rsidRPr="008C3613">
              <w:rPr>
                <w:sz w:val="24"/>
                <w:szCs w:val="24"/>
                <w:lang w:eastAsia="uk-UA"/>
              </w:rPr>
              <w:t>інших нормативно-правових актів 3 соціально-економічних, політичних Ta інших питань,</w:t>
            </w:r>
            <w:r>
              <w:rPr>
                <w:sz w:val="24"/>
                <w:szCs w:val="24"/>
                <w:lang w:eastAsia="uk-UA"/>
              </w:rPr>
              <w:t xml:space="preserve"> </w:t>
            </w:r>
            <w:r w:rsidRPr="008C3613">
              <w:rPr>
                <w:sz w:val="24"/>
                <w:szCs w:val="24"/>
                <w:lang w:eastAsia="uk-UA"/>
              </w:rPr>
              <w:t>внесення пропозицій до відповідних органів влади.</w:t>
            </w:r>
          </w:p>
          <w:p w:rsidR="00656B5D" w:rsidRPr="008C3613" w:rsidRDefault="00656B5D" w:rsidP="008C3613">
            <w:pPr>
              <w:ind w:firstLine="323"/>
              <w:jc w:val="both"/>
              <w:rPr>
                <w:sz w:val="24"/>
                <w:szCs w:val="24"/>
                <w:lang w:eastAsia="uk-UA"/>
              </w:rPr>
            </w:pPr>
            <w:r w:rsidRPr="008C3613">
              <w:rPr>
                <w:sz w:val="24"/>
                <w:szCs w:val="24"/>
                <w:lang w:eastAsia="uk-UA"/>
              </w:rPr>
              <w:t xml:space="preserve">Звертаємось до Вас з наступною пропозицією розгляду </w:t>
            </w:r>
            <w:r w:rsidRPr="008C3613">
              <w:rPr>
                <w:sz w:val="24"/>
                <w:szCs w:val="24"/>
                <w:lang w:eastAsia="uk-UA"/>
              </w:rPr>
              <w:lastRenderedPageBreak/>
              <w:t>проекту рішення про внесення</w:t>
            </w:r>
            <w:r>
              <w:rPr>
                <w:sz w:val="24"/>
                <w:szCs w:val="24"/>
                <w:lang w:eastAsia="uk-UA"/>
              </w:rPr>
              <w:t xml:space="preserve"> </w:t>
            </w:r>
            <w:r w:rsidRPr="008C3613">
              <w:rPr>
                <w:sz w:val="24"/>
                <w:szCs w:val="24"/>
                <w:lang w:eastAsia="uk-UA"/>
              </w:rPr>
              <w:t>змін до Кодексу систем розподілу.</w:t>
            </w:r>
          </w:p>
          <w:p w:rsidR="00656B5D" w:rsidRPr="008C3613" w:rsidRDefault="00656B5D" w:rsidP="008C3613">
            <w:pPr>
              <w:ind w:firstLine="323"/>
              <w:jc w:val="both"/>
              <w:rPr>
                <w:sz w:val="24"/>
                <w:szCs w:val="24"/>
                <w:lang w:eastAsia="uk-UA"/>
              </w:rPr>
            </w:pPr>
            <w:r w:rsidRPr="008C3613">
              <w:rPr>
                <w:sz w:val="24"/>
                <w:szCs w:val="24"/>
                <w:lang w:eastAsia="uk-UA"/>
              </w:rPr>
              <w:t>На засіданні Регулятора, яке відбулося 23.05.2023 було прийнято проект рішення</w:t>
            </w:r>
            <w:r>
              <w:rPr>
                <w:sz w:val="24"/>
                <w:szCs w:val="24"/>
                <w:lang w:eastAsia="uk-UA"/>
              </w:rPr>
              <w:t xml:space="preserve"> </w:t>
            </w:r>
            <w:r w:rsidRPr="008C3613">
              <w:rPr>
                <w:sz w:val="24"/>
                <w:szCs w:val="24"/>
                <w:lang w:eastAsia="uk-UA"/>
              </w:rPr>
              <w:t>НКРЕКП «Про внесення змін та доповнень до Кодексу системи розподілу» та вирішено</w:t>
            </w:r>
            <w:r>
              <w:rPr>
                <w:sz w:val="24"/>
                <w:szCs w:val="24"/>
                <w:lang w:eastAsia="uk-UA"/>
              </w:rPr>
              <w:t xml:space="preserve"> </w:t>
            </w:r>
            <w:r w:rsidRPr="008C3613">
              <w:rPr>
                <w:sz w:val="24"/>
                <w:szCs w:val="24"/>
                <w:lang w:eastAsia="uk-UA"/>
              </w:rPr>
              <w:t>оприлюднити його у встановленому порядку для надання зауважень та пропозицій.</w:t>
            </w:r>
          </w:p>
          <w:p w:rsidR="00656B5D" w:rsidRPr="008C3613" w:rsidRDefault="00656B5D" w:rsidP="008C3613">
            <w:pPr>
              <w:ind w:firstLine="323"/>
              <w:jc w:val="both"/>
              <w:rPr>
                <w:sz w:val="24"/>
                <w:szCs w:val="24"/>
                <w:lang w:eastAsia="uk-UA"/>
              </w:rPr>
            </w:pPr>
            <w:r w:rsidRPr="008C3613">
              <w:rPr>
                <w:sz w:val="24"/>
                <w:szCs w:val="24"/>
                <w:lang w:eastAsia="uk-UA"/>
              </w:rPr>
              <w:t>Як відомо, з початком повномасштабної військової агресії, було суттєво змінено зміст та</w:t>
            </w:r>
            <w:r>
              <w:rPr>
                <w:sz w:val="24"/>
                <w:szCs w:val="24"/>
                <w:lang w:eastAsia="uk-UA"/>
              </w:rPr>
              <w:t xml:space="preserve"> </w:t>
            </w:r>
            <w:r w:rsidRPr="008C3613">
              <w:rPr>
                <w:sz w:val="24"/>
                <w:szCs w:val="24"/>
                <w:lang w:eastAsia="uk-UA"/>
              </w:rPr>
              <w:t>порядок надання послуг з приєднання до електричних мереж, що надаються у цей надважкий</w:t>
            </w:r>
            <w:r>
              <w:rPr>
                <w:sz w:val="24"/>
                <w:szCs w:val="24"/>
                <w:lang w:eastAsia="uk-UA"/>
              </w:rPr>
              <w:t xml:space="preserve"> </w:t>
            </w:r>
            <w:r w:rsidRPr="008C3613">
              <w:rPr>
                <w:sz w:val="24"/>
                <w:szCs w:val="24"/>
                <w:lang w:eastAsia="uk-UA"/>
              </w:rPr>
              <w:t>стан з боку операторів системи розподілу. Ми, звичайні споживачі комунальних послуг дуже</w:t>
            </w:r>
            <w:r>
              <w:rPr>
                <w:sz w:val="24"/>
                <w:szCs w:val="24"/>
                <w:lang w:eastAsia="uk-UA"/>
              </w:rPr>
              <w:t xml:space="preserve"> </w:t>
            </w:r>
            <w:r w:rsidRPr="008C3613">
              <w:rPr>
                <w:sz w:val="24"/>
                <w:szCs w:val="24"/>
                <w:lang w:eastAsia="uk-UA"/>
              </w:rPr>
              <w:t>вдячні Регулятору за максимальні вжиті заходи щодо захисту наших прав, як мешканців</w:t>
            </w:r>
            <w:r>
              <w:rPr>
                <w:sz w:val="24"/>
                <w:szCs w:val="24"/>
                <w:lang w:eastAsia="uk-UA"/>
              </w:rPr>
              <w:t xml:space="preserve"> </w:t>
            </w:r>
            <w:r w:rsidRPr="008C3613">
              <w:rPr>
                <w:sz w:val="24"/>
                <w:szCs w:val="24"/>
                <w:lang w:eastAsia="uk-UA"/>
              </w:rPr>
              <w:t>багатоквартирних житлових будинків так і індивідуальних побутових споживачів. Крім того,</w:t>
            </w:r>
            <w:r>
              <w:rPr>
                <w:sz w:val="24"/>
                <w:szCs w:val="24"/>
                <w:lang w:eastAsia="uk-UA"/>
              </w:rPr>
              <w:t xml:space="preserve"> </w:t>
            </w:r>
            <w:r w:rsidRPr="008C3613">
              <w:rPr>
                <w:sz w:val="24"/>
                <w:szCs w:val="24"/>
                <w:lang w:eastAsia="uk-UA"/>
              </w:rPr>
              <w:t>можливість переходу на побутовий тариф, за порядком, встановленим Постановою НКРЕКП</w:t>
            </w:r>
            <w:r>
              <w:rPr>
                <w:sz w:val="24"/>
                <w:szCs w:val="24"/>
                <w:lang w:eastAsia="uk-UA"/>
              </w:rPr>
              <w:t xml:space="preserve"> №</w:t>
            </w:r>
            <w:r w:rsidRPr="008C3613">
              <w:rPr>
                <w:sz w:val="24"/>
                <w:szCs w:val="24"/>
                <w:lang w:eastAsia="uk-UA"/>
              </w:rPr>
              <w:t xml:space="preserve"> 1340 від 25.10.2023  дозволила хоча б тимчасово вирішити неврегульовані питання, які</w:t>
            </w:r>
            <w:r>
              <w:rPr>
                <w:sz w:val="24"/>
                <w:szCs w:val="24"/>
                <w:lang w:eastAsia="uk-UA"/>
              </w:rPr>
              <w:t xml:space="preserve"> </w:t>
            </w:r>
            <w:r w:rsidRPr="008C3613">
              <w:rPr>
                <w:sz w:val="24"/>
                <w:szCs w:val="24"/>
                <w:lang w:eastAsia="uk-UA"/>
              </w:rPr>
              <w:t>накопичувалися багато років у взаємовідносинах 13 OCP.</w:t>
            </w:r>
          </w:p>
          <w:p w:rsidR="00656B5D" w:rsidRDefault="00656B5D" w:rsidP="008C3613">
            <w:pPr>
              <w:ind w:firstLine="323"/>
              <w:jc w:val="both"/>
              <w:rPr>
                <w:sz w:val="24"/>
                <w:szCs w:val="24"/>
                <w:lang w:eastAsia="uk-UA"/>
              </w:rPr>
            </w:pPr>
            <w:r w:rsidRPr="008C3613">
              <w:rPr>
                <w:sz w:val="24"/>
                <w:szCs w:val="24"/>
                <w:lang w:eastAsia="uk-UA"/>
              </w:rPr>
              <w:lastRenderedPageBreak/>
              <w:t>Поряд з цим, існують велика кількість багатоквартирних будинків, існуюча схема</w:t>
            </w:r>
            <w:r>
              <w:rPr>
                <w:sz w:val="24"/>
                <w:szCs w:val="24"/>
                <w:lang w:eastAsia="uk-UA"/>
              </w:rPr>
              <w:t xml:space="preserve"> </w:t>
            </w:r>
            <w:r w:rsidRPr="008C3613">
              <w:rPr>
                <w:sz w:val="24"/>
                <w:szCs w:val="24"/>
                <w:lang w:eastAsia="uk-UA"/>
              </w:rPr>
              <w:t>приєднання яких не регулюється діючим Кодексом систем розподілу та Тимчасовим</w:t>
            </w:r>
            <w:r>
              <w:rPr>
                <w:sz w:val="24"/>
                <w:szCs w:val="24"/>
                <w:lang w:eastAsia="uk-UA"/>
              </w:rPr>
              <w:t xml:space="preserve"> </w:t>
            </w:r>
            <w:r w:rsidRPr="008C3613">
              <w:rPr>
                <w:sz w:val="24"/>
                <w:szCs w:val="24"/>
                <w:lang w:eastAsia="uk-UA"/>
              </w:rPr>
              <w:t>порядком приєднання, а тому мешканці таких будинків не можуть скористатися особливими</w:t>
            </w:r>
            <w:r>
              <w:rPr>
                <w:sz w:val="24"/>
                <w:szCs w:val="24"/>
                <w:lang w:eastAsia="uk-UA"/>
              </w:rPr>
              <w:t xml:space="preserve"> </w:t>
            </w:r>
            <w:r w:rsidRPr="008C3613">
              <w:rPr>
                <w:sz w:val="24"/>
                <w:szCs w:val="24"/>
                <w:lang w:eastAsia="uk-UA"/>
              </w:rPr>
              <w:t xml:space="preserve">умовами споживання електроенергії та здійснення оплати за тарифами, встановленими для колективного побутового споживача а також скористатись положеннями </w:t>
            </w:r>
            <w:r>
              <w:rPr>
                <w:sz w:val="24"/>
                <w:szCs w:val="24"/>
                <w:lang w:eastAsia="uk-UA"/>
              </w:rPr>
              <w:t xml:space="preserve">постанови </w:t>
            </w:r>
            <w:r w:rsidRPr="008C3613">
              <w:rPr>
                <w:sz w:val="24"/>
                <w:szCs w:val="24"/>
                <w:lang w:eastAsia="uk-UA"/>
              </w:rPr>
              <w:t xml:space="preserve">НКРЕКП </w:t>
            </w:r>
            <w:r>
              <w:rPr>
                <w:sz w:val="24"/>
                <w:szCs w:val="24"/>
                <w:lang w:eastAsia="uk-UA"/>
              </w:rPr>
              <w:t>№</w:t>
            </w:r>
            <w:r w:rsidRPr="008C3613">
              <w:rPr>
                <w:sz w:val="24"/>
                <w:szCs w:val="24"/>
                <w:lang w:eastAsia="uk-UA"/>
              </w:rPr>
              <w:t xml:space="preserve"> 1340 від 25.10.2023</w:t>
            </w:r>
            <w:r>
              <w:rPr>
                <w:sz w:val="24"/>
                <w:szCs w:val="24"/>
                <w:lang w:eastAsia="uk-UA"/>
              </w:rPr>
              <w:t>.</w:t>
            </w:r>
          </w:p>
          <w:p w:rsidR="00656B5D" w:rsidRPr="008C3613" w:rsidRDefault="00656B5D" w:rsidP="008C3613">
            <w:pPr>
              <w:ind w:firstLine="323"/>
              <w:jc w:val="both"/>
              <w:rPr>
                <w:sz w:val="24"/>
                <w:szCs w:val="24"/>
                <w:lang w:eastAsia="uk-UA"/>
              </w:rPr>
            </w:pPr>
            <w:r w:rsidRPr="008C3613">
              <w:rPr>
                <w:sz w:val="24"/>
                <w:szCs w:val="24"/>
                <w:lang w:eastAsia="uk-UA"/>
              </w:rPr>
              <w:t xml:space="preserve">В даний час </w:t>
            </w:r>
            <w:r>
              <w:rPr>
                <w:sz w:val="24"/>
                <w:szCs w:val="24"/>
                <w:lang w:eastAsia="uk-UA"/>
              </w:rPr>
              <w:t>на</w:t>
            </w:r>
            <w:r w:rsidRPr="008C3613">
              <w:rPr>
                <w:sz w:val="24"/>
                <w:szCs w:val="24"/>
                <w:lang w:eastAsia="uk-UA"/>
              </w:rPr>
              <w:t xml:space="preserve"> території України є наявними багатоквартирні житлові будинки, які</w:t>
            </w:r>
            <w:r>
              <w:rPr>
                <w:sz w:val="24"/>
                <w:szCs w:val="24"/>
                <w:lang w:eastAsia="uk-UA"/>
              </w:rPr>
              <w:t xml:space="preserve"> </w:t>
            </w:r>
            <w:r w:rsidRPr="008C3613">
              <w:rPr>
                <w:sz w:val="24"/>
                <w:szCs w:val="24"/>
                <w:lang w:eastAsia="uk-UA"/>
              </w:rPr>
              <w:t>введені в експлуатацію та приєднанні не від мереж OCP, а від TII власників мереж та</w:t>
            </w:r>
            <w:r>
              <w:rPr>
                <w:sz w:val="24"/>
                <w:szCs w:val="24"/>
                <w:lang w:eastAsia="uk-UA"/>
              </w:rPr>
              <w:t xml:space="preserve"> </w:t>
            </w:r>
            <w:r w:rsidRPr="008C3613">
              <w:rPr>
                <w:sz w:val="24"/>
                <w:szCs w:val="24"/>
                <w:lang w:eastAsia="uk-UA"/>
              </w:rPr>
              <w:t>суб'єктів господарювання, які не є ОСР. Тобто багатоквартирний житловий будинок</w:t>
            </w:r>
            <w:r>
              <w:rPr>
                <w:sz w:val="24"/>
                <w:szCs w:val="24"/>
                <w:lang w:eastAsia="uk-UA"/>
              </w:rPr>
              <w:t xml:space="preserve"> </w:t>
            </w:r>
            <w:r w:rsidRPr="008C3613">
              <w:rPr>
                <w:sz w:val="24"/>
                <w:szCs w:val="24"/>
                <w:lang w:eastAsia="uk-UA"/>
              </w:rPr>
              <w:t>приєднано за існуючою схемою до абонентських мереж без процедур, встановлених</w:t>
            </w:r>
            <w:r>
              <w:rPr>
                <w:sz w:val="24"/>
                <w:szCs w:val="24"/>
                <w:lang w:eastAsia="uk-UA"/>
              </w:rPr>
              <w:t xml:space="preserve"> </w:t>
            </w:r>
            <w:r w:rsidRPr="008C3613">
              <w:rPr>
                <w:sz w:val="24"/>
                <w:szCs w:val="24"/>
                <w:lang w:eastAsia="uk-UA"/>
              </w:rPr>
              <w:t>розділом 4 КСР або Тимчасовим порядком приєднання.</w:t>
            </w:r>
          </w:p>
          <w:p w:rsidR="00656B5D" w:rsidRPr="008C3613" w:rsidRDefault="00656B5D" w:rsidP="008C3613">
            <w:pPr>
              <w:ind w:firstLine="323"/>
              <w:jc w:val="both"/>
              <w:rPr>
                <w:sz w:val="24"/>
                <w:szCs w:val="24"/>
                <w:lang w:eastAsia="uk-UA"/>
              </w:rPr>
            </w:pPr>
            <w:r w:rsidRPr="008C3613">
              <w:rPr>
                <w:sz w:val="24"/>
                <w:szCs w:val="24"/>
                <w:lang w:eastAsia="uk-UA"/>
              </w:rPr>
              <w:t>Зазначена ситуація виникла внаслідок наступних факторів:</w:t>
            </w:r>
          </w:p>
          <w:p w:rsidR="00656B5D" w:rsidRPr="008C3613" w:rsidRDefault="00656B5D" w:rsidP="008C3613">
            <w:pPr>
              <w:ind w:firstLine="323"/>
              <w:jc w:val="both"/>
              <w:rPr>
                <w:sz w:val="24"/>
                <w:szCs w:val="24"/>
                <w:lang w:eastAsia="uk-UA"/>
              </w:rPr>
            </w:pPr>
            <w:r w:rsidRPr="008C3613">
              <w:rPr>
                <w:sz w:val="24"/>
                <w:szCs w:val="24"/>
                <w:lang w:eastAsia="uk-UA"/>
              </w:rPr>
              <w:t xml:space="preserve">1. Після початку повномасштабного вторгнення 3 боку країни-агресора — </w:t>
            </w:r>
            <w:r w:rsidRPr="008C3613">
              <w:rPr>
                <w:sz w:val="24"/>
                <w:szCs w:val="24"/>
                <w:lang w:eastAsia="uk-UA"/>
              </w:rPr>
              <w:lastRenderedPageBreak/>
              <w:t>більшість OCP</w:t>
            </w:r>
            <w:r>
              <w:rPr>
                <w:sz w:val="24"/>
                <w:szCs w:val="24"/>
                <w:lang w:eastAsia="uk-UA"/>
              </w:rPr>
              <w:t xml:space="preserve"> </w:t>
            </w:r>
            <w:r w:rsidRPr="008C3613">
              <w:rPr>
                <w:sz w:val="24"/>
                <w:szCs w:val="24"/>
                <w:lang w:eastAsia="uk-UA"/>
              </w:rPr>
              <w:t>припинили/зупинили як БМР роботи i3 приєднання багатоквартирних будинків так і</w:t>
            </w:r>
            <w:r>
              <w:rPr>
                <w:sz w:val="24"/>
                <w:szCs w:val="24"/>
                <w:lang w:eastAsia="uk-UA"/>
              </w:rPr>
              <w:t xml:space="preserve"> </w:t>
            </w:r>
            <w:r w:rsidRPr="008C3613">
              <w:rPr>
                <w:sz w:val="24"/>
                <w:szCs w:val="24"/>
                <w:lang w:eastAsia="uk-UA"/>
              </w:rPr>
              <w:t>взагалі послуги 3 приєднання за раніше виданими ТУ.</w:t>
            </w:r>
          </w:p>
          <w:p w:rsidR="00656B5D" w:rsidRPr="008C3613" w:rsidRDefault="00656B5D" w:rsidP="008C3613">
            <w:pPr>
              <w:ind w:firstLine="323"/>
              <w:jc w:val="both"/>
              <w:rPr>
                <w:sz w:val="24"/>
                <w:szCs w:val="24"/>
                <w:lang w:eastAsia="uk-UA"/>
              </w:rPr>
            </w:pPr>
            <w:r w:rsidRPr="008C3613">
              <w:rPr>
                <w:sz w:val="24"/>
                <w:szCs w:val="24"/>
                <w:lang w:eastAsia="uk-UA"/>
              </w:rPr>
              <w:t>2. Майже всі ОСР повідомили Замовників про форс-мажорні обставини, у надісланих</w:t>
            </w:r>
            <w:r>
              <w:rPr>
                <w:sz w:val="24"/>
                <w:szCs w:val="24"/>
                <w:lang w:eastAsia="uk-UA"/>
              </w:rPr>
              <w:t xml:space="preserve"> </w:t>
            </w:r>
            <w:r w:rsidRPr="008C3613">
              <w:rPr>
                <w:sz w:val="24"/>
                <w:szCs w:val="24"/>
                <w:lang w:eastAsia="uk-UA"/>
              </w:rPr>
              <w:t>листах повідомили про відсутність матеріалів, засобів будівництва, а також про</w:t>
            </w:r>
            <w:r>
              <w:rPr>
                <w:sz w:val="24"/>
                <w:szCs w:val="24"/>
                <w:lang w:eastAsia="uk-UA"/>
              </w:rPr>
              <w:t xml:space="preserve"> </w:t>
            </w:r>
            <w:r w:rsidRPr="008C3613">
              <w:rPr>
                <w:sz w:val="24"/>
                <w:szCs w:val="24"/>
                <w:lang w:eastAsia="uk-UA"/>
              </w:rPr>
              <w:t>небезпеку для здоров'я та життя власного персоналу.</w:t>
            </w:r>
          </w:p>
          <w:p w:rsidR="00656B5D" w:rsidRPr="008C3613" w:rsidRDefault="00656B5D" w:rsidP="008C3613">
            <w:pPr>
              <w:ind w:firstLine="323"/>
              <w:jc w:val="both"/>
              <w:rPr>
                <w:sz w:val="24"/>
                <w:szCs w:val="24"/>
                <w:lang w:eastAsia="uk-UA"/>
              </w:rPr>
            </w:pPr>
            <w:r w:rsidRPr="008C3613">
              <w:rPr>
                <w:sz w:val="24"/>
                <w:szCs w:val="24"/>
                <w:lang w:eastAsia="uk-UA"/>
              </w:rPr>
              <w:t>3. Майже всі ОСР запропонували завершити роботи 3 приєднання багатквартирних</w:t>
            </w:r>
            <w:r>
              <w:rPr>
                <w:sz w:val="24"/>
                <w:szCs w:val="24"/>
                <w:lang w:eastAsia="uk-UA"/>
              </w:rPr>
              <w:t xml:space="preserve"> </w:t>
            </w:r>
            <w:r w:rsidRPr="008C3613">
              <w:rPr>
                <w:sz w:val="24"/>
                <w:szCs w:val="24"/>
                <w:lang w:eastAsia="uk-UA"/>
              </w:rPr>
              <w:t>будинків до мереж ОСР власними силами (за рахунок Замовника)</w:t>
            </w:r>
            <w:r>
              <w:rPr>
                <w:sz w:val="24"/>
                <w:szCs w:val="24"/>
                <w:lang w:eastAsia="uk-UA"/>
              </w:rPr>
              <w:t>.</w:t>
            </w:r>
          </w:p>
          <w:p w:rsidR="00656B5D" w:rsidRPr="008C3613" w:rsidRDefault="00656B5D" w:rsidP="008C3613">
            <w:pPr>
              <w:ind w:firstLine="323"/>
              <w:jc w:val="both"/>
              <w:rPr>
                <w:sz w:val="24"/>
                <w:szCs w:val="24"/>
                <w:lang w:eastAsia="uk-UA"/>
              </w:rPr>
            </w:pPr>
            <w:r w:rsidRPr="008C3613">
              <w:rPr>
                <w:sz w:val="24"/>
                <w:szCs w:val="24"/>
                <w:lang w:eastAsia="uk-UA"/>
              </w:rPr>
              <w:t>4. Всі грошові кошти, раніше сплачені ОСР від Замовників послуг 3 приєднання</w:t>
            </w:r>
            <w:r>
              <w:rPr>
                <w:sz w:val="24"/>
                <w:szCs w:val="24"/>
                <w:lang w:eastAsia="uk-UA"/>
              </w:rPr>
              <w:t xml:space="preserve"> </w:t>
            </w:r>
            <w:r w:rsidRPr="008C3613">
              <w:rPr>
                <w:sz w:val="24"/>
                <w:szCs w:val="24"/>
                <w:lang w:eastAsia="uk-UA"/>
              </w:rPr>
              <w:t>починаючи з 26.03.2022 було «заморожено» на рахунках ОСР до прийняття окремого</w:t>
            </w:r>
            <w:r>
              <w:rPr>
                <w:sz w:val="24"/>
                <w:szCs w:val="24"/>
                <w:lang w:eastAsia="uk-UA"/>
              </w:rPr>
              <w:t xml:space="preserve"> </w:t>
            </w:r>
            <w:r w:rsidRPr="008C3613">
              <w:rPr>
                <w:sz w:val="24"/>
                <w:szCs w:val="24"/>
                <w:lang w:eastAsia="uk-UA"/>
              </w:rPr>
              <w:t>рішення з боку Регулятора.</w:t>
            </w:r>
          </w:p>
          <w:p w:rsidR="00656B5D" w:rsidRPr="008C3613" w:rsidRDefault="00656B5D" w:rsidP="008C3613">
            <w:pPr>
              <w:ind w:firstLine="323"/>
              <w:jc w:val="both"/>
              <w:rPr>
                <w:sz w:val="24"/>
                <w:szCs w:val="24"/>
                <w:lang w:eastAsia="uk-UA"/>
              </w:rPr>
            </w:pPr>
            <w:r w:rsidRPr="008C3613">
              <w:rPr>
                <w:sz w:val="24"/>
                <w:szCs w:val="24"/>
                <w:lang w:eastAsia="uk-UA"/>
              </w:rPr>
              <w:t>Вказані фактори призвели до наступних вкрай негативних наслідків:</w:t>
            </w:r>
          </w:p>
          <w:p w:rsidR="00656B5D" w:rsidRPr="008C3613" w:rsidRDefault="00656B5D" w:rsidP="008C3613">
            <w:pPr>
              <w:ind w:firstLine="323"/>
              <w:jc w:val="both"/>
              <w:rPr>
                <w:sz w:val="24"/>
                <w:szCs w:val="24"/>
                <w:lang w:eastAsia="uk-UA"/>
              </w:rPr>
            </w:pPr>
            <w:r w:rsidRPr="008C3613">
              <w:rPr>
                <w:sz w:val="24"/>
                <w:szCs w:val="24"/>
                <w:lang w:eastAsia="uk-UA"/>
              </w:rPr>
              <w:t>1. Більшість забудовників опинилися в ситуації, коли ОСР припинили будівництво</w:t>
            </w:r>
            <w:r>
              <w:rPr>
                <w:sz w:val="24"/>
                <w:szCs w:val="24"/>
                <w:lang w:eastAsia="uk-UA"/>
              </w:rPr>
              <w:t xml:space="preserve"> </w:t>
            </w:r>
            <w:r w:rsidRPr="008C3613">
              <w:rPr>
                <w:sz w:val="24"/>
                <w:szCs w:val="24"/>
                <w:lang w:eastAsia="uk-UA"/>
              </w:rPr>
              <w:t>мереж зовнішнього енергопостачання, а раніше сплачені кошти як послуга за приєднання --</w:t>
            </w:r>
            <w:r>
              <w:rPr>
                <w:sz w:val="24"/>
                <w:szCs w:val="24"/>
                <w:lang w:eastAsia="uk-UA"/>
              </w:rPr>
              <w:t xml:space="preserve"> </w:t>
            </w:r>
            <w:r w:rsidRPr="008C3613">
              <w:rPr>
                <w:sz w:val="24"/>
                <w:szCs w:val="24"/>
                <w:lang w:eastAsia="uk-UA"/>
              </w:rPr>
              <w:t>залишились «замороженими» на рахунках ОСР - тобто самостійно збудувати мережі у</w:t>
            </w:r>
            <w:r>
              <w:rPr>
                <w:sz w:val="24"/>
                <w:szCs w:val="24"/>
                <w:lang w:eastAsia="uk-UA"/>
              </w:rPr>
              <w:t xml:space="preserve"> </w:t>
            </w:r>
            <w:r w:rsidRPr="008C3613">
              <w:rPr>
                <w:sz w:val="24"/>
                <w:szCs w:val="24"/>
                <w:lang w:eastAsia="uk-UA"/>
              </w:rPr>
              <w:t xml:space="preserve">Забудовників </w:t>
            </w:r>
            <w:r w:rsidRPr="008C3613">
              <w:rPr>
                <w:sz w:val="24"/>
                <w:szCs w:val="24"/>
                <w:lang w:eastAsia="uk-UA"/>
              </w:rPr>
              <w:lastRenderedPageBreak/>
              <w:t>не було ані фінансової ані технічної можливості.</w:t>
            </w:r>
          </w:p>
          <w:p w:rsidR="00656B5D" w:rsidRPr="008C3613" w:rsidRDefault="00656B5D" w:rsidP="008C3613">
            <w:pPr>
              <w:ind w:firstLine="323"/>
              <w:jc w:val="both"/>
              <w:rPr>
                <w:sz w:val="24"/>
                <w:szCs w:val="24"/>
                <w:lang w:eastAsia="uk-UA"/>
              </w:rPr>
            </w:pPr>
            <w:r w:rsidRPr="008C3613">
              <w:rPr>
                <w:sz w:val="24"/>
                <w:szCs w:val="24"/>
                <w:lang w:eastAsia="uk-UA"/>
              </w:rPr>
              <w:t>2. Враховуючи стрімкий зріст вартості кабельної продукції, руйнування підприємств, що</w:t>
            </w:r>
            <w:r>
              <w:rPr>
                <w:sz w:val="24"/>
                <w:szCs w:val="24"/>
                <w:lang w:eastAsia="uk-UA"/>
              </w:rPr>
              <w:t xml:space="preserve"> </w:t>
            </w:r>
            <w:r w:rsidRPr="008C3613">
              <w:rPr>
                <w:sz w:val="24"/>
                <w:szCs w:val="24"/>
                <w:lang w:eastAsia="uk-UA"/>
              </w:rPr>
              <w:t>виробляли та поставляли енергетичне обладнання, порушення ланцюгів постачання,</w:t>
            </w:r>
            <w:r>
              <w:rPr>
                <w:sz w:val="24"/>
                <w:szCs w:val="24"/>
                <w:lang w:eastAsia="uk-UA"/>
              </w:rPr>
              <w:t xml:space="preserve"> </w:t>
            </w:r>
            <w:r w:rsidRPr="008C3613">
              <w:rPr>
                <w:sz w:val="24"/>
                <w:szCs w:val="24"/>
                <w:lang w:eastAsia="uk-UA"/>
              </w:rPr>
              <w:t>руйнування об'єктів енергетики - Забудовники та інші Замовники з приєднань не могли</w:t>
            </w:r>
            <w:r>
              <w:rPr>
                <w:sz w:val="24"/>
                <w:szCs w:val="24"/>
                <w:lang w:eastAsia="uk-UA"/>
              </w:rPr>
              <w:t xml:space="preserve"> </w:t>
            </w:r>
            <w:r w:rsidRPr="008C3613">
              <w:rPr>
                <w:sz w:val="24"/>
                <w:szCs w:val="24"/>
                <w:lang w:eastAsia="uk-UA"/>
              </w:rPr>
              <w:t>скористатися процедурами приєднання будинків, встановленим Тимчасовим порядком</w:t>
            </w:r>
            <w:r>
              <w:rPr>
                <w:sz w:val="24"/>
                <w:szCs w:val="24"/>
                <w:lang w:eastAsia="uk-UA"/>
              </w:rPr>
              <w:t xml:space="preserve"> </w:t>
            </w:r>
            <w:r w:rsidRPr="008C3613">
              <w:rPr>
                <w:sz w:val="24"/>
                <w:szCs w:val="24"/>
                <w:lang w:eastAsia="uk-UA"/>
              </w:rPr>
              <w:t>приєднання, оскільки даний порядок передбачає приєднання до мереж за рахунок та</w:t>
            </w:r>
            <w:r>
              <w:rPr>
                <w:sz w:val="24"/>
                <w:szCs w:val="24"/>
                <w:lang w:eastAsia="uk-UA"/>
              </w:rPr>
              <w:t xml:space="preserve"> </w:t>
            </w:r>
            <w:r w:rsidRPr="008C3613">
              <w:rPr>
                <w:sz w:val="24"/>
                <w:szCs w:val="24"/>
                <w:lang w:eastAsia="uk-UA"/>
              </w:rPr>
              <w:t>силами Замовника.</w:t>
            </w:r>
          </w:p>
          <w:p w:rsidR="00656B5D" w:rsidRPr="008C3613" w:rsidRDefault="00656B5D" w:rsidP="008C3613">
            <w:pPr>
              <w:ind w:firstLine="323"/>
              <w:jc w:val="both"/>
              <w:rPr>
                <w:sz w:val="24"/>
                <w:szCs w:val="24"/>
                <w:lang w:eastAsia="uk-UA"/>
              </w:rPr>
            </w:pPr>
            <w:r w:rsidRPr="008C3613">
              <w:rPr>
                <w:sz w:val="24"/>
                <w:szCs w:val="24"/>
                <w:lang w:eastAsia="uk-UA"/>
              </w:rPr>
              <w:t>3. Починаючи 3 23.11.2022 р. країною - arpecopo</w:t>
            </w:r>
            <w:r>
              <w:rPr>
                <w:sz w:val="24"/>
                <w:szCs w:val="24"/>
                <w:lang w:eastAsia="uk-UA"/>
              </w:rPr>
              <w:t>м</w:t>
            </w:r>
            <w:r w:rsidRPr="008C3613">
              <w:rPr>
                <w:sz w:val="24"/>
                <w:szCs w:val="24"/>
                <w:lang w:eastAsia="uk-UA"/>
              </w:rPr>
              <w:t xml:space="preserve"> було завдано систематичних</w:t>
            </w:r>
            <w:r>
              <w:rPr>
                <w:sz w:val="24"/>
                <w:szCs w:val="24"/>
                <w:lang w:eastAsia="uk-UA"/>
              </w:rPr>
              <w:t xml:space="preserve"> </w:t>
            </w:r>
            <w:r w:rsidRPr="008C3613">
              <w:rPr>
                <w:sz w:val="24"/>
                <w:szCs w:val="24"/>
                <w:lang w:eastAsia="uk-UA"/>
              </w:rPr>
              <w:t>руйнувань об'єктів енергосистеми, що стадо наслідком запровадження ГАВ та повних</w:t>
            </w:r>
            <w:r>
              <w:rPr>
                <w:sz w:val="24"/>
                <w:szCs w:val="24"/>
                <w:lang w:eastAsia="uk-UA"/>
              </w:rPr>
              <w:t xml:space="preserve"> </w:t>
            </w:r>
            <w:r w:rsidRPr="008C3613">
              <w:rPr>
                <w:sz w:val="24"/>
                <w:szCs w:val="24"/>
                <w:lang w:eastAsia="uk-UA"/>
              </w:rPr>
              <w:t>блекаутів, коли світла не було добами в мінусову температуру повітря. З - за таких умов</w:t>
            </w:r>
            <w:r>
              <w:rPr>
                <w:sz w:val="24"/>
                <w:szCs w:val="24"/>
                <w:lang w:eastAsia="uk-UA"/>
              </w:rPr>
              <w:t xml:space="preserve"> </w:t>
            </w:r>
            <w:r w:rsidRPr="008C3613">
              <w:rPr>
                <w:sz w:val="24"/>
                <w:szCs w:val="24"/>
                <w:lang w:eastAsia="uk-UA"/>
              </w:rPr>
              <w:t>Забудовники, ОСББ, УК та інші власники багатоквартирних будинків шукали будь-яку можливість приєднати житлові приміщання до будь-якого джерела</w:t>
            </w:r>
            <w:r>
              <w:rPr>
                <w:sz w:val="24"/>
                <w:szCs w:val="24"/>
                <w:lang w:eastAsia="uk-UA"/>
              </w:rPr>
              <w:t xml:space="preserve"> </w:t>
            </w:r>
            <w:r w:rsidRPr="008C3613">
              <w:rPr>
                <w:sz w:val="24"/>
                <w:szCs w:val="24"/>
                <w:lang w:eastAsia="uk-UA"/>
              </w:rPr>
              <w:t>енергоживлення.</w:t>
            </w:r>
          </w:p>
          <w:p w:rsidR="00656B5D" w:rsidRPr="008C3613" w:rsidRDefault="00656B5D" w:rsidP="008C3613">
            <w:pPr>
              <w:ind w:firstLine="323"/>
              <w:jc w:val="both"/>
              <w:rPr>
                <w:sz w:val="24"/>
                <w:szCs w:val="24"/>
                <w:lang w:eastAsia="uk-UA"/>
              </w:rPr>
            </w:pPr>
            <w:r w:rsidRPr="008C3613">
              <w:rPr>
                <w:sz w:val="24"/>
                <w:szCs w:val="24"/>
                <w:lang w:eastAsia="uk-UA"/>
              </w:rPr>
              <w:t>Отже, ситуація, коли послуги з приєднання та будівництво мереж зовнішнього</w:t>
            </w:r>
            <w:r>
              <w:rPr>
                <w:sz w:val="24"/>
                <w:szCs w:val="24"/>
                <w:lang w:eastAsia="uk-UA"/>
              </w:rPr>
              <w:t xml:space="preserve"> </w:t>
            </w:r>
            <w:r w:rsidRPr="008C3613">
              <w:rPr>
                <w:sz w:val="24"/>
                <w:szCs w:val="24"/>
                <w:lang w:eastAsia="uk-UA"/>
              </w:rPr>
              <w:t xml:space="preserve">електропостачання з боку ОСР не проводились, а мешканців вже </w:t>
            </w:r>
            <w:r w:rsidRPr="008C3613">
              <w:rPr>
                <w:sz w:val="24"/>
                <w:szCs w:val="24"/>
                <w:lang w:eastAsia="uk-UA"/>
              </w:rPr>
              <w:lastRenderedPageBreak/>
              <w:t>збудованих та введених в</w:t>
            </w:r>
            <w:r>
              <w:rPr>
                <w:sz w:val="24"/>
                <w:szCs w:val="24"/>
                <w:lang w:eastAsia="uk-UA"/>
              </w:rPr>
              <w:t xml:space="preserve"> </w:t>
            </w:r>
            <w:r w:rsidRPr="008C3613">
              <w:rPr>
                <w:sz w:val="24"/>
                <w:szCs w:val="24"/>
                <w:lang w:eastAsia="uk-UA"/>
              </w:rPr>
              <w:t>експлуатацію багатоквартирних будинків потрібно було забезпечувати джерелами</w:t>
            </w:r>
            <w:r>
              <w:rPr>
                <w:sz w:val="24"/>
                <w:szCs w:val="24"/>
                <w:lang w:eastAsia="uk-UA"/>
              </w:rPr>
              <w:t xml:space="preserve"> </w:t>
            </w:r>
            <w:r w:rsidRPr="008C3613">
              <w:rPr>
                <w:sz w:val="24"/>
                <w:szCs w:val="24"/>
                <w:lang w:eastAsia="uk-UA"/>
              </w:rPr>
              <w:t>енергоживлення - є наслідком пошуком різних шляхів приєднання, в тому числі таких, які</w:t>
            </w:r>
            <w:r>
              <w:rPr>
                <w:sz w:val="24"/>
                <w:szCs w:val="24"/>
                <w:lang w:eastAsia="uk-UA"/>
              </w:rPr>
              <w:t xml:space="preserve"> </w:t>
            </w:r>
            <w:r w:rsidRPr="008C3613">
              <w:rPr>
                <w:sz w:val="24"/>
                <w:szCs w:val="24"/>
                <w:lang w:eastAsia="uk-UA"/>
              </w:rPr>
              <w:t>описані в даному листі.</w:t>
            </w:r>
          </w:p>
          <w:p w:rsidR="00656B5D" w:rsidRPr="008C3613" w:rsidRDefault="00656B5D" w:rsidP="008C3613">
            <w:pPr>
              <w:ind w:firstLine="323"/>
              <w:jc w:val="both"/>
              <w:rPr>
                <w:sz w:val="24"/>
                <w:szCs w:val="24"/>
                <w:lang w:eastAsia="uk-UA"/>
              </w:rPr>
            </w:pPr>
            <w:r w:rsidRPr="008C3613">
              <w:rPr>
                <w:sz w:val="24"/>
                <w:szCs w:val="24"/>
                <w:lang w:eastAsia="uk-UA"/>
              </w:rPr>
              <w:t>Слід зазначити, що мова йде про багатоквартирні будинки, які було заживлено від</w:t>
            </w:r>
            <w:r>
              <w:rPr>
                <w:sz w:val="24"/>
                <w:szCs w:val="24"/>
                <w:lang w:eastAsia="uk-UA"/>
              </w:rPr>
              <w:t xml:space="preserve"> </w:t>
            </w:r>
            <w:r w:rsidRPr="008C3613">
              <w:rPr>
                <w:sz w:val="24"/>
                <w:szCs w:val="24"/>
                <w:lang w:eastAsia="uk-UA"/>
              </w:rPr>
              <w:t>власників мереж, які не є ОСР або мереж суб'єктів господарювання саме після 24.02.2022.</w:t>
            </w:r>
          </w:p>
          <w:p w:rsidR="00656B5D" w:rsidRPr="008C3613" w:rsidRDefault="00656B5D" w:rsidP="008C3613">
            <w:pPr>
              <w:ind w:firstLine="323"/>
              <w:jc w:val="both"/>
              <w:rPr>
                <w:sz w:val="24"/>
                <w:szCs w:val="24"/>
                <w:lang w:eastAsia="uk-UA"/>
              </w:rPr>
            </w:pPr>
            <w:r w:rsidRPr="008C3613">
              <w:rPr>
                <w:sz w:val="24"/>
                <w:szCs w:val="24"/>
                <w:lang w:eastAsia="uk-UA"/>
              </w:rPr>
              <w:t>Юридично, правовий статус таких відносин носить такий характер:</w:t>
            </w:r>
          </w:p>
          <w:p w:rsidR="00656B5D" w:rsidRPr="008C3613" w:rsidRDefault="00656B5D" w:rsidP="008C3613">
            <w:pPr>
              <w:ind w:firstLine="323"/>
              <w:jc w:val="both"/>
              <w:rPr>
                <w:sz w:val="24"/>
                <w:szCs w:val="24"/>
                <w:lang w:eastAsia="uk-UA"/>
              </w:rPr>
            </w:pPr>
            <w:r w:rsidRPr="008C3613">
              <w:rPr>
                <w:sz w:val="24"/>
                <w:szCs w:val="24"/>
                <w:lang w:eastAsia="uk-UA"/>
              </w:rPr>
              <w:t>1. Власник мереж або суб'єкт господарювання має у власності власні мережі та договір</w:t>
            </w:r>
            <w:r>
              <w:rPr>
                <w:sz w:val="24"/>
                <w:szCs w:val="24"/>
                <w:lang w:eastAsia="uk-UA"/>
              </w:rPr>
              <w:t xml:space="preserve"> </w:t>
            </w:r>
            <w:r w:rsidRPr="008C3613">
              <w:rPr>
                <w:sz w:val="24"/>
                <w:szCs w:val="24"/>
                <w:lang w:eastAsia="uk-UA"/>
              </w:rPr>
              <w:t>на розподіл з ОСР за промисловим тарифом -- тобто є діючим споживачем.</w:t>
            </w:r>
          </w:p>
          <w:p w:rsidR="00656B5D" w:rsidRPr="008C3613" w:rsidRDefault="00656B5D" w:rsidP="008C3613">
            <w:pPr>
              <w:ind w:firstLine="323"/>
              <w:jc w:val="both"/>
              <w:rPr>
                <w:sz w:val="24"/>
                <w:szCs w:val="24"/>
                <w:lang w:eastAsia="uk-UA"/>
              </w:rPr>
            </w:pPr>
            <w:r w:rsidRPr="008C3613">
              <w:rPr>
                <w:sz w:val="24"/>
                <w:szCs w:val="24"/>
                <w:lang w:eastAsia="uk-UA"/>
              </w:rPr>
              <w:t>2. До його мереж після 24.02.2022 р. приєднано багатоквартирний житловий будинок,</w:t>
            </w:r>
            <w:r>
              <w:rPr>
                <w:sz w:val="24"/>
                <w:szCs w:val="24"/>
                <w:lang w:eastAsia="uk-UA"/>
              </w:rPr>
              <w:t xml:space="preserve"> </w:t>
            </w:r>
            <w:r w:rsidRPr="008C3613">
              <w:rPr>
                <w:sz w:val="24"/>
                <w:szCs w:val="24"/>
                <w:lang w:eastAsia="uk-UA"/>
              </w:rPr>
              <w:t>що введено в експлуатацію.</w:t>
            </w:r>
          </w:p>
          <w:p w:rsidR="00656B5D" w:rsidRPr="008C3613" w:rsidRDefault="00656B5D" w:rsidP="008C3613">
            <w:pPr>
              <w:ind w:firstLine="323"/>
              <w:jc w:val="both"/>
              <w:rPr>
                <w:sz w:val="24"/>
                <w:szCs w:val="24"/>
                <w:lang w:eastAsia="uk-UA"/>
              </w:rPr>
            </w:pPr>
            <w:r w:rsidRPr="008C3613">
              <w:rPr>
                <w:sz w:val="24"/>
                <w:szCs w:val="24"/>
                <w:lang w:eastAsia="uk-UA"/>
              </w:rPr>
              <w:t>3. Договірної потужності власника мереж, до якого приєднано будинок вистачає для</w:t>
            </w:r>
            <w:r>
              <w:rPr>
                <w:sz w:val="24"/>
                <w:szCs w:val="24"/>
                <w:lang w:eastAsia="uk-UA"/>
              </w:rPr>
              <w:t xml:space="preserve"> </w:t>
            </w:r>
            <w:r w:rsidRPr="008C3613">
              <w:rPr>
                <w:sz w:val="24"/>
                <w:szCs w:val="24"/>
                <w:lang w:eastAsia="uk-UA"/>
              </w:rPr>
              <w:t>потреб мешканців будинку та технічних цілей будинку.</w:t>
            </w:r>
          </w:p>
          <w:p w:rsidR="00656B5D" w:rsidRPr="008C3613" w:rsidRDefault="00656B5D" w:rsidP="008C3613">
            <w:pPr>
              <w:ind w:firstLine="323"/>
              <w:jc w:val="both"/>
              <w:rPr>
                <w:sz w:val="24"/>
                <w:szCs w:val="24"/>
                <w:lang w:eastAsia="uk-UA"/>
              </w:rPr>
            </w:pPr>
            <w:r w:rsidRPr="008C3613">
              <w:rPr>
                <w:sz w:val="24"/>
                <w:szCs w:val="24"/>
                <w:lang w:eastAsia="uk-UA"/>
              </w:rPr>
              <w:t>4. Послуга з приєднання не реалізована, технічні умови за Тимчасовим порядком</w:t>
            </w:r>
            <w:r>
              <w:rPr>
                <w:sz w:val="24"/>
                <w:szCs w:val="24"/>
                <w:lang w:eastAsia="uk-UA"/>
              </w:rPr>
              <w:t xml:space="preserve"> </w:t>
            </w:r>
            <w:r w:rsidRPr="008C3613">
              <w:rPr>
                <w:sz w:val="24"/>
                <w:szCs w:val="24"/>
                <w:lang w:eastAsia="uk-UA"/>
              </w:rPr>
              <w:t xml:space="preserve">приєднання не одержувалися </w:t>
            </w:r>
            <w:r w:rsidRPr="008C3613">
              <w:rPr>
                <w:sz w:val="24"/>
                <w:szCs w:val="24"/>
                <w:lang w:eastAsia="uk-UA"/>
              </w:rPr>
              <w:lastRenderedPageBreak/>
              <w:t>внаслідок відсутності фінансування 3 об'єктивних</w:t>
            </w:r>
            <w:r>
              <w:rPr>
                <w:sz w:val="24"/>
                <w:szCs w:val="24"/>
                <w:lang w:eastAsia="uk-UA"/>
              </w:rPr>
              <w:t xml:space="preserve"> </w:t>
            </w:r>
            <w:r w:rsidRPr="008C3613">
              <w:rPr>
                <w:sz w:val="24"/>
                <w:szCs w:val="24"/>
                <w:lang w:eastAsia="uk-UA"/>
              </w:rPr>
              <w:t>підстав.</w:t>
            </w:r>
          </w:p>
          <w:p w:rsidR="00656B5D" w:rsidRPr="008C3613" w:rsidRDefault="00656B5D" w:rsidP="008C3613">
            <w:pPr>
              <w:ind w:firstLine="323"/>
              <w:jc w:val="both"/>
              <w:rPr>
                <w:sz w:val="24"/>
                <w:szCs w:val="24"/>
                <w:lang w:eastAsia="uk-UA"/>
              </w:rPr>
            </w:pPr>
            <w:r w:rsidRPr="008C3613">
              <w:rPr>
                <w:sz w:val="24"/>
                <w:szCs w:val="24"/>
                <w:lang w:eastAsia="uk-UA"/>
              </w:rPr>
              <w:t>5. Мешканці багатоквартирного будинку та ОСББ/УК вимушені розраховуватися за</w:t>
            </w:r>
            <w:r>
              <w:rPr>
                <w:sz w:val="24"/>
                <w:szCs w:val="24"/>
                <w:lang w:eastAsia="uk-UA"/>
              </w:rPr>
              <w:t xml:space="preserve"> </w:t>
            </w:r>
            <w:r w:rsidRPr="008C3613">
              <w:rPr>
                <w:sz w:val="24"/>
                <w:szCs w:val="24"/>
                <w:lang w:eastAsia="uk-UA"/>
              </w:rPr>
              <w:t xml:space="preserve">промисловим тарифом, оскільки даний випадок не підпадає під дію Постанови НКРЕКП </w:t>
            </w:r>
            <w:r>
              <w:rPr>
                <w:sz w:val="24"/>
                <w:szCs w:val="24"/>
                <w:lang w:eastAsia="uk-UA"/>
              </w:rPr>
              <w:t xml:space="preserve">№ </w:t>
            </w:r>
            <w:r w:rsidRPr="008C3613">
              <w:rPr>
                <w:sz w:val="24"/>
                <w:szCs w:val="24"/>
                <w:lang w:eastAsia="uk-UA"/>
              </w:rPr>
              <w:t>1340 від 25.10.2022  та ОСР відмовляється оформити паспорт точки розподілу для тарифу</w:t>
            </w:r>
            <w:r>
              <w:rPr>
                <w:sz w:val="24"/>
                <w:szCs w:val="24"/>
                <w:lang w:eastAsia="uk-UA"/>
              </w:rPr>
              <w:t xml:space="preserve"> </w:t>
            </w:r>
            <w:r w:rsidRPr="008C3613">
              <w:rPr>
                <w:sz w:val="24"/>
                <w:szCs w:val="24"/>
                <w:lang w:eastAsia="uk-UA"/>
              </w:rPr>
              <w:t>колективного побутового споживача.</w:t>
            </w:r>
          </w:p>
          <w:p w:rsidR="00656B5D" w:rsidRPr="008C3613" w:rsidRDefault="00656B5D" w:rsidP="008C3613">
            <w:pPr>
              <w:ind w:firstLine="323"/>
              <w:jc w:val="both"/>
              <w:rPr>
                <w:sz w:val="24"/>
                <w:szCs w:val="24"/>
                <w:lang w:eastAsia="uk-UA"/>
              </w:rPr>
            </w:pPr>
            <w:r w:rsidRPr="008C3613">
              <w:rPr>
                <w:sz w:val="24"/>
                <w:szCs w:val="24"/>
                <w:lang w:eastAsia="uk-UA"/>
              </w:rPr>
              <w:t>6. В даний час нормативні акти, які забороняли приєднувати житлові будинки від</w:t>
            </w:r>
            <w:r>
              <w:rPr>
                <w:sz w:val="24"/>
                <w:szCs w:val="24"/>
                <w:lang w:eastAsia="uk-UA"/>
              </w:rPr>
              <w:t xml:space="preserve"> </w:t>
            </w:r>
            <w:r w:rsidRPr="008C3613">
              <w:rPr>
                <w:sz w:val="24"/>
                <w:szCs w:val="24"/>
                <w:lang w:eastAsia="uk-UA"/>
              </w:rPr>
              <w:t>абонентських мереж - зупиненні та не діють - тобто така схема енергопостачання не</w:t>
            </w:r>
            <w:r>
              <w:rPr>
                <w:sz w:val="24"/>
                <w:szCs w:val="24"/>
                <w:lang w:eastAsia="uk-UA"/>
              </w:rPr>
              <w:t xml:space="preserve"> </w:t>
            </w:r>
            <w:r w:rsidRPr="008C3613">
              <w:rPr>
                <w:sz w:val="24"/>
                <w:szCs w:val="24"/>
                <w:lang w:eastAsia="uk-UA"/>
              </w:rPr>
              <w:t>суперечить законодавству у сфері енергетики.</w:t>
            </w:r>
          </w:p>
          <w:p w:rsidR="00656B5D" w:rsidRPr="008C3613" w:rsidRDefault="00656B5D" w:rsidP="008C3613">
            <w:pPr>
              <w:ind w:firstLine="323"/>
              <w:jc w:val="both"/>
              <w:rPr>
                <w:sz w:val="24"/>
                <w:szCs w:val="24"/>
                <w:lang w:eastAsia="uk-UA"/>
              </w:rPr>
            </w:pPr>
            <w:r w:rsidRPr="008C3613">
              <w:rPr>
                <w:sz w:val="24"/>
                <w:szCs w:val="24"/>
                <w:lang w:eastAsia="uk-UA"/>
              </w:rPr>
              <w:t>Слід зазначити, що з початку запровадження та дії в Україні військового стану було</w:t>
            </w:r>
            <w:r>
              <w:rPr>
                <w:sz w:val="24"/>
                <w:szCs w:val="24"/>
                <w:lang w:eastAsia="uk-UA"/>
              </w:rPr>
              <w:t xml:space="preserve"> </w:t>
            </w:r>
            <w:r w:rsidRPr="008C3613">
              <w:rPr>
                <w:sz w:val="24"/>
                <w:szCs w:val="24"/>
                <w:lang w:eastAsia="uk-UA"/>
              </w:rPr>
              <w:t>прийнято ряд Законів, урядових рішень та нормативних актів Регулятора, які посилюють</w:t>
            </w:r>
            <w:r>
              <w:rPr>
                <w:sz w:val="24"/>
                <w:szCs w:val="24"/>
                <w:lang w:eastAsia="uk-UA"/>
              </w:rPr>
              <w:t xml:space="preserve"> </w:t>
            </w:r>
            <w:r w:rsidRPr="008C3613">
              <w:rPr>
                <w:sz w:val="24"/>
                <w:szCs w:val="24"/>
                <w:lang w:eastAsia="uk-UA"/>
              </w:rPr>
              <w:t>захист громадян як споживачів електроенергії та комунальних послуг, спрощують процедури</w:t>
            </w:r>
            <w:r>
              <w:rPr>
                <w:sz w:val="24"/>
                <w:szCs w:val="24"/>
                <w:lang w:eastAsia="uk-UA"/>
              </w:rPr>
              <w:t xml:space="preserve"> </w:t>
            </w:r>
            <w:r w:rsidRPr="008C3613">
              <w:rPr>
                <w:sz w:val="24"/>
                <w:szCs w:val="24"/>
                <w:lang w:eastAsia="uk-UA"/>
              </w:rPr>
              <w:t>переходу до розрахунків за побутовим тарифом в будинках, щодо яких не завершено</w:t>
            </w:r>
            <w:r>
              <w:rPr>
                <w:sz w:val="24"/>
                <w:szCs w:val="24"/>
                <w:lang w:eastAsia="uk-UA"/>
              </w:rPr>
              <w:t xml:space="preserve"> </w:t>
            </w:r>
            <w:r w:rsidRPr="008C3613">
              <w:rPr>
                <w:sz w:val="24"/>
                <w:szCs w:val="24"/>
                <w:lang w:eastAsia="uk-UA"/>
              </w:rPr>
              <w:t>процедуру приєднання.</w:t>
            </w:r>
          </w:p>
          <w:p w:rsidR="00656B5D" w:rsidRPr="008C3613" w:rsidRDefault="00656B5D" w:rsidP="008C3613">
            <w:pPr>
              <w:ind w:firstLine="323"/>
              <w:jc w:val="both"/>
              <w:rPr>
                <w:sz w:val="24"/>
                <w:szCs w:val="24"/>
                <w:lang w:eastAsia="uk-UA"/>
              </w:rPr>
            </w:pPr>
            <w:r w:rsidRPr="008C3613">
              <w:rPr>
                <w:sz w:val="24"/>
                <w:szCs w:val="24"/>
                <w:lang w:eastAsia="uk-UA"/>
              </w:rPr>
              <w:t xml:space="preserve">На жаль ситуація, що описана в даному зверненню не є </w:t>
            </w:r>
            <w:r w:rsidRPr="008C3613">
              <w:rPr>
                <w:sz w:val="24"/>
                <w:szCs w:val="24"/>
                <w:lang w:eastAsia="uk-UA"/>
              </w:rPr>
              <w:lastRenderedPageBreak/>
              <w:t>типовою, прямо не передбачена</w:t>
            </w:r>
            <w:r>
              <w:rPr>
                <w:sz w:val="24"/>
                <w:szCs w:val="24"/>
                <w:lang w:eastAsia="uk-UA"/>
              </w:rPr>
              <w:t xml:space="preserve"> </w:t>
            </w:r>
            <w:r w:rsidRPr="008C3613">
              <w:rPr>
                <w:sz w:val="24"/>
                <w:szCs w:val="24"/>
                <w:lang w:eastAsia="uk-UA"/>
              </w:rPr>
              <w:t>законодавством у сфері енергетики, однак зачіпає права та інтереси сотень та тисяч</w:t>
            </w:r>
            <w:r>
              <w:rPr>
                <w:sz w:val="24"/>
                <w:szCs w:val="24"/>
                <w:lang w:eastAsia="uk-UA"/>
              </w:rPr>
              <w:t xml:space="preserve"> </w:t>
            </w:r>
            <w:r w:rsidRPr="008C3613">
              <w:rPr>
                <w:sz w:val="24"/>
                <w:szCs w:val="24"/>
                <w:lang w:eastAsia="uk-UA"/>
              </w:rPr>
              <w:t>громадян, які вимушено опинилися в такій ситуації - тому підлягає регулюванню для</w:t>
            </w:r>
            <w:r>
              <w:rPr>
                <w:sz w:val="24"/>
                <w:szCs w:val="24"/>
                <w:lang w:eastAsia="uk-UA"/>
              </w:rPr>
              <w:t xml:space="preserve"> </w:t>
            </w:r>
            <w:r w:rsidRPr="008C3613">
              <w:rPr>
                <w:sz w:val="24"/>
                <w:szCs w:val="24"/>
                <w:lang w:eastAsia="uk-UA"/>
              </w:rPr>
              <w:t>створення рівних умов всіх категорій споживачів.</w:t>
            </w:r>
          </w:p>
          <w:p w:rsidR="00656B5D" w:rsidRPr="008C3613" w:rsidRDefault="00656B5D" w:rsidP="008C3613">
            <w:pPr>
              <w:ind w:firstLine="323"/>
              <w:jc w:val="both"/>
              <w:rPr>
                <w:sz w:val="24"/>
                <w:szCs w:val="24"/>
                <w:lang w:eastAsia="uk-UA"/>
              </w:rPr>
            </w:pPr>
            <w:r w:rsidRPr="008C3613">
              <w:rPr>
                <w:sz w:val="24"/>
                <w:szCs w:val="24"/>
                <w:lang w:eastAsia="uk-UA"/>
              </w:rPr>
              <w:t>Внаслідок відсутності регулювання даного питання громадяни вимушені здійснювати</w:t>
            </w:r>
            <w:r>
              <w:rPr>
                <w:sz w:val="24"/>
                <w:szCs w:val="24"/>
                <w:lang w:eastAsia="uk-UA"/>
              </w:rPr>
              <w:t xml:space="preserve"> </w:t>
            </w:r>
            <w:r w:rsidRPr="008C3613">
              <w:rPr>
                <w:sz w:val="24"/>
                <w:szCs w:val="24"/>
                <w:lang w:eastAsia="uk-UA"/>
              </w:rPr>
              <w:t>розрахунки за спожиту електроенергію за промисловим тарифом, що в більше ніж в 4 рази</w:t>
            </w:r>
            <w:r>
              <w:rPr>
                <w:sz w:val="24"/>
                <w:szCs w:val="24"/>
                <w:lang w:eastAsia="uk-UA"/>
              </w:rPr>
              <w:t xml:space="preserve"> </w:t>
            </w:r>
            <w:r w:rsidRPr="008C3613">
              <w:rPr>
                <w:sz w:val="24"/>
                <w:szCs w:val="24"/>
                <w:lang w:eastAsia="uk-UA"/>
              </w:rPr>
              <w:t>більше, ніж сплачують інші споживачі, що негативно впливає на такі категорії громадян як</w:t>
            </w:r>
            <w:r>
              <w:rPr>
                <w:sz w:val="24"/>
                <w:szCs w:val="24"/>
                <w:lang w:eastAsia="uk-UA"/>
              </w:rPr>
              <w:t xml:space="preserve"> </w:t>
            </w:r>
            <w:r w:rsidRPr="008C3613">
              <w:rPr>
                <w:sz w:val="24"/>
                <w:szCs w:val="24"/>
                <w:lang w:eastAsia="uk-UA"/>
              </w:rPr>
              <w:t>тимчасово переміщені особи, родини військовослужбовців, соціально незахищені особи</w:t>
            </w:r>
            <w:r>
              <w:rPr>
                <w:sz w:val="24"/>
                <w:szCs w:val="24"/>
                <w:lang w:eastAsia="uk-UA"/>
              </w:rPr>
              <w:t xml:space="preserve"> </w:t>
            </w:r>
            <w:r w:rsidRPr="008C3613">
              <w:rPr>
                <w:sz w:val="24"/>
                <w:szCs w:val="24"/>
                <w:lang w:eastAsia="uk-UA"/>
              </w:rPr>
              <w:t>тощо.</w:t>
            </w:r>
          </w:p>
          <w:p w:rsidR="00656B5D" w:rsidRPr="008C3613" w:rsidRDefault="00656B5D" w:rsidP="008C3613">
            <w:pPr>
              <w:ind w:firstLine="323"/>
              <w:jc w:val="both"/>
              <w:rPr>
                <w:sz w:val="24"/>
                <w:szCs w:val="24"/>
                <w:lang w:eastAsia="uk-UA"/>
              </w:rPr>
            </w:pPr>
            <w:r w:rsidRPr="008C3613">
              <w:rPr>
                <w:sz w:val="24"/>
                <w:szCs w:val="24"/>
                <w:lang w:eastAsia="uk-UA"/>
              </w:rPr>
              <w:t>З метою захисту прав та інтересів громадян України, застосування однакового підходу</w:t>
            </w:r>
            <w:r>
              <w:rPr>
                <w:sz w:val="24"/>
                <w:szCs w:val="24"/>
                <w:lang w:eastAsia="uk-UA"/>
              </w:rPr>
              <w:t xml:space="preserve"> </w:t>
            </w:r>
            <w:r w:rsidRPr="008C3613">
              <w:rPr>
                <w:sz w:val="24"/>
                <w:szCs w:val="24"/>
                <w:lang w:eastAsia="uk-UA"/>
              </w:rPr>
              <w:t>до всіх категорії споживачів, врегулювання всіх проблемних питань з приєднання, що</w:t>
            </w:r>
            <w:r>
              <w:rPr>
                <w:sz w:val="24"/>
                <w:szCs w:val="24"/>
                <w:lang w:eastAsia="uk-UA"/>
              </w:rPr>
              <w:t xml:space="preserve"> </w:t>
            </w:r>
            <w:r w:rsidRPr="008C3613">
              <w:rPr>
                <w:sz w:val="24"/>
                <w:szCs w:val="24"/>
                <w:lang w:eastAsia="uk-UA"/>
              </w:rPr>
              <w:t>виникли внаслідок дії військового стану та негативних явищ в енергетики, просимо</w:t>
            </w:r>
            <w:r>
              <w:rPr>
                <w:sz w:val="24"/>
                <w:szCs w:val="24"/>
                <w:lang w:eastAsia="uk-UA"/>
              </w:rPr>
              <w:t xml:space="preserve"> </w:t>
            </w:r>
            <w:r w:rsidRPr="008C3613">
              <w:rPr>
                <w:sz w:val="24"/>
                <w:szCs w:val="24"/>
                <w:lang w:eastAsia="uk-UA"/>
              </w:rPr>
              <w:t>передбачити в проекті Постанови НКРЕКП від 23.05.2023 «Про внесення змін до</w:t>
            </w:r>
            <w:r>
              <w:rPr>
                <w:sz w:val="24"/>
                <w:szCs w:val="24"/>
                <w:lang w:eastAsia="uk-UA"/>
              </w:rPr>
              <w:t xml:space="preserve"> </w:t>
            </w:r>
            <w:r w:rsidRPr="008C3613">
              <w:rPr>
                <w:sz w:val="24"/>
                <w:szCs w:val="24"/>
                <w:lang w:eastAsia="uk-UA"/>
              </w:rPr>
              <w:t>Кодексу систем розподілу» наступні положення:</w:t>
            </w:r>
          </w:p>
          <w:p w:rsidR="00656B5D" w:rsidRPr="008C3613" w:rsidRDefault="00656B5D" w:rsidP="008C3613">
            <w:pPr>
              <w:ind w:firstLine="323"/>
              <w:jc w:val="both"/>
              <w:rPr>
                <w:sz w:val="24"/>
                <w:szCs w:val="24"/>
                <w:lang w:eastAsia="uk-UA"/>
              </w:rPr>
            </w:pPr>
            <w:r w:rsidRPr="008C3613">
              <w:rPr>
                <w:sz w:val="24"/>
                <w:szCs w:val="24"/>
                <w:lang w:eastAsia="uk-UA"/>
              </w:rPr>
              <w:t xml:space="preserve">1. Передбачити протягом дії військового стану та року після </w:t>
            </w:r>
            <w:r w:rsidRPr="008C3613">
              <w:rPr>
                <w:sz w:val="24"/>
                <w:szCs w:val="24"/>
                <w:lang w:eastAsia="uk-UA"/>
              </w:rPr>
              <w:lastRenderedPageBreak/>
              <w:t>його скасування -</w:t>
            </w:r>
            <w:r>
              <w:rPr>
                <w:sz w:val="24"/>
                <w:szCs w:val="24"/>
                <w:lang w:eastAsia="uk-UA"/>
              </w:rPr>
              <w:t xml:space="preserve"> </w:t>
            </w:r>
            <w:r w:rsidRPr="008C3613">
              <w:rPr>
                <w:sz w:val="24"/>
                <w:szCs w:val="24"/>
                <w:lang w:eastAsia="uk-UA"/>
              </w:rPr>
              <w:t>можливість здійснення зовнішнього електропостачання багатоквартирних / житлових</w:t>
            </w:r>
            <w:r>
              <w:rPr>
                <w:sz w:val="24"/>
                <w:szCs w:val="24"/>
                <w:lang w:eastAsia="uk-UA"/>
              </w:rPr>
              <w:t xml:space="preserve"> </w:t>
            </w:r>
            <w:r w:rsidRPr="008C3613">
              <w:rPr>
                <w:sz w:val="24"/>
                <w:szCs w:val="24"/>
                <w:lang w:eastAsia="uk-UA"/>
              </w:rPr>
              <w:t>будинків, що введено в експлуатацію, від мереж суб'єкта господарювання або власника</w:t>
            </w:r>
            <w:r>
              <w:rPr>
                <w:sz w:val="24"/>
                <w:szCs w:val="24"/>
                <w:lang w:eastAsia="uk-UA"/>
              </w:rPr>
              <w:t xml:space="preserve"> </w:t>
            </w:r>
            <w:r w:rsidRPr="008C3613">
              <w:rPr>
                <w:sz w:val="24"/>
                <w:szCs w:val="24"/>
                <w:lang w:eastAsia="uk-UA"/>
              </w:rPr>
              <w:t>мереж, що не є ОСР в рахунок його договірної потужності за існуючою схемою, при умові</w:t>
            </w:r>
            <w:r>
              <w:rPr>
                <w:sz w:val="24"/>
                <w:szCs w:val="24"/>
                <w:lang w:eastAsia="uk-UA"/>
              </w:rPr>
              <w:t xml:space="preserve"> </w:t>
            </w:r>
            <w:r w:rsidRPr="008C3613">
              <w:rPr>
                <w:sz w:val="24"/>
                <w:szCs w:val="24"/>
                <w:lang w:eastAsia="uk-UA"/>
              </w:rPr>
              <w:t>забезпечення окремого обліку побутових потреб та технічних цілей будинку.</w:t>
            </w:r>
          </w:p>
          <w:p w:rsidR="00656B5D" w:rsidRPr="008C3613" w:rsidRDefault="00656B5D" w:rsidP="008C3613">
            <w:pPr>
              <w:ind w:firstLine="323"/>
              <w:jc w:val="both"/>
              <w:rPr>
                <w:sz w:val="24"/>
                <w:szCs w:val="24"/>
                <w:lang w:eastAsia="uk-UA"/>
              </w:rPr>
            </w:pPr>
            <w:r w:rsidRPr="008C3613">
              <w:rPr>
                <w:sz w:val="24"/>
                <w:szCs w:val="24"/>
                <w:lang w:eastAsia="uk-UA"/>
              </w:rPr>
              <w:t>2. Передбачити можливість після скасування дії військового стану та року після його</w:t>
            </w:r>
            <w:r>
              <w:rPr>
                <w:sz w:val="24"/>
                <w:szCs w:val="24"/>
                <w:lang w:eastAsia="uk-UA"/>
              </w:rPr>
              <w:t xml:space="preserve"> </w:t>
            </w:r>
            <w:r w:rsidRPr="008C3613">
              <w:rPr>
                <w:sz w:val="24"/>
                <w:szCs w:val="24"/>
                <w:lang w:eastAsia="uk-UA"/>
              </w:rPr>
              <w:t>завершення -- привести у відповідність до вимог Кодексу систем розподілу схему</w:t>
            </w:r>
            <w:r>
              <w:rPr>
                <w:sz w:val="24"/>
                <w:szCs w:val="24"/>
                <w:lang w:eastAsia="uk-UA"/>
              </w:rPr>
              <w:t xml:space="preserve"> </w:t>
            </w:r>
            <w:r w:rsidRPr="008C3613">
              <w:rPr>
                <w:sz w:val="24"/>
                <w:szCs w:val="24"/>
                <w:lang w:eastAsia="uk-UA"/>
              </w:rPr>
              <w:t>зовнішнього електропостачання багатоквартирних житлових будинків, приєднаних за</w:t>
            </w:r>
            <w:r>
              <w:rPr>
                <w:sz w:val="24"/>
                <w:szCs w:val="24"/>
                <w:lang w:eastAsia="uk-UA"/>
              </w:rPr>
              <w:t xml:space="preserve"> </w:t>
            </w:r>
            <w:r w:rsidRPr="008C3613">
              <w:rPr>
                <w:sz w:val="24"/>
                <w:szCs w:val="24"/>
                <w:lang w:eastAsia="uk-UA"/>
              </w:rPr>
              <w:t>існуючою схемою до мереж суб'єктів господарювання або власників мереж, які не є ОСР в</w:t>
            </w:r>
            <w:r>
              <w:rPr>
                <w:sz w:val="24"/>
                <w:szCs w:val="24"/>
                <w:lang w:eastAsia="uk-UA"/>
              </w:rPr>
              <w:t xml:space="preserve"> </w:t>
            </w:r>
            <w:r w:rsidRPr="008C3613">
              <w:rPr>
                <w:sz w:val="24"/>
                <w:szCs w:val="24"/>
                <w:lang w:eastAsia="uk-UA"/>
              </w:rPr>
              <w:t>тому числі шляхом безоплатної передачі мереж зовнішнього електропостачання на користь</w:t>
            </w:r>
            <w:r>
              <w:rPr>
                <w:sz w:val="24"/>
                <w:szCs w:val="24"/>
                <w:lang w:eastAsia="uk-UA"/>
              </w:rPr>
              <w:t xml:space="preserve"> </w:t>
            </w:r>
            <w:r w:rsidRPr="008C3613">
              <w:rPr>
                <w:sz w:val="24"/>
                <w:szCs w:val="24"/>
                <w:lang w:eastAsia="uk-UA"/>
              </w:rPr>
              <w:t>OCP.</w:t>
            </w:r>
          </w:p>
          <w:p w:rsidR="00656B5D" w:rsidRPr="008C3613" w:rsidRDefault="00656B5D" w:rsidP="004B03FB">
            <w:pPr>
              <w:ind w:firstLine="323"/>
              <w:jc w:val="both"/>
              <w:rPr>
                <w:sz w:val="24"/>
                <w:szCs w:val="24"/>
                <w:lang w:eastAsia="uk-UA"/>
              </w:rPr>
            </w:pPr>
            <w:r w:rsidRPr="008C3613">
              <w:rPr>
                <w:sz w:val="24"/>
                <w:szCs w:val="24"/>
                <w:lang w:eastAsia="uk-UA"/>
              </w:rPr>
              <w:t xml:space="preserve">3. Передбачити можливість мешканців </w:t>
            </w:r>
            <w:r>
              <w:rPr>
                <w:sz w:val="24"/>
                <w:szCs w:val="24"/>
                <w:lang w:eastAsia="uk-UA"/>
              </w:rPr>
              <w:t>таких</w:t>
            </w:r>
            <w:r w:rsidRPr="008C3613">
              <w:rPr>
                <w:sz w:val="24"/>
                <w:szCs w:val="24"/>
                <w:lang w:eastAsia="uk-UA"/>
              </w:rPr>
              <w:t xml:space="preserve"> будинків, </w:t>
            </w:r>
            <w:r>
              <w:rPr>
                <w:sz w:val="24"/>
                <w:szCs w:val="24"/>
                <w:lang w:eastAsia="uk-UA"/>
              </w:rPr>
              <w:t>ї</w:t>
            </w:r>
            <w:r w:rsidRPr="008C3613">
              <w:rPr>
                <w:sz w:val="24"/>
                <w:szCs w:val="24"/>
                <w:lang w:eastAsia="uk-UA"/>
              </w:rPr>
              <w:t xml:space="preserve">x </w:t>
            </w:r>
            <w:r>
              <w:rPr>
                <w:sz w:val="24"/>
                <w:szCs w:val="24"/>
                <w:lang w:eastAsia="uk-UA"/>
              </w:rPr>
              <w:t>ОСББ/УК</w:t>
            </w:r>
            <w:r w:rsidRPr="008C3613">
              <w:rPr>
                <w:sz w:val="24"/>
                <w:szCs w:val="24"/>
                <w:lang w:eastAsia="uk-UA"/>
              </w:rPr>
              <w:t xml:space="preserve"> </w:t>
            </w:r>
            <w:r>
              <w:rPr>
                <w:sz w:val="24"/>
                <w:szCs w:val="24"/>
                <w:lang w:eastAsia="uk-UA"/>
              </w:rPr>
              <w:t>–</w:t>
            </w:r>
            <w:r w:rsidRPr="008C3613">
              <w:rPr>
                <w:sz w:val="24"/>
                <w:szCs w:val="24"/>
                <w:lang w:eastAsia="uk-UA"/>
              </w:rPr>
              <w:t xml:space="preserve"> проводити</w:t>
            </w:r>
            <w:r>
              <w:rPr>
                <w:sz w:val="24"/>
                <w:szCs w:val="24"/>
                <w:lang w:eastAsia="uk-UA"/>
              </w:rPr>
              <w:t xml:space="preserve"> </w:t>
            </w:r>
            <w:r w:rsidRPr="008C3613">
              <w:rPr>
                <w:sz w:val="24"/>
                <w:szCs w:val="24"/>
                <w:lang w:eastAsia="uk-UA"/>
              </w:rPr>
              <w:t xml:space="preserve">розрахунки 3a тарифом, </w:t>
            </w:r>
            <w:r>
              <w:rPr>
                <w:sz w:val="24"/>
                <w:szCs w:val="24"/>
                <w:lang w:eastAsia="uk-UA"/>
              </w:rPr>
              <w:t>встановленим</w:t>
            </w:r>
            <w:r w:rsidRPr="008C3613">
              <w:rPr>
                <w:sz w:val="24"/>
                <w:szCs w:val="24"/>
                <w:lang w:eastAsia="uk-UA"/>
              </w:rPr>
              <w:t xml:space="preserve"> для </w:t>
            </w:r>
            <w:r>
              <w:rPr>
                <w:sz w:val="24"/>
                <w:szCs w:val="24"/>
                <w:lang w:eastAsia="uk-UA"/>
              </w:rPr>
              <w:t>колективного побутового</w:t>
            </w:r>
            <w:r w:rsidRPr="008C3613">
              <w:rPr>
                <w:sz w:val="24"/>
                <w:szCs w:val="24"/>
                <w:lang w:eastAsia="uk-UA"/>
              </w:rPr>
              <w:t xml:space="preserve"> споживача, </w:t>
            </w:r>
            <w:r>
              <w:rPr>
                <w:sz w:val="24"/>
                <w:szCs w:val="24"/>
                <w:lang w:eastAsia="uk-UA"/>
              </w:rPr>
              <w:t>з</w:t>
            </w:r>
            <w:r w:rsidRPr="008C3613">
              <w:rPr>
                <w:sz w:val="24"/>
                <w:szCs w:val="24"/>
                <w:lang w:eastAsia="uk-UA"/>
              </w:rPr>
              <w:t>a</w:t>
            </w:r>
            <w:r>
              <w:rPr>
                <w:sz w:val="24"/>
                <w:szCs w:val="24"/>
                <w:lang w:eastAsia="uk-UA"/>
              </w:rPr>
              <w:t xml:space="preserve"> </w:t>
            </w:r>
            <w:r w:rsidRPr="008C3613">
              <w:rPr>
                <w:sz w:val="24"/>
                <w:szCs w:val="24"/>
                <w:lang w:eastAsia="uk-UA"/>
              </w:rPr>
              <w:t xml:space="preserve">аналогією, встановленими </w:t>
            </w:r>
            <w:r w:rsidRPr="008C3613">
              <w:rPr>
                <w:sz w:val="24"/>
                <w:szCs w:val="24"/>
                <w:lang w:eastAsia="uk-UA"/>
              </w:rPr>
              <w:lastRenderedPageBreak/>
              <w:t>положеннями Постанови НКРЕКП № 1340 від 25.10.2023.</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Default="00656B5D" w:rsidP="00251B48">
            <w:pPr>
              <w:ind w:firstLine="323"/>
              <w:jc w:val="center"/>
              <w:rPr>
                <w:b/>
                <w:sz w:val="24"/>
                <w:szCs w:val="24"/>
                <w:lang w:eastAsia="uk-UA"/>
              </w:rPr>
            </w:pPr>
            <w:r>
              <w:rPr>
                <w:b/>
                <w:sz w:val="24"/>
                <w:szCs w:val="24"/>
                <w:lang w:eastAsia="uk-UA"/>
              </w:rPr>
              <w:t xml:space="preserve">Гр. Бешкатов Б.С. </w:t>
            </w:r>
          </w:p>
          <w:p w:rsidR="00656B5D" w:rsidRPr="00D27372" w:rsidRDefault="00656B5D" w:rsidP="00DD16FF">
            <w:pPr>
              <w:ind w:firstLine="323"/>
              <w:jc w:val="both"/>
              <w:rPr>
                <w:sz w:val="24"/>
                <w:szCs w:val="24"/>
                <w:lang w:eastAsia="uk-UA"/>
              </w:rPr>
            </w:pPr>
            <w:r w:rsidRPr="00D27372">
              <w:rPr>
                <w:sz w:val="24"/>
                <w:szCs w:val="24"/>
                <w:lang w:eastAsia="uk-UA"/>
              </w:rPr>
              <w:t xml:space="preserve">4.1.11.1. …. </w:t>
            </w:r>
          </w:p>
          <w:p w:rsidR="00656B5D" w:rsidRPr="00DD16FF" w:rsidRDefault="00656B5D" w:rsidP="00DD16FF">
            <w:pPr>
              <w:ind w:firstLine="323"/>
              <w:jc w:val="both"/>
              <w:rPr>
                <w:b/>
                <w:color w:val="0070C0"/>
                <w:sz w:val="24"/>
                <w:szCs w:val="24"/>
                <w:lang w:eastAsia="uk-UA"/>
              </w:rPr>
            </w:pPr>
            <w:r w:rsidRPr="00DD16FF">
              <w:rPr>
                <w:b/>
                <w:color w:val="0070C0"/>
                <w:sz w:val="24"/>
                <w:szCs w:val="24"/>
                <w:lang w:eastAsia="uk-UA"/>
              </w:rPr>
              <w:t>1. Передбачити можливість тимчасово, в якості виключення законність ВЖЕ ІСНУЮЧИХ підключень багатоквартирних будинків, що введено в експлуатацію до мереж суб'єкта господарювання в рахунок його договірної потужності, за існуючою схемою.</w:t>
            </w:r>
          </w:p>
          <w:p w:rsidR="00656B5D" w:rsidRPr="00DD16FF" w:rsidRDefault="00656B5D" w:rsidP="00DD16FF">
            <w:pPr>
              <w:ind w:firstLine="323"/>
              <w:jc w:val="both"/>
              <w:rPr>
                <w:b/>
                <w:color w:val="0070C0"/>
                <w:sz w:val="24"/>
                <w:szCs w:val="24"/>
                <w:lang w:eastAsia="uk-UA"/>
              </w:rPr>
            </w:pPr>
            <w:r w:rsidRPr="00DD16FF">
              <w:rPr>
                <w:b/>
                <w:color w:val="0070C0"/>
                <w:sz w:val="24"/>
                <w:szCs w:val="24"/>
                <w:lang w:eastAsia="uk-UA"/>
              </w:rPr>
              <w:t>2. Встановити строк дії такої схеми приєднання не менше 3 років iз зобов'язанням привести у відповідність до вимог КСР, в тому числі – шляхом безкоштовної передачі всього обладнання, що живить такий будинок у власність оператора системи poзnoдiлу.</w:t>
            </w:r>
          </w:p>
          <w:p w:rsidR="00656B5D" w:rsidRPr="00DD16FF" w:rsidRDefault="00656B5D" w:rsidP="00DD16FF">
            <w:pPr>
              <w:ind w:firstLine="323"/>
              <w:jc w:val="both"/>
              <w:rPr>
                <w:b/>
                <w:color w:val="0070C0"/>
                <w:sz w:val="24"/>
                <w:szCs w:val="24"/>
                <w:lang w:eastAsia="uk-UA"/>
              </w:rPr>
            </w:pPr>
            <w:r w:rsidRPr="00DD16FF">
              <w:rPr>
                <w:b/>
                <w:color w:val="0070C0"/>
                <w:sz w:val="24"/>
                <w:szCs w:val="24"/>
                <w:lang w:eastAsia="uk-UA"/>
              </w:rPr>
              <w:t>3. Встановити обов'язок суб'єкта господарювання, до мереж якого приєднано багатоквартирний житловий будинок за існуючою схемою – нести відповідальність за якість електроенергії та надійний стан електропостачання такого будинку.</w:t>
            </w:r>
          </w:p>
          <w:p w:rsidR="00656B5D" w:rsidRPr="00DD16FF" w:rsidRDefault="00656B5D" w:rsidP="00DD16FF">
            <w:pPr>
              <w:ind w:firstLine="323"/>
              <w:jc w:val="both"/>
              <w:rPr>
                <w:b/>
                <w:color w:val="0070C0"/>
                <w:sz w:val="24"/>
                <w:szCs w:val="24"/>
                <w:lang w:eastAsia="uk-UA"/>
              </w:rPr>
            </w:pPr>
            <w:r w:rsidRPr="00DD16FF">
              <w:rPr>
                <w:b/>
                <w:color w:val="0070C0"/>
                <w:sz w:val="24"/>
                <w:szCs w:val="24"/>
                <w:lang w:eastAsia="uk-UA"/>
              </w:rPr>
              <w:t>4. Забезпечити систему обліку електроенергії, яка забезпечить окремий облік побутових потреб та технічних цілей будинку.</w:t>
            </w:r>
          </w:p>
          <w:p w:rsidR="00656B5D" w:rsidRDefault="00656B5D" w:rsidP="00DD16FF">
            <w:pPr>
              <w:ind w:firstLine="323"/>
              <w:jc w:val="both"/>
              <w:rPr>
                <w:b/>
                <w:sz w:val="24"/>
                <w:szCs w:val="24"/>
                <w:lang w:eastAsia="uk-UA"/>
              </w:rPr>
            </w:pPr>
            <w:r w:rsidRPr="00DD16FF">
              <w:rPr>
                <w:b/>
                <w:color w:val="0070C0"/>
                <w:sz w:val="24"/>
                <w:szCs w:val="24"/>
                <w:lang w:eastAsia="uk-UA"/>
              </w:rPr>
              <w:t xml:space="preserve">5. Зобов'язання оператора систем розподілу та постачальника послуг комерційного обліку у 5-денний строк після відповідного звернення балансодержателя такого будинку, ОСББ/УК, обслуговуючої організації - </w:t>
            </w:r>
            <w:r w:rsidRPr="00DD16FF">
              <w:rPr>
                <w:b/>
                <w:color w:val="0070C0"/>
                <w:sz w:val="24"/>
                <w:szCs w:val="24"/>
                <w:lang w:eastAsia="uk-UA"/>
              </w:rPr>
              <w:lastRenderedPageBreak/>
              <w:t>прийняти комплекс комерційного обліку будинку та скласти паспорт точки розподілу за об'єктом «Багатоквартирний житловий будинок», або «Об'єкт побутового споживання».</w:t>
            </w:r>
          </w:p>
        </w:tc>
        <w:tc>
          <w:tcPr>
            <w:tcW w:w="3685" w:type="dxa"/>
          </w:tcPr>
          <w:p w:rsidR="00656B5D" w:rsidRDefault="00656B5D" w:rsidP="005464A8">
            <w:pPr>
              <w:ind w:firstLine="323"/>
              <w:jc w:val="center"/>
              <w:rPr>
                <w:b/>
                <w:sz w:val="24"/>
                <w:szCs w:val="24"/>
                <w:lang w:eastAsia="uk-UA"/>
              </w:rPr>
            </w:pPr>
            <w:r>
              <w:rPr>
                <w:b/>
                <w:sz w:val="24"/>
                <w:szCs w:val="24"/>
                <w:lang w:eastAsia="uk-UA"/>
              </w:rPr>
              <w:lastRenderedPageBreak/>
              <w:t>Гр. Бешкатов Б.С.</w:t>
            </w:r>
          </w:p>
          <w:p w:rsidR="00656B5D" w:rsidRPr="003A533A" w:rsidRDefault="00656B5D" w:rsidP="003A533A">
            <w:pPr>
              <w:ind w:firstLine="323"/>
              <w:jc w:val="both"/>
              <w:rPr>
                <w:sz w:val="24"/>
                <w:szCs w:val="24"/>
                <w:lang w:eastAsia="uk-UA"/>
              </w:rPr>
            </w:pPr>
            <w:r w:rsidRPr="003A533A">
              <w:rPr>
                <w:sz w:val="24"/>
                <w:szCs w:val="24"/>
                <w:lang w:eastAsia="uk-UA"/>
              </w:rPr>
              <w:t>B зв'язку із збором НКРЕКП пропозицій до проекту нормативного акту — проекту Постанови НКРЕКП «Про внесення змін до Кодексу системи розподілу» - просимо розглянути пропозиції мешканців декількох багатоквартирних будинків, що введено в експлуатацію та приєднано до абонентських мереж діючих споживачів, що знаходяться в нашому регіоні.</w:t>
            </w:r>
          </w:p>
          <w:p w:rsidR="00656B5D" w:rsidRPr="003A533A" w:rsidRDefault="00656B5D" w:rsidP="003A533A">
            <w:pPr>
              <w:ind w:firstLine="323"/>
              <w:jc w:val="both"/>
              <w:rPr>
                <w:b/>
                <w:sz w:val="24"/>
                <w:szCs w:val="24"/>
                <w:lang w:eastAsia="uk-UA"/>
              </w:rPr>
            </w:pPr>
            <w:r w:rsidRPr="003A533A">
              <w:rPr>
                <w:b/>
                <w:sz w:val="24"/>
                <w:szCs w:val="24"/>
                <w:lang w:eastAsia="uk-UA"/>
              </w:rPr>
              <w:t>ОПИС ПРОБЛЕМИ:</w:t>
            </w:r>
          </w:p>
          <w:p w:rsidR="00656B5D" w:rsidRPr="003A533A" w:rsidRDefault="00656B5D" w:rsidP="003A533A">
            <w:pPr>
              <w:ind w:firstLine="323"/>
              <w:jc w:val="both"/>
              <w:rPr>
                <w:sz w:val="24"/>
                <w:szCs w:val="24"/>
                <w:lang w:eastAsia="uk-UA"/>
              </w:rPr>
            </w:pPr>
            <w:r w:rsidRPr="003A533A">
              <w:rPr>
                <w:sz w:val="24"/>
                <w:szCs w:val="24"/>
                <w:lang w:eastAsia="uk-UA"/>
              </w:rPr>
              <w:t>1. Наші будинки перед початком повномасштабної військової aгpeciї, знаходились в стані незавершеної процедури приєднання від нашого обленерго.</w:t>
            </w:r>
          </w:p>
          <w:p w:rsidR="00656B5D" w:rsidRDefault="00656B5D" w:rsidP="003A533A">
            <w:pPr>
              <w:ind w:firstLine="323"/>
              <w:jc w:val="both"/>
              <w:rPr>
                <w:sz w:val="24"/>
                <w:szCs w:val="24"/>
                <w:lang w:eastAsia="uk-UA"/>
              </w:rPr>
            </w:pPr>
            <w:r>
              <w:rPr>
                <w:sz w:val="24"/>
                <w:szCs w:val="24"/>
                <w:lang w:eastAsia="uk-UA"/>
              </w:rPr>
              <w:t xml:space="preserve">2. </w:t>
            </w:r>
            <w:r w:rsidRPr="003A533A">
              <w:rPr>
                <w:sz w:val="24"/>
                <w:szCs w:val="24"/>
                <w:lang w:eastAsia="uk-UA"/>
              </w:rPr>
              <w:t xml:space="preserve">Будинки введено в експлуатацію за правилами законодавства, що регулюють містобудівну діяльність, та передані забудовником відповідним ОСББ. </w:t>
            </w:r>
          </w:p>
          <w:p w:rsidR="00656B5D" w:rsidRDefault="00656B5D" w:rsidP="003A533A">
            <w:pPr>
              <w:ind w:firstLine="323"/>
              <w:jc w:val="both"/>
              <w:rPr>
                <w:sz w:val="24"/>
                <w:szCs w:val="24"/>
                <w:lang w:eastAsia="uk-UA"/>
              </w:rPr>
            </w:pPr>
            <w:r>
              <w:rPr>
                <w:sz w:val="24"/>
                <w:szCs w:val="24"/>
                <w:lang w:eastAsia="uk-UA"/>
              </w:rPr>
              <w:t xml:space="preserve">3. </w:t>
            </w:r>
            <w:r w:rsidRPr="003A533A">
              <w:rPr>
                <w:sz w:val="24"/>
                <w:szCs w:val="24"/>
                <w:lang w:eastAsia="uk-UA"/>
              </w:rPr>
              <w:t>Протягом лютого – травня 2022 р.</w:t>
            </w:r>
            <w:r>
              <w:rPr>
                <w:sz w:val="24"/>
                <w:szCs w:val="24"/>
                <w:lang w:eastAsia="uk-UA"/>
              </w:rPr>
              <w:t xml:space="preserve"> </w:t>
            </w:r>
            <w:r w:rsidRPr="003A533A">
              <w:rPr>
                <w:sz w:val="24"/>
                <w:szCs w:val="24"/>
                <w:lang w:eastAsia="uk-UA"/>
              </w:rPr>
              <w:t>ОСР зупинив роботи із будівництва мереж, розіслав всім замовникам листи про</w:t>
            </w:r>
            <w:r>
              <w:rPr>
                <w:sz w:val="24"/>
                <w:szCs w:val="24"/>
                <w:lang w:eastAsia="uk-UA"/>
              </w:rPr>
              <w:t xml:space="preserve"> </w:t>
            </w:r>
            <w:r w:rsidRPr="003A533A">
              <w:rPr>
                <w:sz w:val="24"/>
                <w:szCs w:val="24"/>
                <w:lang w:eastAsia="uk-UA"/>
              </w:rPr>
              <w:t xml:space="preserve">форс-мажорні обставини. </w:t>
            </w:r>
          </w:p>
          <w:p w:rsidR="00656B5D" w:rsidRPr="003A533A" w:rsidRDefault="00656B5D" w:rsidP="003A533A">
            <w:pPr>
              <w:ind w:firstLine="323"/>
              <w:jc w:val="both"/>
              <w:rPr>
                <w:sz w:val="24"/>
                <w:szCs w:val="24"/>
                <w:lang w:eastAsia="uk-UA"/>
              </w:rPr>
            </w:pPr>
            <w:r>
              <w:rPr>
                <w:sz w:val="24"/>
                <w:szCs w:val="24"/>
                <w:lang w:eastAsia="uk-UA"/>
              </w:rPr>
              <w:t xml:space="preserve">4. </w:t>
            </w:r>
            <w:r w:rsidRPr="003A533A">
              <w:rPr>
                <w:sz w:val="24"/>
                <w:szCs w:val="24"/>
                <w:lang w:eastAsia="uk-UA"/>
              </w:rPr>
              <w:t xml:space="preserve">Було запропоновано одержати Тимчасові технічні умови за новим порядком </w:t>
            </w:r>
            <w:r w:rsidRPr="003A533A">
              <w:rPr>
                <w:sz w:val="24"/>
                <w:szCs w:val="24"/>
                <w:lang w:eastAsia="uk-UA"/>
              </w:rPr>
              <w:lastRenderedPageBreak/>
              <w:t>тимчасового приєднання, однак представники ОСР попередили про відсутність персоналу, матеріальних засобів для їх реалізації, та запропоновано обрати альтернативну точку приєднання та будувати трансформаторні пункти та кабельні лінії власними силами.</w:t>
            </w:r>
          </w:p>
          <w:p w:rsidR="00656B5D" w:rsidRDefault="00656B5D" w:rsidP="003A533A">
            <w:pPr>
              <w:ind w:firstLine="323"/>
              <w:jc w:val="both"/>
              <w:rPr>
                <w:sz w:val="24"/>
                <w:szCs w:val="24"/>
                <w:lang w:eastAsia="uk-UA"/>
              </w:rPr>
            </w:pPr>
            <w:r>
              <w:rPr>
                <w:sz w:val="24"/>
                <w:szCs w:val="24"/>
                <w:lang w:eastAsia="uk-UA"/>
              </w:rPr>
              <w:t xml:space="preserve">5. </w:t>
            </w:r>
            <w:r w:rsidRPr="003A533A">
              <w:rPr>
                <w:sz w:val="24"/>
                <w:szCs w:val="24"/>
                <w:lang w:eastAsia="uk-UA"/>
              </w:rPr>
              <w:t xml:space="preserve">Аналіз вартості будівництва мереж за Тимчасовими технічними умовами показав збільшення вартості цін на матеріали та монтажні роботи майже в 3 рази ніж було нами сплачено до війни – матеріальний стан мешканців наших будинків не дозволяє проводити такі роботи. </w:t>
            </w:r>
          </w:p>
          <w:p w:rsidR="00656B5D" w:rsidRPr="003A533A" w:rsidRDefault="00656B5D" w:rsidP="003A533A">
            <w:pPr>
              <w:ind w:firstLine="323"/>
              <w:jc w:val="both"/>
              <w:rPr>
                <w:sz w:val="24"/>
                <w:szCs w:val="24"/>
                <w:lang w:eastAsia="uk-UA"/>
              </w:rPr>
            </w:pPr>
            <w:r>
              <w:rPr>
                <w:sz w:val="24"/>
                <w:szCs w:val="24"/>
                <w:lang w:eastAsia="uk-UA"/>
              </w:rPr>
              <w:t xml:space="preserve">6. </w:t>
            </w:r>
            <w:r w:rsidRPr="003A533A">
              <w:rPr>
                <w:sz w:val="24"/>
                <w:szCs w:val="24"/>
                <w:lang w:eastAsia="uk-UA"/>
              </w:rPr>
              <w:t xml:space="preserve">Після пошуку шляхів вирішення даної ситуації наш житловий комплекс було приєднано до мереж промислового підприємства, яке погодилось в рахунок своєї договірної потужності забезпечити наш комплекс необхідною потужністю. </w:t>
            </w:r>
          </w:p>
          <w:p w:rsidR="00656B5D" w:rsidRPr="003A533A" w:rsidRDefault="00656B5D" w:rsidP="003A533A">
            <w:pPr>
              <w:ind w:firstLine="323"/>
              <w:jc w:val="both"/>
              <w:rPr>
                <w:sz w:val="24"/>
                <w:szCs w:val="24"/>
                <w:lang w:eastAsia="uk-UA"/>
              </w:rPr>
            </w:pPr>
            <w:r>
              <w:rPr>
                <w:sz w:val="24"/>
                <w:szCs w:val="24"/>
                <w:lang w:eastAsia="uk-UA"/>
              </w:rPr>
              <w:t xml:space="preserve">7. </w:t>
            </w:r>
            <w:r w:rsidRPr="003A533A">
              <w:rPr>
                <w:sz w:val="24"/>
                <w:szCs w:val="24"/>
                <w:lang w:eastAsia="uk-UA"/>
              </w:rPr>
              <w:t xml:space="preserve">Однак, незважаючи на те, що з 26.03.2022 відсутні заборони, які були встановлені в 4-му розділі KCP, щодо заборони приєднання до абонентських мереж житлових приміщень – мешканці не можуть перейти на розрахунки за тарифом колективного побутового </w:t>
            </w:r>
            <w:r w:rsidRPr="003A533A">
              <w:rPr>
                <w:sz w:val="24"/>
                <w:szCs w:val="24"/>
                <w:lang w:eastAsia="uk-UA"/>
              </w:rPr>
              <w:lastRenderedPageBreak/>
              <w:t xml:space="preserve">споживача, оскільки таке приєднання не врегульовано КСР та постановою НКРЕКП № 1340 від 25.10.2022. </w:t>
            </w:r>
          </w:p>
          <w:p w:rsidR="00656B5D" w:rsidRDefault="00656B5D" w:rsidP="003A533A">
            <w:pPr>
              <w:ind w:firstLine="323"/>
              <w:jc w:val="both"/>
              <w:rPr>
                <w:sz w:val="24"/>
                <w:szCs w:val="24"/>
                <w:lang w:eastAsia="uk-UA"/>
              </w:rPr>
            </w:pPr>
            <w:r>
              <w:rPr>
                <w:sz w:val="24"/>
                <w:szCs w:val="24"/>
                <w:lang w:eastAsia="uk-UA"/>
              </w:rPr>
              <w:t xml:space="preserve">8. </w:t>
            </w:r>
            <w:r w:rsidRPr="003A533A">
              <w:rPr>
                <w:sz w:val="24"/>
                <w:szCs w:val="24"/>
                <w:lang w:eastAsia="uk-UA"/>
              </w:rPr>
              <w:t>Відсутність нормативного регулювання даного питання ставить нашу категорію споживачів — тобто мешканців багатоквартирних житлових будинків, що введені в експлуатацію, які приєднанні до мереж суб'єкта господарювання без застосування процедур, які передбачені КСР – в нерівні умови порівняно з іншими категоріями споживачів, які можуть здійснювати розрахунки за побутовим тарифом на підставі постанови</w:t>
            </w:r>
            <w:r>
              <w:rPr>
                <w:sz w:val="24"/>
                <w:szCs w:val="24"/>
                <w:lang w:eastAsia="uk-UA"/>
              </w:rPr>
              <w:t xml:space="preserve"> </w:t>
            </w:r>
            <w:r w:rsidRPr="003A533A">
              <w:rPr>
                <w:sz w:val="24"/>
                <w:szCs w:val="24"/>
                <w:lang w:eastAsia="uk-UA"/>
              </w:rPr>
              <w:t xml:space="preserve">НКРЕКП № 1240 від 25.10.2022. </w:t>
            </w:r>
          </w:p>
          <w:p w:rsidR="00656B5D" w:rsidRPr="003A533A" w:rsidRDefault="00656B5D" w:rsidP="003A533A">
            <w:pPr>
              <w:ind w:firstLine="323"/>
              <w:jc w:val="both"/>
              <w:rPr>
                <w:sz w:val="24"/>
                <w:szCs w:val="24"/>
                <w:lang w:eastAsia="uk-UA"/>
              </w:rPr>
            </w:pPr>
            <w:r w:rsidRPr="003A533A">
              <w:rPr>
                <w:sz w:val="24"/>
                <w:szCs w:val="24"/>
                <w:lang w:eastAsia="uk-UA"/>
              </w:rPr>
              <w:t>Враховуючи викладене, просимо Регулятора, при розгляді проекта Постанови «Про внесення змін та доповнень до Кодексу систем розподілу», врахувати наші пропозиції до розділу 4 КСР.</w:t>
            </w:r>
          </w:p>
          <w:p w:rsidR="00656B5D" w:rsidRPr="003A533A" w:rsidRDefault="00656B5D" w:rsidP="003A533A">
            <w:pPr>
              <w:ind w:firstLine="323"/>
              <w:jc w:val="both"/>
              <w:rPr>
                <w:sz w:val="24"/>
                <w:szCs w:val="24"/>
                <w:lang w:eastAsia="uk-UA"/>
              </w:rPr>
            </w:pPr>
            <w:r w:rsidRPr="003A533A">
              <w:rPr>
                <w:sz w:val="24"/>
                <w:szCs w:val="24"/>
                <w:lang w:eastAsia="uk-UA"/>
              </w:rPr>
              <w:t>Просимо врахувати наші пропозиції, оскільки внаслідок негативний наслідків, які виникли в країни під час ведення війни, значного здорожчання цін на матеріали – ми не можемо побудувати  нові мережі та виконати процедури, встановлені КСР та Порядком тимчасового приєднання.</w:t>
            </w:r>
          </w:p>
          <w:p w:rsidR="00656B5D" w:rsidRDefault="00656B5D" w:rsidP="003A533A">
            <w:pPr>
              <w:ind w:firstLine="323"/>
              <w:jc w:val="both"/>
              <w:rPr>
                <w:b/>
                <w:sz w:val="24"/>
                <w:szCs w:val="24"/>
                <w:lang w:eastAsia="uk-UA"/>
              </w:rPr>
            </w:pPr>
            <w:r w:rsidRPr="003A533A">
              <w:rPr>
                <w:sz w:val="24"/>
                <w:szCs w:val="24"/>
                <w:lang w:eastAsia="uk-UA"/>
              </w:rPr>
              <w:lastRenderedPageBreak/>
              <w:t>Від вирішення цього питання залежить реалізація права на нормальне існування десятків та сотень родин нашого регіону.</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val="restart"/>
          </w:tcPr>
          <w:p w:rsidR="00656B5D" w:rsidRPr="00AF7134" w:rsidRDefault="00656B5D" w:rsidP="00D0793E">
            <w:pPr>
              <w:ind w:firstLine="426"/>
              <w:jc w:val="both"/>
              <w:rPr>
                <w:rStyle w:val="xfm68768843"/>
                <w:bCs/>
                <w:sz w:val="24"/>
                <w:szCs w:val="24"/>
              </w:rPr>
            </w:pPr>
          </w:p>
        </w:tc>
        <w:tc>
          <w:tcPr>
            <w:tcW w:w="4536" w:type="dxa"/>
          </w:tcPr>
          <w:p w:rsidR="00656B5D" w:rsidRDefault="00656B5D" w:rsidP="00D14186">
            <w:pPr>
              <w:ind w:firstLine="175"/>
              <w:contextualSpacing/>
              <w:jc w:val="center"/>
              <w:rPr>
                <w:b/>
                <w:sz w:val="22"/>
                <w:szCs w:val="22"/>
              </w:rPr>
            </w:pPr>
            <w:r w:rsidRPr="00D14186">
              <w:rPr>
                <w:b/>
                <w:sz w:val="22"/>
                <w:szCs w:val="22"/>
              </w:rPr>
              <w:t>АТ «ДТЕК ДНІПРОВСЬКІ ЕЛЕКТРОМЕРЕЖІ»</w:t>
            </w:r>
          </w:p>
          <w:p w:rsidR="00656B5D" w:rsidRPr="00FC1D2F" w:rsidRDefault="00656B5D" w:rsidP="008C77CE">
            <w:pPr>
              <w:jc w:val="center"/>
              <w:rPr>
                <w:b/>
                <w:bCs/>
                <w:sz w:val="24"/>
                <w:szCs w:val="24"/>
              </w:rPr>
            </w:pPr>
            <w:r w:rsidRPr="00FC1D2F">
              <w:rPr>
                <w:b/>
                <w:sz w:val="24"/>
                <w:szCs w:val="24"/>
              </w:rPr>
              <w:t>ПрАТ «ДТЕК КИЇВСЬКІ РЕГІОНАЛЬНІ ЕЛЕКТРОМЕРЕЖІ»</w:t>
            </w:r>
          </w:p>
          <w:p w:rsidR="00656B5D" w:rsidRPr="00AD1751" w:rsidRDefault="00656B5D" w:rsidP="00D14186">
            <w:pPr>
              <w:ind w:firstLine="175"/>
              <w:contextualSpacing/>
              <w:jc w:val="both"/>
              <w:rPr>
                <w:bCs/>
                <w:sz w:val="22"/>
                <w:szCs w:val="22"/>
              </w:rPr>
            </w:pPr>
            <w:r w:rsidRPr="00AD1751">
              <w:rPr>
                <w:b/>
                <w:sz w:val="22"/>
                <w:szCs w:val="22"/>
              </w:rPr>
              <w:t>4.1.11.2</w:t>
            </w:r>
            <w:r w:rsidRPr="00AD1751">
              <w:rPr>
                <w:bCs/>
                <w:sz w:val="22"/>
                <w:szCs w:val="22"/>
              </w:rPr>
              <w:t>. …</w:t>
            </w:r>
          </w:p>
          <w:p w:rsidR="00656B5D" w:rsidRPr="00D14186" w:rsidRDefault="00656B5D" w:rsidP="00D14186">
            <w:pPr>
              <w:ind w:firstLine="323"/>
              <w:jc w:val="both"/>
              <w:rPr>
                <w:b/>
                <w:sz w:val="24"/>
                <w:szCs w:val="24"/>
                <w:lang w:eastAsia="uk-UA"/>
              </w:rPr>
            </w:pPr>
            <w:r w:rsidRPr="00D14186">
              <w:rPr>
                <w:b/>
                <w:color w:val="0070C0"/>
                <w:sz w:val="24"/>
                <w:szCs w:val="24"/>
              </w:rPr>
              <w:t>Замовнику не може бути надана послуга з приєднання від електричних мереж суб'єкта господарювання, який не є ОСР, згідно з вимогами цього пункту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 та (або) приєднання об'єктів (будівель) індивідуального побутового споживача, що належать до житлового фонду).</w:t>
            </w:r>
          </w:p>
        </w:tc>
        <w:tc>
          <w:tcPr>
            <w:tcW w:w="3685" w:type="dxa"/>
          </w:tcPr>
          <w:p w:rsidR="00656B5D" w:rsidRDefault="00656B5D" w:rsidP="00D14186">
            <w:pPr>
              <w:ind w:firstLine="175"/>
              <w:contextualSpacing/>
              <w:jc w:val="center"/>
              <w:rPr>
                <w:b/>
                <w:sz w:val="22"/>
                <w:szCs w:val="22"/>
              </w:rPr>
            </w:pPr>
            <w:r w:rsidRPr="00D14186">
              <w:rPr>
                <w:b/>
                <w:sz w:val="22"/>
                <w:szCs w:val="22"/>
              </w:rPr>
              <w:t>АТ «ДТЕК ДНІПРОВСЬКІ ЕЛЕКТРОМЕРЕЖІ»</w:t>
            </w:r>
          </w:p>
          <w:p w:rsidR="00656B5D" w:rsidRPr="00FC1D2F" w:rsidRDefault="00656B5D" w:rsidP="008C77CE">
            <w:pPr>
              <w:jc w:val="center"/>
              <w:rPr>
                <w:b/>
                <w:bCs/>
                <w:sz w:val="24"/>
                <w:szCs w:val="24"/>
              </w:rPr>
            </w:pPr>
            <w:r w:rsidRPr="00FC1D2F">
              <w:rPr>
                <w:b/>
                <w:sz w:val="24"/>
                <w:szCs w:val="24"/>
              </w:rPr>
              <w:t>ПрАТ «ДТЕК КИЇВСЬКІ РЕГІОНАЛЬНІ ЕЛЕКТРОМЕРЕЖІ»</w:t>
            </w:r>
          </w:p>
          <w:p w:rsidR="00656B5D" w:rsidRPr="00350F1D" w:rsidRDefault="00656B5D" w:rsidP="00504B0F">
            <w:pPr>
              <w:ind w:firstLine="175"/>
              <w:contextualSpacing/>
              <w:jc w:val="both"/>
              <w:rPr>
                <w:bCs/>
                <w:sz w:val="24"/>
                <w:szCs w:val="22"/>
              </w:rPr>
            </w:pPr>
            <w:r w:rsidRPr="00350F1D">
              <w:rPr>
                <w:bCs/>
                <w:sz w:val="24"/>
                <w:szCs w:val="22"/>
              </w:rPr>
              <w:t>Додати абзац в кінці пункту.</w:t>
            </w:r>
          </w:p>
          <w:p w:rsidR="00656B5D" w:rsidRDefault="00656B5D" w:rsidP="00504B0F">
            <w:pPr>
              <w:ind w:firstLine="175"/>
              <w:jc w:val="both"/>
              <w:rPr>
                <w:b/>
                <w:sz w:val="24"/>
                <w:szCs w:val="24"/>
                <w:lang w:eastAsia="uk-UA"/>
              </w:rPr>
            </w:pPr>
            <w:r w:rsidRPr="00350F1D">
              <w:rPr>
                <w:bCs/>
                <w:sz w:val="24"/>
                <w:szCs w:val="22"/>
              </w:rPr>
              <w:t xml:space="preserve">Для виключення можливості  приєднання </w:t>
            </w:r>
            <w:r w:rsidRPr="00350F1D">
              <w:rPr>
                <w:bCs/>
                <w:color w:val="000000"/>
                <w:sz w:val="24"/>
                <w:szCs w:val="22"/>
              </w:rPr>
              <w:t>житлового</w:t>
            </w:r>
            <w:r w:rsidRPr="00350F1D">
              <w:rPr>
                <w:bCs/>
                <w:sz w:val="24"/>
                <w:szCs w:val="22"/>
              </w:rPr>
              <w:t xml:space="preserve"> фонду та будівель індивідуального побутового споживача від мереж суб’єкта господарювання</w:t>
            </w: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Pr="000E084E" w:rsidRDefault="00656B5D" w:rsidP="00D14186">
            <w:pPr>
              <w:ind w:firstLine="175"/>
              <w:contextualSpacing/>
              <w:jc w:val="center"/>
              <w:rPr>
                <w:b/>
                <w:sz w:val="24"/>
                <w:szCs w:val="24"/>
              </w:rPr>
            </w:pPr>
            <w:r w:rsidRPr="000E084E">
              <w:rPr>
                <w:b/>
                <w:sz w:val="24"/>
                <w:szCs w:val="24"/>
              </w:rPr>
              <w:t xml:space="preserve">АТ «Вінницяобленерго» </w:t>
            </w:r>
          </w:p>
          <w:p w:rsidR="00656B5D" w:rsidRPr="000E084E" w:rsidRDefault="00656B5D" w:rsidP="000E084E">
            <w:pPr>
              <w:ind w:firstLine="175"/>
              <w:contextualSpacing/>
              <w:jc w:val="both"/>
              <w:rPr>
                <w:b/>
                <w:color w:val="0070C0"/>
                <w:sz w:val="24"/>
                <w:szCs w:val="24"/>
              </w:rPr>
            </w:pPr>
            <w:r w:rsidRPr="000E084E">
              <w:rPr>
                <w:b/>
                <w:color w:val="0070C0"/>
                <w:sz w:val="24"/>
                <w:szCs w:val="24"/>
              </w:rPr>
              <w:t>4.1.11.2. …</w:t>
            </w:r>
          </w:p>
          <w:p w:rsidR="00656B5D" w:rsidRPr="000E084E" w:rsidRDefault="00656B5D" w:rsidP="000E084E">
            <w:pPr>
              <w:ind w:firstLine="175"/>
              <w:contextualSpacing/>
              <w:jc w:val="both"/>
              <w:rPr>
                <w:b/>
                <w:sz w:val="24"/>
                <w:szCs w:val="24"/>
              </w:rPr>
            </w:pPr>
            <w:r w:rsidRPr="000E084E">
              <w:rPr>
                <w:b/>
                <w:color w:val="0070C0"/>
                <w:sz w:val="24"/>
                <w:szCs w:val="24"/>
              </w:rPr>
              <w:t>ОСР має право за зверненням замовника погодити приєднання електроустановок замовника до безхазяйних електричних мереж на напрузі не вище 20 кВ за процедурою нестандартного приєднання.</w:t>
            </w:r>
          </w:p>
        </w:tc>
        <w:tc>
          <w:tcPr>
            <w:tcW w:w="3685" w:type="dxa"/>
          </w:tcPr>
          <w:p w:rsidR="00656B5D" w:rsidRPr="000E084E" w:rsidRDefault="00656B5D" w:rsidP="00D14186">
            <w:pPr>
              <w:ind w:firstLine="175"/>
              <w:contextualSpacing/>
              <w:jc w:val="center"/>
              <w:rPr>
                <w:b/>
                <w:sz w:val="24"/>
                <w:szCs w:val="24"/>
              </w:rPr>
            </w:pPr>
            <w:r w:rsidRPr="000E084E">
              <w:rPr>
                <w:b/>
                <w:sz w:val="24"/>
                <w:szCs w:val="24"/>
              </w:rPr>
              <w:t>АТ «Вінницяобленерго»</w:t>
            </w:r>
          </w:p>
          <w:p w:rsidR="00656B5D" w:rsidRPr="000E084E" w:rsidRDefault="00656B5D" w:rsidP="000E084E">
            <w:pPr>
              <w:ind w:firstLine="567"/>
              <w:jc w:val="both"/>
              <w:rPr>
                <w:sz w:val="24"/>
                <w:szCs w:val="24"/>
              </w:rPr>
            </w:pPr>
            <w:r w:rsidRPr="000E084E">
              <w:rPr>
                <w:sz w:val="24"/>
                <w:szCs w:val="24"/>
              </w:rPr>
              <w:t>Товариство просить НКРЕКП додати нові положення до Кодексу щодо приєднання до безхазяйних електричних мереж, так як дане питання досі не врегульоване.</w:t>
            </w:r>
          </w:p>
          <w:p w:rsidR="00656B5D" w:rsidRPr="000E084E" w:rsidRDefault="00656B5D" w:rsidP="000E084E">
            <w:pPr>
              <w:ind w:firstLine="567"/>
              <w:jc w:val="both"/>
              <w:rPr>
                <w:sz w:val="24"/>
                <w:szCs w:val="24"/>
              </w:rPr>
            </w:pPr>
            <w:r w:rsidRPr="000E084E">
              <w:rPr>
                <w:sz w:val="24"/>
                <w:szCs w:val="24"/>
              </w:rPr>
              <w:t xml:space="preserve">Під час надання послуги приєднання виникає необхідність приєднання  до електричних мереж, які на підставі права власності не належать жодному суб’єкту господарювання приєднання, а мережі ОСР на </w:t>
            </w:r>
            <w:r w:rsidRPr="000E084E">
              <w:rPr>
                <w:sz w:val="24"/>
                <w:szCs w:val="24"/>
              </w:rPr>
              <w:lastRenderedPageBreak/>
              <w:t>заявленій напрузі в радіусі будівництва лінійної частини приєднання з дотриманням норм проєктування відсутні. Беручи до уваги, положення пункту 4.1.11.2. Кодексу, пропонуємо здійснювати приєднання до безхазяйних електричних мереж аналогічним чином, з наступними положеннями:</w:t>
            </w:r>
          </w:p>
          <w:p w:rsidR="00656B5D" w:rsidRPr="000E084E" w:rsidRDefault="00656B5D" w:rsidP="00D14186">
            <w:pPr>
              <w:ind w:firstLine="175"/>
              <w:contextualSpacing/>
              <w:jc w:val="center"/>
              <w:rPr>
                <w:b/>
                <w:sz w:val="24"/>
                <w:szCs w:val="24"/>
              </w:rPr>
            </w:pPr>
          </w:p>
        </w:tc>
        <w:tc>
          <w:tcPr>
            <w:tcW w:w="3402" w:type="dxa"/>
            <w:vMerge/>
          </w:tcPr>
          <w:p w:rsidR="00656B5D" w:rsidRPr="00AF7134" w:rsidRDefault="00656B5D" w:rsidP="003033CD">
            <w:pPr>
              <w:ind w:firstLine="601"/>
              <w:jc w:val="both"/>
              <w:rPr>
                <w:rStyle w:val="xfm68768843"/>
                <w:b/>
                <w:bCs/>
                <w:sz w:val="24"/>
                <w:szCs w:val="24"/>
              </w:rPr>
            </w:pPr>
          </w:p>
        </w:tc>
      </w:tr>
      <w:tr w:rsidR="00656B5D" w:rsidRPr="00AF7134" w:rsidTr="004B676E">
        <w:trPr>
          <w:trHeight w:val="465"/>
        </w:trPr>
        <w:tc>
          <w:tcPr>
            <w:tcW w:w="4395" w:type="dxa"/>
            <w:vMerge/>
          </w:tcPr>
          <w:p w:rsidR="00656B5D" w:rsidRPr="00AF7134" w:rsidRDefault="00656B5D" w:rsidP="00D0793E">
            <w:pPr>
              <w:ind w:firstLine="426"/>
              <w:jc w:val="both"/>
              <w:rPr>
                <w:rStyle w:val="xfm68768843"/>
                <w:bCs/>
                <w:sz w:val="24"/>
                <w:szCs w:val="24"/>
              </w:rPr>
            </w:pPr>
          </w:p>
        </w:tc>
        <w:tc>
          <w:tcPr>
            <w:tcW w:w="4536" w:type="dxa"/>
          </w:tcPr>
          <w:p w:rsidR="00656B5D" w:rsidRDefault="00656B5D" w:rsidP="000E3FB9">
            <w:pPr>
              <w:ind w:firstLine="601"/>
              <w:jc w:val="both"/>
              <w:rPr>
                <w:rStyle w:val="xfm68768843"/>
                <w:b/>
                <w:bCs/>
                <w:sz w:val="24"/>
                <w:szCs w:val="24"/>
              </w:rPr>
            </w:pPr>
            <w:r w:rsidRPr="00E8543F">
              <w:rPr>
                <w:rStyle w:val="xfm68768843"/>
                <w:b/>
                <w:bCs/>
                <w:sz w:val="24"/>
                <w:szCs w:val="24"/>
              </w:rPr>
              <w:t>ПрАТ «Кіровоградобленерго»</w:t>
            </w:r>
          </w:p>
          <w:p w:rsidR="00656B5D" w:rsidRPr="00E8543F" w:rsidRDefault="00656B5D" w:rsidP="000E3FB9">
            <w:pPr>
              <w:jc w:val="both"/>
              <w:rPr>
                <w:rStyle w:val="xfm68768843"/>
                <w:bCs/>
                <w:sz w:val="24"/>
                <w:szCs w:val="24"/>
              </w:rPr>
            </w:pPr>
            <w:r w:rsidRPr="00E8543F">
              <w:rPr>
                <w:rStyle w:val="xfm68768843"/>
                <w:bCs/>
                <w:sz w:val="24"/>
                <w:szCs w:val="24"/>
              </w:rPr>
              <w:t>4.1.11.2 Власник електричних мереж, який є юридичною особою або фізичною особою-підприємцем, та не є споживачем електричної енергії (крім ОСР) (далі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p w:rsidR="00656B5D" w:rsidRPr="00E8543F" w:rsidRDefault="00656B5D" w:rsidP="000E3FB9">
            <w:pPr>
              <w:jc w:val="both"/>
              <w:rPr>
                <w:rStyle w:val="xfm68768843"/>
                <w:bCs/>
                <w:sz w:val="24"/>
                <w:szCs w:val="24"/>
              </w:rPr>
            </w:pPr>
          </w:p>
          <w:p w:rsidR="00656B5D" w:rsidRDefault="00656B5D" w:rsidP="000E3FB9">
            <w:pPr>
              <w:jc w:val="both"/>
              <w:rPr>
                <w:rStyle w:val="xfm68768843"/>
                <w:bCs/>
                <w:sz w:val="24"/>
                <w:szCs w:val="24"/>
              </w:rPr>
            </w:pPr>
            <w:r w:rsidRPr="00E8543F">
              <w:rPr>
                <w:rStyle w:val="xfm68768843"/>
                <w:bCs/>
                <w:sz w:val="24"/>
                <w:szCs w:val="24"/>
              </w:rPr>
              <w:t>…</w:t>
            </w:r>
          </w:p>
          <w:p w:rsidR="00656B5D" w:rsidRPr="000E084E" w:rsidRDefault="00656B5D" w:rsidP="000E3FB9">
            <w:pPr>
              <w:ind w:firstLine="175"/>
              <w:contextualSpacing/>
              <w:jc w:val="both"/>
              <w:rPr>
                <w:b/>
                <w:sz w:val="24"/>
                <w:szCs w:val="24"/>
              </w:rPr>
            </w:pPr>
            <w:r w:rsidRPr="00E8543F">
              <w:rPr>
                <w:rStyle w:val="xfm68768843"/>
                <w:b/>
                <w:bCs/>
                <w:color w:val="0070C0"/>
                <w:sz w:val="24"/>
                <w:szCs w:val="24"/>
              </w:rPr>
              <w:t xml:space="preserve">Замовнику не може бути надана послуга з приєднання від електричних мереж власника електричних мереж, який є юридичною особою та фізичною особою-підприємцем, та не є споживачем електричної енергії (крім ОСР), згідно з вимогами цього пункту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w:t>
            </w:r>
            <w:r w:rsidRPr="00E8543F">
              <w:rPr>
                <w:rStyle w:val="xfm68768843"/>
                <w:b/>
                <w:bCs/>
                <w:color w:val="0070C0"/>
                <w:sz w:val="24"/>
                <w:szCs w:val="24"/>
              </w:rPr>
              <w:lastRenderedPageBreak/>
              <w:t>користувачів системи розподілу) та (або) приєднання об’єктів (будівель) індивідуального побутового споживача, що належить до житлового фонду).</w:t>
            </w:r>
          </w:p>
        </w:tc>
        <w:tc>
          <w:tcPr>
            <w:tcW w:w="3685" w:type="dxa"/>
          </w:tcPr>
          <w:p w:rsidR="00656B5D" w:rsidRPr="000E084E" w:rsidRDefault="00656B5D" w:rsidP="000E3FB9">
            <w:pPr>
              <w:ind w:firstLine="175"/>
              <w:contextualSpacing/>
              <w:jc w:val="both"/>
              <w:rPr>
                <w:b/>
                <w:sz w:val="24"/>
                <w:szCs w:val="24"/>
              </w:rPr>
            </w:pPr>
            <w:r w:rsidRPr="00E8543F">
              <w:rPr>
                <w:rStyle w:val="xfm68768843"/>
                <w:bCs/>
                <w:sz w:val="24"/>
                <w:szCs w:val="24"/>
              </w:rPr>
              <w:lastRenderedPageBreak/>
              <w:t>Для виключення можливості приєднання житлового фонду та будівель індивідуального побутового споживача від мереж Власника електромереж.</w:t>
            </w:r>
          </w:p>
        </w:tc>
        <w:tc>
          <w:tcPr>
            <w:tcW w:w="3402" w:type="dxa"/>
            <w:vMerge/>
          </w:tcPr>
          <w:p w:rsidR="00656B5D" w:rsidRPr="00AF7134" w:rsidRDefault="00656B5D" w:rsidP="003033CD">
            <w:pPr>
              <w:ind w:firstLine="601"/>
              <w:jc w:val="both"/>
              <w:rPr>
                <w:rStyle w:val="xfm68768843"/>
                <w:b/>
                <w:bCs/>
                <w:sz w:val="24"/>
                <w:szCs w:val="24"/>
              </w:rPr>
            </w:pPr>
          </w:p>
        </w:tc>
      </w:tr>
      <w:tr w:rsidR="00DD29A6" w:rsidRPr="00AF7134" w:rsidTr="004B676E">
        <w:trPr>
          <w:trHeight w:val="465"/>
        </w:trPr>
        <w:tc>
          <w:tcPr>
            <w:tcW w:w="4395" w:type="dxa"/>
            <w:vMerge w:val="restart"/>
          </w:tcPr>
          <w:p w:rsidR="00DD29A6" w:rsidRPr="00AF7134" w:rsidRDefault="00DD29A6" w:rsidP="00D0793E">
            <w:pPr>
              <w:ind w:firstLine="426"/>
              <w:jc w:val="both"/>
              <w:rPr>
                <w:rStyle w:val="xfm68768843"/>
                <w:bCs/>
                <w:sz w:val="24"/>
                <w:szCs w:val="24"/>
              </w:rPr>
            </w:pPr>
          </w:p>
        </w:tc>
        <w:tc>
          <w:tcPr>
            <w:tcW w:w="4536" w:type="dxa"/>
          </w:tcPr>
          <w:p w:rsidR="00DD29A6" w:rsidRDefault="00DD29A6" w:rsidP="00166989">
            <w:pPr>
              <w:ind w:firstLine="175"/>
              <w:contextualSpacing/>
              <w:jc w:val="center"/>
              <w:rPr>
                <w:b/>
                <w:sz w:val="22"/>
                <w:szCs w:val="22"/>
              </w:rPr>
            </w:pPr>
            <w:r w:rsidRPr="00D14186">
              <w:rPr>
                <w:b/>
                <w:sz w:val="22"/>
                <w:szCs w:val="22"/>
              </w:rPr>
              <w:t>АТ «ДТЕК ДНІПРОВСЬКІ ЕЛЕКТРОМЕРЕЖІ»</w:t>
            </w:r>
          </w:p>
          <w:p w:rsidR="00DD29A6" w:rsidRPr="00FC1D2F" w:rsidRDefault="00DD29A6" w:rsidP="005465C5">
            <w:pPr>
              <w:jc w:val="center"/>
              <w:rPr>
                <w:b/>
                <w:bCs/>
                <w:sz w:val="24"/>
                <w:szCs w:val="24"/>
              </w:rPr>
            </w:pPr>
            <w:r w:rsidRPr="00FC1D2F">
              <w:rPr>
                <w:b/>
                <w:sz w:val="24"/>
                <w:szCs w:val="24"/>
              </w:rPr>
              <w:t>ПрАТ «ДТЕК КИЇВСЬКІ РЕГІОНАЛЬНІ ЕЛЕКТРОМЕРЕЖІ»</w:t>
            </w:r>
          </w:p>
          <w:p w:rsidR="00DD29A6" w:rsidRPr="00166989" w:rsidRDefault="00DD29A6" w:rsidP="00166989">
            <w:pPr>
              <w:ind w:firstLine="321"/>
              <w:contextualSpacing/>
              <w:jc w:val="both"/>
              <w:rPr>
                <w:bCs/>
                <w:sz w:val="24"/>
                <w:szCs w:val="24"/>
              </w:rPr>
            </w:pPr>
            <w:r w:rsidRPr="00166989">
              <w:rPr>
                <w:b/>
                <w:bCs/>
                <w:sz w:val="24"/>
                <w:szCs w:val="24"/>
              </w:rPr>
              <w:t>4.1.18</w:t>
            </w:r>
            <w:r w:rsidRPr="00166989">
              <w:rPr>
                <w:sz w:val="24"/>
                <w:szCs w:val="24"/>
              </w:rPr>
              <w:t>.</w:t>
            </w:r>
            <w:r w:rsidRPr="00166989">
              <w:rPr>
                <w:bCs/>
                <w:sz w:val="24"/>
                <w:szCs w:val="24"/>
              </w:rPr>
              <w:t xml:space="preserve"> …</w:t>
            </w:r>
          </w:p>
          <w:p w:rsidR="00DD29A6" w:rsidRPr="00166989" w:rsidRDefault="00DD29A6" w:rsidP="00166989">
            <w:pPr>
              <w:ind w:firstLine="321"/>
              <w:contextualSpacing/>
              <w:jc w:val="both"/>
              <w:rPr>
                <w:bCs/>
                <w:sz w:val="24"/>
                <w:szCs w:val="24"/>
              </w:rPr>
            </w:pPr>
            <w:r w:rsidRPr="00166989">
              <w:rPr>
                <w:bCs/>
                <w:sz w:val="24"/>
                <w:szCs w:val="24"/>
              </w:rPr>
              <w:t>…</w:t>
            </w:r>
          </w:p>
          <w:p w:rsidR="00DD29A6" w:rsidRPr="00166989" w:rsidRDefault="00DD29A6" w:rsidP="00166989">
            <w:pPr>
              <w:ind w:firstLine="321"/>
              <w:jc w:val="both"/>
              <w:rPr>
                <w:sz w:val="24"/>
                <w:szCs w:val="24"/>
              </w:rPr>
            </w:pPr>
            <w:r w:rsidRPr="00166989">
              <w:rPr>
                <w:sz w:val="24"/>
                <w:szCs w:val="24"/>
              </w:rPr>
              <w:t>Точка приєднання електроустановок багатоквартирного житлового будинку, призначеного для постійного або тимчасового проживання населення, має бути на рівні напруги до 1000 В на наконечниках кабелів живлення або на ввідних клемах першого комутаційного апарату, приєднаних до ввідних клем першого комутаційного апарату з апаратами захисту, встановленого у ввідно-розподільному пристрої житлового будинку.</w:t>
            </w:r>
          </w:p>
          <w:p w:rsidR="00DD29A6" w:rsidRPr="000467EF" w:rsidRDefault="00DD29A6" w:rsidP="00166989">
            <w:pPr>
              <w:ind w:firstLine="321"/>
              <w:jc w:val="both"/>
              <w:rPr>
                <w:rStyle w:val="xfm68768843"/>
                <w:b/>
                <w:bCs/>
                <w:sz w:val="24"/>
                <w:szCs w:val="24"/>
              </w:rPr>
            </w:pPr>
            <w:r w:rsidRPr="00166989">
              <w:rPr>
                <w:b/>
                <w:color w:val="0070C0"/>
                <w:sz w:val="24"/>
                <w:szCs w:val="24"/>
              </w:rPr>
              <w:t>Замовник повинен забезпечити місця для проходження/прокладки ліній від ТП до ввідно-розподільному пристрою житлового багатоквартирного будинку.</w:t>
            </w:r>
          </w:p>
        </w:tc>
        <w:tc>
          <w:tcPr>
            <w:tcW w:w="3685" w:type="dxa"/>
          </w:tcPr>
          <w:p w:rsidR="00DD29A6" w:rsidRDefault="00DD29A6" w:rsidP="00166989">
            <w:pPr>
              <w:ind w:firstLine="175"/>
              <w:contextualSpacing/>
              <w:jc w:val="center"/>
              <w:rPr>
                <w:b/>
                <w:sz w:val="22"/>
                <w:szCs w:val="22"/>
              </w:rPr>
            </w:pPr>
            <w:r w:rsidRPr="00D14186">
              <w:rPr>
                <w:b/>
                <w:sz w:val="22"/>
                <w:szCs w:val="22"/>
              </w:rPr>
              <w:t>АТ «ДТЕК ДНІПРОВСЬКІ ЕЛЕКТРОМЕРЕЖІ»</w:t>
            </w:r>
          </w:p>
          <w:p w:rsidR="00DD29A6" w:rsidRPr="00FC1D2F" w:rsidRDefault="00DD29A6" w:rsidP="005465C5">
            <w:pPr>
              <w:jc w:val="center"/>
              <w:rPr>
                <w:b/>
                <w:bCs/>
                <w:sz w:val="24"/>
                <w:szCs w:val="24"/>
              </w:rPr>
            </w:pPr>
            <w:r w:rsidRPr="00FC1D2F">
              <w:rPr>
                <w:b/>
                <w:sz w:val="24"/>
                <w:szCs w:val="24"/>
              </w:rPr>
              <w:t>ПрАТ «ДТЕК КИЇВСЬКІ РЕГІОНАЛЬНІ ЕЛЕКТРОМЕРЕЖІ»</w:t>
            </w:r>
          </w:p>
          <w:p w:rsidR="00DD29A6" w:rsidRPr="00690691" w:rsidRDefault="00DD29A6" w:rsidP="00690691">
            <w:pPr>
              <w:ind w:firstLine="175"/>
              <w:contextualSpacing/>
              <w:jc w:val="both"/>
              <w:rPr>
                <w:bCs/>
                <w:sz w:val="24"/>
                <w:szCs w:val="24"/>
              </w:rPr>
            </w:pPr>
            <w:r w:rsidRPr="00690691">
              <w:rPr>
                <w:bCs/>
                <w:sz w:val="24"/>
                <w:szCs w:val="24"/>
              </w:rPr>
              <w:t>Додати абзац в кінці пункту.</w:t>
            </w:r>
          </w:p>
          <w:p w:rsidR="00DD29A6" w:rsidRPr="00690691" w:rsidRDefault="00DD29A6" w:rsidP="00690691">
            <w:pPr>
              <w:ind w:firstLine="175"/>
              <w:contextualSpacing/>
              <w:jc w:val="both"/>
              <w:rPr>
                <w:bCs/>
                <w:sz w:val="24"/>
                <w:szCs w:val="24"/>
              </w:rPr>
            </w:pPr>
            <w:r w:rsidRPr="00690691">
              <w:rPr>
                <w:bCs/>
                <w:sz w:val="24"/>
                <w:szCs w:val="24"/>
              </w:rPr>
              <w:t xml:space="preserve">При приєднанні "Під Ключ" без отримання від замовника додаткових документів, ОСР не має можливості розпочати проєктування та будівництво  (у разі приєднання на рівні напруги до 1000 В). </w:t>
            </w:r>
          </w:p>
          <w:p w:rsidR="00DD29A6" w:rsidRPr="000467EF" w:rsidRDefault="00DD29A6" w:rsidP="00690691">
            <w:pPr>
              <w:ind w:firstLine="426"/>
              <w:jc w:val="both"/>
              <w:rPr>
                <w:rStyle w:val="xfm68768843"/>
                <w:b/>
                <w:bCs/>
                <w:sz w:val="24"/>
                <w:szCs w:val="24"/>
              </w:rPr>
            </w:pPr>
            <w:r w:rsidRPr="00690691">
              <w:rPr>
                <w:bCs/>
                <w:sz w:val="24"/>
                <w:szCs w:val="24"/>
              </w:rPr>
              <w:t>ПКД неможливо розробити через відсутність інформації щодо місця розташування ВРП на території Замовника, їх кількості, навантаження, довжини і траси проєктних ліній електропередач 0.4 кВ, тощо.</w:t>
            </w:r>
          </w:p>
        </w:tc>
        <w:tc>
          <w:tcPr>
            <w:tcW w:w="3402" w:type="dxa"/>
            <w:vMerge w:val="restart"/>
          </w:tcPr>
          <w:p w:rsidR="00DD29A6" w:rsidRPr="00302E1F" w:rsidRDefault="00DD29A6" w:rsidP="00DD29A6">
            <w:pPr>
              <w:jc w:val="center"/>
              <w:rPr>
                <w:rStyle w:val="xfm68768843"/>
                <w:b/>
                <w:bCs/>
                <w:sz w:val="24"/>
                <w:szCs w:val="24"/>
              </w:rPr>
            </w:pPr>
            <w:r w:rsidRPr="00302E1F">
              <w:rPr>
                <w:rStyle w:val="xfm68768843"/>
                <w:b/>
                <w:bCs/>
                <w:sz w:val="24"/>
                <w:szCs w:val="24"/>
              </w:rPr>
              <w:t>Не враховано.</w:t>
            </w:r>
          </w:p>
          <w:p w:rsidR="00DD29A6" w:rsidRPr="00AF7134" w:rsidRDefault="00DD15BB" w:rsidP="00DD29A6">
            <w:pPr>
              <w:jc w:val="center"/>
              <w:rPr>
                <w:rStyle w:val="xfm68768843"/>
                <w:bCs/>
                <w:sz w:val="24"/>
                <w:szCs w:val="24"/>
              </w:rPr>
            </w:pPr>
            <w:r w:rsidRPr="00302E1F">
              <w:rPr>
                <w:b/>
                <w:sz w:val="24"/>
                <w:szCs w:val="24"/>
                <w:lang w:eastAsia="uk-UA"/>
              </w:rPr>
              <w:t>Зміни до пункту схваленим проєктом постанови не вносилися</w:t>
            </w:r>
          </w:p>
        </w:tc>
      </w:tr>
      <w:tr w:rsidR="00DD29A6" w:rsidRPr="00AF7134" w:rsidTr="004B676E">
        <w:trPr>
          <w:trHeight w:val="465"/>
        </w:trPr>
        <w:tc>
          <w:tcPr>
            <w:tcW w:w="4395" w:type="dxa"/>
            <w:vMerge/>
          </w:tcPr>
          <w:p w:rsidR="00DD29A6" w:rsidRPr="00AF7134" w:rsidRDefault="00DD29A6" w:rsidP="00D0793E">
            <w:pPr>
              <w:ind w:firstLine="426"/>
              <w:jc w:val="both"/>
              <w:rPr>
                <w:rStyle w:val="xfm68768843"/>
                <w:bCs/>
                <w:sz w:val="24"/>
                <w:szCs w:val="24"/>
              </w:rPr>
            </w:pPr>
          </w:p>
        </w:tc>
        <w:tc>
          <w:tcPr>
            <w:tcW w:w="4536" w:type="dxa"/>
          </w:tcPr>
          <w:p w:rsidR="00DD29A6" w:rsidRPr="001C5101" w:rsidRDefault="00DD29A6" w:rsidP="005F7A87">
            <w:pPr>
              <w:ind w:firstLine="601"/>
              <w:jc w:val="both"/>
              <w:rPr>
                <w:rStyle w:val="xfm68768843"/>
                <w:b/>
                <w:bCs/>
                <w:sz w:val="24"/>
                <w:szCs w:val="24"/>
              </w:rPr>
            </w:pPr>
            <w:r w:rsidRPr="001C5101">
              <w:rPr>
                <w:rStyle w:val="xfm68768843"/>
                <w:b/>
                <w:bCs/>
                <w:sz w:val="24"/>
                <w:szCs w:val="24"/>
              </w:rPr>
              <w:t>АТ «Чернівціобленерго»</w:t>
            </w:r>
          </w:p>
          <w:p w:rsidR="00DD29A6" w:rsidRPr="001C5101" w:rsidRDefault="00DD29A6" w:rsidP="005F7A87">
            <w:pPr>
              <w:ind w:firstLine="601"/>
              <w:jc w:val="both"/>
              <w:rPr>
                <w:rStyle w:val="xfm68768843"/>
                <w:bCs/>
                <w:sz w:val="24"/>
                <w:szCs w:val="24"/>
              </w:rPr>
            </w:pPr>
            <w:r w:rsidRPr="001C5101">
              <w:rPr>
                <w:rStyle w:val="xfm68768843"/>
                <w:bCs/>
                <w:sz w:val="24"/>
                <w:szCs w:val="24"/>
              </w:rPr>
              <w:t>4.1.18. Точка приєднання електроустановок замовника має бути розташована на межі земельної ділянки замовника або, за згодою замовника, на території цієї земельної ділянки. Точка приєднання електроустановок замовника зазначається в договорі про приєднання.</w:t>
            </w:r>
          </w:p>
          <w:p w:rsidR="00DD29A6" w:rsidRPr="001C5101" w:rsidRDefault="00DD29A6" w:rsidP="005F7A87">
            <w:pPr>
              <w:ind w:firstLine="601"/>
              <w:jc w:val="both"/>
              <w:rPr>
                <w:rStyle w:val="xfm68768843"/>
                <w:bCs/>
                <w:sz w:val="24"/>
                <w:szCs w:val="24"/>
              </w:rPr>
            </w:pPr>
            <w:r w:rsidRPr="001C5101">
              <w:rPr>
                <w:rStyle w:val="xfm68768843"/>
                <w:bCs/>
                <w:sz w:val="24"/>
                <w:szCs w:val="24"/>
              </w:rPr>
              <w:t xml:space="preserve">Точка приєднання активних елементів телекомунікаційних мереж, що </w:t>
            </w:r>
            <w:r w:rsidRPr="001C5101">
              <w:rPr>
                <w:rStyle w:val="xfm68768843"/>
                <w:bCs/>
                <w:sz w:val="24"/>
                <w:szCs w:val="24"/>
              </w:rPr>
              <w:lastRenderedPageBreak/>
              <w:t>не пов’язані із власністю або володінням земельною ділянкою, розташованих на елементах інфраструктури об’єктів електроенергетики, визначається сторонами в межах цього елемента.</w:t>
            </w:r>
          </w:p>
          <w:p w:rsidR="00DD29A6" w:rsidRDefault="00DD29A6" w:rsidP="005F7A87">
            <w:pPr>
              <w:ind w:firstLine="601"/>
              <w:jc w:val="both"/>
              <w:rPr>
                <w:rStyle w:val="xfm68768843"/>
                <w:bCs/>
                <w:sz w:val="24"/>
                <w:szCs w:val="24"/>
              </w:rPr>
            </w:pPr>
            <w:r w:rsidRPr="001C5101">
              <w:rPr>
                <w:rStyle w:val="xfm68768843"/>
                <w:bCs/>
                <w:sz w:val="24"/>
                <w:szCs w:val="24"/>
              </w:rPr>
              <w:t>Точка приєднання електроустановок багатоквартирного житлового будинку, призначеного для постійного або тимчасового проживання населення, має бути на рівні напруги до 1000 В на наконечниках кабелів живлення або на ввідних клемах першого комутаційного апарату, приєднаних до ввідних клем першого комутаційного апарату з апаратами захисту, встановленого у ввідно-розподільному пристрої житлового будинку.</w:t>
            </w:r>
          </w:p>
          <w:p w:rsidR="00DD29A6" w:rsidRPr="00D14186" w:rsidRDefault="00DD29A6" w:rsidP="005F7A87">
            <w:pPr>
              <w:ind w:firstLine="175"/>
              <w:contextualSpacing/>
              <w:jc w:val="both"/>
              <w:rPr>
                <w:b/>
                <w:sz w:val="22"/>
                <w:szCs w:val="22"/>
              </w:rPr>
            </w:pPr>
            <w:r w:rsidRPr="001C5101">
              <w:rPr>
                <w:rStyle w:val="xfm68768843"/>
                <w:b/>
                <w:bCs/>
                <w:color w:val="0070C0"/>
                <w:sz w:val="24"/>
                <w:szCs w:val="24"/>
              </w:rPr>
              <w:t>У випадку розташування точки приєднання на земельній ділянці Замовника, Замовник зобов’язаний забезпечити на своїй земельній ділянці інженерні коридори для проходження електричних мереж до ввідно-розподільного пристрою. У разі затримки Замовником заходів із забезпечення інженерних коридорів для проходження електричних мереж до ввідно-розподільного пристрою термін надання послуги призупиняється до виконання Замовником даних зобов’язань.</w:t>
            </w:r>
          </w:p>
        </w:tc>
        <w:tc>
          <w:tcPr>
            <w:tcW w:w="3685" w:type="dxa"/>
          </w:tcPr>
          <w:p w:rsidR="00DD29A6" w:rsidRPr="00D14186" w:rsidRDefault="00DD29A6" w:rsidP="005F7A87">
            <w:pPr>
              <w:ind w:firstLine="175"/>
              <w:contextualSpacing/>
              <w:jc w:val="both"/>
              <w:rPr>
                <w:b/>
                <w:sz w:val="22"/>
                <w:szCs w:val="22"/>
              </w:rPr>
            </w:pPr>
            <w:r w:rsidRPr="001C5101">
              <w:rPr>
                <w:rStyle w:val="xfm68768843"/>
                <w:bCs/>
                <w:sz w:val="24"/>
                <w:szCs w:val="24"/>
              </w:rPr>
              <w:lastRenderedPageBreak/>
              <w:t>Пропонуємо включити даний пункт для уникнення порушень термінів надання послуги не з вини ОСР.</w:t>
            </w:r>
          </w:p>
        </w:tc>
        <w:tc>
          <w:tcPr>
            <w:tcW w:w="3402" w:type="dxa"/>
            <w:vMerge/>
          </w:tcPr>
          <w:p w:rsidR="00DD29A6" w:rsidRPr="00AF7134" w:rsidRDefault="00DD29A6" w:rsidP="00F1289E">
            <w:pPr>
              <w:ind w:firstLine="426"/>
              <w:jc w:val="both"/>
              <w:rPr>
                <w:rStyle w:val="xfm68768843"/>
                <w:bCs/>
                <w:sz w:val="24"/>
                <w:szCs w:val="24"/>
              </w:rPr>
            </w:pPr>
          </w:p>
        </w:tc>
      </w:tr>
      <w:tr w:rsidR="006F622F" w:rsidRPr="00AF7134" w:rsidTr="004B676E">
        <w:trPr>
          <w:trHeight w:val="465"/>
        </w:trPr>
        <w:tc>
          <w:tcPr>
            <w:tcW w:w="4395" w:type="dxa"/>
            <w:vMerge w:val="restart"/>
          </w:tcPr>
          <w:p w:rsidR="006F622F" w:rsidRPr="00AF7134" w:rsidRDefault="006F622F" w:rsidP="00D0793E">
            <w:pPr>
              <w:ind w:firstLine="426"/>
              <w:jc w:val="both"/>
              <w:rPr>
                <w:rStyle w:val="xfm68768843"/>
                <w:bCs/>
                <w:sz w:val="24"/>
                <w:szCs w:val="24"/>
              </w:rPr>
            </w:pPr>
            <w:r w:rsidRPr="00AF7134">
              <w:rPr>
                <w:rStyle w:val="xfm68768843"/>
                <w:bCs/>
                <w:sz w:val="24"/>
                <w:szCs w:val="24"/>
              </w:rPr>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w:t>
            </w:r>
            <w:r w:rsidRPr="00AF7134">
              <w:rPr>
                <w:rStyle w:val="xfm68768843"/>
                <w:bCs/>
                <w:sz w:val="24"/>
                <w:szCs w:val="24"/>
              </w:rPr>
              <w:lastRenderedPageBreak/>
              <w:t>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 xml:space="preserve">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w:t>
            </w:r>
            <w:r w:rsidRPr="00825E6C">
              <w:rPr>
                <w:rStyle w:val="xfm68768843"/>
                <w:b/>
                <w:bCs/>
                <w:color w:val="7030A0"/>
                <w:sz w:val="24"/>
                <w:szCs w:val="24"/>
              </w:rPr>
              <w:lastRenderedPageBreak/>
              <w:t>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AF7134" w:rsidRDefault="006F622F" w:rsidP="00D0793E">
            <w:pPr>
              <w:ind w:firstLine="426"/>
              <w:jc w:val="both"/>
              <w:rPr>
                <w:rStyle w:val="xfm68768843"/>
                <w:bCs/>
                <w:sz w:val="24"/>
                <w:szCs w:val="24"/>
              </w:rPr>
            </w:pPr>
            <w:r w:rsidRPr="00AF7134">
              <w:rPr>
                <w:rStyle w:val="xfm68768843"/>
                <w:bCs/>
                <w:sz w:val="24"/>
                <w:szCs w:val="24"/>
              </w:rPr>
              <w:t>…</w:t>
            </w:r>
          </w:p>
          <w:p w:rsidR="006F622F" w:rsidRPr="00825E6C" w:rsidRDefault="006F622F" w:rsidP="00D0793E">
            <w:pPr>
              <w:ind w:firstLine="426"/>
              <w:jc w:val="both"/>
              <w:rPr>
                <w:rStyle w:val="xfm68768843"/>
                <w:b/>
                <w:bCs/>
                <w:color w:val="7030A0"/>
                <w:sz w:val="24"/>
                <w:szCs w:val="24"/>
              </w:rPr>
            </w:pPr>
            <w:r w:rsidRPr="00AF7134">
              <w:rPr>
                <w:rStyle w:val="xfm68768843"/>
                <w:bCs/>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Pr>
                <w:rStyle w:val="xfm68768843"/>
                <w:bCs/>
                <w:sz w:val="24"/>
                <w:szCs w:val="24"/>
              </w:rPr>
              <w:t>«</w:t>
            </w:r>
            <w:r w:rsidRPr="00AF7134">
              <w:rPr>
                <w:rStyle w:val="xfm68768843"/>
                <w:bCs/>
                <w:sz w:val="24"/>
                <w:szCs w:val="24"/>
              </w:rPr>
              <w:t>під ключ</w:t>
            </w:r>
            <w:r>
              <w:rPr>
                <w:rStyle w:val="xfm68768843"/>
                <w:bCs/>
                <w:sz w:val="24"/>
                <w:szCs w:val="24"/>
              </w:rPr>
              <w:t>»</w:t>
            </w:r>
            <w:r w:rsidRPr="00AF7134">
              <w:rPr>
                <w:rStyle w:val="xfm68768843"/>
                <w:bCs/>
                <w:sz w:val="24"/>
                <w:szCs w:val="24"/>
              </w:rPr>
              <w:t xml:space="preserve">,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825E6C">
              <w:rPr>
                <w:rStyle w:val="xfm68768843"/>
                <w:b/>
                <w:bCs/>
                <w:color w:val="7030A0"/>
                <w:sz w:val="24"/>
                <w:szCs w:val="24"/>
              </w:rPr>
              <w:t xml:space="preserve">(повітряна лінія, трансформаторна підстанція або розподільний пункт), </w:t>
            </w:r>
            <w:r w:rsidRPr="00AF7134">
              <w:rPr>
                <w:rStyle w:val="xfm68768843"/>
                <w:bCs/>
                <w:sz w:val="24"/>
                <w:szCs w:val="24"/>
              </w:rPr>
              <w:t>що збігається зі ступенем напруги в точці приєднання,</w:t>
            </w:r>
            <w:r w:rsidRPr="00AF7134">
              <w:t xml:space="preserve"> </w:t>
            </w:r>
            <w:r w:rsidRPr="00825E6C">
              <w:rPr>
                <w:rStyle w:val="xfm68768843"/>
                <w:b/>
                <w:bCs/>
                <w:color w:val="7030A0"/>
                <w:sz w:val="24"/>
                <w:szCs w:val="24"/>
              </w:rPr>
              <w:t>яка визначається відповідно до величини заявленої до приєднання потужності:</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 xml:space="preserve">до 50 кВт - </w:t>
            </w:r>
            <w:r w:rsidRPr="00825E6C">
              <w:rPr>
                <w:color w:val="7030A0"/>
              </w:rPr>
              <w:t xml:space="preserve"> </w:t>
            </w:r>
            <w:r w:rsidRPr="00825E6C">
              <w:rPr>
                <w:rStyle w:val="xfm68768843"/>
                <w:b/>
                <w:bCs/>
                <w:color w:val="7030A0"/>
                <w:sz w:val="24"/>
                <w:szCs w:val="24"/>
              </w:rPr>
              <w:t>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 xml:space="preserve">від 51 кВт до 400 кВт – до трансформаторної підстанції </w:t>
            </w:r>
            <w:r w:rsidRPr="00825E6C">
              <w:rPr>
                <w:rStyle w:val="xfm68768843"/>
                <w:b/>
                <w:bCs/>
                <w:color w:val="7030A0"/>
                <w:sz w:val="24"/>
                <w:szCs w:val="24"/>
              </w:rPr>
              <w:lastRenderedPageBreak/>
              <w:t>відповідно до вказаного в заяві про приєднання рівня напруги в точці приєднання, але не нижче 10 (6, 20) кВ,</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від 401 кВт до 1000 кВт – до повітряної лінії</w:t>
            </w:r>
            <w:r w:rsidRPr="00825E6C">
              <w:rPr>
                <w:color w:val="7030A0"/>
              </w:rPr>
              <w:t xml:space="preserve"> </w:t>
            </w:r>
            <w:r w:rsidRPr="00825E6C">
              <w:rPr>
                <w:rStyle w:val="xfm68768843"/>
                <w:b/>
                <w:bCs/>
                <w:color w:val="7030A0"/>
                <w:sz w:val="24"/>
                <w:szCs w:val="24"/>
              </w:rPr>
              <w:t>відповідно до вказаного в заяві про приєднання рівня напруги в точці приєднання, але не нижче  10 (6, 20) кВ та/або розподільчого пункту,</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від 1001 кВт до 5000 кВт – до розподільного пункту;</w:t>
            </w:r>
          </w:p>
          <w:p w:rsidR="006F622F" w:rsidRPr="00825E6C" w:rsidRDefault="006F622F" w:rsidP="00D0793E">
            <w:pPr>
              <w:ind w:firstLine="426"/>
              <w:jc w:val="both"/>
              <w:rPr>
                <w:rStyle w:val="xfm68768843"/>
                <w:b/>
                <w:bCs/>
                <w:color w:val="7030A0"/>
                <w:sz w:val="24"/>
                <w:szCs w:val="24"/>
              </w:rPr>
            </w:pPr>
            <w:r w:rsidRPr="00825E6C">
              <w:rPr>
                <w:rStyle w:val="xfm68768843"/>
                <w:b/>
                <w:bCs/>
                <w:color w:val="7030A0"/>
                <w:sz w:val="24"/>
                <w:szCs w:val="24"/>
              </w:rPr>
              <w:t>від 5001 кВт – до трансформаторної підстанції відповідно до вказаного в заяві про приєднання рівня напруги в точці приєднання, але не нижче 35 кВ.</w:t>
            </w:r>
          </w:p>
          <w:p w:rsidR="006F622F" w:rsidRPr="00AF7134" w:rsidRDefault="006F622F" w:rsidP="00D0793E">
            <w:pPr>
              <w:ind w:firstLine="426"/>
              <w:jc w:val="both"/>
              <w:rPr>
                <w:rStyle w:val="xfm68768843"/>
                <w:b/>
                <w:bCs/>
                <w:sz w:val="24"/>
                <w:szCs w:val="24"/>
              </w:rPr>
            </w:pPr>
            <w:r w:rsidRPr="00AF7134">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r w:rsidRPr="00AF7134">
              <w:rPr>
                <w:rStyle w:val="xfm68768843"/>
                <w:b/>
                <w:bCs/>
                <w:sz w:val="24"/>
                <w:szCs w:val="24"/>
              </w:rPr>
              <w:t xml:space="preserve"> </w:t>
            </w:r>
            <w:r w:rsidRPr="00825E6C">
              <w:rPr>
                <w:rStyle w:val="xfm68768843"/>
                <w:b/>
                <w:bCs/>
                <w:color w:val="7030A0"/>
                <w:sz w:val="24"/>
                <w:szCs w:val="24"/>
              </w:rPr>
              <w:t>яка визначається з урахуванням вимог цього пункту Кодексу.</w:t>
            </w:r>
          </w:p>
          <w:p w:rsidR="006F622F" w:rsidRPr="00AF7134" w:rsidRDefault="006F622F" w:rsidP="00D0793E">
            <w:pPr>
              <w:ind w:firstLine="426"/>
              <w:jc w:val="both"/>
              <w:rPr>
                <w:rStyle w:val="xfm68768843"/>
                <w:bCs/>
                <w:sz w:val="24"/>
                <w:szCs w:val="24"/>
              </w:rPr>
            </w:pPr>
            <w:r w:rsidRPr="00AF7134">
              <w:rPr>
                <w:rStyle w:val="xfm68768843"/>
                <w:bCs/>
                <w:sz w:val="24"/>
                <w:szCs w:val="24"/>
              </w:rPr>
              <w:lastRenderedPageBreak/>
              <w:t>…</w:t>
            </w:r>
          </w:p>
        </w:tc>
        <w:tc>
          <w:tcPr>
            <w:tcW w:w="4536" w:type="dxa"/>
          </w:tcPr>
          <w:p w:rsidR="006F622F" w:rsidRDefault="006F622F" w:rsidP="000467EF">
            <w:pPr>
              <w:ind w:firstLine="426"/>
              <w:jc w:val="center"/>
              <w:rPr>
                <w:rStyle w:val="xfm68768843"/>
                <w:b/>
                <w:bCs/>
                <w:sz w:val="24"/>
                <w:szCs w:val="24"/>
              </w:rPr>
            </w:pPr>
            <w:r w:rsidRPr="000467EF">
              <w:rPr>
                <w:rStyle w:val="xfm68768843"/>
                <w:b/>
                <w:bCs/>
                <w:sz w:val="24"/>
                <w:szCs w:val="24"/>
              </w:rPr>
              <w:lastRenderedPageBreak/>
              <w:t>АТ «Житомиробленерго»</w:t>
            </w:r>
          </w:p>
          <w:p w:rsidR="006F622F" w:rsidRDefault="006F622F" w:rsidP="004D338A">
            <w:pPr>
              <w:ind w:firstLine="426"/>
              <w:jc w:val="both"/>
              <w:rPr>
                <w:rStyle w:val="xfm68768843"/>
                <w:bCs/>
                <w:sz w:val="24"/>
                <w:szCs w:val="24"/>
              </w:rPr>
            </w:pPr>
            <w:r w:rsidRPr="00F82EEA">
              <w:rPr>
                <w:rStyle w:val="xfm68768843"/>
                <w:bCs/>
                <w:sz w:val="24"/>
                <w:szCs w:val="24"/>
              </w:rPr>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w:t>
            </w:r>
            <w:r w:rsidRPr="00F82EEA">
              <w:rPr>
                <w:rStyle w:val="xfm68768843"/>
                <w:bCs/>
                <w:sz w:val="24"/>
                <w:szCs w:val="24"/>
              </w:rPr>
              <w:lastRenderedPageBreak/>
              <w:t>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Default="006F622F" w:rsidP="004D338A">
            <w:pPr>
              <w:ind w:firstLine="426"/>
              <w:jc w:val="both"/>
              <w:rPr>
                <w:rStyle w:val="xfm68768843"/>
                <w:bCs/>
                <w:sz w:val="24"/>
                <w:szCs w:val="24"/>
              </w:rPr>
            </w:pPr>
            <w:r w:rsidRPr="00F82EEA">
              <w:rPr>
                <w:rStyle w:val="xfm68768843"/>
                <w:bCs/>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4D338A" w:rsidRDefault="006F622F" w:rsidP="004D338A">
            <w:pPr>
              <w:ind w:firstLine="426"/>
              <w:jc w:val="both"/>
              <w:rPr>
                <w:rStyle w:val="xfm68768843"/>
                <w:b/>
                <w:bCs/>
                <w:color w:val="0070C0"/>
                <w:sz w:val="24"/>
                <w:szCs w:val="24"/>
              </w:rPr>
            </w:pPr>
            <w:r w:rsidRPr="004D338A">
              <w:rPr>
                <w:rStyle w:val="xfm68768843"/>
                <w:b/>
                <w:bCs/>
                <w:color w:val="0070C0"/>
                <w:sz w:val="24"/>
                <w:szCs w:val="24"/>
              </w:rPr>
              <w:t xml:space="preserve">Якщо за результатами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відповідають вимогам нормативно-правовим актам ОСР може здійснювати за рахунок коштів з приєднання заходи з будівництва, реконструкції та/або технічного переоснащення обладнання електричних мереж (заміна існуючих силових трансформаторів на трансформатори більшої потужності для забезпечення покриття дефіциту потужності виключно для потреб замовника приєднання, заміна існуючого проводу на провід більшого </w:t>
            </w:r>
            <w:r w:rsidRPr="004D338A">
              <w:rPr>
                <w:rStyle w:val="xfm68768843"/>
                <w:b/>
                <w:bCs/>
                <w:color w:val="0070C0"/>
                <w:sz w:val="24"/>
                <w:szCs w:val="24"/>
              </w:rPr>
              <w:lastRenderedPageBreak/>
              <w:t>перерізу та/або спорудження окремої лінії електропередачі, в тому числі з використанням існуючих опор, для передачі (прийняття) у місце приєднання електроустановки замовника відповідної потужності електричної енергії необхідного обсягу з дотриманням показників її якості та надійності).</w:t>
            </w:r>
          </w:p>
          <w:p w:rsidR="006F622F" w:rsidRPr="00F82EEA" w:rsidRDefault="006F622F" w:rsidP="004D338A">
            <w:pPr>
              <w:ind w:firstLine="426"/>
              <w:jc w:val="both"/>
              <w:rPr>
                <w:rStyle w:val="xfm68768843"/>
                <w:bCs/>
                <w:sz w:val="24"/>
                <w:szCs w:val="24"/>
              </w:rPr>
            </w:pPr>
            <w:r w:rsidRPr="00F82EEA">
              <w:rPr>
                <w:rStyle w:val="xfm68768843"/>
                <w:bCs/>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F82EEA" w:rsidRDefault="006F622F" w:rsidP="004D338A">
            <w:pPr>
              <w:ind w:firstLine="426"/>
              <w:jc w:val="both"/>
              <w:rPr>
                <w:rStyle w:val="xfm68768843"/>
                <w:bCs/>
                <w:sz w:val="24"/>
                <w:szCs w:val="24"/>
              </w:rPr>
            </w:pPr>
            <w:r w:rsidRPr="00F82EEA">
              <w:rPr>
                <w:rStyle w:val="xfm68768843"/>
                <w:bCs/>
                <w:sz w:val="24"/>
                <w:szCs w:val="24"/>
              </w:rPr>
              <w:t>…</w:t>
            </w:r>
          </w:p>
          <w:p w:rsidR="006F622F" w:rsidRPr="00F82EEA" w:rsidRDefault="006F622F" w:rsidP="004D338A">
            <w:pPr>
              <w:ind w:firstLine="426"/>
              <w:jc w:val="both"/>
              <w:rPr>
                <w:rStyle w:val="xfm68768843"/>
                <w:bCs/>
                <w:sz w:val="24"/>
                <w:szCs w:val="24"/>
              </w:rPr>
            </w:pPr>
            <w:r w:rsidRPr="00F82EEA">
              <w:rPr>
                <w:rStyle w:val="xfm68768843"/>
                <w:bCs/>
                <w:sz w:val="24"/>
                <w:szCs w:val="24"/>
              </w:rPr>
              <w:lastRenderedPageBreak/>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w:t>
            </w:r>
            <w:r w:rsidRPr="00F82EEA">
              <w:t xml:space="preserve"> </w:t>
            </w:r>
            <w:r w:rsidRPr="00F82EEA">
              <w:rPr>
                <w:rStyle w:val="xfm68768843"/>
                <w:bCs/>
                <w:sz w:val="24"/>
                <w:szCs w:val="24"/>
              </w:rPr>
              <w:t>яка визначається відповідно до величини заявленої до приєднання потужності:</w:t>
            </w:r>
          </w:p>
          <w:p w:rsidR="006F622F" w:rsidRPr="00F82EEA" w:rsidRDefault="006F622F" w:rsidP="004D338A">
            <w:pPr>
              <w:ind w:firstLine="426"/>
              <w:jc w:val="both"/>
              <w:rPr>
                <w:rStyle w:val="xfm68768843"/>
                <w:bCs/>
                <w:sz w:val="24"/>
                <w:szCs w:val="24"/>
              </w:rPr>
            </w:pPr>
            <w:r w:rsidRPr="00F82EEA">
              <w:rPr>
                <w:rStyle w:val="xfm68768843"/>
                <w:bCs/>
                <w:sz w:val="24"/>
                <w:szCs w:val="24"/>
              </w:rPr>
              <w:t xml:space="preserve">до 50 кВт - </w:t>
            </w:r>
            <w:r w:rsidRPr="00F82EEA">
              <w:t xml:space="preserve"> </w:t>
            </w:r>
            <w:r w:rsidRPr="00F82EEA">
              <w:rPr>
                <w:rStyle w:val="xfm68768843"/>
                <w:bCs/>
                <w:sz w:val="24"/>
                <w:szCs w:val="24"/>
              </w:rPr>
              <w:t>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F82EEA" w:rsidRDefault="006F622F" w:rsidP="004D338A">
            <w:pPr>
              <w:ind w:firstLine="426"/>
              <w:jc w:val="both"/>
              <w:rPr>
                <w:rStyle w:val="xfm68768843"/>
                <w:bCs/>
                <w:sz w:val="24"/>
                <w:szCs w:val="24"/>
              </w:rPr>
            </w:pPr>
            <w:r w:rsidRPr="00F82EEA">
              <w:rPr>
                <w:rStyle w:val="xfm68768843"/>
                <w:bCs/>
                <w:sz w:val="24"/>
                <w:szCs w:val="24"/>
              </w:rPr>
              <w:t>від 51 кВт до 400 кВт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F82EEA" w:rsidRDefault="006F622F" w:rsidP="004D338A">
            <w:pPr>
              <w:ind w:firstLine="426"/>
              <w:jc w:val="both"/>
              <w:rPr>
                <w:rStyle w:val="xfm68768843"/>
                <w:bCs/>
                <w:sz w:val="24"/>
                <w:szCs w:val="24"/>
              </w:rPr>
            </w:pPr>
            <w:r w:rsidRPr="00F82EEA">
              <w:rPr>
                <w:rStyle w:val="xfm68768843"/>
                <w:bCs/>
                <w:sz w:val="24"/>
                <w:szCs w:val="24"/>
              </w:rPr>
              <w:t>від 401 кВт до 1000 кВт – до повітряної лінії</w:t>
            </w:r>
            <w:r w:rsidRPr="00F82EEA">
              <w:t xml:space="preserve"> </w:t>
            </w:r>
            <w:r w:rsidRPr="00F82EEA">
              <w:rPr>
                <w:rStyle w:val="xfm68768843"/>
                <w:bCs/>
                <w:sz w:val="24"/>
                <w:szCs w:val="24"/>
              </w:rPr>
              <w:t>відповідно до вказаного в заяві про приєднання рівня напруги в точці приєднання, але не нижче  10 (6, 20) кВ та/або розподільчого пункту,</w:t>
            </w:r>
          </w:p>
          <w:p w:rsidR="006F622F" w:rsidRPr="00F82EEA" w:rsidRDefault="006F622F" w:rsidP="004D338A">
            <w:pPr>
              <w:ind w:firstLine="426"/>
              <w:jc w:val="both"/>
              <w:rPr>
                <w:rStyle w:val="xfm68768843"/>
                <w:bCs/>
                <w:sz w:val="24"/>
                <w:szCs w:val="24"/>
              </w:rPr>
            </w:pPr>
            <w:r w:rsidRPr="00F82EEA">
              <w:rPr>
                <w:rStyle w:val="xfm68768843"/>
                <w:bCs/>
                <w:sz w:val="24"/>
                <w:szCs w:val="24"/>
              </w:rPr>
              <w:t>від 1001 кВт до 5000 кВт – до розподільного пункту;</w:t>
            </w:r>
          </w:p>
          <w:p w:rsidR="006F622F" w:rsidRPr="00F82EEA" w:rsidRDefault="006F622F" w:rsidP="004D338A">
            <w:pPr>
              <w:ind w:firstLine="426"/>
              <w:jc w:val="both"/>
              <w:rPr>
                <w:rStyle w:val="xfm68768843"/>
                <w:bCs/>
                <w:sz w:val="24"/>
                <w:szCs w:val="24"/>
              </w:rPr>
            </w:pPr>
            <w:r w:rsidRPr="00F82EEA">
              <w:rPr>
                <w:rStyle w:val="xfm68768843"/>
                <w:bCs/>
                <w:sz w:val="24"/>
                <w:szCs w:val="24"/>
              </w:rPr>
              <w:t>від 5001 кВт – до трансформаторної підстанції відповідно до вказаного в заяві про приєднання рівня напруги в точці приєднання, але не нижче 35 кВ.</w:t>
            </w:r>
          </w:p>
          <w:p w:rsidR="006F622F" w:rsidRPr="00F82EEA" w:rsidRDefault="006F622F" w:rsidP="004D338A">
            <w:pPr>
              <w:ind w:firstLine="426"/>
              <w:jc w:val="both"/>
              <w:rPr>
                <w:rStyle w:val="xfm68768843"/>
                <w:bCs/>
                <w:sz w:val="24"/>
                <w:szCs w:val="24"/>
              </w:rPr>
            </w:pPr>
            <w:r w:rsidRPr="00F82EEA">
              <w:rPr>
                <w:rStyle w:val="xfm68768843"/>
                <w:bCs/>
                <w:sz w:val="24"/>
                <w:szCs w:val="24"/>
              </w:rPr>
              <w:lastRenderedPageBreak/>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 яка визначається з урахуванням вимог цього пункту Кодексу.</w:t>
            </w:r>
          </w:p>
          <w:p w:rsidR="006F622F" w:rsidRPr="000467EF" w:rsidRDefault="006F622F" w:rsidP="004D338A">
            <w:pPr>
              <w:ind w:firstLine="426"/>
              <w:jc w:val="both"/>
              <w:rPr>
                <w:rStyle w:val="xfm68768843"/>
                <w:b/>
                <w:bCs/>
                <w:sz w:val="24"/>
                <w:szCs w:val="24"/>
              </w:rPr>
            </w:pPr>
            <w:r w:rsidRPr="004D338A">
              <w:rPr>
                <w:b/>
                <w:bCs/>
                <w:color w:val="0070C0"/>
                <w:sz w:val="24"/>
                <w:szCs w:val="24"/>
              </w:rPr>
              <w:t>Якщо за нормами проектування для забезпечення приєднання електроустановок замовника на заявленій напрузі 0,4 (10) (35) кВ необхідно побудувати також лінію електропередавання напругою 10 (35) (110) кВ (вимірюється найкоротша відстань по прямій лінії до точки в існуючих мережах від якої відповідно до норм проектування може бути забезпечена потреба замовника в заявленій потужності) технічні умови можуть містити вимогу щодо будівництва ліній електропередавання наступного ступеня напруги. У цьому випадку плата за приєднання лінійної частини розраховується як сума лінійних частин різних ступенів напруги.</w:t>
            </w:r>
          </w:p>
        </w:tc>
        <w:tc>
          <w:tcPr>
            <w:tcW w:w="3685" w:type="dxa"/>
          </w:tcPr>
          <w:p w:rsidR="006F622F" w:rsidRDefault="006F622F" w:rsidP="00F1289E">
            <w:pPr>
              <w:ind w:firstLine="426"/>
              <w:jc w:val="both"/>
              <w:rPr>
                <w:rStyle w:val="xfm68768843"/>
                <w:b/>
                <w:bCs/>
                <w:sz w:val="24"/>
                <w:szCs w:val="24"/>
              </w:rPr>
            </w:pPr>
            <w:r w:rsidRPr="000467EF">
              <w:rPr>
                <w:rStyle w:val="xfm68768843"/>
                <w:b/>
                <w:bCs/>
                <w:sz w:val="24"/>
                <w:szCs w:val="24"/>
              </w:rPr>
              <w:lastRenderedPageBreak/>
              <w:t>АТ «Житомиробленерго»</w:t>
            </w:r>
          </w:p>
          <w:p w:rsidR="006F622F" w:rsidRPr="000467EF" w:rsidRDefault="006F622F" w:rsidP="00F1289E">
            <w:pPr>
              <w:ind w:firstLine="426"/>
              <w:jc w:val="both"/>
              <w:rPr>
                <w:rStyle w:val="xfm68768843"/>
                <w:b/>
                <w:bCs/>
                <w:sz w:val="24"/>
                <w:szCs w:val="24"/>
              </w:rPr>
            </w:pPr>
            <w:r>
              <w:rPr>
                <w:sz w:val="24"/>
                <w:szCs w:val="24"/>
              </w:rPr>
              <w:t xml:space="preserve">У разі неможливості приєднання електроустановок замовника на заявленій напрузі (відсутня можливість реконструкції будівельної </w:t>
            </w:r>
            <w:r>
              <w:rPr>
                <w:sz w:val="24"/>
                <w:szCs w:val="24"/>
              </w:rPr>
              <w:lastRenderedPageBreak/>
              <w:t>частини ТП для встановлення додаткового обладнання, електроустановка не забезпечує вимоги щодо категорії з надійності електропостачання тощо) потребується будівництво мереж наступного ступеня напруги.</w:t>
            </w:r>
          </w:p>
        </w:tc>
        <w:tc>
          <w:tcPr>
            <w:tcW w:w="3402" w:type="dxa"/>
            <w:vMerge w:val="restart"/>
          </w:tcPr>
          <w:p w:rsidR="006F622F" w:rsidRPr="00DD29A6" w:rsidRDefault="006F622F" w:rsidP="00DD29A6">
            <w:pPr>
              <w:ind w:firstLine="426"/>
              <w:jc w:val="center"/>
              <w:rPr>
                <w:rStyle w:val="xfm68768843"/>
                <w:b/>
                <w:bCs/>
                <w:sz w:val="24"/>
                <w:szCs w:val="24"/>
              </w:rPr>
            </w:pPr>
            <w:r w:rsidRPr="005B5243">
              <w:rPr>
                <w:rStyle w:val="xfm68768843"/>
                <w:b/>
                <w:bCs/>
                <w:sz w:val="24"/>
                <w:szCs w:val="24"/>
              </w:rPr>
              <w:lastRenderedPageBreak/>
              <w:t>Враховано в наступній редакції</w:t>
            </w:r>
          </w:p>
          <w:p w:rsidR="006F622F" w:rsidRPr="00AF7134" w:rsidRDefault="006F622F" w:rsidP="00DD29A6">
            <w:pPr>
              <w:ind w:firstLine="426"/>
              <w:jc w:val="both"/>
              <w:rPr>
                <w:rStyle w:val="xfm68768843"/>
                <w:bCs/>
                <w:sz w:val="24"/>
                <w:szCs w:val="24"/>
              </w:rPr>
            </w:pPr>
            <w:r w:rsidRPr="00AF7134">
              <w:rPr>
                <w:rStyle w:val="xfm68768843"/>
                <w:bCs/>
                <w:sz w:val="24"/>
                <w:szCs w:val="24"/>
              </w:rPr>
              <w:t xml:space="preserve">4.1.19. На підставі заяви замовника про приєднання електроустановки певної потужності ОСР визначає </w:t>
            </w:r>
            <w:r w:rsidRPr="00AF7134">
              <w:rPr>
                <w:rStyle w:val="xfm68768843"/>
                <w:bCs/>
                <w:sz w:val="24"/>
                <w:szCs w:val="24"/>
              </w:rPr>
              <w:lastRenderedPageBreak/>
              <w:t>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CE1E57" w:rsidRPr="00CE1E57" w:rsidRDefault="00CE1E57" w:rsidP="00DD29A6">
            <w:pPr>
              <w:ind w:firstLine="426"/>
              <w:jc w:val="both"/>
              <w:rPr>
                <w:rStyle w:val="xfm68768843"/>
                <w:bCs/>
                <w:strike/>
                <w:color w:val="00B050"/>
                <w:sz w:val="24"/>
                <w:szCs w:val="24"/>
              </w:rPr>
            </w:pPr>
            <w:r w:rsidRPr="00CE1E57">
              <w:rPr>
                <w:rStyle w:val="xfm68768843"/>
                <w:bCs/>
                <w:strike/>
                <w:color w:val="00B050"/>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CE1E57" w:rsidRDefault="006F622F" w:rsidP="00DD29A6">
            <w:pPr>
              <w:ind w:firstLine="426"/>
              <w:jc w:val="both"/>
              <w:rPr>
                <w:rStyle w:val="xfm68768843"/>
                <w:bCs/>
                <w:strike/>
                <w:color w:val="00B050"/>
                <w:sz w:val="24"/>
                <w:szCs w:val="24"/>
              </w:rPr>
            </w:pPr>
            <w:r w:rsidRPr="00CE1E57">
              <w:rPr>
                <w:rStyle w:val="xfm68768843"/>
                <w:bCs/>
                <w:strike/>
                <w:color w:val="00B050"/>
                <w:sz w:val="24"/>
                <w:szCs w:val="24"/>
              </w:rPr>
              <w:t xml:space="preserve">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w:t>
            </w:r>
            <w:r w:rsidRPr="00CE1E57">
              <w:rPr>
                <w:rStyle w:val="xfm68768843"/>
                <w:bCs/>
                <w:strike/>
                <w:color w:val="00B050"/>
                <w:sz w:val="24"/>
                <w:szCs w:val="24"/>
              </w:rPr>
              <w:lastRenderedPageBreak/>
              <w:t>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AF7134" w:rsidRDefault="006F622F" w:rsidP="00DD29A6">
            <w:pPr>
              <w:ind w:firstLine="426"/>
              <w:jc w:val="both"/>
              <w:rPr>
                <w:rStyle w:val="xfm68768843"/>
                <w:bCs/>
                <w:sz w:val="24"/>
                <w:szCs w:val="24"/>
              </w:rPr>
            </w:pPr>
            <w:r w:rsidRPr="00AF7134">
              <w:rPr>
                <w:rStyle w:val="xfm68768843"/>
                <w:bCs/>
                <w:sz w:val="24"/>
                <w:szCs w:val="24"/>
              </w:rPr>
              <w:t>…</w:t>
            </w:r>
          </w:p>
          <w:p w:rsidR="006F622F" w:rsidRPr="007D4E4A" w:rsidRDefault="006F622F" w:rsidP="00DD29A6">
            <w:pPr>
              <w:ind w:firstLine="426"/>
              <w:jc w:val="both"/>
              <w:rPr>
                <w:rStyle w:val="xfm68768843"/>
                <w:b/>
                <w:bCs/>
                <w:sz w:val="24"/>
                <w:szCs w:val="24"/>
              </w:rPr>
            </w:pPr>
            <w:r w:rsidRPr="00AF7134">
              <w:rPr>
                <w:rStyle w:val="xfm68768843"/>
                <w:bCs/>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w:t>
            </w:r>
            <w:r w:rsidRPr="00AF7134">
              <w:rPr>
                <w:rStyle w:val="xfm68768843"/>
                <w:bCs/>
                <w:sz w:val="24"/>
                <w:szCs w:val="24"/>
              </w:rPr>
              <w:lastRenderedPageBreak/>
              <w:t xml:space="preserve">що здійснюється за процедурою </w:t>
            </w:r>
            <w:r>
              <w:rPr>
                <w:rStyle w:val="xfm68768843"/>
                <w:bCs/>
                <w:sz w:val="24"/>
                <w:szCs w:val="24"/>
              </w:rPr>
              <w:t>«</w:t>
            </w:r>
            <w:r w:rsidRPr="00AF7134">
              <w:rPr>
                <w:rStyle w:val="xfm68768843"/>
                <w:bCs/>
                <w:sz w:val="24"/>
                <w:szCs w:val="24"/>
              </w:rPr>
              <w:t>під ключ</w:t>
            </w:r>
            <w:r>
              <w:rPr>
                <w:rStyle w:val="xfm68768843"/>
                <w:bCs/>
                <w:sz w:val="24"/>
                <w:szCs w:val="24"/>
              </w:rPr>
              <w:t>»</w:t>
            </w:r>
            <w:r w:rsidRPr="00AF7134">
              <w:rPr>
                <w:rStyle w:val="xfm68768843"/>
                <w:bCs/>
                <w:sz w:val="24"/>
                <w:szCs w:val="24"/>
              </w:rPr>
              <w:t xml:space="preserve">, вимірюється найкоротша відстань по прямій лінії від прогнозованої точки приєднання електроустановок замовника до найближчої точки </w:t>
            </w:r>
            <w:r w:rsidRPr="007D4E4A">
              <w:rPr>
                <w:rStyle w:val="xfm68768843"/>
                <w:bCs/>
                <w:sz w:val="24"/>
                <w:szCs w:val="24"/>
              </w:rPr>
              <w:t xml:space="preserve">в існуючих (діючих) електричних мережах </w:t>
            </w:r>
            <w:r w:rsidRPr="007D4E4A">
              <w:rPr>
                <w:rStyle w:val="xfm68768843"/>
                <w:b/>
                <w:bCs/>
                <w:sz w:val="24"/>
                <w:szCs w:val="24"/>
              </w:rPr>
              <w:t xml:space="preserve">(повітряна лінія, трансформаторна підстанція або розподільний пункт), </w:t>
            </w:r>
            <w:r w:rsidRPr="007D4E4A">
              <w:rPr>
                <w:rStyle w:val="xfm68768843"/>
                <w:bCs/>
                <w:sz w:val="24"/>
                <w:szCs w:val="24"/>
              </w:rPr>
              <w:t>що збігається зі ступенем напруги в точці приєднання,</w:t>
            </w:r>
            <w:r w:rsidRPr="007D4E4A">
              <w:t xml:space="preserve"> </w:t>
            </w:r>
            <w:r w:rsidRPr="007D4E4A">
              <w:rPr>
                <w:rStyle w:val="xfm68768843"/>
                <w:b/>
                <w:bCs/>
                <w:sz w:val="24"/>
                <w:szCs w:val="24"/>
              </w:rPr>
              <w:t>яка визначається відповідно до величини заявленої до приєднання потужності:</w:t>
            </w:r>
          </w:p>
          <w:p w:rsidR="006F622F" w:rsidRPr="007D4E4A" w:rsidRDefault="006F622F" w:rsidP="007D4E4A">
            <w:pPr>
              <w:ind w:firstLine="426"/>
              <w:jc w:val="both"/>
              <w:rPr>
                <w:rStyle w:val="xfm68768843"/>
                <w:b/>
                <w:bCs/>
                <w:sz w:val="24"/>
                <w:szCs w:val="24"/>
              </w:rPr>
            </w:pPr>
            <w:r w:rsidRPr="007D4E4A">
              <w:rPr>
                <w:rStyle w:val="xfm68768843"/>
                <w:b/>
                <w:bCs/>
                <w:sz w:val="24"/>
                <w:szCs w:val="24"/>
              </w:rPr>
              <w:t xml:space="preserve">до 50 кВт </w:t>
            </w:r>
            <w:r w:rsidRPr="006F622F">
              <w:rPr>
                <w:rStyle w:val="xfm68768843"/>
                <w:b/>
                <w:bCs/>
                <w:color w:val="00B050"/>
                <w:sz w:val="24"/>
                <w:szCs w:val="24"/>
              </w:rPr>
              <w:t>включно</w:t>
            </w:r>
            <w:r w:rsidRPr="007D4E4A">
              <w:rPr>
                <w:rStyle w:val="xfm68768843"/>
                <w:b/>
                <w:bCs/>
                <w:sz w:val="24"/>
                <w:szCs w:val="24"/>
              </w:rPr>
              <w:t xml:space="preserve">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7D4E4A" w:rsidRDefault="006F622F" w:rsidP="007D4E4A">
            <w:pPr>
              <w:ind w:firstLine="426"/>
              <w:jc w:val="both"/>
              <w:rPr>
                <w:rStyle w:val="xfm68768843"/>
                <w:b/>
                <w:bCs/>
                <w:sz w:val="24"/>
                <w:szCs w:val="24"/>
              </w:rPr>
            </w:pPr>
            <w:r w:rsidRPr="007D4E4A">
              <w:rPr>
                <w:rStyle w:val="xfm68768843"/>
                <w:b/>
                <w:bCs/>
                <w:sz w:val="24"/>
                <w:szCs w:val="24"/>
              </w:rPr>
              <w:t xml:space="preserve">від </w:t>
            </w:r>
            <w:r w:rsidRPr="006F622F">
              <w:rPr>
                <w:rStyle w:val="xfm68768843"/>
                <w:b/>
                <w:bCs/>
                <w:color w:val="00B050"/>
                <w:sz w:val="24"/>
                <w:szCs w:val="24"/>
              </w:rPr>
              <w:t xml:space="preserve">50 кВт </w:t>
            </w:r>
            <w:r w:rsidRPr="007D4E4A">
              <w:rPr>
                <w:rStyle w:val="xfm68768843"/>
                <w:b/>
                <w:bCs/>
                <w:sz w:val="24"/>
                <w:szCs w:val="24"/>
              </w:rPr>
              <w:t xml:space="preserve">до 400 кВт </w:t>
            </w:r>
            <w:r w:rsidRPr="006F622F">
              <w:rPr>
                <w:rStyle w:val="xfm68768843"/>
                <w:b/>
                <w:bCs/>
                <w:color w:val="00B050"/>
                <w:sz w:val="24"/>
                <w:szCs w:val="24"/>
              </w:rPr>
              <w:t>включно</w:t>
            </w:r>
            <w:r w:rsidRPr="007D4E4A">
              <w:rPr>
                <w:rStyle w:val="xfm68768843"/>
                <w:b/>
                <w:bCs/>
                <w:sz w:val="24"/>
                <w:szCs w:val="24"/>
              </w:rPr>
              <w:t xml:space="preserve">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7D4E4A" w:rsidRDefault="006F622F" w:rsidP="007D4E4A">
            <w:pPr>
              <w:ind w:firstLine="426"/>
              <w:jc w:val="both"/>
              <w:rPr>
                <w:rStyle w:val="xfm68768843"/>
                <w:b/>
                <w:bCs/>
                <w:sz w:val="24"/>
                <w:szCs w:val="24"/>
              </w:rPr>
            </w:pPr>
            <w:r w:rsidRPr="006F622F">
              <w:rPr>
                <w:rStyle w:val="xfm68768843"/>
                <w:b/>
                <w:bCs/>
                <w:color w:val="00B050"/>
                <w:sz w:val="24"/>
                <w:szCs w:val="24"/>
              </w:rPr>
              <w:t xml:space="preserve">від 400 кВт </w:t>
            </w:r>
            <w:r w:rsidRPr="007D4E4A">
              <w:rPr>
                <w:rStyle w:val="xfm68768843"/>
                <w:b/>
                <w:bCs/>
                <w:sz w:val="24"/>
                <w:szCs w:val="24"/>
              </w:rPr>
              <w:t xml:space="preserve">до 1000 кВт </w:t>
            </w:r>
            <w:r w:rsidRPr="006F622F">
              <w:rPr>
                <w:rStyle w:val="xfm68768843"/>
                <w:b/>
                <w:bCs/>
                <w:color w:val="00B050"/>
                <w:sz w:val="24"/>
                <w:szCs w:val="24"/>
              </w:rPr>
              <w:t>включно</w:t>
            </w:r>
            <w:r w:rsidRPr="007D4E4A">
              <w:rPr>
                <w:rStyle w:val="xfm68768843"/>
                <w:b/>
                <w:bCs/>
                <w:sz w:val="24"/>
                <w:szCs w:val="24"/>
              </w:rPr>
              <w:t xml:space="preserve"> – до повітряної лінії відповідно до вказаного в заяві про приєднання рівня напруги в точці приєднання, </w:t>
            </w:r>
            <w:r w:rsidRPr="007D4E4A">
              <w:rPr>
                <w:rStyle w:val="xfm68768843"/>
                <w:b/>
                <w:bCs/>
                <w:sz w:val="24"/>
                <w:szCs w:val="24"/>
              </w:rPr>
              <w:lastRenderedPageBreak/>
              <w:t>але не нижче  10 (6, 20) кВ та/або розподільчого пункту,</w:t>
            </w:r>
          </w:p>
          <w:p w:rsidR="006F622F" w:rsidRDefault="006F622F" w:rsidP="007D4E4A">
            <w:pPr>
              <w:ind w:firstLine="426"/>
              <w:jc w:val="both"/>
              <w:rPr>
                <w:rStyle w:val="xfm68768843"/>
                <w:b/>
                <w:bCs/>
                <w:sz w:val="24"/>
                <w:szCs w:val="24"/>
              </w:rPr>
            </w:pPr>
            <w:r w:rsidRPr="007D4E4A">
              <w:rPr>
                <w:rStyle w:val="xfm68768843"/>
                <w:b/>
                <w:bCs/>
                <w:sz w:val="24"/>
                <w:szCs w:val="24"/>
              </w:rPr>
              <w:t xml:space="preserve">від </w:t>
            </w:r>
            <w:r w:rsidRPr="006F622F">
              <w:rPr>
                <w:rStyle w:val="xfm68768843"/>
                <w:b/>
                <w:bCs/>
                <w:color w:val="00B050"/>
                <w:sz w:val="24"/>
                <w:szCs w:val="24"/>
              </w:rPr>
              <w:t xml:space="preserve">1000 кВт </w:t>
            </w:r>
            <w:r w:rsidRPr="007D4E4A">
              <w:rPr>
                <w:rStyle w:val="xfm68768843"/>
                <w:b/>
                <w:bCs/>
                <w:sz w:val="24"/>
                <w:szCs w:val="24"/>
              </w:rPr>
              <w:t xml:space="preserve">до 5000 кВт </w:t>
            </w:r>
            <w:r w:rsidRPr="006F622F">
              <w:rPr>
                <w:rStyle w:val="xfm68768843"/>
                <w:b/>
                <w:bCs/>
                <w:color w:val="00B050"/>
                <w:sz w:val="24"/>
                <w:szCs w:val="24"/>
              </w:rPr>
              <w:t>включно</w:t>
            </w:r>
            <w:r w:rsidR="00302CDD">
              <w:rPr>
                <w:rStyle w:val="xfm68768843"/>
                <w:b/>
                <w:bCs/>
                <w:sz w:val="24"/>
                <w:szCs w:val="24"/>
              </w:rPr>
              <w:t xml:space="preserve"> – до розподільного пункту.</w:t>
            </w:r>
          </w:p>
          <w:p w:rsidR="006F622F" w:rsidRPr="00302E1F" w:rsidRDefault="006F622F" w:rsidP="007D4E4A">
            <w:pPr>
              <w:ind w:firstLine="426"/>
              <w:jc w:val="both"/>
              <w:rPr>
                <w:rStyle w:val="xfm68768843"/>
                <w:b/>
                <w:bCs/>
                <w:sz w:val="24"/>
                <w:szCs w:val="24"/>
              </w:rPr>
            </w:pPr>
            <w:r w:rsidRPr="007D4E4A">
              <w:rPr>
                <w:rStyle w:val="xfm68768843"/>
                <w:bCs/>
                <w:sz w:val="24"/>
                <w:szCs w:val="24"/>
              </w:rPr>
              <w:t xml:space="preserve">Для визначення відстані, відповідно до якої здійснюється розрахунок </w:t>
            </w:r>
            <w:r w:rsidRPr="00AF7134">
              <w:rPr>
                <w:rStyle w:val="xfm68768843"/>
                <w:bCs/>
                <w:sz w:val="24"/>
                <w:szCs w:val="24"/>
              </w:rPr>
              <w:t xml:space="preserve">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w:t>
            </w:r>
            <w:r w:rsidRPr="00302E1F">
              <w:rPr>
                <w:rStyle w:val="xfm68768843"/>
                <w:bCs/>
                <w:sz w:val="24"/>
                <w:szCs w:val="24"/>
              </w:rPr>
              <w:t>розподільний пункт), від яких забезпечується заявлена категорія за надійністю відповідного ступеня напруги,</w:t>
            </w:r>
            <w:r w:rsidRPr="00302E1F">
              <w:rPr>
                <w:rStyle w:val="xfm68768843"/>
                <w:b/>
                <w:bCs/>
                <w:sz w:val="24"/>
                <w:szCs w:val="24"/>
              </w:rPr>
              <w:t xml:space="preserve"> яка визначається з урахуванням вимог цього пункту Кодексу.</w:t>
            </w:r>
          </w:p>
          <w:p w:rsidR="006F622F" w:rsidRDefault="006F622F" w:rsidP="00F1289E">
            <w:pPr>
              <w:ind w:firstLine="426"/>
              <w:jc w:val="both"/>
              <w:rPr>
                <w:rStyle w:val="xfm68768843"/>
                <w:bCs/>
                <w:sz w:val="24"/>
                <w:szCs w:val="24"/>
              </w:rPr>
            </w:pPr>
          </w:p>
          <w:p w:rsidR="006F622F" w:rsidRPr="00AF7134" w:rsidRDefault="006F622F" w:rsidP="009818A7">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D0793E">
            <w:pPr>
              <w:ind w:firstLine="426"/>
              <w:jc w:val="both"/>
              <w:rPr>
                <w:rStyle w:val="xfm68768843"/>
                <w:bCs/>
                <w:sz w:val="24"/>
                <w:szCs w:val="24"/>
              </w:rPr>
            </w:pPr>
          </w:p>
        </w:tc>
        <w:tc>
          <w:tcPr>
            <w:tcW w:w="4536" w:type="dxa"/>
          </w:tcPr>
          <w:p w:rsidR="006F622F" w:rsidRPr="003773A3" w:rsidRDefault="006F622F" w:rsidP="003773A3">
            <w:pPr>
              <w:ind w:firstLine="37"/>
              <w:jc w:val="center"/>
              <w:rPr>
                <w:b/>
                <w:sz w:val="24"/>
                <w:szCs w:val="24"/>
              </w:rPr>
            </w:pPr>
            <w:r w:rsidRPr="003773A3">
              <w:rPr>
                <w:b/>
                <w:sz w:val="24"/>
                <w:szCs w:val="24"/>
              </w:rPr>
              <w:t>АТ "Хмельницькобленерго"</w:t>
            </w:r>
          </w:p>
          <w:p w:rsidR="006F622F" w:rsidRPr="003773A3" w:rsidRDefault="006F622F" w:rsidP="003773A3">
            <w:pPr>
              <w:ind w:firstLine="426"/>
              <w:jc w:val="both"/>
              <w:rPr>
                <w:rStyle w:val="xfm68768843"/>
                <w:b/>
                <w:bCs/>
                <w:sz w:val="24"/>
                <w:szCs w:val="24"/>
              </w:rPr>
            </w:pPr>
            <w:r w:rsidRPr="003773A3">
              <w:rPr>
                <w:rStyle w:val="xfm68768843"/>
                <w:b/>
                <w:bCs/>
                <w:sz w:val="24"/>
                <w:szCs w:val="24"/>
              </w:rPr>
              <w:t>З п.4.1.19 виключити слово «будівництво»</w:t>
            </w:r>
          </w:p>
          <w:p w:rsidR="006F622F" w:rsidRPr="003773A3" w:rsidRDefault="006F622F" w:rsidP="003773A3">
            <w:pPr>
              <w:jc w:val="both"/>
              <w:rPr>
                <w:sz w:val="24"/>
                <w:szCs w:val="24"/>
              </w:rPr>
            </w:pPr>
            <w:r w:rsidRPr="003773A3">
              <w:rPr>
                <w:rStyle w:val="docdata"/>
                <w:sz w:val="24"/>
                <w:szCs w:val="24"/>
              </w:rPr>
              <w:t xml:space="preserve">Заходи з будівництва, реконструкції </w:t>
            </w:r>
            <w:r w:rsidRPr="003773A3">
              <w:rPr>
                <w:rStyle w:val="docdata"/>
                <w:strike/>
                <w:color w:val="0070C0"/>
                <w:sz w:val="24"/>
                <w:szCs w:val="24"/>
              </w:rPr>
              <w:t>та/або технічного переоснащення</w:t>
            </w:r>
            <w:r w:rsidRPr="003773A3">
              <w:rPr>
                <w:rStyle w:val="docdata"/>
                <w:sz w:val="24"/>
                <w:szCs w:val="24"/>
              </w:rPr>
              <w:t xml:space="preserve"> обладнання електричних мереж не можуть здійснюватись за рахунок коштів з приєднання, якщо результати розрахунку усталеного режиму лінії електропередачі </w:t>
            </w:r>
            <w:r w:rsidRPr="003773A3">
              <w:rPr>
                <w:rStyle w:val="docdata"/>
                <w:strike/>
                <w:color w:val="0070C0"/>
                <w:sz w:val="24"/>
                <w:szCs w:val="24"/>
              </w:rPr>
              <w:t xml:space="preserve">з навантаженням в кінці лінії </w:t>
            </w:r>
            <w:r w:rsidRPr="003773A3">
              <w:rPr>
                <w:rStyle w:val="docdata"/>
                <w:sz w:val="24"/>
                <w:szCs w:val="24"/>
              </w:rPr>
              <w:t>при діючому навантаженні (без урахування величини замовленої до приєднання потужності замовником</w:t>
            </w:r>
            <w:r w:rsidRPr="003773A3">
              <w:rPr>
                <w:rStyle w:val="12"/>
                <w:sz w:val="24"/>
                <w:szCs w:val="24"/>
              </w:rPr>
              <w:t xml:space="preserve">) не відповідають вимогам цього Кодексу, </w:t>
            </w:r>
            <w:r w:rsidRPr="003773A3">
              <w:rPr>
                <w:rStyle w:val="12"/>
                <w:b/>
                <w:bCs/>
                <w:color w:val="0070C0"/>
                <w:sz w:val="24"/>
                <w:szCs w:val="24"/>
              </w:rPr>
              <w:t>державним стандартам</w:t>
            </w:r>
            <w:r w:rsidRPr="003773A3">
              <w:rPr>
                <w:rStyle w:val="12"/>
                <w:color w:val="0070C0"/>
                <w:sz w:val="24"/>
                <w:szCs w:val="24"/>
              </w:rPr>
              <w:t xml:space="preserve"> </w:t>
            </w:r>
            <w:r w:rsidRPr="003773A3">
              <w:rPr>
                <w:rStyle w:val="12"/>
                <w:sz w:val="24"/>
                <w:szCs w:val="24"/>
              </w:rPr>
              <w:t xml:space="preserve">та діючим нормативно-правовим актам. </w:t>
            </w:r>
            <w:r w:rsidRPr="003773A3">
              <w:rPr>
                <w:rStyle w:val="12"/>
                <w:strike/>
                <w:color w:val="0070C0"/>
                <w:sz w:val="24"/>
                <w:szCs w:val="24"/>
              </w:rPr>
              <w:t>ОСР</w:t>
            </w:r>
          </w:p>
          <w:p w:rsidR="006F622F" w:rsidRPr="003773A3" w:rsidRDefault="006F622F" w:rsidP="003773A3">
            <w:pPr>
              <w:jc w:val="both"/>
              <w:rPr>
                <w:color w:val="0070C0"/>
                <w:sz w:val="24"/>
                <w:szCs w:val="24"/>
              </w:rPr>
            </w:pPr>
            <w:r w:rsidRPr="003773A3">
              <w:rPr>
                <w:rStyle w:val="12"/>
                <w:b/>
                <w:bCs/>
                <w:color w:val="0070C0"/>
                <w:sz w:val="24"/>
                <w:szCs w:val="24"/>
              </w:rPr>
              <w:t xml:space="preserve">     Ці заходи здійснюються за рахунок інвестиційної програми (ІП), для чого ОСР включає такі заходи в ІП поточного або наступного року. В цьому випадку п</w:t>
            </w:r>
            <w:r w:rsidRPr="003773A3">
              <w:rPr>
                <w:rStyle w:val="12"/>
                <w:b/>
                <w:bCs/>
                <w:color w:val="0070C0"/>
                <w:sz w:val="24"/>
                <w:szCs w:val="24"/>
                <w:lang w:eastAsia="uk-UA"/>
              </w:rPr>
              <w:t>еребіг  строку  надання  послуги  з  приєднання  починається після виконання ОСР цих заходів.</w:t>
            </w:r>
          </w:p>
          <w:p w:rsidR="006F622F" w:rsidRPr="003773A3" w:rsidRDefault="006F622F" w:rsidP="003773A3">
            <w:pPr>
              <w:ind w:firstLine="426"/>
              <w:jc w:val="both"/>
              <w:rPr>
                <w:sz w:val="24"/>
                <w:szCs w:val="24"/>
              </w:rPr>
            </w:pPr>
            <w:r w:rsidRPr="003773A3">
              <w:rPr>
                <w:rStyle w:val="xfm68768843"/>
                <w:sz w:val="24"/>
                <w:szCs w:val="24"/>
              </w:rPr>
              <w:t xml:space="preserve">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в  </w:t>
            </w:r>
            <w:r w:rsidRPr="003773A3">
              <w:rPr>
                <w:rStyle w:val="xfm68768843"/>
                <w:sz w:val="24"/>
                <w:szCs w:val="24"/>
              </w:rPr>
              <w:lastRenderedPageBreak/>
              <w:t>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3773A3" w:rsidRDefault="006F622F" w:rsidP="003773A3">
            <w:pPr>
              <w:ind w:firstLine="426"/>
              <w:jc w:val="both"/>
              <w:rPr>
                <w:rStyle w:val="xfm68768843"/>
                <w:sz w:val="24"/>
                <w:szCs w:val="24"/>
              </w:rPr>
            </w:pPr>
          </w:p>
          <w:p w:rsidR="006F622F" w:rsidRPr="003773A3" w:rsidRDefault="006F622F" w:rsidP="003773A3">
            <w:pPr>
              <w:ind w:firstLine="426"/>
              <w:jc w:val="both"/>
              <w:rPr>
                <w:color w:val="0070C0"/>
                <w:sz w:val="24"/>
                <w:szCs w:val="24"/>
              </w:rPr>
            </w:pPr>
            <w:r w:rsidRPr="003773A3">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w:t>
            </w:r>
            <w:r w:rsidRPr="003773A3">
              <w:rPr>
                <w:rStyle w:val="xfm68768843"/>
                <w:sz w:val="24"/>
                <w:szCs w:val="24"/>
              </w:rPr>
              <w:t xml:space="preserve">ої точки приєднання електроустановок замовника до найближчої точки в існуючих (діючих) електричних мережах </w:t>
            </w:r>
            <w:r w:rsidRPr="003773A3">
              <w:rPr>
                <w:rStyle w:val="xfm68768843"/>
                <w:b/>
                <w:bCs/>
                <w:sz w:val="24"/>
                <w:szCs w:val="24"/>
              </w:rPr>
              <w:t xml:space="preserve"> </w:t>
            </w:r>
            <w:r w:rsidRPr="003773A3">
              <w:rPr>
                <w:rStyle w:val="xfm68768843"/>
                <w:b/>
                <w:bCs/>
                <w:color w:val="0070C0"/>
                <w:sz w:val="24"/>
                <w:szCs w:val="24"/>
              </w:rPr>
              <w:t>ОСР</w:t>
            </w:r>
            <w:r w:rsidRPr="003773A3">
              <w:rPr>
                <w:rStyle w:val="xfm68768843"/>
                <w:sz w:val="24"/>
                <w:szCs w:val="24"/>
              </w:rPr>
              <w:t xml:space="preserve">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   </w:t>
            </w:r>
            <w:r w:rsidRPr="003773A3">
              <w:rPr>
                <w:rStyle w:val="xfm68768843"/>
                <w:b/>
                <w:bCs/>
                <w:color w:val="0070C0"/>
                <w:sz w:val="24"/>
                <w:szCs w:val="24"/>
              </w:rPr>
              <w:t>(при цьому приєднання до цієї найближчої точки в існуючих (діючих) електричних мережах  ОСР не обов'язкове)</w:t>
            </w:r>
            <w:r w:rsidRPr="003773A3">
              <w:rPr>
                <w:rStyle w:val="xfm68768843"/>
                <w:color w:val="0070C0"/>
                <w:sz w:val="24"/>
                <w:szCs w:val="24"/>
              </w:rPr>
              <w:t xml:space="preserve">: </w:t>
            </w:r>
          </w:p>
          <w:p w:rsidR="006F622F" w:rsidRPr="003773A3" w:rsidRDefault="006F622F" w:rsidP="003773A3">
            <w:pPr>
              <w:ind w:firstLine="426"/>
              <w:jc w:val="both"/>
              <w:rPr>
                <w:sz w:val="24"/>
                <w:szCs w:val="24"/>
              </w:rPr>
            </w:pPr>
            <w:r w:rsidRPr="003773A3">
              <w:rPr>
                <w:rStyle w:val="xfm68768843"/>
                <w:sz w:val="24"/>
                <w:szCs w:val="24"/>
              </w:rPr>
              <w:t xml:space="preserve">до  50  кВт  –  до  повітряної  лінії,  розподільчого  пункту  та/або трансформаторної  підстанції  відповідно  </w:t>
            </w:r>
            <w:r w:rsidRPr="003773A3">
              <w:rPr>
                <w:rStyle w:val="xfm68768843"/>
                <w:sz w:val="24"/>
                <w:szCs w:val="24"/>
              </w:rPr>
              <w:lastRenderedPageBreak/>
              <w:t>до  вказаного  в  заяві  про  приєднання рівня напруги в точці приєднання;</w:t>
            </w:r>
          </w:p>
          <w:p w:rsidR="006F622F" w:rsidRPr="003773A3" w:rsidRDefault="006F622F" w:rsidP="003773A3">
            <w:pPr>
              <w:ind w:firstLine="426"/>
              <w:jc w:val="both"/>
              <w:rPr>
                <w:color w:val="0070C0"/>
                <w:sz w:val="24"/>
                <w:szCs w:val="24"/>
              </w:rPr>
            </w:pPr>
            <w:r w:rsidRPr="003773A3">
              <w:rPr>
                <w:rStyle w:val="xfm68768843"/>
                <w:sz w:val="24"/>
                <w:szCs w:val="24"/>
              </w:rPr>
              <w:t xml:space="preserve">від  51  кВт  до  400  кВт  –  до  трансформаторної  підстанції </w:t>
            </w:r>
            <w:r w:rsidRPr="003773A3">
              <w:rPr>
                <w:rStyle w:val="xfm68768843"/>
                <w:b/>
                <w:bCs/>
                <w:color w:val="0070C0"/>
                <w:sz w:val="24"/>
                <w:szCs w:val="24"/>
              </w:rPr>
              <w:t>рівня напруги   не нижче 10 (6, 20) кВ,</w:t>
            </w:r>
            <w:r w:rsidRPr="003773A3">
              <w:rPr>
                <w:rStyle w:val="xfm68768843"/>
                <w:color w:val="0070C0"/>
                <w:sz w:val="24"/>
                <w:szCs w:val="24"/>
              </w:rPr>
              <w:t xml:space="preserve"> </w:t>
            </w:r>
            <w:r w:rsidRPr="003773A3">
              <w:rPr>
                <w:rStyle w:val="xfm68768843"/>
                <w:strike/>
                <w:color w:val="0070C0"/>
                <w:sz w:val="24"/>
                <w:szCs w:val="24"/>
              </w:rPr>
              <w:t>відповідно  до вказаного в заяві про приєднання рівня напруги в точці приєднання,  але не нижче 10 (6, 20) кВ,</w:t>
            </w:r>
          </w:p>
          <w:p w:rsidR="006F622F" w:rsidRPr="003773A3" w:rsidRDefault="006F622F" w:rsidP="003773A3">
            <w:pPr>
              <w:ind w:firstLine="426"/>
              <w:jc w:val="both"/>
              <w:rPr>
                <w:sz w:val="24"/>
                <w:szCs w:val="24"/>
              </w:rPr>
            </w:pPr>
            <w:r w:rsidRPr="003773A3">
              <w:rPr>
                <w:rStyle w:val="xfm68768843"/>
                <w:sz w:val="24"/>
                <w:szCs w:val="24"/>
              </w:rPr>
              <w:t xml:space="preserve">від 401 кВт до 1000 кВт – до повітряної лінії </w:t>
            </w:r>
            <w:r w:rsidRPr="003773A3">
              <w:rPr>
                <w:rStyle w:val="xfm68768843"/>
                <w:b/>
                <w:bCs/>
                <w:color w:val="0070C0"/>
                <w:sz w:val="24"/>
                <w:szCs w:val="24"/>
              </w:rPr>
              <w:t xml:space="preserve">та/або розподільчого пункту рівня напруги   не нижче 10 (6, 20) кВ </w:t>
            </w:r>
            <w:r w:rsidRPr="003773A3">
              <w:rPr>
                <w:rStyle w:val="xfm68768843"/>
                <w:strike/>
                <w:color w:val="0070C0"/>
                <w:sz w:val="24"/>
                <w:szCs w:val="24"/>
              </w:rPr>
              <w:t xml:space="preserve">відповідно до вказаного в заяві про приєднання рівня напруги в точці приєднання, але не нижче  10 (6, 20) кВ, </w:t>
            </w:r>
            <w:r w:rsidRPr="003773A3">
              <w:rPr>
                <w:rStyle w:val="xfm68768843"/>
                <w:color w:val="0070C0"/>
                <w:sz w:val="24"/>
                <w:szCs w:val="24"/>
              </w:rPr>
              <w:t>та</w:t>
            </w:r>
            <w:r w:rsidRPr="003773A3">
              <w:rPr>
                <w:rStyle w:val="xfm68768843"/>
                <w:strike/>
                <w:color w:val="0070C0"/>
                <w:sz w:val="24"/>
                <w:szCs w:val="24"/>
              </w:rPr>
              <w:t>/або розподільчого пункту;</w:t>
            </w:r>
          </w:p>
          <w:p w:rsidR="006F622F" w:rsidRPr="003773A3" w:rsidRDefault="006F622F" w:rsidP="003773A3">
            <w:pPr>
              <w:ind w:firstLine="426"/>
              <w:jc w:val="both"/>
              <w:rPr>
                <w:color w:val="0070C0"/>
                <w:sz w:val="24"/>
                <w:szCs w:val="24"/>
              </w:rPr>
            </w:pPr>
            <w:r w:rsidRPr="003773A3">
              <w:rPr>
                <w:rStyle w:val="xfm68768843"/>
                <w:sz w:val="24"/>
                <w:szCs w:val="24"/>
              </w:rPr>
              <w:t xml:space="preserve">від 1001 кВт до 5000 кВт – до розподільчого пункту </w:t>
            </w:r>
            <w:r w:rsidRPr="003773A3">
              <w:rPr>
                <w:rStyle w:val="xfm68768843"/>
                <w:b/>
                <w:bCs/>
                <w:sz w:val="24"/>
                <w:szCs w:val="24"/>
              </w:rPr>
              <w:t xml:space="preserve"> </w:t>
            </w:r>
            <w:r w:rsidRPr="003773A3">
              <w:rPr>
                <w:rStyle w:val="xfm68768843"/>
                <w:b/>
                <w:bCs/>
                <w:color w:val="0070C0"/>
                <w:sz w:val="24"/>
                <w:szCs w:val="24"/>
              </w:rPr>
              <w:t>рівня напруги  не нижче  10 (6, 20) кВ;</w:t>
            </w:r>
          </w:p>
          <w:p w:rsidR="006F622F" w:rsidRPr="003F27C1" w:rsidRDefault="006F622F" w:rsidP="003F27C1">
            <w:pPr>
              <w:ind w:firstLine="426"/>
              <w:jc w:val="both"/>
              <w:rPr>
                <w:rStyle w:val="xfm68768843"/>
                <w:color w:val="0070C0"/>
                <w:sz w:val="24"/>
                <w:szCs w:val="24"/>
              </w:rPr>
            </w:pPr>
            <w:r w:rsidRPr="003773A3">
              <w:rPr>
                <w:rStyle w:val="xfm68768843"/>
                <w:sz w:val="24"/>
                <w:szCs w:val="24"/>
              </w:rPr>
              <w:t xml:space="preserve">від 5001 кВт – до трансформаторної підстанції </w:t>
            </w:r>
            <w:r w:rsidRPr="003773A3">
              <w:rPr>
                <w:rStyle w:val="xfm68768843"/>
                <w:b/>
                <w:bCs/>
                <w:sz w:val="24"/>
                <w:szCs w:val="24"/>
              </w:rPr>
              <w:t xml:space="preserve"> </w:t>
            </w:r>
            <w:r w:rsidRPr="003773A3">
              <w:rPr>
                <w:rStyle w:val="xfm68768843"/>
                <w:b/>
                <w:bCs/>
                <w:color w:val="0070C0"/>
                <w:sz w:val="24"/>
                <w:szCs w:val="24"/>
              </w:rPr>
              <w:t xml:space="preserve">рівня напруги не нижче 35 кВ. </w:t>
            </w:r>
            <w:r w:rsidRPr="003773A3">
              <w:rPr>
                <w:rStyle w:val="xfm68768843"/>
                <w:color w:val="0070C0"/>
                <w:sz w:val="24"/>
                <w:szCs w:val="24"/>
              </w:rPr>
              <w:t xml:space="preserve"> </w:t>
            </w:r>
            <w:r w:rsidRPr="003773A3">
              <w:rPr>
                <w:rStyle w:val="xfm68768843"/>
                <w:strike/>
                <w:color w:val="0070C0"/>
                <w:sz w:val="24"/>
                <w:szCs w:val="24"/>
              </w:rPr>
              <w:t>відповідно до вказаного в заяві про приєднання рівня напруги в точці приєднання, але не нижче 35 кВ.</w:t>
            </w:r>
          </w:p>
        </w:tc>
        <w:tc>
          <w:tcPr>
            <w:tcW w:w="3685" w:type="dxa"/>
          </w:tcPr>
          <w:p w:rsidR="006F622F" w:rsidRPr="003773A3" w:rsidRDefault="006F622F" w:rsidP="003773A3">
            <w:pPr>
              <w:ind w:firstLine="37"/>
              <w:jc w:val="center"/>
              <w:rPr>
                <w:b/>
                <w:sz w:val="24"/>
                <w:szCs w:val="24"/>
              </w:rPr>
            </w:pPr>
            <w:r w:rsidRPr="003773A3">
              <w:rPr>
                <w:b/>
                <w:sz w:val="24"/>
                <w:szCs w:val="24"/>
              </w:rPr>
              <w:lastRenderedPageBreak/>
              <w:t>АТ "Хмельницькобленерго"</w:t>
            </w:r>
          </w:p>
          <w:p w:rsidR="006F622F" w:rsidRPr="003773A3" w:rsidRDefault="006F622F" w:rsidP="003773A3">
            <w:pPr>
              <w:ind w:firstLine="454"/>
              <w:jc w:val="both"/>
              <w:rPr>
                <w:sz w:val="24"/>
                <w:szCs w:val="24"/>
              </w:rPr>
            </w:pPr>
            <w:r w:rsidRPr="003773A3">
              <w:rPr>
                <w:rStyle w:val="docdata"/>
                <w:sz w:val="24"/>
                <w:szCs w:val="24"/>
              </w:rPr>
              <w:t>1. Згідно п.3.2а Зміни №2 до ДБН А.2.2-3-2014 «Склад та зміст проектної документації на будівництва», є такі види будівництва: нове будівництво, реконструкція та капітальний ремонт.</w:t>
            </w:r>
          </w:p>
          <w:p w:rsidR="006F622F" w:rsidRPr="003773A3" w:rsidRDefault="006F622F" w:rsidP="003773A3">
            <w:pPr>
              <w:keepNext/>
              <w:numPr>
                <w:ilvl w:val="0"/>
                <w:numId w:val="13"/>
              </w:numPr>
              <w:shd w:val="clear" w:color="auto" w:fill="FFFFFF"/>
              <w:suppressAutoHyphens/>
              <w:ind w:left="0" w:firstLine="454"/>
              <w:jc w:val="both"/>
              <w:textAlignment w:val="baseline"/>
              <w:rPr>
                <w:sz w:val="24"/>
                <w:szCs w:val="24"/>
              </w:rPr>
            </w:pPr>
            <w:r w:rsidRPr="003773A3">
              <w:rPr>
                <w:rStyle w:val="docdata"/>
                <w:sz w:val="24"/>
                <w:szCs w:val="24"/>
              </w:rPr>
              <w:t>Розрахунок лінії з навантаженням в кінці лінії робиться для КЛ, навантаження на ПЛ розподілене.</w:t>
            </w:r>
          </w:p>
          <w:p w:rsidR="006F622F" w:rsidRPr="003773A3" w:rsidRDefault="006F622F" w:rsidP="003773A3">
            <w:pPr>
              <w:ind w:firstLine="454"/>
              <w:jc w:val="both"/>
              <w:rPr>
                <w:sz w:val="24"/>
                <w:szCs w:val="24"/>
              </w:rPr>
            </w:pPr>
            <w:r w:rsidRPr="003773A3">
              <w:rPr>
                <w:rStyle w:val="docdata"/>
                <w:sz w:val="24"/>
                <w:szCs w:val="24"/>
              </w:rPr>
              <w:t>3. Вимоги до якості електроенергії викладені в ДСТУ.</w:t>
            </w:r>
          </w:p>
          <w:p w:rsidR="006F622F" w:rsidRPr="003773A3" w:rsidRDefault="006F622F" w:rsidP="003773A3">
            <w:pPr>
              <w:ind w:firstLine="454"/>
              <w:jc w:val="both"/>
              <w:rPr>
                <w:rStyle w:val="xfm68768843"/>
                <w:b/>
                <w:bCs/>
                <w:sz w:val="24"/>
                <w:szCs w:val="24"/>
              </w:rPr>
            </w:pPr>
            <w:r w:rsidRPr="003773A3">
              <w:rPr>
                <w:rStyle w:val="xfm68768843"/>
                <w:bCs/>
                <w:sz w:val="24"/>
                <w:szCs w:val="24"/>
              </w:rPr>
              <w:t>4.  Приєднувати без цих заходів – не припустимо, оскільки таким чином ОСР свідомо погіршуватиме параметри лінії, існуючі параметри якої вже не відповідають нормам, тому  наполягаємо на  редакції товариства, що може привести до виходу з ладу обладнання ОСР та відповідного соціального колапсу,  скарг на якість е/енергії.</w:t>
            </w:r>
          </w:p>
        </w:tc>
        <w:tc>
          <w:tcPr>
            <w:tcW w:w="3402" w:type="dxa"/>
            <w:vMerge/>
          </w:tcPr>
          <w:p w:rsidR="006F622F" w:rsidRPr="00AF7134" w:rsidRDefault="006F622F" w:rsidP="009818A7">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D0793E">
            <w:pPr>
              <w:ind w:firstLine="426"/>
              <w:jc w:val="both"/>
              <w:rPr>
                <w:rStyle w:val="xfm68768843"/>
                <w:bCs/>
                <w:sz w:val="24"/>
                <w:szCs w:val="24"/>
              </w:rPr>
            </w:pPr>
          </w:p>
        </w:tc>
        <w:tc>
          <w:tcPr>
            <w:tcW w:w="4536" w:type="dxa"/>
          </w:tcPr>
          <w:p w:rsidR="006F622F" w:rsidRDefault="006F622F" w:rsidP="003F27C1">
            <w:pPr>
              <w:ind w:firstLine="175"/>
              <w:contextualSpacing/>
              <w:jc w:val="center"/>
              <w:rPr>
                <w:b/>
                <w:sz w:val="22"/>
                <w:szCs w:val="22"/>
              </w:rPr>
            </w:pPr>
            <w:r w:rsidRPr="00D14186">
              <w:rPr>
                <w:b/>
                <w:sz w:val="22"/>
                <w:szCs w:val="22"/>
              </w:rPr>
              <w:t>АТ «ДТЕК ДНІПРОВСЬКІ ЕЛЕКТРОМЕРЕЖІ»</w:t>
            </w:r>
          </w:p>
          <w:p w:rsidR="006F622F" w:rsidRPr="00FC1D2F" w:rsidRDefault="006F622F" w:rsidP="00974AC9">
            <w:pPr>
              <w:jc w:val="center"/>
              <w:rPr>
                <w:b/>
                <w:bCs/>
                <w:sz w:val="24"/>
                <w:szCs w:val="24"/>
              </w:rPr>
            </w:pPr>
            <w:r w:rsidRPr="00FC1D2F">
              <w:rPr>
                <w:b/>
                <w:sz w:val="24"/>
                <w:szCs w:val="24"/>
              </w:rPr>
              <w:t>ПрАТ «ДТЕК КИЇВСЬКІ РЕГІОНАЛЬНІ ЕЛЕКТРОМЕРЕЖІ»</w:t>
            </w:r>
          </w:p>
          <w:p w:rsidR="006F622F" w:rsidRDefault="006F622F" w:rsidP="003F27C1">
            <w:pPr>
              <w:ind w:firstLine="175"/>
              <w:jc w:val="both"/>
              <w:rPr>
                <w:sz w:val="24"/>
                <w:szCs w:val="24"/>
              </w:rPr>
            </w:pPr>
            <w:r w:rsidRPr="00F751B0">
              <w:rPr>
                <w:sz w:val="24"/>
                <w:szCs w:val="24"/>
              </w:rPr>
              <w:t>4.1.19</w:t>
            </w:r>
            <w:r>
              <w:rPr>
                <w:sz w:val="24"/>
                <w:szCs w:val="24"/>
              </w:rPr>
              <w:t>. …</w:t>
            </w:r>
          </w:p>
          <w:p w:rsidR="006F622F" w:rsidRPr="00CE0547" w:rsidRDefault="006F622F" w:rsidP="00AC4CD6">
            <w:pPr>
              <w:jc w:val="both"/>
              <w:rPr>
                <w:b/>
                <w:bCs/>
                <w:i/>
                <w:iCs/>
                <w:color w:val="0070C0"/>
                <w:sz w:val="24"/>
                <w:szCs w:val="24"/>
              </w:rPr>
            </w:pPr>
            <w:r w:rsidRPr="00CE0547">
              <w:rPr>
                <w:b/>
                <w:bCs/>
                <w:i/>
                <w:iCs/>
                <w:color w:val="0070C0"/>
                <w:sz w:val="24"/>
                <w:szCs w:val="24"/>
              </w:rPr>
              <w:t>Варіант змін №1:</w:t>
            </w:r>
          </w:p>
          <w:p w:rsidR="006F622F" w:rsidRPr="006B69D2" w:rsidRDefault="006F622F" w:rsidP="003F27C1">
            <w:pPr>
              <w:ind w:firstLine="175"/>
              <w:jc w:val="both"/>
              <w:rPr>
                <w:b/>
                <w:bCs/>
                <w:sz w:val="24"/>
                <w:szCs w:val="24"/>
              </w:rPr>
            </w:pPr>
            <w:r w:rsidRPr="006B69D2">
              <w:rPr>
                <w:b/>
                <w:bCs/>
                <w:sz w:val="24"/>
                <w:szCs w:val="24"/>
              </w:rPr>
              <w:t xml:space="preserve">Заходи з будівництва, реконструкції та/або технічного переоснащення обладнання електричних мереж </w:t>
            </w:r>
            <w:r w:rsidRPr="006B69D2">
              <w:rPr>
                <w:b/>
                <w:bCs/>
                <w:color w:val="0070C0"/>
                <w:sz w:val="24"/>
                <w:szCs w:val="24"/>
              </w:rPr>
              <w:t xml:space="preserve">напругою 35 кВ </w:t>
            </w:r>
            <w:r w:rsidRPr="006B69D2">
              <w:rPr>
                <w:b/>
                <w:bCs/>
                <w:sz w:val="24"/>
                <w:szCs w:val="24"/>
              </w:rPr>
              <w:t xml:space="preserve">та вище, не можуть здійснюватися за рахунок коштів з приєднання, якщо результати розрахунку усталеного режиму лінії електропередачі з навантаженням в </w:t>
            </w:r>
            <w:r w:rsidRPr="006B69D2">
              <w:rPr>
                <w:b/>
                <w:bCs/>
                <w:sz w:val="24"/>
                <w:szCs w:val="24"/>
              </w:rPr>
              <w:lastRenderedPageBreak/>
              <w:t>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CE0547" w:rsidRDefault="006F622F" w:rsidP="00AC4CD6">
            <w:pPr>
              <w:ind w:firstLine="175"/>
              <w:contextualSpacing/>
              <w:jc w:val="both"/>
              <w:rPr>
                <w:b/>
                <w:bCs/>
                <w:i/>
                <w:iCs/>
                <w:color w:val="0070C0"/>
                <w:sz w:val="24"/>
                <w:szCs w:val="24"/>
              </w:rPr>
            </w:pPr>
            <w:r w:rsidRPr="00CE0547">
              <w:rPr>
                <w:b/>
                <w:bCs/>
                <w:i/>
                <w:iCs/>
                <w:color w:val="0070C0"/>
                <w:sz w:val="24"/>
                <w:szCs w:val="24"/>
              </w:rPr>
              <w:t>Варіант змін №2</w:t>
            </w:r>
          </w:p>
          <w:p w:rsidR="006F622F" w:rsidRPr="006B69D2" w:rsidRDefault="006F622F" w:rsidP="003F27C1">
            <w:pPr>
              <w:ind w:firstLine="175"/>
              <w:contextualSpacing/>
              <w:jc w:val="both"/>
              <w:rPr>
                <w:b/>
                <w:sz w:val="24"/>
                <w:szCs w:val="24"/>
              </w:rPr>
            </w:pPr>
            <w:r w:rsidRPr="006B69D2">
              <w:rPr>
                <w:b/>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в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6B69D2" w:rsidRDefault="006F622F" w:rsidP="003F27C1">
            <w:pPr>
              <w:ind w:firstLine="175"/>
              <w:jc w:val="both"/>
              <w:rPr>
                <w:b/>
                <w:color w:val="0070C0"/>
                <w:sz w:val="24"/>
                <w:szCs w:val="24"/>
              </w:rPr>
            </w:pPr>
            <w:r w:rsidRPr="006B69D2">
              <w:rPr>
                <w:b/>
                <w:color w:val="0070C0"/>
                <w:sz w:val="24"/>
                <w:szCs w:val="24"/>
              </w:rPr>
              <w:lastRenderedPageBreak/>
              <w:t>Приєднання у такому випадку виконується з урахуванням пп. 11.1.5 та 11.3.14 цього Кодексу.</w:t>
            </w:r>
          </w:p>
          <w:p w:rsidR="006F622F" w:rsidRPr="006B69D2" w:rsidRDefault="006F622F" w:rsidP="003F27C1">
            <w:pPr>
              <w:ind w:firstLine="175"/>
              <w:jc w:val="both"/>
              <w:rPr>
                <w:b/>
                <w:sz w:val="24"/>
                <w:szCs w:val="24"/>
              </w:rPr>
            </w:pPr>
            <w:r w:rsidRPr="006B69D2">
              <w:rPr>
                <w:b/>
                <w:sz w:val="24"/>
                <w:szCs w:val="24"/>
              </w:rPr>
              <w:t>….</w:t>
            </w:r>
          </w:p>
          <w:p w:rsidR="006F622F" w:rsidRPr="006B69D2" w:rsidRDefault="006F622F" w:rsidP="003F27C1">
            <w:pPr>
              <w:ind w:firstLine="175"/>
              <w:jc w:val="both"/>
              <w:rPr>
                <w:b/>
                <w:bCs/>
                <w:sz w:val="24"/>
                <w:szCs w:val="24"/>
              </w:rPr>
            </w:pPr>
            <w:r w:rsidRPr="006B69D2">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6B69D2">
              <w:rPr>
                <w:b/>
                <w:bCs/>
                <w:sz w:val="24"/>
                <w:szCs w:val="24"/>
              </w:rPr>
              <w:t>(повітряна лінія, трансформаторна підстанція або розподільний пункт),</w:t>
            </w:r>
            <w:r w:rsidRPr="006B69D2">
              <w:rPr>
                <w:sz w:val="24"/>
                <w:szCs w:val="24"/>
              </w:rPr>
              <w:t xml:space="preserve"> що збігається зі ступенем напруги в точці приєднання, </w:t>
            </w:r>
            <w:r w:rsidRPr="006B69D2">
              <w:rPr>
                <w:b/>
                <w:bCs/>
                <w:sz w:val="24"/>
                <w:szCs w:val="24"/>
              </w:rPr>
              <w:t>яка визначається відповідно до величини заявленої до приєднання потужності:</w:t>
            </w:r>
          </w:p>
          <w:p w:rsidR="006F622F" w:rsidRPr="006B69D2" w:rsidRDefault="006F622F" w:rsidP="00C83634">
            <w:pPr>
              <w:ind w:firstLine="175"/>
              <w:contextualSpacing/>
              <w:jc w:val="both"/>
              <w:rPr>
                <w:b/>
                <w:bCs/>
                <w:sz w:val="24"/>
                <w:szCs w:val="24"/>
              </w:rPr>
            </w:pPr>
            <w:r w:rsidRPr="006B69D2">
              <w:rPr>
                <w:b/>
                <w:bCs/>
                <w:sz w:val="24"/>
                <w:szCs w:val="24"/>
              </w:rPr>
              <w:t xml:space="preserve">до 50 кВт </w:t>
            </w:r>
            <w:r w:rsidRPr="006B69D2">
              <w:rPr>
                <w:b/>
                <w:bCs/>
                <w:color w:val="0070C0"/>
                <w:sz w:val="24"/>
                <w:szCs w:val="24"/>
              </w:rPr>
              <w:t>включно</w:t>
            </w:r>
            <w:r w:rsidRPr="006B69D2">
              <w:rPr>
                <w:b/>
                <w:bCs/>
                <w:sz w:val="24"/>
                <w:szCs w:val="24"/>
              </w:rPr>
              <w:t xml:space="preserve">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6B69D2" w:rsidRDefault="006F622F" w:rsidP="00C83634">
            <w:pPr>
              <w:ind w:firstLine="175"/>
              <w:contextualSpacing/>
              <w:jc w:val="both"/>
              <w:rPr>
                <w:b/>
                <w:bCs/>
                <w:sz w:val="24"/>
                <w:szCs w:val="24"/>
              </w:rPr>
            </w:pPr>
            <w:r w:rsidRPr="006B69D2">
              <w:rPr>
                <w:b/>
                <w:bCs/>
                <w:sz w:val="24"/>
                <w:szCs w:val="24"/>
              </w:rPr>
              <w:t xml:space="preserve">від </w:t>
            </w:r>
            <w:r w:rsidRPr="006B69D2">
              <w:rPr>
                <w:b/>
                <w:bCs/>
                <w:color w:val="0070C0"/>
                <w:sz w:val="24"/>
                <w:szCs w:val="24"/>
              </w:rPr>
              <w:t>50</w:t>
            </w:r>
            <w:r w:rsidRPr="006B69D2">
              <w:rPr>
                <w:b/>
                <w:bCs/>
                <w:sz w:val="24"/>
                <w:szCs w:val="24"/>
              </w:rPr>
              <w:t xml:space="preserve"> кВт до 400 кВт</w:t>
            </w:r>
            <w:r w:rsidRPr="006B69D2">
              <w:rPr>
                <w:b/>
                <w:bCs/>
                <w:color w:val="0070C0"/>
                <w:sz w:val="24"/>
                <w:szCs w:val="24"/>
              </w:rPr>
              <w:t xml:space="preserve"> включно </w:t>
            </w:r>
            <w:r w:rsidRPr="006B69D2">
              <w:rPr>
                <w:b/>
                <w:bCs/>
                <w:sz w:val="24"/>
                <w:szCs w:val="24"/>
              </w:rPr>
              <w:t>–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6B69D2" w:rsidRDefault="006F622F" w:rsidP="00C83634">
            <w:pPr>
              <w:ind w:firstLine="175"/>
              <w:contextualSpacing/>
              <w:jc w:val="both"/>
              <w:rPr>
                <w:b/>
                <w:bCs/>
                <w:sz w:val="24"/>
                <w:szCs w:val="24"/>
              </w:rPr>
            </w:pPr>
            <w:r w:rsidRPr="006B69D2">
              <w:rPr>
                <w:b/>
                <w:bCs/>
                <w:sz w:val="24"/>
                <w:szCs w:val="24"/>
              </w:rPr>
              <w:t xml:space="preserve">від </w:t>
            </w:r>
            <w:r w:rsidRPr="006B69D2">
              <w:rPr>
                <w:b/>
                <w:bCs/>
                <w:color w:val="0070C0"/>
                <w:sz w:val="24"/>
                <w:szCs w:val="24"/>
              </w:rPr>
              <w:t xml:space="preserve">400 </w:t>
            </w:r>
            <w:r w:rsidRPr="006B69D2">
              <w:rPr>
                <w:b/>
                <w:bCs/>
                <w:sz w:val="24"/>
                <w:szCs w:val="24"/>
              </w:rPr>
              <w:t xml:space="preserve">кВт до 1000 кВт </w:t>
            </w:r>
            <w:r w:rsidRPr="006B69D2">
              <w:rPr>
                <w:b/>
                <w:bCs/>
                <w:color w:val="0070C0"/>
                <w:sz w:val="24"/>
                <w:szCs w:val="24"/>
              </w:rPr>
              <w:t xml:space="preserve">включно </w:t>
            </w:r>
            <w:r w:rsidRPr="006B69D2">
              <w:rPr>
                <w:b/>
                <w:bCs/>
                <w:sz w:val="24"/>
                <w:szCs w:val="24"/>
              </w:rPr>
              <w:t>– до повітряної лінії відповідно до вказаного в заяві про приєднання рівня напруги в точці приєднання, але не нижче  10 (6, 20) кВ та/або розподільчого пункту,</w:t>
            </w:r>
          </w:p>
          <w:p w:rsidR="006F622F" w:rsidRPr="006B69D2" w:rsidRDefault="006F622F" w:rsidP="00C83634">
            <w:pPr>
              <w:ind w:firstLine="175"/>
              <w:jc w:val="both"/>
              <w:rPr>
                <w:b/>
                <w:sz w:val="24"/>
                <w:szCs w:val="24"/>
              </w:rPr>
            </w:pPr>
            <w:r w:rsidRPr="006B69D2">
              <w:rPr>
                <w:b/>
                <w:bCs/>
                <w:sz w:val="24"/>
                <w:szCs w:val="24"/>
              </w:rPr>
              <w:t xml:space="preserve">від </w:t>
            </w:r>
            <w:r w:rsidRPr="006B69D2">
              <w:rPr>
                <w:b/>
                <w:bCs/>
                <w:color w:val="0070C0"/>
                <w:sz w:val="24"/>
                <w:szCs w:val="24"/>
              </w:rPr>
              <w:t xml:space="preserve">1000 </w:t>
            </w:r>
            <w:r w:rsidRPr="006B69D2">
              <w:rPr>
                <w:b/>
                <w:bCs/>
                <w:sz w:val="24"/>
                <w:szCs w:val="24"/>
              </w:rPr>
              <w:t xml:space="preserve">кВт до 5000 кВт </w:t>
            </w:r>
            <w:r w:rsidRPr="006B69D2">
              <w:rPr>
                <w:b/>
                <w:bCs/>
                <w:color w:val="0070C0"/>
                <w:sz w:val="24"/>
                <w:szCs w:val="24"/>
              </w:rPr>
              <w:t xml:space="preserve">включно </w:t>
            </w:r>
            <w:r w:rsidRPr="006B69D2">
              <w:rPr>
                <w:b/>
                <w:bCs/>
                <w:sz w:val="24"/>
                <w:szCs w:val="24"/>
              </w:rPr>
              <w:t>– до розподільного пункту;</w:t>
            </w:r>
          </w:p>
          <w:p w:rsidR="006F622F" w:rsidRPr="003773A3" w:rsidRDefault="006F622F" w:rsidP="003F27C1">
            <w:pPr>
              <w:ind w:firstLine="175"/>
              <w:jc w:val="both"/>
              <w:rPr>
                <w:b/>
                <w:sz w:val="24"/>
                <w:szCs w:val="24"/>
              </w:rPr>
            </w:pPr>
            <w:r w:rsidRPr="006B69D2">
              <w:rPr>
                <w:b/>
                <w:bCs/>
                <w:color w:val="0070C0"/>
                <w:sz w:val="24"/>
                <w:szCs w:val="24"/>
              </w:rPr>
              <w:lastRenderedPageBreak/>
              <w:t>Якщо за нормами проєктування для приєднання електроустановок замовника на заявленій ним напрузі 0,4 (10) (35) кВ необхідно побудувати також лінію електропередавання напругою 10 (35) (110) кВ (вимірюється найкоротша відстань по прямій лінії до точки в існуючих мережах від якої відповідно до норм проєктування може бути забезпечена потреба замовника в заявленій потужності)  технічні умови можуть містити вимогу щодо будівництва ліній електропередавання наступного ступеня напруги. У цьому випадку плата за приєднання лінійної частини розраховується як сума лінійних частин різних ступенів напруги.</w:t>
            </w:r>
          </w:p>
        </w:tc>
        <w:tc>
          <w:tcPr>
            <w:tcW w:w="3685" w:type="dxa"/>
          </w:tcPr>
          <w:p w:rsidR="006F622F" w:rsidRDefault="006F622F" w:rsidP="003F27C1">
            <w:pPr>
              <w:ind w:firstLine="175"/>
              <w:contextualSpacing/>
              <w:jc w:val="center"/>
              <w:rPr>
                <w:b/>
                <w:sz w:val="22"/>
                <w:szCs w:val="22"/>
              </w:rPr>
            </w:pPr>
            <w:r w:rsidRPr="00D14186">
              <w:rPr>
                <w:b/>
                <w:sz w:val="22"/>
                <w:szCs w:val="22"/>
              </w:rPr>
              <w:lastRenderedPageBreak/>
              <w:t>АТ «ДТЕК ДНІПРОВСЬКІ ЕЛЕКТРОМЕРЕЖІ»</w:t>
            </w:r>
          </w:p>
          <w:p w:rsidR="006F622F" w:rsidRPr="00FC1D2F" w:rsidRDefault="006F622F" w:rsidP="00974AC9">
            <w:pPr>
              <w:jc w:val="center"/>
              <w:rPr>
                <w:b/>
                <w:bCs/>
                <w:sz w:val="24"/>
                <w:szCs w:val="24"/>
              </w:rPr>
            </w:pPr>
            <w:r w:rsidRPr="00FC1D2F">
              <w:rPr>
                <w:b/>
                <w:sz w:val="24"/>
                <w:szCs w:val="24"/>
              </w:rPr>
              <w:t>ПрАТ «ДТЕК КИЇВСЬКІ РЕГІОНАЛЬНІ ЕЛЕКТРОМЕРЕЖІ»</w:t>
            </w:r>
          </w:p>
          <w:p w:rsidR="006F622F" w:rsidRDefault="006F622F" w:rsidP="003773A3">
            <w:pPr>
              <w:ind w:firstLine="37"/>
              <w:jc w:val="center"/>
              <w:rPr>
                <w:bCs/>
                <w:sz w:val="22"/>
                <w:szCs w:val="22"/>
              </w:rPr>
            </w:pPr>
            <w:r w:rsidRPr="00AD1751">
              <w:rPr>
                <w:bCs/>
                <w:sz w:val="22"/>
                <w:szCs w:val="22"/>
              </w:rPr>
              <w:t>Пункти 4.1.19, 11.1.5 та 11.3.14 приведені у відповідність між собою</w:t>
            </w: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Default="006F622F" w:rsidP="003773A3">
            <w:pPr>
              <w:ind w:firstLine="37"/>
              <w:jc w:val="center"/>
              <w:rPr>
                <w:b/>
                <w:sz w:val="24"/>
                <w:szCs w:val="24"/>
              </w:rPr>
            </w:pPr>
          </w:p>
          <w:p w:rsidR="006F622F" w:rsidRPr="00C83634" w:rsidRDefault="006F622F" w:rsidP="00C83634">
            <w:pPr>
              <w:ind w:firstLine="37"/>
              <w:jc w:val="both"/>
              <w:rPr>
                <w:b/>
                <w:sz w:val="24"/>
                <w:szCs w:val="24"/>
              </w:rPr>
            </w:pPr>
          </w:p>
          <w:p w:rsidR="006F622F" w:rsidRPr="006B69D2" w:rsidRDefault="006F622F" w:rsidP="00C83634">
            <w:pPr>
              <w:ind w:firstLine="37"/>
              <w:jc w:val="both"/>
              <w:rPr>
                <w:b/>
                <w:sz w:val="24"/>
                <w:szCs w:val="24"/>
              </w:rPr>
            </w:pPr>
          </w:p>
          <w:p w:rsidR="006F622F" w:rsidRPr="006B69D2" w:rsidRDefault="006F622F" w:rsidP="00C83634">
            <w:pPr>
              <w:ind w:firstLine="37"/>
              <w:jc w:val="both"/>
              <w:rPr>
                <w:b/>
                <w:sz w:val="24"/>
                <w:szCs w:val="24"/>
              </w:rPr>
            </w:pPr>
            <w:r w:rsidRPr="006B69D2">
              <w:rPr>
                <w:bCs/>
                <w:sz w:val="24"/>
                <w:szCs w:val="24"/>
              </w:rPr>
              <w:t>В іншому разі не зрозуміло як визначати и наприклад для  50,5 кВт</w:t>
            </w:r>
          </w:p>
          <w:p w:rsidR="006F622F" w:rsidRPr="006B69D2" w:rsidRDefault="006F622F" w:rsidP="00C83634">
            <w:pPr>
              <w:ind w:firstLine="37"/>
              <w:jc w:val="both"/>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3773A3">
            <w:pPr>
              <w:ind w:firstLine="37"/>
              <w:jc w:val="center"/>
              <w:rPr>
                <w:b/>
                <w:sz w:val="24"/>
                <w:szCs w:val="24"/>
              </w:rPr>
            </w:pPr>
          </w:p>
          <w:p w:rsidR="006F622F" w:rsidRPr="006B69D2" w:rsidRDefault="006F622F" w:rsidP="00E963AA">
            <w:pPr>
              <w:ind w:firstLine="175"/>
              <w:contextualSpacing/>
              <w:jc w:val="both"/>
              <w:rPr>
                <w:bCs/>
                <w:sz w:val="24"/>
                <w:szCs w:val="24"/>
              </w:rPr>
            </w:pPr>
            <w:r w:rsidRPr="006B69D2">
              <w:rPr>
                <w:bCs/>
                <w:sz w:val="24"/>
                <w:szCs w:val="24"/>
              </w:rPr>
              <w:t>Додати останній абзац.</w:t>
            </w:r>
          </w:p>
          <w:p w:rsidR="006F622F" w:rsidRPr="006B69D2" w:rsidRDefault="006F622F" w:rsidP="00E963AA">
            <w:pPr>
              <w:ind w:firstLine="175"/>
              <w:contextualSpacing/>
              <w:jc w:val="both"/>
              <w:rPr>
                <w:bCs/>
                <w:sz w:val="24"/>
                <w:szCs w:val="24"/>
              </w:rPr>
            </w:pPr>
            <w:r w:rsidRPr="006B69D2">
              <w:rPr>
                <w:bCs/>
                <w:sz w:val="24"/>
                <w:szCs w:val="24"/>
              </w:rPr>
              <w:t xml:space="preserve">У разі неможливості приєднання електроустановок замовника на заявленому  класі напруги (відсутня можливість реконструкції будівельної частини ТП для встановлення додаткового обладнання, електроустановка не забезпечує вимоги щодо категорії з надійності електропостачання </w:t>
            </w:r>
            <w:r w:rsidRPr="006B69D2">
              <w:rPr>
                <w:bCs/>
                <w:sz w:val="24"/>
                <w:szCs w:val="24"/>
              </w:rPr>
              <w:lastRenderedPageBreak/>
              <w:t xml:space="preserve">тощо), потребується будівництво мереж на вищому (наступному) класі напруги. </w:t>
            </w:r>
          </w:p>
          <w:p w:rsidR="006F622F" w:rsidRPr="003773A3" w:rsidRDefault="006F622F" w:rsidP="00E963AA">
            <w:pPr>
              <w:ind w:firstLine="175"/>
              <w:jc w:val="both"/>
              <w:rPr>
                <w:b/>
                <w:sz w:val="24"/>
                <w:szCs w:val="24"/>
              </w:rPr>
            </w:pPr>
            <w:r w:rsidRPr="006B69D2">
              <w:rPr>
                <w:bCs/>
                <w:sz w:val="24"/>
                <w:szCs w:val="24"/>
              </w:rPr>
              <w:t>Також аналогічні вимоги присутні і до нестандартного приєднання «не під ключ» (п.4.1.20)</w:t>
            </w:r>
          </w:p>
        </w:tc>
        <w:tc>
          <w:tcPr>
            <w:tcW w:w="3402" w:type="dxa"/>
            <w:vMerge/>
          </w:tcPr>
          <w:p w:rsidR="006F622F" w:rsidRPr="00AF7134" w:rsidRDefault="006F622F" w:rsidP="00F1289E">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D0793E">
            <w:pPr>
              <w:ind w:firstLine="426"/>
              <w:jc w:val="both"/>
              <w:rPr>
                <w:rStyle w:val="xfm68768843"/>
                <w:bCs/>
                <w:sz w:val="24"/>
                <w:szCs w:val="24"/>
              </w:rPr>
            </w:pPr>
          </w:p>
        </w:tc>
        <w:tc>
          <w:tcPr>
            <w:tcW w:w="4536" w:type="dxa"/>
          </w:tcPr>
          <w:p w:rsidR="006F622F" w:rsidRDefault="006F622F" w:rsidP="00A03B55">
            <w:pPr>
              <w:jc w:val="center"/>
              <w:rPr>
                <w:b/>
                <w:sz w:val="24"/>
              </w:rPr>
            </w:pPr>
            <w:r w:rsidRPr="00751BA0">
              <w:rPr>
                <w:b/>
                <w:sz w:val="24"/>
              </w:rPr>
              <w:t>АТ «Прикарпаттяобленерго»</w:t>
            </w:r>
          </w:p>
          <w:p w:rsidR="006F622F" w:rsidRPr="00F751B0" w:rsidRDefault="006F622F" w:rsidP="00577232">
            <w:pPr>
              <w:pStyle w:val="TableParagraph"/>
              <w:spacing w:line="280" w:lineRule="exact"/>
              <w:ind w:left="0" w:firstLine="425"/>
              <w:rPr>
                <w:sz w:val="24"/>
                <w:szCs w:val="24"/>
              </w:rPr>
            </w:pPr>
            <w:r w:rsidRPr="00F751B0">
              <w:rPr>
                <w:sz w:val="24"/>
                <w:szCs w:val="24"/>
              </w:rPr>
              <w:t>4.1.19. нові абзаци вилучити, або доповнити додатковим:</w:t>
            </w:r>
          </w:p>
          <w:p w:rsidR="006F622F" w:rsidRDefault="006F622F" w:rsidP="00577232">
            <w:pPr>
              <w:pStyle w:val="TableParagraph"/>
              <w:spacing w:before="2"/>
              <w:ind w:left="0" w:right="93" w:firstLine="425"/>
              <w:rPr>
                <w:b/>
                <w:sz w:val="24"/>
              </w:rPr>
            </w:pPr>
            <w:r w:rsidRPr="00F751B0">
              <w:rPr>
                <w:sz w:val="24"/>
                <w:szCs w:val="24"/>
              </w:rPr>
              <w:t>«</w:t>
            </w:r>
            <w:r w:rsidRPr="006B69D2">
              <w:rPr>
                <w:b/>
                <w:color w:val="0070C0"/>
                <w:sz w:val="24"/>
                <w:szCs w:val="24"/>
              </w:rPr>
              <w:t xml:space="preserve">У разі, якщо для приєднання електроустановки Замовника необхідно побудувати, здійснити реконструкцію, модернізацію, технічне переоснащення лінії, побудувати, здійснити реконструкцію, модернізацію, технічне переоснащення трансформаторних підстанцій ОСР, то виконання даних заходів ОСР може здійснювати в рамках виконання інвестиційної програми. При цьому витрати на проєктування  фінансуються в рахунок плати за приєднання потужності, а термін надання послуги з приєднання продовжується до завершення заходів </w:t>
            </w:r>
            <w:r w:rsidRPr="006B69D2">
              <w:rPr>
                <w:b/>
                <w:color w:val="0070C0"/>
                <w:sz w:val="24"/>
                <w:szCs w:val="24"/>
              </w:rPr>
              <w:lastRenderedPageBreak/>
              <w:t>із будівництва, реконструкції або технічного переоснащення в мережах ОСР, що здійснюються в рамках виконання заходів інвестиційної програми)</w:t>
            </w:r>
            <w:r w:rsidRPr="006B69D2">
              <w:rPr>
                <w:color w:val="0070C0"/>
                <w:sz w:val="24"/>
                <w:szCs w:val="24"/>
              </w:rPr>
              <w:t>.»</w:t>
            </w:r>
          </w:p>
          <w:p w:rsidR="006F622F" w:rsidRPr="000467EF" w:rsidRDefault="006F622F" w:rsidP="000467EF">
            <w:pPr>
              <w:ind w:firstLine="426"/>
              <w:jc w:val="center"/>
              <w:rPr>
                <w:rStyle w:val="xfm68768843"/>
                <w:b/>
                <w:bCs/>
                <w:sz w:val="24"/>
                <w:szCs w:val="24"/>
              </w:rPr>
            </w:pPr>
          </w:p>
        </w:tc>
        <w:tc>
          <w:tcPr>
            <w:tcW w:w="3685" w:type="dxa"/>
          </w:tcPr>
          <w:p w:rsidR="006F622F" w:rsidRDefault="006F622F" w:rsidP="00577232">
            <w:pPr>
              <w:ind w:left="-113" w:firstLine="283"/>
              <w:jc w:val="center"/>
              <w:rPr>
                <w:b/>
                <w:sz w:val="24"/>
              </w:rPr>
            </w:pPr>
            <w:r w:rsidRPr="00751BA0">
              <w:rPr>
                <w:b/>
                <w:sz w:val="24"/>
              </w:rPr>
              <w:lastRenderedPageBreak/>
              <w:t>АТ «Прикарпаттяобленерго»</w:t>
            </w:r>
          </w:p>
          <w:p w:rsidR="006F622F" w:rsidRDefault="006F622F" w:rsidP="00577232">
            <w:pPr>
              <w:pStyle w:val="TableParagraph"/>
              <w:spacing w:line="280" w:lineRule="exact"/>
              <w:ind w:left="-113" w:firstLine="283"/>
              <w:rPr>
                <w:sz w:val="24"/>
                <w:szCs w:val="24"/>
              </w:rPr>
            </w:pPr>
            <w:r>
              <w:rPr>
                <w:sz w:val="24"/>
                <w:szCs w:val="24"/>
              </w:rPr>
              <w:t>Я</w:t>
            </w:r>
            <w:r w:rsidRPr="00F751B0">
              <w:rPr>
                <w:sz w:val="24"/>
                <w:szCs w:val="24"/>
              </w:rPr>
              <w:t xml:space="preserve">кщо існуюча лінія перевантажена (або збудована </w:t>
            </w:r>
            <w:r>
              <w:rPr>
                <w:sz w:val="24"/>
                <w:szCs w:val="24"/>
              </w:rPr>
              <w:t xml:space="preserve">більше 30 років тому та не має відповідності сучасним </w:t>
            </w:r>
            <w:r w:rsidRPr="00F751B0">
              <w:rPr>
                <w:sz w:val="24"/>
                <w:szCs w:val="24"/>
              </w:rPr>
              <w:t>вимо</w:t>
            </w:r>
            <w:r>
              <w:rPr>
                <w:sz w:val="24"/>
                <w:szCs w:val="24"/>
              </w:rPr>
              <w:t>ам</w:t>
            </w:r>
            <w:r w:rsidRPr="00F751B0">
              <w:rPr>
                <w:sz w:val="24"/>
                <w:szCs w:val="24"/>
              </w:rPr>
              <w:t xml:space="preserve">г </w:t>
            </w:r>
            <w:r>
              <w:rPr>
                <w:sz w:val="24"/>
                <w:szCs w:val="24"/>
              </w:rPr>
              <w:t xml:space="preserve">та нормам </w:t>
            </w:r>
            <w:r w:rsidRPr="00F751B0">
              <w:rPr>
                <w:sz w:val="24"/>
                <w:szCs w:val="24"/>
              </w:rPr>
              <w:t>проєктування),</w:t>
            </w:r>
            <w:r>
              <w:rPr>
                <w:sz w:val="24"/>
                <w:szCs w:val="24"/>
              </w:rPr>
              <w:t>однак у ОСР наявна розроблена та погоджена проєктна документація щодо її реконструкції чи розукрупнення та такий захід включено в заходи інвестиційної програми -</w:t>
            </w:r>
            <w:r w:rsidRPr="00F751B0">
              <w:rPr>
                <w:sz w:val="24"/>
                <w:szCs w:val="24"/>
              </w:rPr>
              <w:t xml:space="preserve"> то ОСР</w:t>
            </w:r>
            <w:r>
              <w:rPr>
                <w:sz w:val="24"/>
                <w:szCs w:val="24"/>
              </w:rPr>
              <w:t xml:space="preserve"> повинна надаватись можливість включення заходів з реконструкції в мережах ОСР технічні умови, із подальшою їх реалізацією в рамках інвестиційної програми</w:t>
            </w:r>
            <w:r w:rsidRPr="00F751B0">
              <w:rPr>
                <w:sz w:val="24"/>
                <w:szCs w:val="24"/>
              </w:rPr>
              <w:t xml:space="preserve"> </w:t>
            </w:r>
            <w:r>
              <w:rPr>
                <w:sz w:val="24"/>
                <w:szCs w:val="24"/>
              </w:rPr>
              <w:t xml:space="preserve">(При цьому строк надання послуги слід продовжити до завершення заходів </w:t>
            </w:r>
            <w:r>
              <w:rPr>
                <w:sz w:val="24"/>
                <w:szCs w:val="24"/>
              </w:rPr>
              <w:lastRenderedPageBreak/>
              <w:t xml:space="preserve">в межах інвестиційної програми). </w:t>
            </w:r>
          </w:p>
          <w:p w:rsidR="006F622F" w:rsidRPr="000467EF" w:rsidRDefault="006F622F" w:rsidP="00577232">
            <w:pPr>
              <w:ind w:left="-113" w:firstLine="283"/>
              <w:jc w:val="both"/>
              <w:rPr>
                <w:rStyle w:val="xfm68768843"/>
                <w:b/>
                <w:bCs/>
                <w:sz w:val="24"/>
                <w:szCs w:val="24"/>
              </w:rPr>
            </w:pPr>
            <w:r w:rsidRPr="009478ED">
              <w:rPr>
                <w:sz w:val="24"/>
                <w:szCs w:val="24"/>
              </w:rPr>
              <w:t xml:space="preserve">Також, слід </w:t>
            </w:r>
            <w:r>
              <w:rPr>
                <w:sz w:val="24"/>
                <w:szCs w:val="24"/>
              </w:rPr>
              <w:t xml:space="preserve">передбачити часові терміни надання інформації згідно </w:t>
            </w:r>
            <w:r w:rsidRPr="009478ED">
              <w:rPr>
                <w:sz w:val="24"/>
                <w:szCs w:val="24"/>
              </w:rPr>
              <w:t>запитів щодо режимних розрахунків від ДЕН чи інших заінтересованих суб</w:t>
            </w:r>
            <w:r w:rsidRPr="0019354D">
              <w:rPr>
                <w:sz w:val="24"/>
                <w:szCs w:val="24"/>
              </w:rPr>
              <w:t>’</w:t>
            </w:r>
            <w:r w:rsidRPr="009478ED">
              <w:rPr>
                <w:sz w:val="24"/>
                <w:szCs w:val="24"/>
              </w:rPr>
              <w:t>єктів</w:t>
            </w:r>
            <w:r>
              <w:rPr>
                <w:sz w:val="24"/>
                <w:szCs w:val="24"/>
              </w:rPr>
              <w:t xml:space="preserve">, оскільки такі роботи несуть значне додаткове навантаження на </w:t>
            </w:r>
            <w:r w:rsidRPr="009478ED">
              <w:rPr>
                <w:sz w:val="24"/>
                <w:szCs w:val="24"/>
              </w:rPr>
              <w:t>роботу ОСР.</w:t>
            </w:r>
          </w:p>
        </w:tc>
        <w:tc>
          <w:tcPr>
            <w:tcW w:w="3402" w:type="dxa"/>
            <w:vMerge/>
          </w:tcPr>
          <w:p w:rsidR="006F622F" w:rsidRPr="00AF7134" w:rsidRDefault="006F622F" w:rsidP="00F1289E">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Default="006F622F" w:rsidP="00A11C20">
            <w:pPr>
              <w:ind w:firstLine="601"/>
              <w:jc w:val="both"/>
              <w:rPr>
                <w:rStyle w:val="xfm68768843"/>
                <w:b/>
                <w:bCs/>
                <w:sz w:val="24"/>
                <w:szCs w:val="24"/>
              </w:rPr>
            </w:pPr>
            <w:r w:rsidRPr="00E8543F">
              <w:rPr>
                <w:rStyle w:val="xfm68768843"/>
                <w:b/>
                <w:bCs/>
                <w:sz w:val="24"/>
                <w:szCs w:val="24"/>
              </w:rPr>
              <w:t>ПрАТ «Кіровоградобленерго»</w:t>
            </w:r>
          </w:p>
          <w:p w:rsidR="006F622F" w:rsidRPr="00EF65B3" w:rsidRDefault="006F622F" w:rsidP="00A11C20">
            <w:pPr>
              <w:ind w:firstLine="426"/>
              <w:jc w:val="both"/>
              <w:rPr>
                <w:rStyle w:val="xfm68768843"/>
                <w:bCs/>
                <w:sz w:val="24"/>
                <w:szCs w:val="24"/>
              </w:rPr>
            </w:pPr>
            <w:r w:rsidRPr="00EF65B3">
              <w:rPr>
                <w:rStyle w:val="xfm68768843"/>
                <w:bCs/>
                <w:sz w:val="24"/>
                <w:szCs w:val="24"/>
              </w:rPr>
              <w:t>4.1.19.</w:t>
            </w:r>
            <w:r w:rsidRPr="00EF65B3">
              <w:rPr>
                <w:rStyle w:val="xfm68768843"/>
                <w:b/>
                <w:sz w:val="24"/>
                <w:szCs w:val="24"/>
              </w:rPr>
              <w:t xml:space="preserve"> </w:t>
            </w:r>
            <w:r w:rsidRPr="00EF65B3">
              <w:rPr>
                <w:rStyle w:val="xfm68768843"/>
                <w:bCs/>
                <w:sz w:val="24"/>
                <w:szCs w:val="24"/>
              </w:rPr>
              <w:t>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EF65B3" w:rsidRDefault="006F622F" w:rsidP="00A11C20">
            <w:pPr>
              <w:jc w:val="both"/>
              <w:rPr>
                <w:b/>
                <w:i/>
                <w:iCs/>
                <w:sz w:val="24"/>
                <w:szCs w:val="24"/>
                <w:u w:val="single"/>
              </w:rPr>
            </w:pPr>
            <w:r w:rsidRPr="00EF65B3">
              <w:rPr>
                <w:b/>
                <w:sz w:val="24"/>
                <w:szCs w:val="24"/>
              </w:rPr>
              <w:t xml:space="preserve">         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в кінці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 </w:t>
            </w:r>
            <w:r w:rsidRPr="00EF65B3">
              <w:rPr>
                <w:b/>
                <w:iCs/>
                <w:color w:val="0070C0"/>
                <w:sz w:val="24"/>
                <w:szCs w:val="24"/>
              </w:rPr>
              <w:t xml:space="preserve">В такому випадку реконструкція та/або технічне переоснащення обладнання електричних мереж ОСР </w:t>
            </w:r>
            <w:r w:rsidRPr="00EF65B3">
              <w:rPr>
                <w:b/>
                <w:iCs/>
                <w:color w:val="0070C0"/>
                <w:sz w:val="24"/>
                <w:szCs w:val="24"/>
              </w:rPr>
              <w:lastRenderedPageBreak/>
              <w:t>включається до заходів інвестиційної програми ОСР на наступний рік, а термін надання послуги з приєднання збільшується на період з розгляду інвестиційної програми.</w:t>
            </w:r>
          </w:p>
          <w:p w:rsidR="006F622F" w:rsidRPr="00EF65B3" w:rsidRDefault="006F622F" w:rsidP="00A11C20">
            <w:pPr>
              <w:ind w:firstLine="426"/>
              <w:jc w:val="both"/>
              <w:rPr>
                <w:rStyle w:val="xfm68768843"/>
                <w:b/>
                <w:sz w:val="24"/>
                <w:szCs w:val="24"/>
              </w:rPr>
            </w:pPr>
            <w:r w:rsidRPr="00EF65B3">
              <w:rPr>
                <w:rStyle w:val="xfm68768843"/>
                <w:b/>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в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751BA0" w:rsidRDefault="006F622F" w:rsidP="00A11C20">
            <w:pPr>
              <w:jc w:val="center"/>
              <w:rPr>
                <w:b/>
                <w:sz w:val="24"/>
              </w:rPr>
            </w:pPr>
            <w:r w:rsidRPr="00EF65B3">
              <w:rPr>
                <w:rStyle w:val="xfm68768843"/>
                <w:b/>
                <w:sz w:val="24"/>
                <w:szCs w:val="24"/>
              </w:rPr>
              <w:t>…</w:t>
            </w:r>
          </w:p>
        </w:tc>
        <w:tc>
          <w:tcPr>
            <w:tcW w:w="3685" w:type="dxa"/>
          </w:tcPr>
          <w:p w:rsidR="006F622F" w:rsidRPr="00751BA0" w:rsidRDefault="006F622F" w:rsidP="00A11C20">
            <w:pPr>
              <w:ind w:left="-113" w:firstLine="283"/>
              <w:jc w:val="both"/>
              <w:rPr>
                <w:b/>
                <w:sz w:val="24"/>
              </w:rPr>
            </w:pPr>
            <w:r w:rsidRPr="00EF65B3">
              <w:rPr>
                <w:rStyle w:val="xfm68768843"/>
                <w:bCs/>
                <w:sz w:val="24"/>
                <w:szCs w:val="24"/>
              </w:rPr>
              <w:lastRenderedPageBreak/>
              <w:t>Пропонується будівництво, реконструкцію та/або технічне переоснащення обладнання електричних мереж для приєднання, якщо результати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 включати до інвестиційної програми, а термін заходів надання послуги з приєднання збільшувати на період розгляду інвестиційної програми.</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Default="006F622F" w:rsidP="00A11C20">
            <w:pPr>
              <w:ind w:firstLine="426"/>
              <w:jc w:val="center"/>
              <w:rPr>
                <w:rStyle w:val="12"/>
                <w:b/>
                <w:bCs/>
                <w:sz w:val="24"/>
                <w:szCs w:val="24"/>
              </w:rPr>
            </w:pPr>
            <w:r w:rsidRPr="00DF55DF">
              <w:rPr>
                <w:rStyle w:val="12"/>
                <w:b/>
                <w:bCs/>
                <w:sz w:val="24"/>
                <w:szCs w:val="24"/>
              </w:rPr>
              <w:t>АТ «ЧЕРНІГІВОБЛЕНЕРГО»</w:t>
            </w:r>
          </w:p>
          <w:p w:rsidR="006F622F" w:rsidRDefault="006F622F" w:rsidP="00A11C20">
            <w:pPr>
              <w:ind w:firstLine="426"/>
              <w:jc w:val="center"/>
              <w:rPr>
                <w:rStyle w:val="xfm68768843"/>
                <w:b/>
                <w:bCs/>
                <w:sz w:val="24"/>
                <w:szCs w:val="24"/>
              </w:rPr>
            </w:pPr>
          </w:p>
          <w:p w:rsidR="006F622F" w:rsidRPr="000467EF" w:rsidRDefault="006F622F" w:rsidP="00A11C20">
            <w:pPr>
              <w:ind w:firstLine="426"/>
              <w:jc w:val="both"/>
              <w:rPr>
                <w:rStyle w:val="xfm68768843"/>
                <w:b/>
                <w:bCs/>
                <w:sz w:val="24"/>
                <w:szCs w:val="24"/>
              </w:rPr>
            </w:pPr>
            <w:r w:rsidRPr="00DF55DF">
              <w:rPr>
                <w:rStyle w:val="xfm68768843"/>
                <w:bCs/>
                <w:sz w:val="24"/>
                <w:szCs w:val="24"/>
              </w:rPr>
              <w:lastRenderedPageBreak/>
              <w:t xml:space="preserve">Конкретизувати, яким чином </w:t>
            </w:r>
            <w:r w:rsidRPr="00DF55DF">
              <w:rPr>
                <w:sz w:val="24"/>
                <w:szCs w:val="24"/>
              </w:rPr>
              <w:t xml:space="preserve">та за допомогою яких засобів (програмних комплексів тощо) має проводитись </w:t>
            </w:r>
            <w:r w:rsidRPr="00DF55DF">
              <w:rPr>
                <w:rStyle w:val="xfm68768843"/>
                <w:bCs/>
                <w:sz w:val="24"/>
                <w:szCs w:val="24"/>
              </w:rPr>
              <w:t>розрахунок усталеного режиму лінії електропередачі з навантаженням в кінці лінії при діючому навантаженні та яку величину навантаження необхідно брати до уваги: згідно з діючими договорами споживачів про надання послуг з розподілу електричної енергії або згідно з фактичними навантаженням в кінці лінії в певний період часу.</w:t>
            </w:r>
          </w:p>
        </w:tc>
        <w:tc>
          <w:tcPr>
            <w:tcW w:w="3685" w:type="dxa"/>
          </w:tcPr>
          <w:p w:rsidR="006F622F" w:rsidRDefault="006F622F" w:rsidP="006B69D2">
            <w:pPr>
              <w:ind w:firstLine="426"/>
              <w:rPr>
                <w:rStyle w:val="12"/>
                <w:b/>
                <w:bCs/>
                <w:sz w:val="24"/>
                <w:szCs w:val="24"/>
              </w:rPr>
            </w:pPr>
            <w:r w:rsidRPr="00DF55DF">
              <w:rPr>
                <w:rStyle w:val="12"/>
                <w:b/>
                <w:bCs/>
                <w:sz w:val="24"/>
                <w:szCs w:val="24"/>
              </w:rPr>
              <w:lastRenderedPageBreak/>
              <w:t>АТ «ЧЕРНІГІВОБЛЕНЕРГО»</w:t>
            </w:r>
          </w:p>
          <w:p w:rsidR="006F622F" w:rsidRPr="000467EF" w:rsidRDefault="006F622F" w:rsidP="00A11C20">
            <w:pPr>
              <w:ind w:firstLine="426"/>
              <w:jc w:val="both"/>
              <w:rPr>
                <w:rStyle w:val="xfm68768843"/>
                <w:b/>
                <w:bCs/>
                <w:sz w:val="24"/>
                <w:szCs w:val="24"/>
              </w:rPr>
            </w:pPr>
            <w:r w:rsidRPr="00DF55DF">
              <w:rPr>
                <w:sz w:val="24"/>
                <w:szCs w:val="24"/>
              </w:rPr>
              <w:lastRenderedPageBreak/>
              <w:t xml:space="preserve">В даній пропозиції змін до Кодексу не зазначається, яким чином та за допомогою яких засобів (програмних комплексів тощо) має проводитись </w:t>
            </w:r>
            <w:r w:rsidRPr="00DF55DF">
              <w:rPr>
                <w:rStyle w:val="xfm68768843"/>
                <w:bCs/>
                <w:sz w:val="24"/>
                <w:szCs w:val="24"/>
              </w:rPr>
              <w:t xml:space="preserve">розрахунок усталеного режиму лінії електропередачі з навантаженням в кінці лінії при діючому навантаженні та яку величину навантаження необхідно брати до уваги: згідно з діючими договорами споживачів про надання послуг з розподілу електричної енергії або згідно з фактичними навантаженням в кінці лінії в певний період часу. Якщо необхідно брати до уваги величину фактичного навантаження в кінці лінії в певний період часу, то незрозуміло, в який саме період часу мають проводитись вимірювання навантаження, зважаючи на змінний характер навантаження відносно часу, які вимоги до приладу, яким мають проводитись вимірювання навантаження, та в якій саме точці лінії мають проводитись такі вимірювання (якщо у найвіддаленішого споживача на лінії, то що робити, якщо даний споживач відсутній на час проведення замірів/не надав згоду на встановлення у себе електровимірювального приладу або відмовився взяти на себе </w:t>
            </w:r>
            <w:r w:rsidRPr="00DF55DF">
              <w:rPr>
                <w:rStyle w:val="xfm68768843"/>
                <w:bCs/>
                <w:sz w:val="24"/>
                <w:szCs w:val="24"/>
              </w:rPr>
              <w:lastRenderedPageBreak/>
              <w:t>відповідальність за збереження такого приладу на час вимірювань на території споживача).</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Pr="00D27372" w:rsidRDefault="006F622F" w:rsidP="00A11C20">
            <w:pPr>
              <w:pStyle w:val="af8"/>
              <w:tabs>
                <w:tab w:val="clear" w:pos="1701"/>
              </w:tabs>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6F622F" w:rsidRPr="00D27372" w:rsidRDefault="006F622F" w:rsidP="00A11C20">
            <w:pPr>
              <w:ind w:firstLine="426"/>
              <w:jc w:val="both"/>
              <w:rPr>
                <w:rStyle w:val="xfm68768843"/>
                <w:bCs/>
                <w:sz w:val="24"/>
                <w:szCs w:val="24"/>
              </w:rPr>
            </w:pPr>
            <w:r w:rsidRPr="00D27372">
              <w:rPr>
                <w:rStyle w:val="xfm68768843"/>
                <w:bCs/>
                <w:sz w:val="24"/>
                <w:szCs w:val="24"/>
              </w:rPr>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E66DBB" w:rsidRDefault="006F622F" w:rsidP="00A11C20">
            <w:pPr>
              <w:ind w:firstLine="426"/>
              <w:jc w:val="both"/>
              <w:rPr>
                <w:rStyle w:val="xfm68768843"/>
                <w:bCs/>
                <w:strike/>
                <w:color w:val="0070C0"/>
                <w:sz w:val="24"/>
                <w:szCs w:val="24"/>
              </w:rPr>
            </w:pPr>
            <w:r w:rsidRPr="00E66DBB">
              <w:rPr>
                <w:rStyle w:val="xfm68768843"/>
                <w:bCs/>
                <w:strike/>
                <w:color w:val="0070C0"/>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E66DBB" w:rsidRDefault="006F622F" w:rsidP="00A11C20">
            <w:pPr>
              <w:ind w:firstLine="426"/>
              <w:jc w:val="both"/>
              <w:rPr>
                <w:rStyle w:val="xfm68768843"/>
                <w:bCs/>
                <w:strike/>
                <w:color w:val="0070C0"/>
                <w:sz w:val="24"/>
                <w:szCs w:val="24"/>
              </w:rPr>
            </w:pPr>
            <w:r w:rsidRPr="00E66DBB">
              <w:rPr>
                <w:rStyle w:val="xfm68768843"/>
                <w:bCs/>
                <w:strike/>
                <w:color w:val="0070C0"/>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D27372" w:rsidRDefault="006F622F" w:rsidP="00A11C20">
            <w:pPr>
              <w:ind w:firstLine="426"/>
              <w:jc w:val="both"/>
              <w:rPr>
                <w:rStyle w:val="xfm68768843"/>
                <w:bCs/>
                <w:sz w:val="24"/>
                <w:szCs w:val="24"/>
              </w:rPr>
            </w:pPr>
            <w:r w:rsidRPr="00D27372">
              <w:rPr>
                <w:rStyle w:val="xfm68768843"/>
                <w:bCs/>
                <w:sz w:val="24"/>
                <w:szCs w:val="24"/>
              </w:rPr>
              <w:t>…</w:t>
            </w:r>
          </w:p>
          <w:p w:rsidR="006F622F" w:rsidRPr="000467EF" w:rsidRDefault="006F622F" w:rsidP="00A11C20">
            <w:pPr>
              <w:ind w:firstLine="426"/>
              <w:jc w:val="center"/>
              <w:rPr>
                <w:rStyle w:val="xfm68768843"/>
                <w:b/>
                <w:bCs/>
                <w:sz w:val="24"/>
                <w:szCs w:val="24"/>
              </w:rPr>
            </w:pPr>
          </w:p>
        </w:tc>
        <w:tc>
          <w:tcPr>
            <w:tcW w:w="3685" w:type="dxa"/>
          </w:tcPr>
          <w:p w:rsidR="006F622F" w:rsidRPr="00D27372" w:rsidRDefault="006F622F" w:rsidP="00A11C20">
            <w:pPr>
              <w:pStyle w:val="af8"/>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6F622F" w:rsidRPr="00D27372" w:rsidRDefault="006F622F" w:rsidP="00A11C20">
            <w:pPr>
              <w:jc w:val="both"/>
              <w:rPr>
                <w:rFonts w:cstheme="minorHAnsi"/>
                <w:sz w:val="24"/>
                <w:szCs w:val="24"/>
              </w:rPr>
            </w:pPr>
            <w:r w:rsidRPr="00D27372">
              <w:rPr>
                <w:rFonts w:cstheme="minorHAnsi"/>
                <w:sz w:val="24"/>
                <w:szCs w:val="24"/>
              </w:rPr>
              <w:t xml:space="preserve">Запропонована </w:t>
            </w:r>
            <w:r w:rsidRPr="00D27372">
              <w:rPr>
                <w:rFonts w:cstheme="minorHAnsi"/>
                <w:b/>
                <w:bCs/>
                <w:sz w:val="24"/>
                <w:szCs w:val="24"/>
              </w:rPr>
              <w:t>норма дозволяє різне трактування</w:t>
            </w:r>
            <w:r w:rsidRPr="00D27372">
              <w:rPr>
                <w:rFonts w:cstheme="minorHAnsi"/>
                <w:sz w:val="24"/>
                <w:szCs w:val="24"/>
              </w:rPr>
              <w:t xml:space="preserve"> і </w:t>
            </w:r>
            <w:r w:rsidRPr="00D27372">
              <w:rPr>
                <w:rFonts w:cstheme="minorHAnsi"/>
                <w:b/>
                <w:bCs/>
                <w:sz w:val="24"/>
                <w:szCs w:val="24"/>
              </w:rPr>
              <w:t xml:space="preserve">є недоцільною, </w:t>
            </w:r>
            <w:r w:rsidRPr="00D27372">
              <w:rPr>
                <w:rFonts w:cstheme="minorHAnsi"/>
                <w:sz w:val="24"/>
                <w:szCs w:val="24"/>
              </w:rPr>
              <w:t>зокрема:</w:t>
            </w:r>
          </w:p>
          <w:p w:rsidR="006F622F" w:rsidRPr="00D27372" w:rsidRDefault="006F622F" w:rsidP="00A11C20">
            <w:pPr>
              <w:ind w:firstLine="312"/>
              <w:jc w:val="both"/>
              <w:rPr>
                <w:rFonts w:cstheme="minorHAnsi"/>
                <w:sz w:val="24"/>
                <w:szCs w:val="24"/>
              </w:rPr>
            </w:pPr>
            <w:r w:rsidRPr="00D27372">
              <w:rPr>
                <w:rFonts w:cstheme="minorHAnsi"/>
                <w:sz w:val="24"/>
                <w:szCs w:val="24"/>
              </w:rPr>
              <w:t>- незрозуміло, про яку лінію електропередачі йдеться (нова лінія ще не побудована, а невідповідність вимогам КСР параметрів режиму по існуючих лініях може бути результатом об’єктивних обставин, наприклад, відхилення параметрів і схеми від нормального режиму, у т.ч. внаслідок збройної агресії РФ тощо).</w:t>
            </w:r>
          </w:p>
          <w:p w:rsidR="006F622F" w:rsidRPr="00D27372" w:rsidRDefault="006F622F" w:rsidP="00A11C20">
            <w:pPr>
              <w:ind w:firstLine="312"/>
              <w:jc w:val="both"/>
              <w:rPr>
                <w:rFonts w:cstheme="minorHAnsi"/>
                <w:sz w:val="24"/>
                <w:szCs w:val="24"/>
                <w:lang w:val="ru-RU"/>
              </w:rPr>
            </w:pPr>
            <w:r w:rsidRPr="00D27372">
              <w:rPr>
                <w:rFonts w:cstheme="minorHAnsi"/>
                <w:sz w:val="24"/>
                <w:szCs w:val="24"/>
              </w:rPr>
              <w:t>- усталений режим розраховується не по окремій лінії електропередачі, а для мережі в цілому, для різних режимів (зимовий максимум, зимовий мінімум тощо)</w:t>
            </w:r>
            <w:r w:rsidRPr="00D27372">
              <w:rPr>
                <w:rFonts w:cstheme="minorHAnsi"/>
                <w:sz w:val="24"/>
                <w:szCs w:val="24"/>
                <w:lang w:val="ru-RU"/>
              </w:rPr>
              <w:t xml:space="preserve"> </w:t>
            </w:r>
            <w:r w:rsidRPr="00D27372">
              <w:rPr>
                <w:rFonts w:cstheme="minorHAnsi"/>
                <w:sz w:val="24"/>
                <w:szCs w:val="24"/>
              </w:rPr>
              <w:t>і схем (нормального режиму, ремонтні тощо)</w:t>
            </w:r>
            <w:r w:rsidRPr="00D27372">
              <w:rPr>
                <w:rFonts w:cstheme="minorHAnsi"/>
                <w:sz w:val="24"/>
                <w:szCs w:val="24"/>
                <w:lang w:val="ru-RU"/>
              </w:rPr>
              <w:t>,</w:t>
            </w:r>
          </w:p>
          <w:p w:rsidR="006F622F" w:rsidRPr="000467EF" w:rsidRDefault="006F622F" w:rsidP="00A11C20">
            <w:pPr>
              <w:ind w:firstLine="426"/>
              <w:jc w:val="both"/>
              <w:rPr>
                <w:rStyle w:val="xfm68768843"/>
                <w:b/>
                <w:bCs/>
                <w:sz w:val="24"/>
                <w:szCs w:val="24"/>
              </w:rPr>
            </w:pPr>
            <w:r w:rsidRPr="00D27372">
              <w:rPr>
                <w:rFonts w:cstheme="minorHAnsi"/>
                <w:sz w:val="24"/>
                <w:szCs w:val="24"/>
                <w:lang w:val="ru-RU"/>
              </w:rPr>
              <w:t xml:space="preserve">- неможливість </w:t>
            </w:r>
            <w:r w:rsidRPr="00D27372">
              <w:rPr>
                <w:rFonts w:cstheme="minorHAnsi"/>
                <w:sz w:val="24"/>
                <w:szCs w:val="24"/>
              </w:rPr>
              <w:t xml:space="preserve">виконання ОСР заходів </w:t>
            </w:r>
            <w:r w:rsidRPr="00D27372">
              <w:rPr>
                <w:rFonts w:cstheme="minorHAnsi"/>
                <w:sz w:val="24"/>
                <w:szCs w:val="24"/>
                <w:lang w:val="ru-RU"/>
              </w:rPr>
              <w:t>з</w:t>
            </w:r>
            <w:r w:rsidRPr="00D27372">
              <w:rPr>
                <w:rStyle w:val="xfm68768843"/>
                <w:sz w:val="24"/>
                <w:szCs w:val="24"/>
              </w:rPr>
              <w:t xml:space="preserve"> будівництва, реконструкції та/або технічного переоснащення мереж </w:t>
            </w:r>
            <w:r w:rsidRPr="00D27372">
              <w:rPr>
                <w:rStyle w:val="xfm68768843"/>
                <w:sz w:val="24"/>
                <w:szCs w:val="24"/>
                <w:lang w:val="ru-RU"/>
              </w:rPr>
              <w:t>у раз</w:t>
            </w:r>
            <w:r w:rsidRPr="00D27372">
              <w:rPr>
                <w:rStyle w:val="xfm68768843"/>
                <w:sz w:val="24"/>
                <w:szCs w:val="24"/>
              </w:rPr>
              <w:t>і неотримання плати за приєднання призведе до подальшого погіршення ситуації з надійністю та якістю електропостачання.</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Default="006F622F"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6F622F" w:rsidRDefault="006F622F" w:rsidP="00A11C20">
            <w:pPr>
              <w:ind w:firstLine="426"/>
              <w:jc w:val="both"/>
              <w:rPr>
                <w:rStyle w:val="xfm68768843"/>
                <w:bCs/>
                <w:sz w:val="24"/>
                <w:szCs w:val="24"/>
              </w:rPr>
            </w:pPr>
            <w:r w:rsidRPr="00AF7134">
              <w:rPr>
                <w:rStyle w:val="xfm68768843"/>
                <w:bCs/>
                <w:sz w:val="24"/>
                <w:szCs w:val="24"/>
              </w:rPr>
              <w:t>4.1.19</w:t>
            </w:r>
            <w:r>
              <w:rPr>
                <w:rStyle w:val="xfm68768843"/>
                <w:bCs/>
                <w:sz w:val="24"/>
                <w:szCs w:val="24"/>
              </w:rPr>
              <w:t>….</w:t>
            </w:r>
          </w:p>
          <w:p w:rsidR="006F622F" w:rsidRPr="001626FB" w:rsidRDefault="006F622F" w:rsidP="00A11C20">
            <w:pPr>
              <w:ind w:firstLine="426"/>
              <w:jc w:val="both"/>
              <w:rPr>
                <w:rStyle w:val="xfm68768843"/>
                <w:bCs/>
                <w:sz w:val="24"/>
                <w:szCs w:val="24"/>
              </w:rPr>
            </w:pPr>
            <w:r w:rsidRPr="001626FB">
              <w:rPr>
                <w:rStyle w:val="xfm68768843"/>
                <w:bCs/>
                <w:sz w:val="24"/>
                <w:szCs w:val="24"/>
              </w:rPr>
              <w:t>Заходи</w:t>
            </w:r>
            <w:r w:rsidRPr="001626FB">
              <w:rPr>
                <w:rStyle w:val="xfm68768843"/>
                <w:bCs/>
                <w:color w:val="7030A0"/>
                <w:sz w:val="24"/>
                <w:szCs w:val="24"/>
              </w:rPr>
              <w:t xml:space="preserve"> </w:t>
            </w:r>
            <w:r w:rsidRPr="001626FB">
              <w:rPr>
                <w:rStyle w:val="xfm68768843"/>
                <w:bCs/>
                <w:sz w:val="24"/>
                <w:szCs w:val="24"/>
              </w:rPr>
              <w:t>з</w:t>
            </w:r>
            <w:r w:rsidRPr="001626FB">
              <w:rPr>
                <w:rStyle w:val="xfm68768843"/>
                <w:b/>
                <w:bCs/>
                <w:sz w:val="24"/>
                <w:szCs w:val="24"/>
              </w:rPr>
              <w:t xml:space="preserve"> </w:t>
            </w:r>
            <w:r w:rsidRPr="00E66DBB">
              <w:rPr>
                <w:rStyle w:val="xfm68768843"/>
                <w:b/>
                <w:bCs/>
                <w:strike/>
                <w:color w:val="0070C0"/>
                <w:sz w:val="24"/>
                <w:szCs w:val="24"/>
              </w:rPr>
              <w:t>будівництва</w:t>
            </w:r>
            <w:r w:rsidRPr="00825E6C">
              <w:rPr>
                <w:rStyle w:val="xfm68768843"/>
                <w:b/>
                <w:bCs/>
                <w:color w:val="7030A0"/>
                <w:sz w:val="24"/>
                <w:szCs w:val="24"/>
              </w:rPr>
              <w:t xml:space="preserve">, </w:t>
            </w:r>
            <w:r w:rsidRPr="001626FB">
              <w:rPr>
                <w:rStyle w:val="xfm68768843"/>
                <w:bCs/>
                <w:sz w:val="24"/>
                <w:szCs w:val="24"/>
              </w:rPr>
              <w:t>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0467EF" w:rsidRDefault="006F622F" w:rsidP="00A11C20">
            <w:pPr>
              <w:ind w:firstLine="426"/>
              <w:jc w:val="both"/>
              <w:rPr>
                <w:rStyle w:val="xfm68768843"/>
                <w:b/>
                <w:bCs/>
                <w:sz w:val="24"/>
                <w:szCs w:val="24"/>
              </w:rPr>
            </w:pPr>
            <w:r>
              <w:rPr>
                <w:rStyle w:val="xfm68768843"/>
                <w:b/>
                <w:bCs/>
                <w:sz w:val="24"/>
                <w:szCs w:val="24"/>
              </w:rPr>
              <w:t>….</w:t>
            </w:r>
          </w:p>
        </w:tc>
        <w:tc>
          <w:tcPr>
            <w:tcW w:w="3685" w:type="dxa"/>
          </w:tcPr>
          <w:p w:rsidR="006F622F" w:rsidRDefault="006F622F"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6F622F" w:rsidRPr="000467EF" w:rsidRDefault="006F622F" w:rsidP="00A11C20">
            <w:pPr>
              <w:ind w:firstLine="426"/>
              <w:jc w:val="both"/>
              <w:rPr>
                <w:rStyle w:val="xfm68768843"/>
                <w:b/>
                <w:bCs/>
                <w:sz w:val="24"/>
                <w:szCs w:val="24"/>
              </w:rPr>
            </w:pP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Pr="00785845" w:rsidRDefault="006F622F" w:rsidP="00A11C20">
            <w:pPr>
              <w:pStyle w:val="TableParagraph"/>
              <w:spacing w:before="1" w:line="275" w:lineRule="exact"/>
              <w:ind w:left="0" w:firstLine="312"/>
              <w:jc w:val="center"/>
              <w:rPr>
                <w:b/>
                <w:sz w:val="24"/>
              </w:rPr>
            </w:pPr>
            <w:r w:rsidRPr="00785845">
              <w:rPr>
                <w:b/>
                <w:sz w:val="24"/>
              </w:rPr>
              <w:t>АТ «Вінницяобленерго»</w:t>
            </w:r>
          </w:p>
          <w:p w:rsidR="006F622F" w:rsidRPr="000E0677" w:rsidRDefault="006F622F" w:rsidP="00A11C20">
            <w:pPr>
              <w:ind w:firstLine="321"/>
              <w:jc w:val="center"/>
              <w:rPr>
                <w:b/>
                <w:sz w:val="26"/>
                <w:szCs w:val="26"/>
              </w:rPr>
            </w:pPr>
          </w:p>
        </w:tc>
        <w:tc>
          <w:tcPr>
            <w:tcW w:w="3685" w:type="dxa"/>
          </w:tcPr>
          <w:p w:rsidR="006F622F" w:rsidRPr="00785845" w:rsidRDefault="006F622F" w:rsidP="00A11C20">
            <w:pPr>
              <w:pStyle w:val="TableParagraph"/>
              <w:spacing w:before="1" w:line="275" w:lineRule="exact"/>
              <w:ind w:left="0" w:firstLine="312"/>
              <w:jc w:val="center"/>
              <w:rPr>
                <w:b/>
                <w:sz w:val="24"/>
              </w:rPr>
            </w:pPr>
            <w:r w:rsidRPr="00785845">
              <w:rPr>
                <w:b/>
                <w:sz w:val="24"/>
              </w:rPr>
              <w:t>АТ «Вінницяобленерго»</w:t>
            </w:r>
          </w:p>
          <w:p w:rsidR="006F622F" w:rsidRPr="00BC1DED" w:rsidRDefault="006F622F" w:rsidP="00A11C20">
            <w:pPr>
              <w:ind w:firstLine="321"/>
              <w:jc w:val="both"/>
              <w:rPr>
                <w:sz w:val="26"/>
                <w:szCs w:val="26"/>
              </w:rPr>
            </w:pPr>
            <w:r w:rsidRPr="00BC1DED">
              <w:rPr>
                <w:sz w:val="26"/>
                <w:szCs w:val="26"/>
              </w:rPr>
              <w:t>Також, Товариство просить НКРЕКП відкоригувати пункти кодексу 4.1.19. та Методики 1.9 у зв’язку з невідповідністю пунктів, конкретизувати (переглянути) визначення відстані по нестандартному приєднанню під ключ для замовників І або ІІ категорії надійності електропостачання в зв’язку з наступним.</w:t>
            </w:r>
          </w:p>
          <w:p w:rsidR="006F622F" w:rsidRPr="00BC1DED" w:rsidRDefault="006F622F" w:rsidP="00A11C20">
            <w:pPr>
              <w:ind w:firstLine="321"/>
              <w:jc w:val="both"/>
              <w:rPr>
                <w:sz w:val="26"/>
                <w:szCs w:val="26"/>
              </w:rPr>
            </w:pPr>
            <w:r w:rsidRPr="00BC1DED">
              <w:rPr>
                <w:sz w:val="26"/>
                <w:szCs w:val="26"/>
              </w:rPr>
              <w:t>Згідно останнього абзацу пункту 4.1.19 Кодексу:«Для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p>
          <w:p w:rsidR="006F622F" w:rsidRPr="00BC1DED" w:rsidRDefault="006F622F" w:rsidP="00A11C20">
            <w:pPr>
              <w:ind w:firstLine="321"/>
              <w:jc w:val="both"/>
              <w:rPr>
                <w:sz w:val="26"/>
                <w:szCs w:val="26"/>
              </w:rPr>
            </w:pPr>
            <w:r w:rsidRPr="00BC1DED">
              <w:rPr>
                <w:sz w:val="26"/>
                <w:szCs w:val="26"/>
              </w:rPr>
              <w:t>Згідно Методики 1.9. Плата за нестандартне приєднання розраховується згідно з главами 4 та 5 цієї Методики:</w:t>
            </w:r>
          </w:p>
          <w:p w:rsidR="006F622F" w:rsidRPr="000E0677" w:rsidRDefault="006F622F" w:rsidP="00A11C20">
            <w:pPr>
              <w:ind w:firstLine="321"/>
              <w:jc w:val="both"/>
              <w:rPr>
                <w:b/>
                <w:sz w:val="26"/>
                <w:szCs w:val="26"/>
              </w:rPr>
            </w:pPr>
            <w:r w:rsidRPr="00BC1DED">
              <w:rPr>
                <w:sz w:val="26"/>
                <w:szCs w:val="26"/>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або ІІ категорією надійності електропостачання.»</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Default="006F622F" w:rsidP="00A11C20">
            <w:pPr>
              <w:ind w:firstLine="426"/>
              <w:jc w:val="center"/>
              <w:rPr>
                <w:rStyle w:val="xfm68768843"/>
                <w:b/>
                <w:bCs/>
                <w:sz w:val="24"/>
                <w:szCs w:val="24"/>
              </w:rPr>
            </w:pPr>
            <w:r>
              <w:rPr>
                <w:rStyle w:val="xfm68768843"/>
                <w:b/>
                <w:bCs/>
                <w:sz w:val="24"/>
                <w:szCs w:val="24"/>
              </w:rPr>
              <w:t>ПрАТ «ПЕЕМ «ЦЕК»</w:t>
            </w:r>
          </w:p>
          <w:p w:rsidR="006F622F" w:rsidRPr="00AF7134" w:rsidRDefault="006F622F" w:rsidP="00A11C20">
            <w:pPr>
              <w:ind w:firstLine="426"/>
              <w:jc w:val="both"/>
              <w:rPr>
                <w:rStyle w:val="xfm68768843"/>
                <w:bCs/>
                <w:sz w:val="24"/>
                <w:szCs w:val="24"/>
              </w:rPr>
            </w:pPr>
            <w:r w:rsidRPr="00AF7134">
              <w:rPr>
                <w:rStyle w:val="xfm68768843"/>
                <w:bCs/>
                <w:sz w:val="24"/>
                <w:szCs w:val="24"/>
              </w:rPr>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4B4CDA" w:rsidRDefault="006F622F" w:rsidP="00A11C20">
            <w:pPr>
              <w:jc w:val="both"/>
              <w:rPr>
                <w:sz w:val="24"/>
                <w:szCs w:val="24"/>
              </w:rPr>
            </w:pPr>
            <w:r w:rsidRPr="00AF7134">
              <w:rPr>
                <w:rStyle w:val="xfm68768843"/>
                <w:b/>
                <w:bCs/>
                <w:sz w:val="24"/>
                <w:szCs w:val="24"/>
              </w:rPr>
              <w:t xml:space="preserve">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w:t>
            </w:r>
            <w:r>
              <w:rPr>
                <w:rStyle w:val="xfm68768843"/>
                <w:b/>
                <w:bCs/>
                <w:sz w:val="24"/>
                <w:szCs w:val="24"/>
              </w:rPr>
              <w:t>у</w:t>
            </w:r>
            <w:r w:rsidRPr="00AF7134">
              <w:rPr>
                <w:rStyle w:val="xfm68768843"/>
                <w:b/>
                <w:bCs/>
                <w:sz w:val="24"/>
                <w:szCs w:val="24"/>
              </w:rPr>
              <w:t xml:space="preserve">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w:t>
            </w:r>
            <w:r w:rsidRPr="004B4CDA">
              <w:rPr>
                <w:rStyle w:val="xfm68768843"/>
                <w:b/>
                <w:bCs/>
                <w:sz w:val="24"/>
                <w:szCs w:val="24"/>
              </w:rPr>
              <w:t>ОСР</w:t>
            </w:r>
            <w:r w:rsidRPr="004B4CDA">
              <w:rPr>
                <w:rStyle w:val="xfm68768843"/>
                <w:bCs/>
                <w:sz w:val="24"/>
                <w:szCs w:val="24"/>
              </w:rPr>
              <w:t>.</w:t>
            </w:r>
            <w:r w:rsidRPr="004B4CDA">
              <w:rPr>
                <w:sz w:val="24"/>
                <w:szCs w:val="24"/>
              </w:rPr>
              <w:t xml:space="preserve"> </w:t>
            </w:r>
            <w:r w:rsidRPr="004B4CDA">
              <w:rPr>
                <w:b/>
                <w:color w:val="0070C0"/>
                <w:sz w:val="24"/>
                <w:szCs w:val="24"/>
              </w:rPr>
              <w:t>В такому випадку, термін приєднання по договору про приєднання до електричних мереж подовжується на термін будівництва/реконструкції/технічного переоснащення обладнання електричних  мереж ОСР  відповідного типу напруги по інвестиційній програмі та вказується у договорі. Плата за приєднання підлягає перерахуванню по ставкам, які будуть діяти на момент виконання  приєднання до своїх електричних електричних мереж Споживачів.</w:t>
            </w:r>
          </w:p>
          <w:p w:rsidR="006F622F" w:rsidRPr="00AF7134" w:rsidRDefault="006F622F" w:rsidP="00A11C20">
            <w:pPr>
              <w:ind w:firstLine="426"/>
              <w:jc w:val="both"/>
              <w:rPr>
                <w:rStyle w:val="xfm68768843"/>
                <w:b/>
                <w:bCs/>
                <w:sz w:val="24"/>
                <w:szCs w:val="24"/>
              </w:rPr>
            </w:pPr>
            <w:r w:rsidRPr="004B4CDA">
              <w:rPr>
                <w:rStyle w:val="xfm68768843"/>
                <w:b/>
                <w:bCs/>
                <w:sz w:val="24"/>
                <w:szCs w:val="24"/>
              </w:rPr>
              <w:t>У разі звернення замовника та/або іншого заінтересованого суб'єкта до центрального</w:t>
            </w:r>
            <w:r w:rsidRPr="00AF7134">
              <w:rPr>
                <w:rStyle w:val="xfm68768843"/>
                <w:b/>
                <w:bCs/>
                <w:sz w:val="24"/>
                <w:szCs w:val="24"/>
              </w:rPr>
              <w:t xml:space="preserve">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w:t>
            </w:r>
            <w:r>
              <w:rPr>
                <w:rStyle w:val="xfm68768843"/>
                <w:b/>
                <w:bCs/>
                <w:sz w:val="24"/>
                <w:szCs w:val="24"/>
              </w:rPr>
              <w:t>у</w:t>
            </w:r>
            <w:r w:rsidRPr="00AF7134">
              <w:rPr>
                <w:rStyle w:val="xfm68768843"/>
                <w:b/>
                <w:bCs/>
                <w:sz w:val="24"/>
                <w:szCs w:val="24"/>
              </w:rPr>
              <w:t xml:space="preserve">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w:t>
            </w:r>
            <w:r>
              <w:rPr>
                <w:rStyle w:val="xfm68768843"/>
                <w:b/>
                <w:bCs/>
                <w:sz w:val="24"/>
                <w:szCs w:val="24"/>
              </w:rPr>
              <w:t>у</w:t>
            </w:r>
            <w:r w:rsidRPr="00AF7134">
              <w:rPr>
                <w:rStyle w:val="xfm68768843"/>
                <w:b/>
                <w:bCs/>
                <w:sz w:val="24"/>
                <w:szCs w:val="24"/>
              </w:rPr>
              <w:t xml:space="preserve">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AF7134" w:rsidRDefault="006F622F" w:rsidP="00A11C20">
            <w:pPr>
              <w:ind w:firstLine="426"/>
              <w:jc w:val="both"/>
              <w:rPr>
                <w:rStyle w:val="xfm68768843"/>
                <w:bCs/>
                <w:sz w:val="24"/>
                <w:szCs w:val="24"/>
              </w:rPr>
            </w:pPr>
            <w:r w:rsidRPr="00AF7134">
              <w:rPr>
                <w:rStyle w:val="xfm68768843"/>
                <w:bCs/>
                <w:sz w:val="24"/>
                <w:szCs w:val="24"/>
              </w:rPr>
              <w:t>…</w:t>
            </w:r>
          </w:p>
          <w:p w:rsidR="006F622F" w:rsidRPr="00AF7134" w:rsidRDefault="006F622F" w:rsidP="00A11C20">
            <w:pPr>
              <w:ind w:firstLine="426"/>
              <w:jc w:val="both"/>
              <w:rPr>
                <w:rStyle w:val="xfm68768843"/>
                <w:b/>
                <w:bCs/>
                <w:sz w:val="24"/>
                <w:szCs w:val="24"/>
              </w:rPr>
            </w:pPr>
            <w:r w:rsidRPr="00AF7134">
              <w:rPr>
                <w:rStyle w:val="xfm68768843"/>
                <w:bCs/>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Pr>
                <w:rStyle w:val="xfm68768843"/>
                <w:bCs/>
                <w:sz w:val="24"/>
                <w:szCs w:val="24"/>
              </w:rPr>
              <w:t>«</w:t>
            </w:r>
            <w:r w:rsidRPr="00AF7134">
              <w:rPr>
                <w:rStyle w:val="xfm68768843"/>
                <w:bCs/>
                <w:sz w:val="24"/>
                <w:szCs w:val="24"/>
              </w:rPr>
              <w:t>під ключ</w:t>
            </w:r>
            <w:r>
              <w:rPr>
                <w:rStyle w:val="xfm68768843"/>
                <w:bCs/>
                <w:sz w:val="24"/>
                <w:szCs w:val="24"/>
              </w:rPr>
              <w:t>»</w:t>
            </w:r>
            <w:r w:rsidRPr="00AF7134">
              <w:rPr>
                <w:rStyle w:val="xfm68768843"/>
                <w:bCs/>
                <w:sz w:val="24"/>
                <w:szCs w:val="24"/>
              </w:rPr>
              <w:t xml:space="preserve">,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AF7134">
              <w:rPr>
                <w:rStyle w:val="xfm68768843"/>
                <w:b/>
                <w:bCs/>
                <w:sz w:val="24"/>
                <w:szCs w:val="24"/>
              </w:rPr>
              <w:t xml:space="preserve">(повітряна лінія, трансформаторна підстанція або розподільний пункт), </w:t>
            </w:r>
            <w:r w:rsidRPr="00AF7134">
              <w:rPr>
                <w:rStyle w:val="xfm68768843"/>
                <w:bCs/>
                <w:sz w:val="24"/>
                <w:szCs w:val="24"/>
              </w:rPr>
              <w:t>що збігається зі ступенем напруги в точці приєднання,</w:t>
            </w:r>
            <w:r w:rsidRPr="00AF7134">
              <w:t xml:space="preserve"> </w:t>
            </w:r>
            <w:r w:rsidRPr="00AF7134">
              <w:rPr>
                <w:rStyle w:val="xfm68768843"/>
                <w:b/>
                <w:bCs/>
                <w:sz w:val="24"/>
                <w:szCs w:val="24"/>
              </w:rPr>
              <w:t>яка визначається відповідно до величини заявленої до приєднання потужності:</w:t>
            </w:r>
          </w:p>
          <w:p w:rsidR="006F622F" w:rsidRPr="00AF7134" w:rsidRDefault="006F622F" w:rsidP="00A11C20">
            <w:pPr>
              <w:ind w:firstLine="426"/>
              <w:jc w:val="both"/>
              <w:rPr>
                <w:rStyle w:val="xfm68768843"/>
                <w:b/>
                <w:bCs/>
                <w:sz w:val="24"/>
                <w:szCs w:val="24"/>
              </w:rPr>
            </w:pPr>
            <w:r w:rsidRPr="00AF7134">
              <w:rPr>
                <w:rStyle w:val="xfm68768843"/>
                <w:b/>
                <w:bCs/>
                <w:sz w:val="24"/>
                <w:szCs w:val="24"/>
              </w:rPr>
              <w:t xml:space="preserve">до 50 кВт - </w:t>
            </w:r>
            <w:r w:rsidRPr="00AF7134">
              <w:t xml:space="preserve"> </w:t>
            </w:r>
            <w:r w:rsidRPr="00AF7134">
              <w:rPr>
                <w:rStyle w:val="xfm68768843"/>
                <w:b/>
                <w:bCs/>
                <w:sz w:val="24"/>
                <w:szCs w:val="24"/>
              </w:rPr>
              <w:t>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AF7134" w:rsidRDefault="006F622F" w:rsidP="00A11C20">
            <w:pPr>
              <w:ind w:firstLine="426"/>
              <w:jc w:val="both"/>
              <w:rPr>
                <w:rStyle w:val="xfm68768843"/>
                <w:b/>
                <w:bCs/>
                <w:sz w:val="24"/>
                <w:szCs w:val="24"/>
              </w:rPr>
            </w:pPr>
            <w:r w:rsidRPr="00AF7134">
              <w:rPr>
                <w:rStyle w:val="xfm68768843"/>
                <w:b/>
                <w:bCs/>
                <w:sz w:val="24"/>
                <w:szCs w:val="24"/>
              </w:rPr>
              <w:t>від 51 кВт до 400 кВт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AF7134" w:rsidRDefault="006F622F" w:rsidP="00A11C20">
            <w:pPr>
              <w:ind w:firstLine="426"/>
              <w:jc w:val="both"/>
              <w:rPr>
                <w:rStyle w:val="xfm68768843"/>
                <w:b/>
                <w:bCs/>
                <w:sz w:val="24"/>
                <w:szCs w:val="24"/>
              </w:rPr>
            </w:pPr>
            <w:r w:rsidRPr="00AF7134">
              <w:rPr>
                <w:rStyle w:val="xfm68768843"/>
                <w:b/>
                <w:bCs/>
                <w:sz w:val="24"/>
                <w:szCs w:val="24"/>
              </w:rPr>
              <w:t>від 401 кВт до 1000 кВт – до повітряної лінії</w:t>
            </w:r>
            <w:r w:rsidRPr="00AF7134">
              <w:t xml:space="preserve"> </w:t>
            </w:r>
            <w:r w:rsidRPr="00AF7134">
              <w:rPr>
                <w:rStyle w:val="xfm68768843"/>
                <w:b/>
                <w:bCs/>
                <w:sz w:val="24"/>
                <w:szCs w:val="24"/>
              </w:rPr>
              <w:t>відповідно до вказаного в заяві про приєднання рівня напруги в точці приєднання, але не нижче  10 (6, 20) кВ та/або розподільчого пункту,</w:t>
            </w:r>
          </w:p>
          <w:p w:rsidR="006F622F" w:rsidRPr="00AF7134" w:rsidRDefault="006F622F" w:rsidP="00A11C20">
            <w:pPr>
              <w:ind w:firstLine="426"/>
              <w:jc w:val="both"/>
              <w:rPr>
                <w:rStyle w:val="xfm68768843"/>
                <w:b/>
                <w:bCs/>
                <w:sz w:val="24"/>
                <w:szCs w:val="24"/>
              </w:rPr>
            </w:pPr>
            <w:r w:rsidRPr="00AF7134">
              <w:rPr>
                <w:rStyle w:val="xfm68768843"/>
                <w:b/>
                <w:bCs/>
                <w:sz w:val="24"/>
                <w:szCs w:val="24"/>
              </w:rPr>
              <w:t>від 1001 кВт до 5000 кВт – до розподіль</w:t>
            </w:r>
            <w:r>
              <w:rPr>
                <w:rStyle w:val="xfm68768843"/>
                <w:b/>
                <w:bCs/>
                <w:sz w:val="24"/>
                <w:szCs w:val="24"/>
              </w:rPr>
              <w:t>н</w:t>
            </w:r>
            <w:r w:rsidRPr="00AF7134">
              <w:rPr>
                <w:rStyle w:val="xfm68768843"/>
                <w:b/>
                <w:bCs/>
                <w:sz w:val="24"/>
                <w:szCs w:val="24"/>
              </w:rPr>
              <w:t>ого пункту;</w:t>
            </w:r>
          </w:p>
          <w:p w:rsidR="006F622F" w:rsidRPr="00AF7134" w:rsidRDefault="006F622F" w:rsidP="00A11C20">
            <w:pPr>
              <w:ind w:firstLine="426"/>
              <w:jc w:val="both"/>
              <w:rPr>
                <w:rStyle w:val="xfm68768843"/>
                <w:b/>
                <w:bCs/>
                <w:sz w:val="24"/>
                <w:szCs w:val="24"/>
              </w:rPr>
            </w:pPr>
            <w:r w:rsidRPr="00AF7134">
              <w:rPr>
                <w:rStyle w:val="xfm68768843"/>
                <w:b/>
                <w:bCs/>
                <w:sz w:val="24"/>
                <w:szCs w:val="24"/>
              </w:rPr>
              <w:t>від 5001 кВт – до трансформаторної підстанції відповідно до вказаного в заяві про приєднання рівня напруги в точці приєднання, але не нижче 35 кВ.</w:t>
            </w:r>
          </w:p>
          <w:p w:rsidR="006F622F" w:rsidRPr="00AF7134" w:rsidRDefault="006F622F" w:rsidP="00A11C20">
            <w:pPr>
              <w:ind w:firstLine="426"/>
              <w:jc w:val="both"/>
              <w:rPr>
                <w:rStyle w:val="xfm68768843"/>
                <w:b/>
                <w:bCs/>
                <w:sz w:val="24"/>
                <w:szCs w:val="24"/>
              </w:rPr>
            </w:pPr>
            <w:r w:rsidRPr="00AF7134">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r w:rsidRPr="00AF7134">
              <w:rPr>
                <w:rStyle w:val="xfm68768843"/>
                <w:b/>
                <w:bCs/>
                <w:sz w:val="24"/>
                <w:szCs w:val="24"/>
              </w:rPr>
              <w:t xml:space="preserve"> яка визначається</w:t>
            </w:r>
            <w:r>
              <w:rPr>
                <w:rStyle w:val="xfm68768843"/>
                <w:b/>
                <w:bCs/>
                <w:sz w:val="24"/>
                <w:szCs w:val="24"/>
              </w:rPr>
              <w:t xml:space="preserve"> з урахуванням вимог цього пункту Кодексу</w:t>
            </w:r>
            <w:r w:rsidRPr="00AF7134">
              <w:rPr>
                <w:rStyle w:val="xfm68768843"/>
                <w:b/>
                <w:bCs/>
                <w:sz w:val="24"/>
                <w:szCs w:val="24"/>
              </w:rPr>
              <w:t>.</w:t>
            </w:r>
          </w:p>
          <w:p w:rsidR="006F622F" w:rsidRPr="000467EF" w:rsidRDefault="006F622F" w:rsidP="00A11C20">
            <w:pPr>
              <w:ind w:firstLine="426"/>
              <w:rPr>
                <w:rStyle w:val="xfm68768843"/>
                <w:b/>
                <w:bCs/>
                <w:sz w:val="24"/>
                <w:szCs w:val="24"/>
              </w:rPr>
            </w:pPr>
            <w:r w:rsidRPr="00AF7134">
              <w:rPr>
                <w:rStyle w:val="xfm68768843"/>
                <w:bCs/>
                <w:sz w:val="24"/>
                <w:szCs w:val="24"/>
              </w:rPr>
              <w:t>…</w:t>
            </w:r>
          </w:p>
        </w:tc>
        <w:tc>
          <w:tcPr>
            <w:tcW w:w="3685" w:type="dxa"/>
          </w:tcPr>
          <w:p w:rsidR="006F622F" w:rsidRDefault="006F622F" w:rsidP="00A11C20">
            <w:pPr>
              <w:ind w:firstLine="426"/>
              <w:jc w:val="center"/>
              <w:rPr>
                <w:rStyle w:val="xfm68768843"/>
                <w:b/>
                <w:bCs/>
                <w:sz w:val="24"/>
                <w:szCs w:val="24"/>
              </w:rPr>
            </w:pPr>
            <w:r>
              <w:rPr>
                <w:rStyle w:val="xfm68768843"/>
                <w:b/>
                <w:bCs/>
                <w:sz w:val="24"/>
                <w:szCs w:val="24"/>
              </w:rPr>
              <w:t>ПрАТ «ПЕЕМ «ЦЕК»</w:t>
            </w:r>
          </w:p>
          <w:p w:rsidR="006F622F" w:rsidRPr="004B4CDA" w:rsidRDefault="006F622F" w:rsidP="00A11C20">
            <w:pPr>
              <w:pStyle w:val="af5"/>
              <w:ind w:left="0" w:firstLine="312"/>
              <w:jc w:val="both"/>
              <w:rPr>
                <w:sz w:val="24"/>
                <w:szCs w:val="24"/>
              </w:rPr>
            </w:pPr>
            <w:r w:rsidRPr="004B4CDA">
              <w:rPr>
                <w:sz w:val="24"/>
                <w:szCs w:val="24"/>
              </w:rPr>
              <w:t>ОСР не має іншого джерела фінансування будівництва/реконструкції/технічного переоснащення окрім інвестиційної програми.</w:t>
            </w:r>
          </w:p>
          <w:p w:rsidR="006F622F" w:rsidRPr="000467EF" w:rsidRDefault="006F622F" w:rsidP="00A11C20">
            <w:pPr>
              <w:ind w:firstLine="426"/>
              <w:jc w:val="both"/>
              <w:rPr>
                <w:rStyle w:val="xfm68768843"/>
                <w:b/>
                <w:bCs/>
                <w:sz w:val="24"/>
                <w:szCs w:val="24"/>
              </w:rPr>
            </w:pP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Default="006F622F" w:rsidP="00A11C20">
            <w:pPr>
              <w:ind w:firstLine="426"/>
              <w:jc w:val="center"/>
              <w:rPr>
                <w:rStyle w:val="xfm68768843"/>
                <w:b/>
                <w:bCs/>
                <w:sz w:val="24"/>
                <w:szCs w:val="24"/>
              </w:rPr>
            </w:pPr>
            <w:r>
              <w:rPr>
                <w:rStyle w:val="xfm68768843"/>
                <w:b/>
                <w:bCs/>
                <w:sz w:val="24"/>
                <w:szCs w:val="24"/>
              </w:rPr>
              <w:t>АТ «Полтаваобленерго»</w:t>
            </w:r>
          </w:p>
          <w:p w:rsidR="006F622F" w:rsidRPr="00884853" w:rsidRDefault="006F622F" w:rsidP="00A11C20">
            <w:pPr>
              <w:ind w:firstLine="425"/>
              <w:jc w:val="both"/>
              <w:rPr>
                <w:rStyle w:val="xfm68768843"/>
                <w:bCs/>
                <w:sz w:val="24"/>
                <w:szCs w:val="24"/>
              </w:rPr>
            </w:pPr>
            <w:r w:rsidRPr="00884853">
              <w:rPr>
                <w:rStyle w:val="xfm68768843"/>
                <w:bCs/>
                <w:sz w:val="24"/>
                <w:szCs w:val="24"/>
              </w:rPr>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884853" w:rsidRDefault="006F622F" w:rsidP="00A11C20">
            <w:pPr>
              <w:ind w:firstLine="425"/>
              <w:jc w:val="both"/>
              <w:rPr>
                <w:rStyle w:val="xfm68768843"/>
                <w:b/>
                <w:bCs/>
                <w:sz w:val="24"/>
                <w:szCs w:val="24"/>
              </w:rPr>
            </w:pPr>
            <w:r w:rsidRPr="00884853">
              <w:rPr>
                <w:rStyle w:val="xfm68768843"/>
                <w:b/>
                <w:bCs/>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Pr="00884853" w:rsidRDefault="006F622F" w:rsidP="00A11C20">
            <w:pPr>
              <w:ind w:firstLine="425"/>
              <w:jc w:val="both"/>
              <w:rPr>
                <w:rStyle w:val="xfm68768843"/>
                <w:b/>
                <w:bCs/>
                <w:sz w:val="24"/>
                <w:szCs w:val="24"/>
              </w:rPr>
            </w:pPr>
            <w:r w:rsidRPr="00884853">
              <w:rPr>
                <w:rStyle w:val="xfm68768843"/>
                <w:b/>
                <w:bCs/>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r w:rsidRPr="00884853">
              <w:rPr>
                <w:rStyle w:val="xfm68768843"/>
                <w:bCs/>
                <w:sz w:val="24"/>
                <w:szCs w:val="24"/>
              </w:rPr>
              <w:t xml:space="preserve">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884853">
              <w:rPr>
                <w:rStyle w:val="xfm68768843"/>
                <w:b/>
                <w:bCs/>
                <w:sz w:val="24"/>
                <w:szCs w:val="24"/>
              </w:rPr>
              <w:t xml:space="preserve">(повітряна лінія, трансформаторна підстанція або розподільний пункт), </w:t>
            </w:r>
            <w:r w:rsidRPr="00884853">
              <w:rPr>
                <w:rStyle w:val="xfm68768843"/>
                <w:bCs/>
                <w:sz w:val="24"/>
                <w:szCs w:val="24"/>
              </w:rPr>
              <w:t>що збігається зі ступенем напруги в точці приєднання,</w:t>
            </w:r>
            <w:r w:rsidRPr="00884853">
              <w:rPr>
                <w:sz w:val="24"/>
                <w:szCs w:val="24"/>
              </w:rPr>
              <w:t xml:space="preserve"> </w:t>
            </w:r>
            <w:r w:rsidRPr="00884853">
              <w:rPr>
                <w:rStyle w:val="xfm68768843"/>
                <w:b/>
                <w:bCs/>
                <w:sz w:val="24"/>
                <w:szCs w:val="24"/>
              </w:rPr>
              <w:t>яка визначається відповідно до величини заявленої до приєднання потужності:</w:t>
            </w:r>
          </w:p>
          <w:p w:rsidR="006F622F" w:rsidRPr="00884853" w:rsidRDefault="006F622F" w:rsidP="00A11C20">
            <w:pPr>
              <w:ind w:firstLine="425"/>
              <w:jc w:val="both"/>
              <w:rPr>
                <w:rStyle w:val="xfm68768843"/>
                <w:b/>
                <w:bCs/>
                <w:sz w:val="24"/>
                <w:szCs w:val="24"/>
              </w:rPr>
            </w:pPr>
            <w:r w:rsidRPr="00884853">
              <w:rPr>
                <w:rStyle w:val="xfm68768843"/>
                <w:b/>
                <w:bCs/>
                <w:sz w:val="24"/>
                <w:szCs w:val="24"/>
              </w:rPr>
              <w:t xml:space="preserve">до 50 кВт - </w:t>
            </w:r>
            <w:r w:rsidRPr="00884853">
              <w:rPr>
                <w:sz w:val="24"/>
                <w:szCs w:val="24"/>
              </w:rPr>
              <w:t xml:space="preserve"> </w:t>
            </w:r>
            <w:r w:rsidRPr="00884853">
              <w:rPr>
                <w:rStyle w:val="xfm68768843"/>
                <w:b/>
                <w:bCs/>
                <w:sz w:val="24"/>
                <w:szCs w:val="24"/>
              </w:rPr>
              <w:t>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0F4972" w:rsidRDefault="006F622F" w:rsidP="00A11C20">
            <w:pPr>
              <w:ind w:firstLine="425"/>
              <w:jc w:val="both"/>
              <w:rPr>
                <w:rStyle w:val="xfm68768843"/>
                <w:b/>
                <w:bCs/>
                <w:color w:val="0070C0"/>
                <w:sz w:val="24"/>
                <w:szCs w:val="24"/>
              </w:rPr>
            </w:pPr>
            <w:r w:rsidRPr="000F4972">
              <w:rPr>
                <w:rStyle w:val="xfm68768843"/>
                <w:b/>
                <w:bCs/>
                <w:color w:val="0070C0"/>
                <w:sz w:val="24"/>
                <w:szCs w:val="24"/>
              </w:rPr>
              <w:t>від 51 кВт до 400 кВт – до розподільчого пункту та/або трансформаторної підстанції ступеня напруги у разі зазначення в заяві про приєднання ступеня напруги в точці приєднання 0,4 кВ; до повітряної лінії, розподільчого пункту та/або трансформаторної підстанції ступеня напруги зазначеного в заяві про приєднання у разі зазначення в заяві про приєднання ступеня напруги в точці приєднання 6(10)</w:t>
            </w:r>
          </w:p>
          <w:p w:rsidR="006F622F" w:rsidRPr="00884853" w:rsidRDefault="006F622F" w:rsidP="00A11C20">
            <w:pPr>
              <w:ind w:firstLine="425"/>
              <w:jc w:val="both"/>
              <w:rPr>
                <w:rStyle w:val="xfm68768843"/>
                <w:b/>
                <w:bCs/>
                <w:sz w:val="24"/>
                <w:szCs w:val="24"/>
              </w:rPr>
            </w:pPr>
            <w:r w:rsidRPr="00884853">
              <w:rPr>
                <w:rStyle w:val="xfm68768843"/>
                <w:b/>
                <w:bCs/>
                <w:sz w:val="24"/>
                <w:szCs w:val="24"/>
              </w:rPr>
              <w:t>від 401 кВт до 1000 кВт – до повітряної лінії</w:t>
            </w:r>
            <w:r w:rsidRPr="00884853">
              <w:rPr>
                <w:sz w:val="24"/>
                <w:szCs w:val="24"/>
              </w:rPr>
              <w:t xml:space="preserve"> </w:t>
            </w:r>
            <w:r w:rsidRPr="00884853">
              <w:rPr>
                <w:rStyle w:val="xfm68768843"/>
                <w:b/>
                <w:bCs/>
                <w:sz w:val="24"/>
                <w:szCs w:val="24"/>
              </w:rPr>
              <w:t>відповідно до вказаного в заяві про приєднання рівня напруги в точці приєднання, але не нижче  10 (6, 20) кВ та/або розподільчого пункту,</w:t>
            </w:r>
          </w:p>
          <w:p w:rsidR="006F622F" w:rsidRPr="000F4972" w:rsidRDefault="006F622F" w:rsidP="00A11C20">
            <w:pPr>
              <w:ind w:firstLine="425"/>
              <w:jc w:val="both"/>
              <w:rPr>
                <w:rStyle w:val="xfm68768843"/>
                <w:b/>
                <w:bCs/>
                <w:color w:val="0070C0"/>
                <w:sz w:val="24"/>
                <w:szCs w:val="24"/>
              </w:rPr>
            </w:pPr>
            <w:r w:rsidRPr="000F4972">
              <w:rPr>
                <w:rStyle w:val="xfm68768843"/>
                <w:b/>
                <w:bCs/>
                <w:color w:val="0070C0"/>
                <w:sz w:val="24"/>
                <w:szCs w:val="24"/>
              </w:rPr>
              <w:t>від 1001 кВт до 5000 кВт –– до повітряної лінії, розподільчого пункту та/або трансформаторної підстанції 35(110)/10(6) кВ відповідно до вказаного в заяві про приєднання рівня напруги в точці приєднання але не нижче  10 (6, 20) кВ;</w:t>
            </w:r>
          </w:p>
          <w:p w:rsidR="006F622F" w:rsidRDefault="006F622F" w:rsidP="00A11C20">
            <w:pPr>
              <w:ind w:firstLine="425"/>
              <w:jc w:val="both"/>
              <w:rPr>
                <w:rStyle w:val="xfm68768843"/>
                <w:b/>
                <w:bCs/>
                <w:sz w:val="24"/>
                <w:szCs w:val="24"/>
              </w:rPr>
            </w:pPr>
            <w:r w:rsidRPr="00884853">
              <w:rPr>
                <w:rStyle w:val="xfm68768843"/>
                <w:b/>
                <w:bCs/>
                <w:sz w:val="24"/>
                <w:szCs w:val="24"/>
              </w:rPr>
              <w:t xml:space="preserve">від 5001 кВт – до трансформаторної підстанції відповідно до вказаного в заяві про приєднання рівня напруги в точці приєднання, але не нижче 35 кВ.                        </w:t>
            </w:r>
            <w:r w:rsidRPr="00884853">
              <w:rPr>
                <w:rStyle w:val="xfm68768843"/>
                <w:bCs/>
                <w:sz w:val="24"/>
                <w:szCs w:val="24"/>
              </w:rPr>
              <w:t xml:space="preserve">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I або II категорій надійності, відстань має визначатись як сума відстаней від прогнозованої точки приєднання електроустановки замовника до найближчої точки (по прямій лінії) в існуючих (діючих) електричних мережах (повітряна лінія, трансформаторна підстанція або розподільний пункт), від яких забезпечується заявлена категорія за надійністю відповідного ступеня напруги,</w:t>
            </w:r>
            <w:r w:rsidRPr="00884853">
              <w:rPr>
                <w:rStyle w:val="xfm68768843"/>
                <w:b/>
                <w:bCs/>
                <w:sz w:val="24"/>
                <w:szCs w:val="24"/>
              </w:rPr>
              <w:t xml:space="preserve"> яка визначається з урахуванням вимог цього пункту Кодексу.</w:t>
            </w:r>
          </w:p>
        </w:tc>
        <w:tc>
          <w:tcPr>
            <w:tcW w:w="3685" w:type="dxa"/>
          </w:tcPr>
          <w:p w:rsidR="006F622F" w:rsidRDefault="006F622F" w:rsidP="00A11C20">
            <w:pPr>
              <w:ind w:firstLine="426"/>
              <w:jc w:val="center"/>
              <w:rPr>
                <w:rStyle w:val="xfm68768843"/>
                <w:b/>
                <w:bCs/>
                <w:sz w:val="24"/>
                <w:szCs w:val="24"/>
              </w:rPr>
            </w:pPr>
            <w:r>
              <w:rPr>
                <w:rStyle w:val="xfm68768843"/>
                <w:b/>
                <w:bCs/>
                <w:sz w:val="24"/>
                <w:szCs w:val="24"/>
              </w:rPr>
              <w:t>АТ «Полтаваобленерго»</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Pr="00F172DB" w:rsidRDefault="006F622F" w:rsidP="00A11C20">
            <w:pPr>
              <w:ind w:firstLine="321"/>
              <w:jc w:val="center"/>
              <w:rPr>
                <w:b/>
                <w:bCs/>
                <w:sz w:val="24"/>
                <w:szCs w:val="24"/>
              </w:rPr>
            </w:pPr>
            <w:r w:rsidRPr="00F172DB">
              <w:rPr>
                <w:b/>
                <w:bCs/>
                <w:sz w:val="24"/>
                <w:szCs w:val="24"/>
              </w:rPr>
              <w:t>ПРАТ «Львівобленерго»</w:t>
            </w:r>
          </w:p>
          <w:p w:rsidR="006F622F" w:rsidRPr="00F172DB" w:rsidRDefault="006F622F" w:rsidP="00A11C20">
            <w:pPr>
              <w:ind w:firstLine="323"/>
              <w:jc w:val="both"/>
              <w:rPr>
                <w:sz w:val="24"/>
                <w:szCs w:val="24"/>
              </w:rPr>
            </w:pPr>
            <w:r w:rsidRPr="00F172DB">
              <w:rPr>
                <w:sz w:val="24"/>
                <w:szCs w:val="24"/>
              </w:rPr>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E66DBB" w:rsidRDefault="006F622F" w:rsidP="00A11C20">
            <w:pPr>
              <w:ind w:firstLine="323"/>
              <w:jc w:val="both"/>
              <w:rPr>
                <w:strike/>
                <w:color w:val="0070C0"/>
                <w:sz w:val="24"/>
                <w:szCs w:val="24"/>
              </w:rPr>
            </w:pPr>
            <w:r w:rsidRPr="00E66DBB">
              <w:rPr>
                <w:strike/>
                <w:color w:val="0070C0"/>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Default="006F622F" w:rsidP="00A11C20">
            <w:pPr>
              <w:ind w:firstLine="323"/>
              <w:jc w:val="both"/>
              <w:rPr>
                <w:rStyle w:val="xfm68768843"/>
                <w:b/>
                <w:bCs/>
                <w:strike/>
                <w:sz w:val="24"/>
                <w:szCs w:val="24"/>
              </w:rPr>
            </w:pPr>
          </w:p>
          <w:p w:rsidR="006F622F" w:rsidRDefault="006F622F" w:rsidP="00A11C20">
            <w:pPr>
              <w:ind w:firstLine="323"/>
              <w:jc w:val="both"/>
              <w:rPr>
                <w:rStyle w:val="xfm68768843"/>
                <w:b/>
                <w:bCs/>
                <w:strike/>
                <w:sz w:val="24"/>
                <w:szCs w:val="24"/>
              </w:rPr>
            </w:pPr>
          </w:p>
          <w:p w:rsidR="006F622F" w:rsidRPr="00F172DB" w:rsidRDefault="006F622F" w:rsidP="00A11C20">
            <w:pPr>
              <w:ind w:firstLine="323"/>
              <w:jc w:val="both"/>
              <w:rPr>
                <w:rStyle w:val="xfm68768843"/>
                <w:b/>
                <w:bCs/>
                <w:sz w:val="24"/>
                <w:szCs w:val="24"/>
              </w:rPr>
            </w:pPr>
            <w:r w:rsidRPr="00F172DB">
              <w:rPr>
                <w:rStyle w:val="xfm68768843"/>
                <w:b/>
                <w:bCs/>
                <w:sz w:val="24"/>
                <w:szCs w:val="24"/>
              </w:rPr>
              <w:t>…</w:t>
            </w: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p>
          <w:p w:rsidR="006F622F" w:rsidRPr="00F172DB" w:rsidRDefault="006F622F" w:rsidP="00A11C20">
            <w:pPr>
              <w:ind w:firstLine="323"/>
              <w:jc w:val="both"/>
              <w:rPr>
                <w:color w:val="000000" w:themeColor="text1"/>
                <w:sz w:val="24"/>
                <w:szCs w:val="24"/>
              </w:rPr>
            </w:pPr>
            <w:r w:rsidRPr="00F172DB">
              <w:rPr>
                <w:color w:val="000000" w:themeColor="text1"/>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до 50 кВт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 xml:space="preserve">від </w:t>
            </w:r>
            <w:r w:rsidRPr="00F172DB">
              <w:rPr>
                <w:b/>
                <w:color w:val="0070C0"/>
                <w:sz w:val="24"/>
                <w:szCs w:val="24"/>
              </w:rPr>
              <w:t>50 кВт</w:t>
            </w:r>
            <w:r w:rsidRPr="00F172DB">
              <w:rPr>
                <w:color w:val="0070C0"/>
                <w:sz w:val="24"/>
                <w:szCs w:val="24"/>
              </w:rPr>
              <w:t xml:space="preserve"> </w:t>
            </w:r>
            <w:r w:rsidRPr="00F172DB">
              <w:rPr>
                <w:color w:val="000000" w:themeColor="text1"/>
                <w:sz w:val="24"/>
                <w:szCs w:val="24"/>
              </w:rPr>
              <w:t>до 400 кВт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 xml:space="preserve">від </w:t>
            </w:r>
            <w:r w:rsidRPr="00F172DB">
              <w:rPr>
                <w:b/>
                <w:color w:val="0070C0"/>
                <w:sz w:val="24"/>
                <w:szCs w:val="24"/>
              </w:rPr>
              <w:t>400 кВт</w:t>
            </w:r>
            <w:r w:rsidRPr="00F172DB">
              <w:rPr>
                <w:color w:val="0070C0"/>
                <w:sz w:val="24"/>
                <w:szCs w:val="24"/>
              </w:rPr>
              <w:t xml:space="preserve"> </w:t>
            </w:r>
            <w:r w:rsidRPr="00F172DB">
              <w:rPr>
                <w:color w:val="000000" w:themeColor="text1"/>
                <w:sz w:val="24"/>
                <w:szCs w:val="24"/>
              </w:rPr>
              <w:t>до 1000 кВт – до повітряної лінії відповідно до вказаного в заяві про приєднання рівня напруги в точці приєднання, але не нижче  10 (6, 20) кВ та/або розподільчого пункту,</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 xml:space="preserve">від </w:t>
            </w:r>
            <w:r w:rsidRPr="00F172DB">
              <w:rPr>
                <w:b/>
                <w:color w:val="0070C0"/>
                <w:sz w:val="24"/>
                <w:szCs w:val="24"/>
              </w:rPr>
              <w:t>1000 кВт</w:t>
            </w:r>
            <w:r w:rsidRPr="00F172DB">
              <w:rPr>
                <w:color w:val="0070C0"/>
                <w:sz w:val="24"/>
                <w:szCs w:val="24"/>
              </w:rPr>
              <w:t xml:space="preserve"> </w:t>
            </w:r>
            <w:r w:rsidRPr="00F172DB">
              <w:rPr>
                <w:color w:val="000000" w:themeColor="text1"/>
                <w:sz w:val="24"/>
                <w:szCs w:val="24"/>
              </w:rPr>
              <w:t>до 5000 кВт – до розподільного пункту;</w:t>
            </w:r>
          </w:p>
          <w:p w:rsidR="006F622F" w:rsidRPr="00F172DB" w:rsidRDefault="006F622F" w:rsidP="00A11C20">
            <w:pPr>
              <w:ind w:firstLine="323"/>
              <w:jc w:val="both"/>
              <w:rPr>
                <w:rStyle w:val="xfm68768843"/>
                <w:b/>
                <w:bCs/>
                <w:strike/>
                <w:sz w:val="24"/>
                <w:szCs w:val="24"/>
              </w:rPr>
            </w:pPr>
            <w:r w:rsidRPr="00F172DB">
              <w:rPr>
                <w:color w:val="000000" w:themeColor="text1"/>
                <w:sz w:val="24"/>
                <w:szCs w:val="24"/>
              </w:rPr>
              <w:t xml:space="preserve">від </w:t>
            </w:r>
            <w:r w:rsidRPr="00F172DB">
              <w:rPr>
                <w:b/>
                <w:color w:val="0070C0"/>
                <w:sz w:val="24"/>
                <w:szCs w:val="24"/>
              </w:rPr>
              <w:t>5000 кВт</w:t>
            </w:r>
            <w:r w:rsidRPr="00F172DB">
              <w:rPr>
                <w:color w:val="0070C0"/>
                <w:sz w:val="24"/>
                <w:szCs w:val="24"/>
              </w:rPr>
              <w:t xml:space="preserve"> </w:t>
            </w:r>
            <w:r w:rsidRPr="00F172DB">
              <w:rPr>
                <w:color w:val="000000" w:themeColor="text1"/>
                <w:sz w:val="24"/>
                <w:szCs w:val="24"/>
              </w:rPr>
              <w:t>– до трансформаторної підстанції  відповідно до вказаного в заяві про приєднання рівня напруги в точці приєднання, але не нижче 35 кВ.</w:t>
            </w:r>
          </w:p>
        </w:tc>
        <w:tc>
          <w:tcPr>
            <w:tcW w:w="3685" w:type="dxa"/>
          </w:tcPr>
          <w:p w:rsidR="006F622F" w:rsidRPr="00F172DB" w:rsidRDefault="006F622F" w:rsidP="00A11C20">
            <w:pPr>
              <w:ind w:firstLine="321"/>
              <w:jc w:val="center"/>
              <w:rPr>
                <w:b/>
                <w:bCs/>
                <w:sz w:val="24"/>
                <w:szCs w:val="24"/>
              </w:rPr>
            </w:pPr>
            <w:r w:rsidRPr="00F172DB">
              <w:rPr>
                <w:b/>
                <w:bCs/>
                <w:sz w:val="24"/>
                <w:szCs w:val="24"/>
              </w:rPr>
              <w:t>ПРАТ «Львівобленерго»</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В ІП не можливо передбачити реконструкцію усіх ліній ОСР, де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так як обмежене фінансування.</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У випадку внесення відповідних змін в ІП, виконання необхідних заходів суттєво затягнеться у часі, що унеможливить надання замовнику якісних параметрів електропостачання.</w:t>
            </w:r>
          </w:p>
          <w:p w:rsidR="006F622F" w:rsidRPr="00F172DB" w:rsidRDefault="006F622F" w:rsidP="00A11C20">
            <w:pPr>
              <w:ind w:firstLine="323"/>
              <w:jc w:val="both"/>
              <w:rPr>
                <w:color w:val="000000" w:themeColor="text1"/>
                <w:sz w:val="24"/>
                <w:szCs w:val="24"/>
              </w:rPr>
            </w:pPr>
            <w:r w:rsidRPr="00F172DB">
              <w:rPr>
                <w:color w:val="000000" w:themeColor="text1"/>
                <w:sz w:val="24"/>
                <w:szCs w:val="24"/>
              </w:rPr>
              <w:t>Окрім цього, відповідно до п. 4.5.3. Кодексу, під час розроблення технічних умов на приєднання ОСР має керуватися такими принципами:</w:t>
            </w:r>
            <w:bookmarkStart w:id="3" w:name="462"/>
            <w:bookmarkEnd w:id="3"/>
          </w:p>
          <w:p w:rsidR="006F622F" w:rsidRPr="00F172DB" w:rsidRDefault="006F622F" w:rsidP="00A11C20">
            <w:pPr>
              <w:pStyle w:val="af5"/>
              <w:numPr>
                <w:ilvl w:val="0"/>
                <w:numId w:val="6"/>
              </w:numPr>
              <w:ind w:left="0" w:firstLine="323"/>
              <w:jc w:val="both"/>
              <w:rPr>
                <w:color w:val="000000" w:themeColor="text1"/>
                <w:sz w:val="24"/>
                <w:szCs w:val="24"/>
              </w:rPr>
            </w:pPr>
            <w:r w:rsidRPr="00F172DB">
              <w:rPr>
                <w:color w:val="000000" w:themeColor="text1"/>
                <w:sz w:val="24"/>
                <w:szCs w:val="24"/>
              </w:rPr>
              <w:t>забезпечення належної якості електроенергії в точці приєднання;</w:t>
            </w:r>
            <w:bookmarkStart w:id="4" w:name="464"/>
            <w:bookmarkEnd w:id="4"/>
          </w:p>
          <w:p w:rsidR="006F622F" w:rsidRDefault="006F622F" w:rsidP="00A11C20">
            <w:pPr>
              <w:pStyle w:val="af5"/>
              <w:numPr>
                <w:ilvl w:val="0"/>
                <w:numId w:val="6"/>
              </w:numPr>
              <w:ind w:left="0" w:firstLine="323"/>
              <w:jc w:val="both"/>
              <w:rPr>
                <w:color w:val="000000" w:themeColor="text1"/>
                <w:sz w:val="24"/>
                <w:szCs w:val="24"/>
              </w:rPr>
            </w:pPr>
            <w:r w:rsidRPr="00F172DB">
              <w:rPr>
                <w:color w:val="000000" w:themeColor="text1"/>
                <w:sz w:val="24"/>
                <w:szCs w:val="24"/>
              </w:rPr>
              <w:t>дотримання показників якості електричної енергії та надійності електропостачання інших Користувачів</w:t>
            </w:r>
            <w:bookmarkStart w:id="5" w:name="465"/>
            <w:bookmarkEnd w:id="5"/>
            <w:r w:rsidRPr="00F172DB">
              <w:rPr>
                <w:color w:val="000000" w:themeColor="text1"/>
                <w:sz w:val="24"/>
                <w:szCs w:val="24"/>
              </w:rPr>
              <w:t>.</w:t>
            </w: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Default="006F622F" w:rsidP="00A11C20">
            <w:pPr>
              <w:jc w:val="both"/>
              <w:rPr>
                <w:rStyle w:val="xfm68768843"/>
                <w:color w:val="000000" w:themeColor="text1"/>
                <w:sz w:val="24"/>
                <w:szCs w:val="24"/>
              </w:rPr>
            </w:pPr>
          </w:p>
          <w:p w:rsidR="006F622F" w:rsidRDefault="006F622F" w:rsidP="00A11C20">
            <w:pPr>
              <w:jc w:val="both"/>
              <w:rPr>
                <w:rStyle w:val="xfm68768843"/>
                <w:color w:val="000000" w:themeColor="text1"/>
                <w:sz w:val="24"/>
                <w:szCs w:val="24"/>
              </w:rPr>
            </w:pPr>
          </w:p>
          <w:p w:rsidR="006F622F" w:rsidRDefault="006F622F" w:rsidP="00A11C20">
            <w:pPr>
              <w:jc w:val="both"/>
              <w:rPr>
                <w:rStyle w:val="xfm68768843"/>
                <w:color w:val="000000" w:themeColor="text1"/>
                <w:sz w:val="24"/>
                <w:szCs w:val="24"/>
              </w:rPr>
            </w:pPr>
          </w:p>
          <w:p w:rsidR="006F622F" w:rsidRDefault="006F622F" w:rsidP="00A11C20">
            <w:pPr>
              <w:jc w:val="both"/>
              <w:rPr>
                <w:rStyle w:val="xfm68768843"/>
                <w:color w:val="000000" w:themeColor="text1"/>
                <w:sz w:val="24"/>
                <w:szCs w:val="24"/>
              </w:rPr>
            </w:pPr>
          </w:p>
          <w:p w:rsidR="006F622F"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p>
          <w:p w:rsidR="006F622F" w:rsidRPr="00F172DB" w:rsidRDefault="006F622F" w:rsidP="00A11C20">
            <w:pPr>
              <w:jc w:val="both"/>
              <w:rPr>
                <w:rStyle w:val="xfm68768843"/>
                <w:color w:val="000000" w:themeColor="text1"/>
                <w:sz w:val="24"/>
                <w:szCs w:val="24"/>
              </w:rPr>
            </w:pPr>
            <w:r w:rsidRPr="00F172DB">
              <w:rPr>
                <w:color w:val="000000" w:themeColor="text1"/>
                <w:sz w:val="24"/>
                <w:szCs w:val="24"/>
              </w:rPr>
              <w:t>В іншому разі пропадають значення від 50 до 51.</w:t>
            </w:r>
            <w:r w:rsidRPr="0019354D">
              <w:rPr>
                <w:color w:val="000000" w:themeColor="text1"/>
                <w:sz w:val="24"/>
                <w:szCs w:val="24"/>
                <w:lang w:val="ru-RU"/>
              </w:rPr>
              <w:t xml:space="preserve"> </w:t>
            </w:r>
            <w:r w:rsidRPr="00F172DB">
              <w:rPr>
                <w:color w:val="000000" w:themeColor="text1"/>
                <w:sz w:val="24"/>
                <w:szCs w:val="24"/>
              </w:rPr>
              <w:t>Як приклад, замовник звернувся з потужністю 50,4</w:t>
            </w:r>
            <w:r>
              <w:rPr>
                <w:color w:val="000000" w:themeColor="text1"/>
                <w:sz w:val="24"/>
                <w:szCs w:val="24"/>
              </w:rPr>
              <w:t xml:space="preserve"> </w:t>
            </w:r>
            <w:r w:rsidRPr="00F172DB">
              <w:rPr>
                <w:color w:val="000000" w:themeColor="text1"/>
                <w:sz w:val="24"/>
                <w:szCs w:val="24"/>
              </w:rPr>
              <w:t>кВт.</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val="restart"/>
          </w:tcPr>
          <w:p w:rsidR="006F622F" w:rsidRPr="00AF7134" w:rsidRDefault="006F622F" w:rsidP="00A11C20">
            <w:pPr>
              <w:ind w:firstLine="426"/>
              <w:jc w:val="both"/>
              <w:rPr>
                <w:rStyle w:val="xfm68768843"/>
                <w:bCs/>
                <w:sz w:val="24"/>
                <w:szCs w:val="24"/>
              </w:rPr>
            </w:pPr>
          </w:p>
        </w:tc>
        <w:tc>
          <w:tcPr>
            <w:tcW w:w="4536" w:type="dxa"/>
          </w:tcPr>
          <w:p w:rsidR="006F622F" w:rsidRPr="001C5101" w:rsidRDefault="006F622F" w:rsidP="00A11C20">
            <w:pPr>
              <w:ind w:firstLine="601"/>
              <w:jc w:val="both"/>
              <w:rPr>
                <w:rStyle w:val="xfm68768843"/>
                <w:b/>
                <w:bCs/>
                <w:sz w:val="24"/>
                <w:szCs w:val="24"/>
              </w:rPr>
            </w:pPr>
            <w:r w:rsidRPr="001C5101">
              <w:rPr>
                <w:rStyle w:val="xfm68768843"/>
                <w:b/>
                <w:bCs/>
                <w:sz w:val="24"/>
                <w:szCs w:val="24"/>
              </w:rPr>
              <w:t>АТ «Чернівціобленерго»</w:t>
            </w:r>
          </w:p>
          <w:p w:rsidR="006F622F" w:rsidRDefault="006F622F" w:rsidP="00A11C20">
            <w:pPr>
              <w:pStyle w:val="a6"/>
              <w:spacing w:before="0" w:beforeAutospacing="0" w:after="0" w:afterAutospacing="0"/>
              <w:ind w:firstLine="175"/>
              <w:jc w:val="both"/>
            </w:pPr>
            <w:r w:rsidRPr="00420BCF">
              <w:t xml:space="preserve">4.1.19. </w:t>
            </w:r>
            <w:r w:rsidRPr="00497704">
              <w:t>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1B0A11" w:rsidRDefault="006F622F" w:rsidP="00A11C20">
            <w:pPr>
              <w:pStyle w:val="a6"/>
              <w:ind w:firstLine="175"/>
              <w:jc w:val="both"/>
            </w:pPr>
            <w:r w:rsidRPr="001B0A11">
              <w:t xml:space="preserve">Варіант №1: </w:t>
            </w:r>
            <w:r w:rsidRPr="00E66DBB">
              <w:rPr>
                <w:strike/>
                <w:color w:val="0070C0"/>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Default="006F622F" w:rsidP="00A11C20">
            <w:pPr>
              <w:pStyle w:val="a6"/>
              <w:ind w:firstLine="175"/>
              <w:jc w:val="both"/>
            </w:pPr>
            <w:r w:rsidRPr="001B0A11">
              <w:t>Варіант №2: Заходи з будівництва, реконструкції та/або технічного переоснащення обладнання електричних мереж</w:t>
            </w:r>
            <w:r w:rsidRPr="001B0A11">
              <w:rPr>
                <w:color w:val="00B0F0"/>
              </w:rPr>
              <w:t xml:space="preserve"> </w:t>
            </w:r>
            <w:r w:rsidRPr="00497704">
              <w:rPr>
                <w:b/>
                <w:color w:val="0070C0"/>
              </w:rPr>
              <w:t xml:space="preserve">не вище наступного ступеня напруги за ступінь напруги електроустановок замовника </w:t>
            </w:r>
            <w:r w:rsidRPr="00497704">
              <w:rPr>
                <w:b/>
                <w:strike/>
                <w:color w:val="0070C0"/>
              </w:rPr>
              <w:t>не</w:t>
            </w:r>
            <w:r w:rsidRPr="001B0A11">
              <w:rPr>
                <w:color w:val="00B0F0"/>
              </w:rPr>
              <w:t xml:space="preserve"> </w:t>
            </w:r>
            <w:r w:rsidRPr="001B0A11">
              <w:t>можуть здійснюватися за рахунок коштів з приєднання, якщо результати розрахунку усталеного режиму лінії електропередачі з навантаженням в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p>
          <w:p w:rsidR="006F622F" w:rsidRDefault="006F622F" w:rsidP="00A11C20">
            <w:pPr>
              <w:pStyle w:val="a6"/>
              <w:spacing w:before="0" w:beforeAutospacing="0" w:after="0" w:afterAutospacing="0"/>
              <w:ind w:firstLine="175"/>
              <w:jc w:val="both"/>
            </w:pPr>
            <w: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режиму лінії електропередачі з навантаженням у кінці лінії з урахуванням величини замовленої до приєднання потужності замовником та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Default="006F622F" w:rsidP="00A11C20">
            <w:pPr>
              <w:pStyle w:val="a6"/>
              <w:spacing w:before="0" w:beforeAutospacing="0" w:after="0" w:afterAutospacing="0"/>
              <w:ind w:firstLine="175"/>
              <w:jc w:val="both"/>
            </w:pPr>
            <w: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rsidR="006F622F" w:rsidRDefault="006F622F" w:rsidP="00A11C20">
            <w:pPr>
              <w:pStyle w:val="a6"/>
              <w:spacing w:before="0" w:beforeAutospacing="0" w:after="0" w:afterAutospacing="0"/>
              <w:ind w:firstLine="175"/>
              <w:jc w:val="both"/>
            </w:pPr>
            <w:r>
              <w:t>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субспоживачів.</w:t>
            </w:r>
          </w:p>
          <w:p w:rsidR="006F622F" w:rsidRPr="001B0A11" w:rsidRDefault="006F622F" w:rsidP="00A11C20">
            <w:pPr>
              <w:pStyle w:val="a6"/>
              <w:spacing w:before="0" w:beforeAutospacing="0" w:after="0" w:afterAutospacing="0"/>
              <w:ind w:firstLine="175"/>
              <w:jc w:val="both"/>
            </w:pPr>
            <w: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rsidR="006F622F" w:rsidRPr="00497704" w:rsidRDefault="006F622F" w:rsidP="00A11C20">
            <w:pPr>
              <w:ind w:firstLine="601"/>
              <w:jc w:val="both"/>
              <w:rPr>
                <w:rStyle w:val="xfm68768843"/>
                <w:bCs/>
                <w:sz w:val="24"/>
                <w:szCs w:val="24"/>
              </w:rPr>
            </w:pPr>
            <w:r w:rsidRPr="00497704">
              <w:rPr>
                <w:rStyle w:val="xfm68768843"/>
                <w:bCs/>
                <w:sz w:val="24"/>
                <w:szCs w:val="24"/>
              </w:rPr>
              <w:t xml:space="preserve">до 50 кВт </w:t>
            </w:r>
            <w:r w:rsidRPr="00497704">
              <w:rPr>
                <w:rStyle w:val="xfm68768843"/>
                <w:b/>
                <w:bCs/>
                <w:color w:val="0070C0"/>
                <w:sz w:val="24"/>
                <w:szCs w:val="24"/>
              </w:rPr>
              <w:t>включно</w:t>
            </w:r>
            <w:r w:rsidRPr="00497704">
              <w:rPr>
                <w:rStyle w:val="xfm68768843"/>
                <w:bCs/>
                <w:sz w:val="24"/>
                <w:szCs w:val="24"/>
              </w:rPr>
              <w:t xml:space="preserve">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497704" w:rsidRDefault="006F622F" w:rsidP="00A11C20">
            <w:pPr>
              <w:ind w:firstLine="601"/>
              <w:jc w:val="both"/>
              <w:rPr>
                <w:rStyle w:val="xfm68768843"/>
                <w:bCs/>
                <w:sz w:val="24"/>
                <w:szCs w:val="24"/>
              </w:rPr>
            </w:pPr>
            <w:r w:rsidRPr="00497704">
              <w:rPr>
                <w:rStyle w:val="xfm68768843"/>
                <w:bCs/>
                <w:sz w:val="24"/>
                <w:szCs w:val="24"/>
              </w:rPr>
              <w:t xml:space="preserve">від </w:t>
            </w:r>
            <w:r w:rsidRPr="00497704">
              <w:rPr>
                <w:rStyle w:val="xfm68768843"/>
                <w:b/>
                <w:bCs/>
                <w:color w:val="0070C0"/>
                <w:sz w:val="24"/>
                <w:szCs w:val="24"/>
              </w:rPr>
              <w:t>50</w:t>
            </w:r>
            <w:r w:rsidRPr="00497704">
              <w:rPr>
                <w:rStyle w:val="xfm68768843"/>
                <w:bCs/>
                <w:sz w:val="24"/>
                <w:szCs w:val="24"/>
              </w:rPr>
              <w:t xml:space="preserve"> кВт до 400 кВт </w:t>
            </w:r>
            <w:r w:rsidRPr="00497704">
              <w:rPr>
                <w:rStyle w:val="xfm68768843"/>
                <w:b/>
                <w:bCs/>
                <w:color w:val="0070C0"/>
                <w:sz w:val="24"/>
                <w:szCs w:val="24"/>
              </w:rPr>
              <w:t>включно</w:t>
            </w:r>
            <w:r w:rsidRPr="00497704">
              <w:rPr>
                <w:rStyle w:val="xfm68768843"/>
                <w:bCs/>
                <w:sz w:val="24"/>
                <w:szCs w:val="24"/>
              </w:rPr>
              <w:t xml:space="preserve">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497704" w:rsidRDefault="006F622F" w:rsidP="00A11C20">
            <w:pPr>
              <w:ind w:firstLine="601"/>
              <w:jc w:val="both"/>
              <w:rPr>
                <w:rStyle w:val="xfm68768843"/>
                <w:bCs/>
                <w:sz w:val="24"/>
                <w:szCs w:val="24"/>
              </w:rPr>
            </w:pPr>
            <w:r w:rsidRPr="00497704">
              <w:rPr>
                <w:rStyle w:val="xfm68768843"/>
                <w:bCs/>
                <w:sz w:val="24"/>
                <w:szCs w:val="24"/>
              </w:rPr>
              <w:t xml:space="preserve">від </w:t>
            </w:r>
            <w:r w:rsidRPr="00497704">
              <w:rPr>
                <w:rStyle w:val="xfm68768843"/>
                <w:b/>
                <w:bCs/>
                <w:color w:val="0070C0"/>
                <w:sz w:val="24"/>
                <w:szCs w:val="24"/>
              </w:rPr>
              <w:t>400</w:t>
            </w:r>
            <w:r w:rsidRPr="00497704">
              <w:rPr>
                <w:rStyle w:val="xfm68768843"/>
                <w:bCs/>
                <w:sz w:val="24"/>
                <w:szCs w:val="24"/>
              </w:rPr>
              <w:t xml:space="preserve"> кВт до 1000 кВт </w:t>
            </w:r>
            <w:r w:rsidRPr="00497704">
              <w:rPr>
                <w:rStyle w:val="xfm68768843"/>
                <w:b/>
                <w:bCs/>
                <w:color w:val="0070C0"/>
                <w:sz w:val="24"/>
                <w:szCs w:val="24"/>
              </w:rPr>
              <w:t>включно</w:t>
            </w:r>
            <w:r w:rsidRPr="00497704">
              <w:rPr>
                <w:rStyle w:val="xfm68768843"/>
                <w:bCs/>
                <w:sz w:val="24"/>
                <w:szCs w:val="24"/>
              </w:rPr>
              <w:t xml:space="preserve"> – до повітряної лінії відповідно до вказаного в заяві про приєднання рівня напруги в точці приєднання, але не нижче  10 (6, 20) кВ та/або розподільчого пункту,</w:t>
            </w:r>
          </w:p>
          <w:p w:rsidR="006F622F" w:rsidRPr="00497704" w:rsidRDefault="006F622F" w:rsidP="00A11C20">
            <w:pPr>
              <w:ind w:firstLine="601"/>
              <w:jc w:val="both"/>
              <w:rPr>
                <w:rStyle w:val="xfm68768843"/>
                <w:bCs/>
                <w:sz w:val="24"/>
                <w:szCs w:val="24"/>
              </w:rPr>
            </w:pPr>
            <w:r w:rsidRPr="00497704">
              <w:rPr>
                <w:rStyle w:val="xfm68768843"/>
                <w:bCs/>
                <w:sz w:val="24"/>
                <w:szCs w:val="24"/>
              </w:rPr>
              <w:t xml:space="preserve">від </w:t>
            </w:r>
            <w:r w:rsidRPr="00497704">
              <w:rPr>
                <w:rStyle w:val="xfm68768843"/>
                <w:b/>
                <w:bCs/>
                <w:color w:val="0070C0"/>
                <w:sz w:val="24"/>
                <w:szCs w:val="24"/>
              </w:rPr>
              <w:t>1000</w:t>
            </w:r>
            <w:r w:rsidRPr="00497704">
              <w:rPr>
                <w:rStyle w:val="xfm68768843"/>
                <w:bCs/>
                <w:sz w:val="24"/>
                <w:szCs w:val="24"/>
              </w:rPr>
              <w:t xml:space="preserve"> кВт до 5000 кВт </w:t>
            </w:r>
            <w:r w:rsidRPr="00497704">
              <w:rPr>
                <w:rStyle w:val="xfm68768843"/>
                <w:b/>
                <w:bCs/>
                <w:color w:val="0070C0"/>
                <w:sz w:val="24"/>
                <w:szCs w:val="24"/>
              </w:rPr>
              <w:t>включно</w:t>
            </w:r>
            <w:r w:rsidRPr="00497704">
              <w:rPr>
                <w:rStyle w:val="xfm68768843"/>
                <w:bCs/>
                <w:sz w:val="24"/>
                <w:szCs w:val="24"/>
              </w:rPr>
              <w:t xml:space="preserve"> – до розподільного пункту;</w:t>
            </w:r>
          </w:p>
          <w:p w:rsidR="006F622F" w:rsidRPr="00F172DB" w:rsidRDefault="006F622F" w:rsidP="00A11C20">
            <w:pPr>
              <w:ind w:firstLine="321"/>
              <w:jc w:val="both"/>
              <w:rPr>
                <w:b/>
                <w:bCs/>
                <w:sz w:val="24"/>
                <w:szCs w:val="24"/>
              </w:rPr>
            </w:pPr>
            <w:r w:rsidRPr="00497704">
              <w:rPr>
                <w:rStyle w:val="xfm68768843"/>
                <w:bCs/>
                <w:sz w:val="24"/>
                <w:szCs w:val="24"/>
              </w:rPr>
              <w:t xml:space="preserve">від </w:t>
            </w:r>
            <w:r w:rsidRPr="00497704">
              <w:rPr>
                <w:rStyle w:val="xfm68768843"/>
                <w:b/>
                <w:bCs/>
                <w:color w:val="0070C0"/>
                <w:sz w:val="24"/>
                <w:szCs w:val="24"/>
              </w:rPr>
              <w:t>5000</w:t>
            </w:r>
            <w:r w:rsidRPr="00497704">
              <w:rPr>
                <w:rStyle w:val="xfm68768843"/>
                <w:bCs/>
                <w:sz w:val="24"/>
                <w:szCs w:val="24"/>
              </w:rPr>
              <w:t xml:space="preserve"> кВт – до трансформаторної підстанції  відповідно до вказаного в заяві про приєднання рівня напруги в точці приєднання, але не нижче 35 кВ.</w:t>
            </w:r>
          </w:p>
        </w:tc>
        <w:tc>
          <w:tcPr>
            <w:tcW w:w="3685" w:type="dxa"/>
          </w:tcPr>
          <w:p w:rsidR="006F622F" w:rsidRPr="001C5101" w:rsidRDefault="006F622F" w:rsidP="00A11C20">
            <w:pPr>
              <w:ind w:firstLine="426"/>
              <w:jc w:val="both"/>
              <w:rPr>
                <w:rStyle w:val="xfm68768843"/>
                <w:bCs/>
                <w:sz w:val="24"/>
                <w:szCs w:val="24"/>
              </w:rPr>
            </w:pPr>
            <w:r w:rsidRPr="001C5101">
              <w:rPr>
                <w:rStyle w:val="xfm68768843"/>
                <w:bCs/>
                <w:sz w:val="24"/>
                <w:szCs w:val="24"/>
              </w:rPr>
              <w:t>Для якісного розрахунку падіння напруги електричних мереж заміри необхідно проводити у період максимального навантаження, тобто у режимний день в період максимального споживання електричної енергії з використання аналізаторів якості електричної енергії.</w:t>
            </w:r>
          </w:p>
          <w:p w:rsidR="006F622F" w:rsidRPr="001C5101" w:rsidRDefault="006F622F" w:rsidP="00A11C20">
            <w:pPr>
              <w:ind w:firstLine="426"/>
              <w:jc w:val="both"/>
              <w:rPr>
                <w:rStyle w:val="xfm68768843"/>
                <w:bCs/>
                <w:sz w:val="24"/>
                <w:szCs w:val="24"/>
              </w:rPr>
            </w:pPr>
            <w:r w:rsidRPr="001C5101">
              <w:rPr>
                <w:rStyle w:val="xfm68768843"/>
                <w:bCs/>
                <w:sz w:val="24"/>
                <w:szCs w:val="24"/>
              </w:rPr>
              <w:t xml:space="preserve">Постановою НКРЕКП від 17 березня 2021 р. № 475 «Про затвердження Змін до деяких постанов НКРЕКП» прийнято що, для об’єкта індивідуального побутового споживача у разі відсутності проектної документації електрозабезпечення ОСР визначає потужність цього об’єкта на рівні дозволеної (договірної) потужності на дату оформлення паспорта точки розподілу, але не нижче 3 кВт. Протягом двох років після погодження дозволеної (договірної) потужності за формою, наведеною в додатку 14 до цих Правил, ОСР, за результатами виконання відповідних заходів інвестиційної програми, визначає потужність цього об’єкта на рівні не нижче 5 кВт. </w:t>
            </w:r>
          </w:p>
          <w:p w:rsidR="006F622F" w:rsidRPr="001C5101" w:rsidRDefault="006F622F" w:rsidP="00A11C20">
            <w:pPr>
              <w:ind w:firstLine="426"/>
              <w:jc w:val="both"/>
              <w:rPr>
                <w:rStyle w:val="xfm68768843"/>
                <w:bCs/>
                <w:sz w:val="24"/>
                <w:szCs w:val="24"/>
              </w:rPr>
            </w:pPr>
            <w:r w:rsidRPr="001C5101">
              <w:rPr>
                <w:rStyle w:val="xfm68768843"/>
                <w:bCs/>
                <w:sz w:val="24"/>
                <w:szCs w:val="24"/>
              </w:rPr>
              <w:t>Також слід зазначити, що на даний час у ОСР відсутні інші джерела фінансування даних робіт, що може призвести до порушення термінів надання послуги з приєднання чи унеможливить його (у випадку значних капітальних витрат)</w:t>
            </w:r>
          </w:p>
          <w:p w:rsidR="006F622F" w:rsidRPr="001C5101" w:rsidRDefault="006F622F" w:rsidP="00A11C20">
            <w:pPr>
              <w:ind w:firstLine="426"/>
              <w:jc w:val="both"/>
              <w:rPr>
                <w:rStyle w:val="xfm68768843"/>
                <w:bCs/>
                <w:sz w:val="24"/>
                <w:szCs w:val="24"/>
              </w:rPr>
            </w:pPr>
            <w:r w:rsidRPr="001C5101">
              <w:rPr>
                <w:rStyle w:val="xfm68768843"/>
                <w:bCs/>
                <w:sz w:val="24"/>
                <w:szCs w:val="24"/>
              </w:rPr>
              <w:t xml:space="preserve">Таким чином, підсумовуючи вищевикладене, пропонуємо даний пункт виключити із Кодексу  (Варіант №1). </w:t>
            </w:r>
          </w:p>
          <w:p w:rsidR="006F622F" w:rsidRDefault="006F622F" w:rsidP="00A11C20">
            <w:pPr>
              <w:ind w:firstLine="426"/>
              <w:jc w:val="both"/>
              <w:rPr>
                <w:rStyle w:val="xfm68768843"/>
                <w:bCs/>
                <w:sz w:val="24"/>
                <w:szCs w:val="24"/>
              </w:rPr>
            </w:pPr>
            <w:r w:rsidRPr="001C5101">
              <w:rPr>
                <w:rStyle w:val="xfm68768843"/>
                <w:bCs/>
                <w:sz w:val="24"/>
                <w:szCs w:val="24"/>
              </w:rPr>
              <w:t>В іншому випадку пропонуємо розглянути варіант, при якому, якщо для здійснення приєднання існує необхідність будівництва, реконструкції та/або технічного переоснащення обладнання електричних мереж не вище наступного ступеня напруги за ступінь напруги електроустановок замовника, виконання даних робіт здійснюватися за рахунок коштів з приєднання. Тобто при приєднанні на напрузі 0,4 кВ в рахунок приєднання виконуватимуться роботи на напрузі не вище 10 кВ.</w:t>
            </w: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Default="006F622F" w:rsidP="00A11C20">
            <w:pPr>
              <w:ind w:firstLine="426"/>
              <w:jc w:val="both"/>
              <w:rPr>
                <w:rStyle w:val="xfm68768843"/>
                <w:bCs/>
                <w:sz w:val="24"/>
                <w:szCs w:val="24"/>
              </w:rPr>
            </w:pPr>
          </w:p>
          <w:p w:rsidR="006F622F" w:rsidRPr="00F172DB" w:rsidRDefault="006F622F" w:rsidP="00A11C20">
            <w:pPr>
              <w:ind w:firstLine="321"/>
              <w:jc w:val="center"/>
              <w:rPr>
                <w:b/>
                <w:bCs/>
                <w:sz w:val="24"/>
                <w:szCs w:val="24"/>
              </w:rPr>
            </w:pPr>
            <w:r w:rsidRPr="001B0A11">
              <w:rPr>
                <w:sz w:val="24"/>
                <w:szCs w:val="24"/>
              </w:rPr>
              <w:t>Уточнення для уникнення хибного трактування граничних значень та не цілої  потужності типу: 50,5 кВ, 400,5 кВ тощо.</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Pr="00687A26" w:rsidRDefault="006F622F" w:rsidP="00A11C20">
            <w:pPr>
              <w:ind w:firstLine="601"/>
              <w:jc w:val="both"/>
              <w:rPr>
                <w:b/>
                <w:sz w:val="24"/>
                <w:szCs w:val="24"/>
              </w:rPr>
            </w:pPr>
            <w:r w:rsidRPr="00302E1F">
              <w:rPr>
                <w:b/>
                <w:sz w:val="24"/>
                <w:szCs w:val="24"/>
              </w:rPr>
              <w:t>ПАТ «Черкасиобленерго» (надано після закінчення терміну)</w:t>
            </w:r>
          </w:p>
          <w:p w:rsidR="006F622F" w:rsidRPr="00420BCF" w:rsidRDefault="006F622F" w:rsidP="00A11C20">
            <w:pPr>
              <w:ind w:firstLine="284"/>
              <w:jc w:val="both"/>
              <w:rPr>
                <w:sz w:val="24"/>
                <w:szCs w:val="24"/>
              </w:rPr>
            </w:pPr>
            <w:r w:rsidRPr="00420BCF">
              <w:rPr>
                <w:sz w:val="24"/>
                <w:szCs w:val="24"/>
              </w:rPr>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687A26" w:rsidRDefault="006F622F" w:rsidP="00A11C20">
            <w:pPr>
              <w:ind w:firstLine="284"/>
              <w:jc w:val="both"/>
              <w:rPr>
                <w:strike/>
                <w:color w:val="0070C0"/>
                <w:sz w:val="24"/>
                <w:szCs w:val="24"/>
              </w:rPr>
            </w:pPr>
            <w:r w:rsidRPr="00687A26">
              <w:rPr>
                <w:b/>
                <w:strike/>
                <w:color w:val="0070C0"/>
                <w:sz w:val="24"/>
                <w:szCs w:val="24"/>
              </w:rPr>
              <w:t>Заходи з будівництва, реконструкції та/або технічного переоснащення обладнання електричних мереж не можуть здійснюватися за рахунок коштів з приєднання, якщо результати розрахунку усталеного режиму лінії електропередачі з навантаженням у кінці лінії при діючому навантаженні (без урахування величини замовленої до приєднання потужності замовником) не відповідають вимогам цього Кодексу та іншим нормативно-правовим актам ОСР.</w:t>
            </w:r>
            <w:r w:rsidRPr="00687A26">
              <w:rPr>
                <w:strike/>
                <w:color w:val="0070C0"/>
                <w:sz w:val="24"/>
                <w:szCs w:val="24"/>
              </w:rPr>
              <w:t xml:space="preserve"> </w:t>
            </w:r>
          </w:p>
          <w:p w:rsidR="006F622F" w:rsidRPr="00420BCF" w:rsidRDefault="006F622F" w:rsidP="00A11C20">
            <w:pPr>
              <w:ind w:firstLine="284"/>
              <w:jc w:val="both"/>
              <w:rPr>
                <w:strike/>
                <w:sz w:val="24"/>
                <w:szCs w:val="24"/>
              </w:rPr>
            </w:pPr>
          </w:p>
          <w:p w:rsidR="006F622F" w:rsidRDefault="006F622F" w:rsidP="00A11C20">
            <w:pPr>
              <w:ind w:firstLine="284"/>
              <w:jc w:val="both"/>
              <w:rPr>
                <w:b/>
                <w:sz w:val="24"/>
                <w:szCs w:val="24"/>
              </w:rPr>
            </w:pPr>
            <w:r w:rsidRPr="00420BCF">
              <w:rPr>
                <w:b/>
                <w:sz w:val="24"/>
                <w:szCs w:val="24"/>
              </w:rPr>
              <w:t>…</w:t>
            </w:r>
          </w:p>
          <w:p w:rsidR="006F622F" w:rsidRDefault="006F622F" w:rsidP="00A11C20">
            <w:pPr>
              <w:ind w:firstLine="284"/>
              <w:jc w:val="both"/>
              <w:rPr>
                <w:b/>
                <w:sz w:val="24"/>
                <w:szCs w:val="24"/>
              </w:rPr>
            </w:pPr>
          </w:p>
          <w:p w:rsidR="006F622F" w:rsidRPr="00420BCF" w:rsidRDefault="006F622F" w:rsidP="00A11C20">
            <w:pPr>
              <w:ind w:firstLine="284"/>
              <w:jc w:val="both"/>
              <w:rPr>
                <w:b/>
                <w:sz w:val="24"/>
                <w:szCs w:val="24"/>
              </w:rPr>
            </w:pPr>
          </w:p>
          <w:p w:rsidR="006F622F" w:rsidRPr="00420BCF" w:rsidRDefault="006F622F" w:rsidP="00A11C20">
            <w:pPr>
              <w:ind w:firstLine="284"/>
              <w:jc w:val="both"/>
              <w:rPr>
                <w:sz w:val="24"/>
                <w:szCs w:val="24"/>
              </w:rPr>
            </w:pPr>
            <w:r w:rsidRPr="00420BCF">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w:t>
            </w:r>
            <w:r w:rsidRPr="00687A26">
              <w:rPr>
                <w:b/>
                <w:color w:val="0070C0"/>
                <w:sz w:val="24"/>
                <w:szCs w:val="24"/>
              </w:rPr>
              <w:t>ОСР</w:t>
            </w:r>
            <w:r w:rsidRPr="00420BCF">
              <w:rPr>
                <w:sz w:val="24"/>
                <w:szCs w:val="24"/>
              </w:rPr>
              <w:t xml:space="preserve"> </w:t>
            </w:r>
            <w:r w:rsidRPr="00420BCF">
              <w:rPr>
                <w:b/>
                <w:sz w:val="24"/>
                <w:szCs w:val="24"/>
              </w:rPr>
              <w:t>(повітряна лінія, трансформаторна підстанція або розподільний пункт)</w:t>
            </w:r>
            <w:r w:rsidRPr="00420BCF">
              <w:rPr>
                <w:sz w:val="24"/>
                <w:szCs w:val="24"/>
              </w:rPr>
              <w:t xml:space="preserve">, </w:t>
            </w:r>
            <w:r w:rsidRPr="00687A26">
              <w:rPr>
                <w:b/>
                <w:strike/>
                <w:color w:val="0070C0"/>
                <w:sz w:val="24"/>
                <w:szCs w:val="24"/>
              </w:rPr>
              <w:t>що збігається зі ступенем напруги в точці приєднання</w:t>
            </w:r>
            <w:r w:rsidRPr="00420BCF">
              <w:rPr>
                <w:sz w:val="24"/>
                <w:szCs w:val="24"/>
              </w:rPr>
              <w:t xml:space="preserve">, </w:t>
            </w:r>
            <w:r w:rsidRPr="00420BCF">
              <w:rPr>
                <w:b/>
                <w:sz w:val="24"/>
                <w:szCs w:val="24"/>
              </w:rPr>
              <w:t>яка визначається відповідно до величини заявленої до приєднання потужності:</w:t>
            </w:r>
          </w:p>
          <w:p w:rsidR="006F622F" w:rsidRPr="00420BCF" w:rsidRDefault="006F622F" w:rsidP="00A11C20">
            <w:pPr>
              <w:ind w:firstLine="284"/>
              <w:jc w:val="both"/>
              <w:rPr>
                <w:b/>
                <w:sz w:val="24"/>
                <w:szCs w:val="24"/>
              </w:rPr>
            </w:pPr>
            <w:r w:rsidRPr="00420BCF">
              <w:rPr>
                <w:b/>
                <w:sz w:val="24"/>
                <w:szCs w:val="24"/>
              </w:rPr>
              <w:t>до 50 кВт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420BCF" w:rsidRDefault="006F622F" w:rsidP="00A11C20">
            <w:pPr>
              <w:ind w:firstLine="284"/>
              <w:jc w:val="both"/>
              <w:rPr>
                <w:b/>
                <w:sz w:val="24"/>
                <w:szCs w:val="24"/>
              </w:rPr>
            </w:pPr>
            <w:r w:rsidRPr="00420BCF">
              <w:rPr>
                <w:b/>
                <w:sz w:val="24"/>
                <w:szCs w:val="24"/>
              </w:rPr>
              <w:t>від 51 кВт до 400 кВт – до трансформаторної підстанції відповідно до вказаного в заяві про приєднання рівня напруги в точці приєднання, але не нижче 10 (6, 20) кВ,</w:t>
            </w:r>
          </w:p>
          <w:p w:rsidR="006F622F" w:rsidRPr="00420BCF" w:rsidRDefault="006F622F" w:rsidP="00A11C20">
            <w:pPr>
              <w:ind w:firstLine="284"/>
              <w:jc w:val="both"/>
              <w:rPr>
                <w:b/>
                <w:sz w:val="24"/>
                <w:szCs w:val="24"/>
              </w:rPr>
            </w:pPr>
            <w:r w:rsidRPr="00420BCF">
              <w:rPr>
                <w:b/>
                <w:sz w:val="24"/>
                <w:szCs w:val="24"/>
              </w:rPr>
              <w:t>від 401 кВт до 1000 кВт – до повітряної лінії відповідно до вказаного в заяві про приєднання рівня напруги в точці приєднання, але не нижче  10 (6, 20) кВ та/або розподільчого пункту,</w:t>
            </w:r>
          </w:p>
          <w:p w:rsidR="006F622F" w:rsidRPr="00420BCF" w:rsidRDefault="006F622F" w:rsidP="00A11C20">
            <w:pPr>
              <w:ind w:firstLine="284"/>
              <w:jc w:val="both"/>
              <w:rPr>
                <w:b/>
                <w:sz w:val="24"/>
                <w:szCs w:val="24"/>
              </w:rPr>
            </w:pPr>
            <w:r w:rsidRPr="00420BCF">
              <w:rPr>
                <w:b/>
                <w:sz w:val="24"/>
                <w:szCs w:val="24"/>
              </w:rPr>
              <w:t xml:space="preserve">від 1001 кВт до </w:t>
            </w:r>
            <w:r w:rsidRPr="00687A26">
              <w:rPr>
                <w:b/>
                <w:color w:val="0070C0"/>
                <w:sz w:val="24"/>
                <w:szCs w:val="24"/>
              </w:rPr>
              <w:t xml:space="preserve">3000 кВт </w:t>
            </w:r>
            <w:r w:rsidRPr="00420BCF">
              <w:rPr>
                <w:b/>
                <w:sz w:val="24"/>
                <w:szCs w:val="24"/>
              </w:rPr>
              <w:t>– до розподільного пункту;</w:t>
            </w:r>
          </w:p>
          <w:p w:rsidR="006F622F" w:rsidRPr="001C5101" w:rsidRDefault="006F622F" w:rsidP="00A11C20">
            <w:pPr>
              <w:ind w:firstLine="601"/>
              <w:jc w:val="both"/>
              <w:rPr>
                <w:rStyle w:val="xfm68768843"/>
                <w:b/>
                <w:bCs/>
                <w:sz w:val="24"/>
                <w:szCs w:val="24"/>
              </w:rPr>
            </w:pPr>
            <w:r w:rsidRPr="00420BCF">
              <w:rPr>
                <w:b/>
                <w:sz w:val="24"/>
                <w:szCs w:val="24"/>
              </w:rPr>
              <w:t xml:space="preserve">від </w:t>
            </w:r>
            <w:r w:rsidRPr="00687A26">
              <w:rPr>
                <w:b/>
                <w:color w:val="0070C0"/>
                <w:sz w:val="24"/>
                <w:szCs w:val="24"/>
              </w:rPr>
              <w:t xml:space="preserve">3001 кВт </w:t>
            </w:r>
            <w:r w:rsidRPr="00420BCF">
              <w:rPr>
                <w:b/>
                <w:sz w:val="24"/>
                <w:szCs w:val="24"/>
              </w:rPr>
              <w:t>– до трансформаторної підстанції відповідно до вказаного в заяві про приєднання рівня напруги в точці приєднання, але не нижче 35 кВ.</w:t>
            </w:r>
          </w:p>
        </w:tc>
        <w:tc>
          <w:tcPr>
            <w:tcW w:w="3685" w:type="dxa"/>
          </w:tcPr>
          <w:p w:rsidR="006F622F" w:rsidRDefault="006F622F" w:rsidP="00A11C20">
            <w:pPr>
              <w:ind w:firstLine="284"/>
              <w:jc w:val="both"/>
              <w:rPr>
                <w:sz w:val="24"/>
                <w:szCs w:val="24"/>
              </w:rPr>
            </w:pPr>
            <w:r>
              <w:rPr>
                <w:sz w:val="24"/>
                <w:szCs w:val="24"/>
              </w:rPr>
              <w:t>Закон України «Про ринок електричної енергії» стаття 21 пункт 1.</w:t>
            </w:r>
          </w:p>
          <w:p w:rsidR="006F622F" w:rsidRDefault="006F622F" w:rsidP="00A11C20">
            <w:pPr>
              <w:ind w:firstLine="284"/>
              <w:jc w:val="both"/>
              <w:rPr>
                <w:sz w:val="24"/>
                <w:szCs w:val="24"/>
              </w:rPr>
            </w:pPr>
            <w:r w:rsidRPr="00965BA9">
              <w:rPr>
                <w:sz w:val="24"/>
                <w:szCs w:val="24"/>
              </w:rPr>
              <w:t xml:space="preserve">Оператор системи передачі та оператори систем розподілу </w:t>
            </w:r>
            <w:r w:rsidRPr="00F226FF">
              <w:rPr>
                <w:sz w:val="24"/>
                <w:szCs w:val="24"/>
                <w:u w:val="single"/>
              </w:rPr>
              <w:t>не мають права відмовити в приєднанні електроустановок замовника</w:t>
            </w:r>
            <w:r w:rsidRPr="00965BA9">
              <w:rPr>
                <w:sz w:val="24"/>
                <w:szCs w:val="24"/>
              </w:rPr>
              <w:t xml:space="preserve"> до системи передачі або системи розподілу за умови дотримання замовником кодексу системи передачі та кодексу систем розподілу, процедури приєднання, визначеної в кодексі системи передачі та кодексі систем розподілу</w:t>
            </w:r>
            <w:r>
              <w:rPr>
                <w:sz w:val="24"/>
                <w:szCs w:val="24"/>
              </w:rPr>
              <w:t>.</w:t>
            </w:r>
          </w:p>
          <w:p w:rsidR="006F622F" w:rsidRDefault="006F622F" w:rsidP="00A11C20">
            <w:pPr>
              <w:ind w:firstLine="284"/>
              <w:jc w:val="both"/>
              <w:rPr>
                <w:sz w:val="24"/>
                <w:szCs w:val="24"/>
              </w:rPr>
            </w:pPr>
            <w:r>
              <w:rPr>
                <w:sz w:val="24"/>
                <w:szCs w:val="24"/>
              </w:rPr>
              <w:t>Закон України «Про ринок електричної енергії» стаття 1 пункт 70</w:t>
            </w:r>
          </w:p>
          <w:p w:rsidR="006F622F" w:rsidRDefault="006F622F" w:rsidP="00A11C20">
            <w:pPr>
              <w:ind w:firstLine="284"/>
              <w:jc w:val="both"/>
              <w:rPr>
                <w:sz w:val="24"/>
                <w:szCs w:val="24"/>
              </w:rPr>
            </w:pPr>
            <w:r w:rsidRPr="00965BA9">
              <w:rPr>
                <w:sz w:val="24"/>
                <w:szCs w:val="24"/>
              </w:rPr>
              <w:t xml:space="preserve">70) приєднання електроустановки (далі - приєднання) - надання замовнику оператором системи передачі або оператором системи розподілу послуги із створення технічної можливості для передачі (прийняття) у місце приєднання електроустановки замовника відповідної потужності до електричних мереж системи передачі або системи розподілу (у тому числі новозбудованих) електричної енергії необхідного обсягу </w:t>
            </w:r>
            <w:r w:rsidRPr="00F226FF">
              <w:rPr>
                <w:sz w:val="24"/>
                <w:szCs w:val="24"/>
                <w:u w:val="single"/>
              </w:rPr>
              <w:t>з дотриманням показників її якості та надійності</w:t>
            </w:r>
            <w:r w:rsidRPr="00965BA9">
              <w:rPr>
                <w:sz w:val="24"/>
                <w:szCs w:val="24"/>
              </w:rPr>
              <w:t>;</w:t>
            </w:r>
          </w:p>
          <w:p w:rsidR="006F622F" w:rsidRDefault="006F622F" w:rsidP="00A11C20">
            <w:pPr>
              <w:jc w:val="both"/>
              <w:rPr>
                <w:sz w:val="24"/>
                <w:szCs w:val="24"/>
              </w:rPr>
            </w:pPr>
          </w:p>
          <w:p w:rsidR="006F622F" w:rsidRDefault="006F622F" w:rsidP="00A11C20">
            <w:pPr>
              <w:ind w:firstLine="284"/>
              <w:jc w:val="both"/>
              <w:rPr>
                <w:sz w:val="24"/>
                <w:szCs w:val="24"/>
              </w:rPr>
            </w:pPr>
            <w:r>
              <w:rPr>
                <w:sz w:val="24"/>
                <w:szCs w:val="24"/>
              </w:rPr>
              <w:t>Пропонуємо додатково в КСР для формування єдиного підходу доповнити визначенням:</w:t>
            </w:r>
          </w:p>
          <w:p w:rsidR="006F622F" w:rsidRDefault="006F622F" w:rsidP="00A11C20">
            <w:pPr>
              <w:pStyle w:val="af5"/>
              <w:numPr>
                <w:ilvl w:val="0"/>
                <w:numId w:val="16"/>
              </w:numPr>
              <w:ind w:left="306" w:firstLine="284"/>
              <w:jc w:val="both"/>
              <w:rPr>
                <w:sz w:val="24"/>
                <w:szCs w:val="24"/>
              </w:rPr>
            </w:pPr>
            <w:r>
              <w:rPr>
                <w:sz w:val="24"/>
                <w:szCs w:val="24"/>
              </w:rPr>
              <w:t>посилання на ступінь напруги</w:t>
            </w:r>
            <w:r w:rsidRPr="00E53B03">
              <w:rPr>
                <w:sz w:val="24"/>
                <w:szCs w:val="24"/>
              </w:rPr>
              <w:t xml:space="preserve"> 10(6,20) кВ, це стосується </w:t>
            </w:r>
            <w:r>
              <w:rPr>
                <w:sz w:val="24"/>
                <w:szCs w:val="24"/>
              </w:rPr>
              <w:t>сторони</w:t>
            </w:r>
            <w:r w:rsidRPr="00E53B03">
              <w:rPr>
                <w:sz w:val="24"/>
                <w:szCs w:val="24"/>
              </w:rPr>
              <w:t xml:space="preserve"> високої напруги трансформатора, чи низької (наприклад 110/35/</w:t>
            </w:r>
            <w:r w:rsidRPr="00E53B03">
              <w:rPr>
                <w:sz w:val="24"/>
                <w:szCs w:val="24"/>
                <w:u w:val="single"/>
              </w:rPr>
              <w:t>10</w:t>
            </w:r>
            <w:r w:rsidRPr="00E53B03">
              <w:rPr>
                <w:sz w:val="24"/>
                <w:szCs w:val="24"/>
              </w:rPr>
              <w:t xml:space="preserve"> кВ, 35/</w:t>
            </w:r>
            <w:r w:rsidRPr="00E53B03">
              <w:rPr>
                <w:sz w:val="24"/>
                <w:szCs w:val="24"/>
                <w:u w:val="single"/>
              </w:rPr>
              <w:t>10</w:t>
            </w:r>
            <w:r w:rsidRPr="00E53B03">
              <w:rPr>
                <w:sz w:val="24"/>
                <w:szCs w:val="24"/>
              </w:rPr>
              <w:t xml:space="preserve"> кВ, </w:t>
            </w:r>
            <w:r w:rsidRPr="00E53B03">
              <w:rPr>
                <w:sz w:val="24"/>
                <w:szCs w:val="24"/>
                <w:u w:val="single"/>
              </w:rPr>
              <w:t>10</w:t>
            </w:r>
            <w:r w:rsidRPr="00E53B03">
              <w:rPr>
                <w:sz w:val="24"/>
                <w:szCs w:val="24"/>
              </w:rPr>
              <w:t>/0,4 кВ)</w:t>
            </w:r>
            <w:r>
              <w:rPr>
                <w:sz w:val="24"/>
                <w:szCs w:val="24"/>
              </w:rPr>
              <w:t>;</w:t>
            </w:r>
          </w:p>
          <w:p w:rsidR="006F622F" w:rsidRPr="001C5101" w:rsidRDefault="006F622F" w:rsidP="00A11C20">
            <w:pPr>
              <w:ind w:firstLine="426"/>
              <w:jc w:val="both"/>
              <w:rPr>
                <w:rStyle w:val="xfm68768843"/>
                <w:bCs/>
                <w:sz w:val="24"/>
                <w:szCs w:val="24"/>
              </w:rPr>
            </w:pPr>
            <w:r>
              <w:rPr>
                <w:sz w:val="24"/>
                <w:szCs w:val="24"/>
              </w:rPr>
              <w:t>розподільний пункт, це окремий розподільний пункт (РП),  чи це може бути розподільне устаткування будь якого класу напруги, трансформаторних підстанцій наприклад 10/0,4 кВ, 35/10 кВ, 110/35/10 кВ, 110/10 кВ.</w:t>
            </w:r>
          </w:p>
        </w:tc>
        <w:tc>
          <w:tcPr>
            <w:tcW w:w="3402" w:type="dxa"/>
            <w:vMerge/>
          </w:tcPr>
          <w:p w:rsidR="006F622F" w:rsidRPr="00AF7134" w:rsidRDefault="006F622F" w:rsidP="00A11C20">
            <w:pPr>
              <w:ind w:firstLine="426"/>
              <w:jc w:val="both"/>
              <w:rPr>
                <w:rStyle w:val="xfm68768843"/>
                <w:bCs/>
                <w:sz w:val="24"/>
                <w:szCs w:val="24"/>
              </w:rPr>
            </w:pPr>
          </w:p>
        </w:tc>
      </w:tr>
      <w:tr w:rsidR="006F622F" w:rsidRPr="00AF7134" w:rsidTr="004B676E">
        <w:trPr>
          <w:trHeight w:val="465"/>
        </w:trPr>
        <w:tc>
          <w:tcPr>
            <w:tcW w:w="4395" w:type="dxa"/>
            <w:vMerge/>
          </w:tcPr>
          <w:p w:rsidR="006F622F" w:rsidRPr="00AF7134" w:rsidRDefault="006F622F" w:rsidP="00A11C20">
            <w:pPr>
              <w:ind w:firstLine="426"/>
              <w:jc w:val="both"/>
              <w:rPr>
                <w:rStyle w:val="xfm68768843"/>
                <w:bCs/>
                <w:sz w:val="24"/>
                <w:szCs w:val="24"/>
              </w:rPr>
            </w:pPr>
          </w:p>
        </w:tc>
        <w:tc>
          <w:tcPr>
            <w:tcW w:w="4536" w:type="dxa"/>
          </w:tcPr>
          <w:p w:rsidR="006F622F" w:rsidRPr="00FB018C" w:rsidRDefault="006F622F" w:rsidP="00A11C20">
            <w:pPr>
              <w:jc w:val="center"/>
              <w:rPr>
                <w:b/>
                <w:bCs/>
                <w:sz w:val="24"/>
                <w:szCs w:val="26"/>
              </w:rPr>
            </w:pPr>
            <w:r w:rsidRPr="00FB018C">
              <w:rPr>
                <w:b/>
                <w:bCs/>
                <w:sz w:val="24"/>
                <w:szCs w:val="26"/>
              </w:rPr>
              <w:t>АТ “Харківобленерго”</w:t>
            </w:r>
          </w:p>
          <w:p w:rsidR="006F622F" w:rsidRPr="00F20C49" w:rsidRDefault="006F622F" w:rsidP="00A11C20">
            <w:pPr>
              <w:pStyle w:val="a6"/>
              <w:spacing w:before="0" w:beforeAutospacing="0" w:after="0" w:afterAutospacing="0"/>
              <w:ind w:firstLine="175"/>
              <w:jc w:val="both"/>
            </w:pPr>
            <w:r w:rsidRPr="00F20C49">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rsidR="006F622F" w:rsidRPr="00F20C49" w:rsidRDefault="006F622F" w:rsidP="00A11C20">
            <w:pPr>
              <w:pStyle w:val="Standard"/>
              <w:jc w:val="both"/>
              <w:rPr>
                <w:sz w:val="24"/>
                <w:szCs w:val="24"/>
              </w:rPr>
            </w:pPr>
            <w:r w:rsidRPr="00F20C49">
              <w:rPr>
                <w:rStyle w:val="docdata"/>
                <w:sz w:val="24"/>
                <w:szCs w:val="24"/>
              </w:rPr>
              <w:t>Заходи з будівництва, реконст</w:t>
            </w:r>
            <w:r w:rsidRPr="00F20C49">
              <w:rPr>
                <w:rStyle w:val="docdata"/>
                <w:sz w:val="24"/>
                <w:szCs w:val="24"/>
                <w:shd w:val="clear" w:color="auto" w:fill="FFFFFF"/>
              </w:rPr>
              <w:t xml:space="preserve">рукції </w:t>
            </w:r>
            <w:r w:rsidRPr="00F20C49">
              <w:rPr>
                <w:rStyle w:val="docdata"/>
                <w:b/>
                <w:bCs/>
                <w:strike/>
                <w:color w:val="0070C0"/>
                <w:sz w:val="24"/>
                <w:szCs w:val="24"/>
                <w:shd w:val="clear" w:color="auto" w:fill="FFFFFF"/>
              </w:rPr>
              <w:t>та/або технічного переоснащення</w:t>
            </w:r>
            <w:r w:rsidRPr="00F20C49">
              <w:rPr>
                <w:rStyle w:val="docdata"/>
                <w:b/>
                <w:bCs/>
                <w:color w:val="0070C0"/>
                <w:sz w:val="24"/>
                <w:szCs w:val="24"/>
                <w:shd w:val="clear" w:color="auto" w:fill="FFFFFF"/>
              </w:rPr>
              <w:t xml:space="preserve"> </w:t>
            </w:r>
            <w:r w:rsidRPr="00F20C49">
              <w:rPr>
                <w:rStyle w:val="docdata"/>
                <w:sz w:val="24"/>
                <w:szCs w:val="24"/>
                <w:shd w:val="clear" w:color="auto" w:fill="FFFFFF"/>
              </w:rPr>
              <w:t xml:space="preserve">обладнання електричних мереж не можуть здійснюватись за рахунок коштів з приєднання, якщо результати розрахунку усталеного режиму лінії електропередачі </w:t>
            </w:r>
            <w:r w:rsidRPr="00F20C49">
              <w:rPr>
                <w:rStyle w:val="docdata"/>
                <w:b/>
                <w:bCs/>
                <w:strike/>
                <w:color w:val="0070C0"/>
                <w:sz w:val="24"/>
                <w:szCs w:val="24"/>
                <w:shd w:val="clear" w:color="auto" w:fill="FFFFFF"/>
              </w:rPr>
              <w:t>з навантаженням в кінці лінії</w:t>
            </w:r>
            <w:r w:rsidRPr="00F20C49">
              <w:rPr>
                <w:rStyle w:val="docdata"/>
                <w:b/>
                <w:bCs/>
                <w:strike/>
                <w:sz w:val="24"/>
                <w:szCs w:val="24"/>
                <w:shd w:val="clear" w:color="auto" w:fill="FFFFFF"/>
              </w:rPr>
              <w:t xml:space="preserve"> </w:t>
            </w:r>
            <w:r w:rsidRPr="00F20C49">
              <w:rPr>
                <w:rStyle w:val="docdata"/>
                <w:sz w:val="24"/>
                <w:szCs w:val="24"/>
                <w:shd w:val="clear" w:color="auto" w:fill="FFFFFF"/>
              </w:rPr>
              <w:t>при діючому навантаженні (без урахування величини замовленої до приєднання потужності замовником</w:t>
            </w:r>
            <w:r w:rsidRPr="00F20C49">
              <w:rPr>
                <w:sz w:val="24"/>
                <w:szCs w:val="24"/>
                <w:shd w:val="clear" w:color="auto" w:fill="FFFFFF"/>
              </w:rPr>
              <w:t xml:space="preserve">) не відповідають вимогам цього Кодексу, </w:t>
            </w:r>
            <w:r w:rsidRPr="00F20C49">
              <w:rPr>
                <w:b/>
                <w:bCs/>
                <w:color w:val="0070C0"/>
                <w:sz w:val="24"/>
                <w:szCs w:val="24"/>
                <w:shd w:val="clear" w:color="auto" w:fill="FFFFFF"/>
              </w:rPr>
              <w:t>державним стандартам</w:t>
            </w:r>
            <w:r w:rsidRPr="00F20C49">
              <w:rPr>
                <w:sz w:val="24"/>
                <w:szCs w:val="24"/>
                <w:shd w:val="clear" w:color="auto" w:fill="FFFFFF"/>
              </w:rPr>
              <w:t xml:space="preserve"> та діючим нормативно-правовим актам</w:t>
            </w:r>
            <w:r w:rsidRPr="00F20C49">
              <w:rPr>
                <w:b/>
                <w:bCs/>
                <w:sz w:val="24"/>
                <w:szCs w:val="24"/>
                <w:shd w:val="clear" w:color="auto" w:fill="FFFFFF"/>
              </w:rPr>
              <w:t xml:space="preserve"> </w:t>
            </w:r>
            <w:r w:rsidRPr="00F20C49">
              <w:rPr>
                <w:b/>
                <w:bCs/>
                <w:strike/>
                <w:color w:val="0070C0"/>
                <w:sz w:val="24"/>
                <w:szCs w:val="24"/>
                <w:shd w:val="clear" w:color="auto" w:fill="FFFFFF"/>
              </w:rPr>
              <w:t>ОСР</w:t>
            </w:r>
            <w:r w:rsidRPr="00F20C49">
              <w:rPr>
                <w:b/>
                <w:bCs/>
                <w:color w:val="0070C0"/>
                <w:sz w:val="24"/>
                <w:szCs w:val="24"/>
                <w:shd w:val="clear" w:color="auto" w:fill="FFFFFF"/>
              </w:rPr>
              <w:t>.</w:t>
            </w:r>
          </w:p>
          <w:p w:rsidR="006F622F" w:rsidRPr="00F20C49" w:rsidRDefault="006F622F" w:rsidP="00A11C20">
            <w:pPr>
              <w:pStyle w:val="Standard"/>
              <w:jc w:val="both"/>
              <w:rPr>
                <w:color w:val="0070C0"/>
                <w:sz w:val="24"/>
                <w:szCs w:val="24"/>
              </w:rPr>
            </w:pPr>
            <w:r w:rsidRPr="00F20C49">
              <w:rPr>
                <w:b/>
                <w:bCs/>
                <w:color w:val="0070C0"/>
                <w:sz w:val="24"/>
                <w:szCs w:val="24"/>
                <w:shd w:val="clear" w:color="auto" w:fill="FFFFFF"/>
              </w:rPr>
              <w:t xml:space="preserve">     Ці заходи здійснюються за рахунок інвестиційної програми (ІП), для чого ОСР включає такі заходи в ІП поточного або наступного року. В цьому випадку п</w:t>
            </w:r>
            <w:r w:rsidRPr="00F20C49">
              <w:rPr>
                <w:b/>
                <w:bCs/>
                <w:color w:val="0070C0"/>
                <w:sz w:val="24"/>
                <w:szCs w:val="24"/>
                <w:shd w:val="clear" w:color="auto" w:fill="FFFFFF"/>
                <w:lang w:eastAsia="uk-UA"/>
              </w:rPr>
              <w:t>еребіг  строку  надання  послуги  з  приєднання  починається після виконання ОСР цих заходів.</w:t>
            </w:r>
          </w:p>
          <w:p w:rsidR="006F622F" w:rsidRDefault="006F622F" w:rsidP="00A11C20">
            <w:pPr>
              <w:ind w:firstLine="601"/>
              <w:jc w:val="both"/>
              <w:rPr>
                <w:rStyle w:val="xfm68768843"/>
                <w:sz w:val="24"/>
                <w:szCs w:val="24"/>
              </w:rPr>
            </w:pPr>
            <w:r w:rsidRPr="00F20C49">
              <w:rPr>
                <w:rStyle w:val="xfm68768843"/>
                <w:sz w:val="24"/>
                <w:szCs w:val="24"/>
              </w:rPr>
              <w:t>У  разі  звернення  замовника  та/або  іншого  заінтересованого  суб'єкта  до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центральний  орган  виконавчої  влади,  що  реалізує державну  політику  у  сфері  нагляду  (контролю)  в  галузі  електроенергетики, направляє  до  відповідного  ОСР  запит  щодо  надання,  зокрема    розрахунку усталеного  р</w:t>
            </w:r>
            <w:r w:rsidRPr="00F20C49">
              <w:rPr>
                <w:rStyle w:val="xfm68768843"/>
                <w:sz w:val="24"/>
                <w:szCs w:val="24"/>
                <w:shd w:val="clear" w:color="auto" w:fill="FFFFFF"/>
              </w:rPr>
              <w:t xml:space="preserve">ежиму  лінії  електропередачі  з  навантаженням </w:t>
            </w:r>
            <w:r w:rsidRPr="00F20C49">
              <w:rPr>
                <w:rStyle w:val="xfm68768843"/>
                <w:color w:val="0070C0"/>
                <w:sz w:val="24"/>
                <w:szCs w:val="24"/>
                <w:shd w:val="clear" w:color="auto" w:fill="FFFFFF"/>
              </w:rPr>
              <w:t xml:space="preserve"> </w:t>
            </w:r>
            <w:r w:rsidRPr="00F20C49">
              <w:rPr>
                <w:rStyle w:val="xfm68768843"/>
                <w:b/>
                <w:bCs/>
                <w:strike/>
                <w:color w:val="0070C0"/>
                <w:sz w:val="24"/>
                <w:szCs w:val="24"/>
                <w:shd w:val="clear" w:color="auto" w:fill="FFFFFF"/>
              </w:rPr>
              <w:t>в  кінці  лінії</w:t>
            </w:r>
            <w:r w:rsidRPr="00F20C49">
              <w:rPr>
                <w:rStyle w:val="xfm68768843"/>
                <w:color w:val="0070C0"/>
                <w:sz w:val="24"/>
                <w:szCs w:val="24"/>
                <w:shd w:val="clear" w:color="auto" w:fill="FFFFFF"/>
              </w:rPr>
              <w:t xml:space="preserve">  </w:t>
            </w:r>
            <w:r w:rsidRPr="00F20C49">
              <w:rPr>
                <w:rStyle w:val="xfm68768843"/>
                <w:sz w:val="24"/>
                <w:szCs w:val="24"/>
                <w:shd w:val="clear" w:color="auto" w:fill="FFFFFF"/>
              </w:rPr>
              <w:t>з</w:t>
            </w:r>
            <w:r w:rsidRPr="00F20C49">
              <w:rPr>
                <w:rStyle w:val="xfm68768843"/>
                <w:sz w:val="24"/>
                <w:szCs w:val="24"/>
              </w:rPr>
              <w:t xml:space="preserve"> урахуванням  величини  замовленої </w:t>
            </w:r>
            <w:r w:rsidRPr="00F20C49">
              <w:rPr>
                <w:rStyle w:val="xfm68768843"/>
                <w:sz w:val="24"/>
                <w:szCs w:val="24"/>
                <w:shd w:val="clear" w:color="auto" w:fill="FFFFFF"/>
              </w:rPr>
              <w:t xml:space="preserve"> до  приєднання  потужності  замовником  та розрахунку  усталеного режиму лінії електропередачі з навантаженням </w:t>
            </w:r>
            <w:r w:rsidRPr="00F20C49">
              <w:rPr>
                <w:rStyle w:val="xfm68768843"/>
                <w:b/>
                <w:bCs/>
                <w:strike/>
                <w:color w:val="0070C0"/>
                <w:sz w:val="24"/>
                <w:szCs w:val="24"/>
                <w:shd w:val="clear" w:color="auto" w:fill="FFFFFF"/>
              </w:rPr>
              <w:t xml:space="preserve">в кінці лінії </w:t>
            </w:r>
            <w:r w:rsidRPr="00F20C49">
              <w:rPr>
                <w:rStyle w:val="xfm68768843"/>
                <w:color w:val="0070C0"/>
                <w:sz w:val="24"/>
                <w:szCs w:val="24"/>
                <w:shd w:val="clear" w:color="auto" w:fill="FFFFFF"/>
              </w:rPr>
              <w:t xml:space="preserve"> </w:t>
            </w:r>
            <w:r w:rsidRPr="00F20C49">
              <w:rPr>
                <w:rStyle w:val="xfm68768843"/>
                <w:sz w:val="24"/>
                <w:szCs w:val="24"/>
                <w:shd w:val="clear" w:color="auto" w:fill="FFFFFF"/>
              </w:rPr>
              <w:t>при  діючому  навантаженні  (без  урахування  величини  замовленої  до приєднання по</w:t>
            </w:r>
            <w:r w:rsidRPr="00F20C49">
              <w:rPr>
                <w:rStyle w:val="xfm68768843"/>
                <w:sz w:val="24"/>
                <w:szCs w:val="24"/>
              </w:rPr>
              <w:t>тужності замовником). ОСР на відповідний запит має надати до  центрального органу виконавчої влади, що реалізує державну політику у сфері нагляду  (контролю)  в  галузі  електроенергетики,  зазначену  інформацію  та відповідні розрахунки.</w:t>
            </w:r>
          </w:p>
          <w:p w:rsidR="006F622F" w:rsidRPr="00E14C3B" w:rsidRDefault="006F622F" w:rsidP="00A11C20">
            <w:pPr>
              <w:pStyle w:val="Standard"/>
              <w:ind w:firstLine="308"/>
              <w:jc w:val="both"/>
              <w:rPr>
                <w:sz w:val="24"/>
                <w:szCs w:val="24"/>
              </w:rPr>
            </w:pPr>
            <w:r w:rsidRPr="00E14C3B">
              <w:rPr>
                <w:rStyle w:val="xfm68768843"/>
                <w:bCs/>
                <w:sz w:val="24"/>
                <w:szCs w:val="24"/>
              </w:rP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rsidR="006F622F" w:rsidRPr="00E14C3B" w:rsidRDefault="006F622F" w:rsidP="00A11C20">
            <w:pPr>
              <w:pStyle w:val="Standard"/>
              <w:jc w:val="both"/>
              <w:rPr>
                <w:sz w:val="24"/>
                <w:szCs w:val="24"/>
              </w:rPr>
            </w:pPr>
            <w:r w:rsidRPr="00E14C3B">
              <w:rPr>
                <w:rStyle w:val="xfm68768843"/>
                <w:bCs/>
                <w:sz w:val="24"/>
                <w:szCs w:val="24"/>
              </w:rPr>
              <w:t xml:space="preserve">     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субспоживачів.</w:t>
            </w:r>
          </w:p>
          <w:p w:rsidR="006F622F" w:rsidRPr="00E14C3B" w:rsidRDefault="006F622F" w:rsidP="00A11C20">
            <w:pPr>
              <w:pStyle w:val="Standard"/>
              <w:ind w:firstLine="426"/>
              <w:jc w:val="both"/>
              <w:rPr>
                <w:sz w:val="24"/>
                <w:szCs w:val="24"/>
              </w:rPr>
            </w:pPr>
            <w:r w:rsidRPr="00E14C3B">
              <w:rPr>
                <w:rStyle w:val="xfm68768843"/>
                <w:bCs/>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w:t>
            </w:r>
            <w:r w:rsidRPr="00E14C3B">
              <w:rPr>
                <w:rStyle w:val="xfm68768843"/>
                <w:sz w:val="24"/>
                <w:szCs w:val="24"/>
              </w:rPr>
              <w:t>ої точки приєднання електроустановок замовника до найближчої точки в існуючих (діючих) електричних мережах</w:t>
            </w:r>
            <w:r w:rsidRPr="00E14C3B">
              <w:rPr>
                <w:rStyle w:val="xfm68768843"/>
                <w:sz w:val="24"/>
                <w:szCs w:val="24"/>
                <w:shd w:val="clear" w:color="auto" w:fill="FFFFFF"/>
              </w:rPr>
              <w:t xml:space="preserve"> </w:t>
            </w:r>
            <w:r w:rsidRPr="00E14C3B">
              <w:rPr>
                <w:rStyle w:val="xfm68768843"/>
                <w:b/>
                <w:bCs/>
                <w:sz w:val="24"/>
                <w:szCs w:val="24"/>
                <w:shd w:val="clear" w:color="auto" w:fill="FFFFFF"/>
              </w:rPr>
              <w:t xml:space="preserve"> </w:t>
            </w:r>
            <w:r w:rsidRPr="00F20C49">
              <w:rPr>
                <w:rStyle w:val="xfm68768843"/>
                <w:b/>
                <w:bCs/>
                <w:color w:val="0070C0"/>
                <w:sz w:val="24"/>
                <w:szCs w:val="24"/>
                <w:shd w:val="clear" w:color="auto" w:fill="FFFFFF"/>
              </w:rPr>
              <w:t>ОСР</w:t>
            </w:r>
            <w:r w:rsidRPr="00E14C3B">
              <w:rPr>
                <w:rStyle w:val="xfm68768843"/>
                <w:sz w:val="24"/>
                <w:szCs w:val="24"/>
                <w:shd w:val="clear" w:color="auto" w:fill="FFFFFF"/>
              </w:rPr>
              <w:t xml:space="preserve">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   </w:t>
            </w:r>
            <w:r w:rsidRPr="00F20C49">
              <w:rPr>
                <w:rStyle w:val="xfm68768843"/>
                <w:b/>
                <w:bCs/>
                <w:color w:val="0070C0"/>
                <w:sz w:val="24"/>
                <w:szCs w:val="24"/>
                <w:shd w:val="clear" w:color="auto" w:fill="FFFFFF"/>
              </w:rPr>
              <w:t>(при цьому приєднання до цієї найближчої точки в існуючих (діючих) електричних мережах  ОСР не обов'язкове)</w:t>
            </w:r>
            <w:r w:rsidRPr="00F20C49">
              <w:rPr>
                <w:rStyle w:val="xfm68768843"/>
                <w:color w:val="0070C0"/>
                <w:sz w:val="24"/>
                <w:szCs w:val="24"/>
                <w:shd w:val="clear" w:color="auto" w:fill="FFFFFF"/>
              </w:rPr>
              <w:t>:</w:t>
            </w:r>
          </w:p>
          <w:p w:rsidR="006F622F" w:rsidRPr="00E14C3B" w:rsidRDefault="006F622F" w:rsidP="00A11C20">
            <w:pPr>
              <w:pStyle w:val="Standard"/>
              <w:ind w:firstLine="426"/>
              <w:jc w:val="both"/>
              <w:rPr>
                <w:sz w:val="24"/>
                <w:szCs w:val="24"/>
              </w:rPr>
            </w:pPr>
            <w:r w:rsidRPr="00E14C3B">
              <w:rPr>
                <w:rStyle w:val="xfm68768843"/>
                <w:sz w:val="24"/>
                <w:szCs w:val="24"/>
              </w:rPr>
              <w:t>до  50  кВт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6F622F" w:rsidRPr="00E14C3B" w:rsidRDefault="006F622F" w:rsidP="00A11C20">
            <w:pPr>
              <w:pStyle w:val="Standard"/>
              <w:ind w:firstLine="426"/>
              <w:jc w:val="both"/>
              <w:rPr>
                <w:sz w:val="24"/>
                <w:szCs w:val="24"/>
              </w:rPr>
            </w:pPr>
            <w:r w:rsidRPr="00E14C3B">
              <w:rPr>
                <w:rStyle w:val="xfm68768843"/>
                <w:sz w:val="24"/>
                <w:szCs w:val="24"/>
              </w:rPr>
              <w:t>від  51  кВт  до</w:t>
            </w:r>
            <w:r w:rsidRPr="00E14C3B">
              <w:rPr>
                <w:rStyle w:val="xfm68768843"/>
                <w:sz w:val="24"/>
                <w:szCs w:val="24"/>
                <w:shd w:val="clear" w:color="auto" w:fill="FFFFFF"/>
              </w:rPr>
              <w:t xml:space="preserve">  400  кВт  –  до  трансформаторної  підстанції </w:t>
            </w:r>
            <w:r w:rsidRPr="00F20C49">
              <w:rPr>
                <w:rStyle w:val="xfm68768843"/>
                <w:b/>
                <w:bCs/>
                <w:color w:val="0070C0"/>
                <w:sz w:val="24"/>
                <w:szCs w:val="24"/>
                <w:shd w:val="clear" w:color="auto" w:fill="FFFFFF"/>
              </w:rPr>
              <w:t>рівня напруги   не нижче 10 (6, 20) кВ,</w:t>
            </w:r>
            <w:r w:rsidRPr="00F20C49">
              <w:rPr>
                <w:rStyle w:val="xfm68768843"/>
                <w:color w:val="0070C0"/>
                <w:sz w:val="24"/>
                <w:szCs w:val="24"/>
                <w:shd w:val="clear" w:color="auto" w:fill="FFFFFF"/>
              </w:rPr>
              <w:t xml:space="preserve"> </w:t>
            </w:r>
            <w:r w:rsidRPr="00F20C49">
              <w:rPr>
                <w:rStyle w:val="xfm68768843"/>
                <w:b/>
                <w:bCs/>
                <w:strike/>
                <w:color w:val="0070C0"/>
                <w:sz w:val="24"/>
                <w:szCs w:val="24"/>
                <w:shd w:val="clear" w:color="auto" w:fill="FFFFFF"/>
              </w:rPr>
              <w:t>відповідно  до вказаного в заяві про приєднання рівня напруги в точці приєднання,  але не нижче 10 (6, 20) кВ,</w:t>
            </w:r>
          </w:p>
          <w:p w:rsidR="006F622F" w:rsidRPr="00E14C3B" w:rsidRDefault="006F622F" w:rsidP="00A11C20">
            <w:pPr>
              <w:pStyle w:val="Standard"/>
              <w:ind w:firstLine="426"/>
              <w:jc w:val="both"/>
              <w:rPr>
                <w:sz w:val="24"/>
                <w:szCs w:val="24"/>
              </w:rPr>
            </w:pPr>
            <w:r w:rsidRPr="00E14C3B">
              <w:rPr>
                <w:rStyle w:val="xfm68768843"/>
                <w:sz w:val="24"/>
                <w:szCs w:val="24"/>
                <w:shd w:val="clear" w:color="auto" w:fill="FFFFFF"/>
              </w:rPr>
              <w:t xml:space="preserve">від 401 кВт до 1000 кВт – до повітряної лінії </w:t>
            </w:r>
            <w:r w:rsidRPr="00F20C49">
              <w:rPr>
                <w:rStyle w:val="xfm68768843"/>
                <w:b/>
                <w:bCs/>
                <w:color w:val="0070C0"/>
                <w:sz w:val="24"/>
                <w:szCs w:val="24"/>
                <w:shd w:val="clear" w:color="auto" w:fill="FFFFFF"/>
              </w:rPr>
              <w:t xml:space="preserve">та/або розподільчого пункту рівня напруги   не нижче 10 (6, 20) кВ </w:t>
            </w:r>
            <w:r w:rsidRPr="00F20C49">
              <w:rPr>
                <w:rStyle w:val="xfm68768843"/>
                <w:b/>
                <w:bCs/>
                <w:strike/>
                <w:color w:val="0070C0"/>
                <w:sz w:val="24"/>
                <w:szCs w:val="24"/>
                <w:shd w:val="clear" w:color="auto" w:fill="FFFFFF"/>
              </w:rPr>
              <w:t xml:space="preserve">відповідно до вказаного в заяві про приєднання рівня напруги в точці приєднання, але не нижче  10 (6, 20) кВ, </w:t>
            </w:r>
            <w:r w:rsidRPr="00F20C49">
              <w:rPr>
                <w:rStyle w:val="xfm68768843"/>
                <w:b/>
                <w:bCs/>
                <w:color w:val="0070C0"/>
                <w:sz w:val="24"/>
                <w:szCs w:val="24"/>
                <w:shd w:val="clear" w:color="auto" w:fill="FFFFFF"/>
              </w:rPr>
              <w:t>та</w:t>
            </w:r>
            <w:r w:rsidRPr="00F20C49">
              <w:rPr>
                <w:rStyle w:val="xfm68768843"/>
                <w:b/>
                <w:bCs/>
                <w:strike/>
                <w:color w:val="0070C0"/>
                <w:sz w:val="24"/>
                <w:szCs w:val="24"/>
                <w:shd w:val="clear" w:color="auto" w:fill="FFFFFF"/>
              </w:rPr>
              <w:t>/або розподільчого пункту;</w:t>
            </w:r>
          </w:p>
          <w:p w:rsidR="006F622F" w:rsidRPr="00E14C3B" w:rsidRDefault="006F622F" w:rsidP="00A11C20">
            <w:pPr>
              <w:pStyle w:val="Standard"/>
              <w:ind w:firstLine="426"/>
              <w:jc w:val="both"/>
              <w:rPr>
                <w:sz w:val="24"/>
                <w:szCs w:val="24"/>
              </w:rPr>
            </w:pPr>
            <w:r w:rsidRPr="00E14C3B">
              <w:rPr>
                <w:rStyle w:val="xfm68768843"/>
                <w:sz w:val="24"/>
                <w:szCs w:val="24"/>
                <w:shd w:val="clear" w:color="auto" w:fill="FFFFFF"/>
              </w:rPr>
              <w:t xml:space="preserve">від 1001 кВт до 5000 кВт – до розподільчого пункту </w:t>
            </w:r>
            <w:r w:rsidRPr="00E14C3B">
              <w:rPr>
                <w:rStyle w:val="xfm68768843"/>
                <w:b/>
                <w:bCs/>
                <w:sz w:val="24"/>
                <w:szCs w:val="24"/>
                <w:shd w:val="clear" w:color="auto" w:fill="FFFFFF"/>
              </w:rPr>
              <w:t xml:space="preserve"> </w:t>
            </w:r>
            <w:r w:rsidRPr="00F20C49">
              <w:rPr>
                <w:rStyle w:val="xfm68768843"/>
                <w:b/>
                <w:bCs/>
                <w:color w:val="0070C0"/>
                <w:sz w:val="24"/>
                <w:szCs w:val="24"/>
                <w:shd w:val="clear" w:color="auto" w:fill="FFFFFF"/>
              </w:rPr>
              <w:t>рівня напруги  не нижче  10 (6, 20) кВ;</w:t>
            </w:r>
          </w:p>
          <w:p w:rsidR="006F622F" w:rsidRDefault="006F622F" w:rsidP="00A11C20">
            <w:pPr>
              <w:ind w:firstLine="601"/>
              <w:jc w:val="both"/>
              <w:rPr>
                <w:rStyle w:val="xfm68768843"/>
                <w:b/>
                <w:bCs/>
                <w:strike/>
                <w:color w:val="0070C0"/>
                <w:sz w:val="24"/>
                <w:szCs w:val="24"/>
                <w:shd w:val="clear" w:color="auto" w:fill="FFFFFF"/>
              </w:rPr>
            </w:pPr>
            <w:r w:rsidRPr="00E14C3B">
              <w:rPr>
                <w:rStyle w:val="xfm68768843"/>
                <w:sz w:val="24"/>
                <w:szCs w:val="24"/>
                <w:shd w:val="clear" w:color="auto" w:fill="FFFFFF"/>
              </w:rPr>
              <w:t xml:space="preserve">від 5001 кВт – до трансформаторної підстанції </w:t>
            </w:r>
            <w:r w:rsidRPr="00E14C3B">
              <w:rPr>
                <w:rStyle w:val="xfm68768843"/>
                <w:b/>
                <w:bCs/>
                <w:sz w:val="24"/>
                <w:szCs w:val="24"/>
                <w:shd w:val="clear" w:color="auto" w:fill="FFFFFF"/>
              </w:rPr>
              <w:t xml:space="preserve"> </w:t>
            </w:r>
            <w:r w:rsidRPr="00F20C49">
              <w:rPr>
                <w:rStyle w:val="xfm68768843"/>
                <w:b/>
                <w:bCs/>
                <w:color w:val="0070C0"/>
                <w:sz w:val="24"/>
                <w:szCs w:val="24"/>
                <w:shd w:val="clear" w:color="auto" w:fill="FFFFFF"/>
              </w:rPr>
              <w:t xml:space="preserve">рівня напруги не нижче 35 кВ. </w:t>
            </w:r>
            <w:r w:rsidRPr="00F20C49">
              <w:rPr>
                <w:rStyle w:val="xfm68768843"/>
                <w:color w:val="0070C0"/>
                <w:sz w:val="24"/>
                <w:szCs w:val="24"/>
                <w:shd w:val="clear" w:color="auto" w:fill="FFFFFF"/>
              </w:rPr>
              <w:t xml:space="preserve"> </w:t>
            </w:r>
            <w:r w:rsidRPr="00F20C49">
              <w:rPr>
                <w:rStyle w:val="xfm68768843"/>
                <w:b/>
                <w:bCs/>
                <w:strike/>
                <w:color w:val="0070C0"/>
                <w:sz w:val="24"/>
                <w:szCs w:val="24"/>
                <w:shd w:val="clear" w:color="auto" w:fill="FFFFFF"/>
              </w:rPr>
              <w:t>відповідно до вказаного в заяві про приєднання рівня напруги в точці приєднання, але не нижче 35 кВ.</w:t>
            </w:r>
          </w:p>
          <w:p w:rsidR="006F622F" w:rsidRPr="00687A26" w:rsidRDefault="006F622F" w:rsidP="00A11C20">
            <w:pPr>
              <w:ind w:firstLine="601"/>
              <w:jc w:val="both"/>
              <w:rPr>
                <w:b/>
                <w:sz w:val="24"/>
                <w:szCs w:val="24"/>
                <w:highlight w:val="yellow"/>
              </w:rPr>
            </w:pPr>
            <w:r w:rsidRPr="00F20C49">
              <w:rPr>
                <w:b/>
                <w:sz w:val="24"/>
                <w:szCs w:val="24"/>
              </w:rPr>
              <w:t>…</w:t>
            </w:r>
          </w:p>
        </w:tc>
        <w:tc>
          <w:tcPr>
            <w:tcW w:w="3685" w:type="dxa"/>
          </w:tcPr>
          <w:p w:rsidR="006F622F" w:rsidRPr="00A11C20" w:rsidRDefault="006F622F" w:rsidP="00A11C20">
            <w:pPr>
              <w:ind w:firstLine="284"/>
              <w:jc w:val="both"/>
              <w:rPr>
                <w:sz w:val="24"/>
                <w:szCs w:val="24"/>
              </w:rPr>
            </w:pPr>
            <w:r w:rsidRPr="00A11C20">
              <w:rPr>
                <w:sz w:val="24"/>
                <w:szCs w:val="24"/>
              </w:rPr>
              <w:t>1. Згідно п.3.2а Зміни №2 до ДБН А.2.2-3-2014 «Склад та зміст проектної документації на будівництва», є такі види будівництва: нове будівництво, реконструкція та капітальний ремонт.</w:t>
            </w:r>
          </w:p>
          <w:p w:rsidR="006F622F" w:rsidRPr="00A11C20" w:rsidRDefault="006F622F" w:rsidP="00A11C20">
            <w:pPr>
              <w:ind w:firstLine="284"/>
              <w:jc w:val="both"/>
              <w:rPr>
                <w:sz w:val="24"/>
                <w:szCs w:val="24"/>
              </w:rPr>
            </w:pPr>
            <w:r w:rsidRPr="00A11C20">
              <w:rPr>
                <w:sz w:val="24"/>
                <w:szCs w:val="24"/>
              </w:rPr>
              <w:t>2.</w:t>
            </w:r>
            <w:r w:rsidRPr="00A11C20">
              <w:rPr>
                <w:sz w:val="24"/>
                <w:szCs w:val="24"/>
              </w:rPr>
              <w:tab/>
              <w:t>Розрахунок лінії з навантаженням в кінці лінії робиться для КЛ, навантаження на ПЛ розподілене.</w:t>
            </w:r>
          </w:p>
          <w:p w:rsidR="006F622F" w:rsidRPr="00A11C20" w:rsidRDefault="006F622F" w:rsidP="00A11C20">
            <w:pPr>
              <w:ind w:firstLine="284"/>
              <w:jc w:val="both"/>
              <w:rPr>
                <w:sz w:val="24"/>
                <w:szCs w:val="24"/>
              </w:rPr>
            </w:pPr>
            <w:r w:rsidRPr="00A11C20">
              <w:rPr>
                <w:sz w:val="24"/>
                <w:szCs w:val="24"/>
              </w:rPr>
              <w:t>3. Вимоги до якості електроенергії викладені в ДСТУ.</w:t>
            </w:r>
          </w:p>
          <w:p w:rsidR="006F622F" w:rsidRPr="00A11C20" w:rsidRDefault="006F622F" w:rsidP="00A11C20">
            <w:pPr>
              <w:ind w:firstLine="284"/>
              <w:jc w:val="both"/>
              <w:rPr>
                <w:sz w:val="24"/>
                <w:szCs w:val="24"/>
              </w:rPr>
            </w:pPr>
            <w:r w:rsidRPr="00A11C20">
              <w:rPr>
                <w:sz w:val="24"/>
                <w:szCs w:val="24"/>
              </w:rPr>
              <w:t>4.  Приєднувати без цих заходів – не припустимо, оскільки таким чином ОСР свідомо погіршуватиме параметри лінії, існуючі параметри якої вже не відповідають нормам, тому  наполягаємо на  редакції товариства, що може привести до виходу з ладу обладнання ОСР та відповідного соціального колапсу,  скарг на якість е/енергії.</w:t>
            </w:r>
          </w:p>
          <w:p w:rsidR="006F622F" w:rsidRDefault="006F622F" w:rsidP="00A11C20">
            <w:pPr>
              <w:ind w:firstLine="284"/>
              <w:jc w:val="both"/>
              <w:rPr>
                <w:sz w:val="24"/>
                <w:szCs w:val="24"/>
              </w:rPr>
            </w:pPr>
          </w:p>
        </w:tc>
        <w:tc>
          <w:tcPr>
            <w:tcW w:w="3402" w:type="dxa"/>
            <w:vMerge/>
          </w:tcPr>
          <w:p w:rsidR="006F622F" w:rsidRPr="00AF7134" w:rsidRDefault="006F622F" w:rsidP="00A11C20">
            <w:pPr>
              <w:ind w:firstLine="426"/>
              <w:jc w:val="both"/>
              <w:rPr>
                <w:rStyle w:val="xfm68768843"/>
                <w:bCs/>
                <w:sz w:val="24"/>
                <w:szCs w:val="24"/>
              </w:rPr>
            </w:pPr>
          </w:p>
        </w:tc>
      </w:tr>
      <w:tr w:rsidR="00A9641C" w:rsidRPr="00AF7134" w:rsidTr="004B676E">
        <w:trPr>
          <w:trHeight w:val="465"/>
        </w:trPr>
        <w:tc>
          <w:tcPr>
            <w:tcW w:w="4395" w:type="dxa"/>
            <w:vMerge w:val="restart"/>
          </w:tcPr>
          <w:p w:rsidR="00A9641C" w:rsidRPr="00825E6C" w:rsidRDefault="00A9641C" w:rsidP="00A11C20">
            <w:pPr>
              <w:ind w:firstLine="426"/>
              <w:jc w:val="both"/>
              <w:rPr>
                <w:rStyle w:val="xfm68768843"/>
                <w:b/>
                <w:bCs/>
                <w:color w:val="7030A0"/>
                <w:sz w:val="24"/>
                <w:szCs w:val="24"/>
              </w:rPr>
            </w:pPr>
            <w:bookmarkStart w:id="6" w:name="_Hlk135134372"/>
            <w:r w:rsidRPr="00AF7134">
              <w:rPr>
                <w:rStyle w:val="xfm68768843"/>
                <w:bCs/>
                <w:sz w:val="24"/>
                <w:szCs w:val="24"/>
              </w:rPr>
              <w:t xml:space="preserve">4.1.20. </w:t>
            </w:r>
            <w:bookmarkStart w:id="7" w:name="_Hlk135232320"/>
            <w:r w:rsidRPr="00AF7134">
              <w:rPr>
                <w:rStyle w:val="xfm68768843"/>
                <w:bCs/>
                <w:sz w:val="24"/>
                <w:szCs w:val="24"/>
              </w:rPr>
              <w:t xml:space="preserve">При проєктуванні лінійної частини нестандартного приєднання замовником ОСР має визначити найближчу точку в його існуючих мережах, </w:t>
            </w:r>
            <w:r w:rsidRPr="001124D3">
              <w:rPr>
                <w:rStyle w:val="xfm68768843"/>
                <w:bCs/>
                <w:sz w:val="24"/>
                <w:szCs w:val="24"/>
              </w:rPr>
              <w:t>від якої</w:t>
            </w:r>
            <w:r w:rsidRPr="001124D3">
              <w:rPr>
                <w:rStyle w:val="xfm68768843"/>
                <w:b/>
                <w:bCs/>
                <w:sz w:val="24"/>
                <w:szCs w:val="24"/>
              </w:rPr>
              <w:t xml:space="preserve"> </w:t>
            </w:r>
            <w:r w:rsidRPr="00825E6C">
              <w:rPr>
                <w:rStyle w:val="xfm68768843"/>
                <w:b/>
                <w:bCs/>
                <w:color w:val="7030A0"/>
                <w:sz w:val="24"/>
                <w:szCs w:val="24"/>
              </w:rPr>
              <w:t>з урахуванням застосування схемних рішень має бути забезпечена потреба замовника в заявленій потужності.</w:t>
            </w:r>
          </w:p>
          <w:bookmarkEnd w:id="7"/>
          <w:p w:rsidR="00A9641C" w:rsidRPr="00825E6C" w:rsidRDefault="00A9641C" w:rsidP="00A11C20">
            <w:pPr>
              <w:ind w:firstLine="426"/>
              <w:jc w:val="both"/>
              <w:rPr>
                <w:rStyle w:val="xfm68768843"/>
                <w:b/>
                <w:bCs/>
                <w:color w:val="7030A0"/>
                <w:sz w:val="24"/>
                <w:szCs w:val="24"/>
              </w:rPr>
            </w:pPr>
            <w:r w:rsidRPr="00825E6C">
              <w:rPr>
                <w:rStyle w:val="xfm68768843"/>
                <w:b/>
                <w:bCs/>
                <w:color w:val="7030A0"/>
                <w:sz w:val="24"/>
                <w:szCs w:val="24"/>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побудувати, здійснити реконструкцію, модернізацію, технічне переоснащення лінії електропередавання ОСР та/або трансформаторної підстанції, технічні умови можуть містити </w:t>
            </w:r>
            <w:bookmarkStart w:id="8" w:name="_Hlk135232415"/>
            <w:r w:rsidRPr="00825E6C">
              <w:rPr>
                <w:rStyle w:val="xfm68768843"/>
                <w:b/>
                <w:bCs/>
                <w:color w:val="7030A0"/>
                <w:sz w:val="24"/>
                <w:szCs w:val="24"/>
              </w:rPr>
              <w:t xml:space="preserve">у розділі ІІ «Вимоги до електроустановок оператора системи розподілу» </w:t>
            </w:r>
            <w:bookmarkEnd w:id="8"/>
            <w:r w:rsidRPr="00825E6C">
              <w:rPr>
                <w:rStyle w:val="xfm68768843"/>
                <w:b/>
                <w:bCs/>
                <w:color w:val="7030A0"/>
                <w:sz w:val="24"/>
                <w:szCs w:val="24"/>
              </w:rPr>
              <w:t>вимогу щодо будівництва, реконструкції, модернізації, технічного переоснащення ОСР обладнання електричних мереж та/або трансформаторних підстанцій. У цьому випадку вартість будівництва, реконструкції, модернізації, технічного переоснащення обладнання електричних мереж та/або трансформаторних підстанцій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p w:rsidR="00A9641C" w:rsidRPr="00AF7134" w:rsidRDefault="00A9641C" w:rsidP="00A11C20">
            <w:pPr>
              <w:ind w:firstLine="426"/>
              <w:jc w:val="both"/>
              <w:rPr>
                <w:rStyle w:val="xfm68768843"/>
                <w:bCs/>
                <w:sz w:val="24"/>
                <w:szCs w:val="24"/>
              </w:rPr>
            </w:pPr>
            <w:r w:rsidRPr="00825E6C">
              <w:rPr>
                <w:rStyle w:val="xfm68768843"/>
                <w:b/>
                <w:bCs/>
                <w:color w:val="7030A0"/>
                <w:sz w:val="24"/>
                <w:szCs w:val="24"/>
              </w:rPr>
              <w:t>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bookmarkEnd w:id="6"/>
          </w:p>
        </w:tc>
        <w:tc>
          <w:tcPr>
            <w:tcW w:w="4536" w:type="dxa"/>
          </w:tcPr>
          <w:p w:rsidR="00A9641C" w:rsidRDefault="00A9641C" w:rsidP="00A11C20">
            <w:pPr>
              <w:ind w:firstLine="426"/>
              <w:jc w:val="center"/>
              <w:rPr>
                <w:rStyle w:val="xfm68768843"/>
                <w:b/>
                <w:bCs/>
                <w:sz w:val="24"/>
                <w:szCs w:val="24"/>
              </w:rPr>
            </w:pPr>
            <w:r w:rsidRPr="000467EF">
              <w:rPr>
                <w:rStyle w:val="xfm68768843"/>
                <w:b/>
                <w:bCs/>
                <w:sz w:val="24"/>
                <w:szCs w:val="24"/>
              </w:rPr>
              <w:t>АТ «Житомиробленерго»</w:t>
            </w:r>
          </w:p>
          <w:p w:rsidR="00A9641C" w:rsidRPr="00F82EEA" w:rsidRDefault="00A9641C" w:rsidP="00A11C20">
            <w:pPr>
              <w:ind w:firstLine="426"/>
              <w:jc w:val="both"/>
              <w:rPr>
                <w:rStyle w:val="xfm68768843"/>
                <w:bCs/>
                <w:sz w:val="24"/>
                <w:szCs w:val="24"/>
              </w:rPr>
            </w:pPr>
            <w:r w:rsidRPr="00F82EEA">
              <w:rPr>
                <w:rStyle w:val="xfm68768843"/>
                <w:bCs/>
                <w:sz w:val="24"/>
                <w:szCs w:val="24"/>
              </w:rPr>
              <w:t xml:space="preserve">4.1.20. При проєктуванні лінійної частини нестандартного приєднання замовником ОСР має визначити найближчу точку в його існуючих мережах, від якої </w:t>
            </w:r>
            <w:r w:rsidRPr="00871C88">
              <w:rPr>
                <w:rStyle w:val="xfm68768843"/>
                <w:b/>
                <w:bCs/>
                <w:color w:val="0070C0"/>
                <w:sz w:val="24"/>
                <w:szCs w:val="24"/>
              </w:rPr>
              <w:t>відповідно до норм проектування може</w:t>
            </w:r>
            <w:r w:rsidRPr="00871C88">
              <w:rPr>
                <w:rStyle w:val="xfm68768843"/>
                <w:bCs/>
                <w:color w:val="0070C0"/>
                <w:sz w:val="24"/>
                <w:szCs w:val="24"/>
              </w:rPr>
              <w:t xml:space="preserve"> </w:t>
            </w:r>
            <w:r w:rsidRPr="00F82EEA">
              <w:rPr>
                <w:rStyle w:val="xfm68768843"/>
                <w:bCs/>
                <w:sz w:val="24"/>
                <w:szCs w:val="24"/>
              </w:rPr>
              <w:t>бути забезпечена потреба замовника в заявленій потужності.</w:t>
            </w:r>
          </w:p>
          <w:p w:rsidR="00A9641C" w:rsidRPr="00871C88" w:rsidRDefault="00A9641C" w:rsidP="00A11C20">
            <w:pPr>
              <w:ind w:firstLine="426"/>
              <w:jc w:val="both"/>
              <w:rPr>
                <w:rStyle w:val="xfm68768843"/>
                <w:b/>
                <w:bCs/>
                <w:color w:val="0070C0"/>
                <w:sz w:val="24"/>
                <w:szCs w:val="24"/>
              </w:rPr>
            </w:pPr>
            <w:r w:rsidRPr="00871C88">
              <w:rPr>
                <w:rStyle w:val="xfm68768843"/>
                <w:b/>
                <w:bCs/>
                <w:color w:val="0070C0"/>
                <w:sz w:val="24"/>
                <w:szCs w:val="24"/>
              </w:rPr>
              <w:t>Якщо за нормами проєктування для забезпечення приєднання електроустановок замовника на заявленій ним напрузі 0,4 (10) (35) кВ  необхідно побудувати також лінію електропередавання 10 (35) (110) кВ ОСР та трансформаторної підстанції, технічні умови у розділі ІІ «Вимоги до електроустановок оператора системи розподілу» для розробки проекту лінійної частини приєднання можуть містити вимогу щодо будівництва ліній електропередавання наступного ступеня напруги та трансформаторної підстанції. У цьому випадку вартість будівництва трансформаторної підстанції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 В оплату замовником вартості лінійної частини приєднання включається вартість будівництва лінії електропередавання на заявленій ним напрузі та вартість будівництва лінії електропередачання наступного ступеня напруги.</w:t>
            </w:r>
          </w:p>
          <w:p w:rsidR="00A9641C" w:rsidRPr="00AF7134" w:rsidRDefault="00A9641C" w:rsidP="00A11C20">
            <w:pPr>
              <w:ind w:firstLine="426"/>
              <w:jc w:val="both"/>
              <w:rPr>
                <w:rStyle w:val="xfm68768843"/>
                <w:bCs/>
                <w:strike/>
                <w:sz w:val="24"/>
                <w:szCs w:val="24"/>
              </w:rPr>
            </w:pPr>
            <w:r w:rsidRPr="00F82EEA">
              <w:rPr>
                <w:rStyle w:val="xfm68768843"/>
                <w:bCs/>
                <w:sz w:val="24"/>
                <w:szCs w:val="24"/>
              </w:rPr>
              <w:t>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tc>
        <w:tc>
          <w:tcPr>
            <w:tcW w:w="3685" w:type="dxa"/>
          </w:tcPr>
          <w:p w:rsidR="00A9641C" w:rsidRDefault="00A9641C" w:rsidP="00A11C20">
            <w:pPr>
              <w:ind w:firstLine="426"/>
              <w:jc w:val="center"/>
              <w:rPr>
                <w:rStyle w:val="xfm68768843"/>
                <w:b/>
                <w:bCs/>
                <w:sz w:val="24"/>
                <w:szCs w:val="24"/>
              </w:rPr>
            </w:pPr>
            <w:r w:rsidRPr="000467EF">
              <w:rPr>
                <w:rStyle w:val="xfm68768843"/>
                <w:b/>
                <w:bCs/>
                <w:sz w:val="24"/>
                <w:szCs w:val="24"/>
              </w:rPr>
              <w:t>АТ «Житомиробленерго»</w:t>
            </w:r>
          </w:p>
          <w:p w:rsidR="00A9641C" w:rsidRPr="00AF7134" w:rsidRDefault="00A9641C" w:rsidP="00A11C20">
            <w:pPr>
              <w:ind w:firstLine="426"/>
              <w:jc w:val="both"/>
              <w:rPr>
                <w:rStyle w:val="xfm68768843"/>
                <w:bCs/>
                <w:strike/>
                <w:sz w:val="24"/>
                <w:szCs w:val="24"/>
              </w:rPr>
            </w:pPr>
          </w:p>
        </w:tc>
        <w:tc>
          <w:tcPr>
            <w:tcW w:w="3402" w:type="dxa"/>
            <w:vMerge w:val="restart"/>
          </w:tcPr>
          <w:p w:rsidR="00A9641C" w:rsidRPr="00302E1F" w:rsidRDefault="0061596B" w:rsidP="00A9641C">
            <w:pPr>
              <w:jc w:val="center"/>
              <w:rPr>
                <w:rStyle w:val="xfm68768843"/>
                <w:b/>
                <w:bCs/>
                <w:sz w:val="24"/>
                <w:szCs w:val="24"/>
              </w:rPr>
            </w:pPr>
            <w:r w:rsidRPr="00302E1F">
              <w:rPr>
                <w:rStyle w:val="xfm68768843"/>
                <w:b/>
                <w:bCs/>
                <w:sz w:val="24"/>
                <w:szCs w:val="24"/>
              </w:rPr>
              <w:t xml:space="preserve">Враховано в наступній редакції </w:t>
            </w:r>
          </w:p>
          <w:p w:rsidR="0061596B" w:rsidRPr="0061596B" w:rsidRDefault="0061596B" w:rsidP="0061596B">
            <w:pPr>
              <w:ind w:firstLine="426"/>
              <w:jc w:val="both"/>
              <w:rPr>
                <w:rStyle w:val="xfm68768843"/>
                <w:b/>
                <w:bCs/>
                <w:sz w:val="24"/>
                <w:szCs w:val="24"/>
              </w:rPr>
            </w:pPr>
            <w:r w:rsidRPr="0061596B">
              <w:rPr>
                <w:rStyle w:val="xfm68768843"/>
                <w:bCs/>
                <w:sz w:val="24"/>
                <w:szCs w:val="24"/>
              </w:rPr>
              <w:t>4.1.20. При проєктуванні лінійної частини нестандартного приєднання замовником ОСР має визначити найближчу точку в його існуючих мережах, від якої</w:t>
            </w:r>
            <w:r w:rsidRPr="0061596B">
              <w:rPr>
                <w:rStyle w:val="xfm68768843"/>
                <w:b/>
                <w:bCs/>
                <w:sz w:val="24"/>
                <w:szCs w:val="24"/>
              </w:rPr>
              <w:t xml:space="preserve"> з урахуванням </w:t>
            </w:r>
            <w:r w:rsidRPr="00302E1F">
              <w:rPr>
                <w:rStyle w:val="xfm68768843"/>
                <w:b/>
                <w:bCs/>
                <w:sz w:val="24"/>
                <w:szCs w:val="24"/>
              </w:rPr>
              <w:t xml:space="preserve">застосування схемних рішень </w:t>
            </w:r>
            <w:r w:rsidRPr="0061596B">
              <w:rPr>
                <w:rStyle w:val="xfm68768843"/>
                <w:b/>
                <w:bCs/>
                <w:sz w:val="24"/>
                <w:szCs w:val="24"/>
              </w:rPr>
              <w:t>має бути забезпечена потреба замовника в заявленій потужності.</w:t>
            </w:r>
          </w:p>
          <w:p w:rsidR="0061596B" w:rsidRPr="0061596B" w:rsidRDefault="0061596B" w:rsidP="0061596B">
            <w:pPr>
              <w:ind w:firstLine="426"/>
              <w:jc w:val="both"/>
              <w:rPr>
                <w:rStyle w:val="xfm68768843"/>
                <w:b/>
                <w:bCs/>
                <w:sz w:val="24"/>
                <w:szCs w:val="24"/>
              </w:rPr>
            </w:pPr>
            <w:r w:rsidRPr="0061596B">
              <w:rPr>
                <w:rStyle w:val="xfm68768843"/>
                <w:b/>
                <w:bCs/>
                <w:sz w:val="24"/>
                <w:szCs w:val="24"/>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w:t>
            </w:r>
            <w:r w:rsidRPr="00302E1F">
              <w:rPr>
                <w:rStyle w:val="xfm68768843"/>
                <w:b/>
                <w:bCs/>
                <w:strike/>
                <w:color w:val="00B050"/>
                <w:sz w:val="24"/>
                <w:szCs w:val="24"/>
              </w:rPr>
              <w:t>побудувати,</w:t>
            </w:r>
            <w:r w:rsidRPr="0061596B">
              <w:rPr>
                <w:rStyle w:val="xfm68768843"/>
                <w:b/>
                <w:bCs/>
                <w:sz w:val="24"/>
                <w:szCs w:val="24"/>
              </w:rPr>
              <w:t xml:space="preserve"> здійснити </w:t>
            </w:r>
            <w:r w:rsidRPr="00302E1F">
              <w:rPr>
                <w:rStyle w:val="xfm68768843"/>
                <w:b/>
                <w:bCs/>
                <w:color w:val="00B050"/>
                <w:sz w:val="24"/>
                <w:szCs w:val="24"/>
              </w:rPr>
              <w:t xml:space="preserve">нове будівництво, </w:t>
            </w:r>
            <w:r w:rsidRPr="0061596B">
              <w:rPr>
                <w:rStyle w:val="xfm68768843"/>
                <w:b/>
                <w:bCs/>
                <w:sz w:val="24"/>
                <w:szCs w:val="24"/>
              </w:rPr>
              <w:t xml:space="preserve">реконструкцію, </w:t>
            </w:r>
            <w:r w:rsidRPr="00302E1F">
              <w:rPr>
                <w:rStyle w:val="xfm68768843"/>
                <w:b/>
                <w:bCs/>
                <w:strike/>
                <w:color w:val="00B050"/>
                <w:sz w:val="24"/>
                <w:szCs w:val="24"/>
              </w:rPr>
              <w:t>модернізацію,</w:t>
            </w:r>
            <w:r w:rsidRPr="0061596B">
              <w:rPr>
                <w:rStyle w:val="xfm68768843"/>
                <w:b/>
                <w:bCs/>
                <w:color w:val="FF0000"/>
                <w:sz w:val="24"/>
                <w:szCs w:val="24"/>
              </w:rPr>
              <w:t xml:space="preserve"> </w:t>
            </w:r>
            <w:r w:rsidRPr="0061596B">
              <w:rPr>
                <w:rStyle w:val="xfm68768843"/>
                <w:b/>
                <w:bCs/>
                <w:sz w:val="24"/>
                <w:szCs w:val="24"/>
              </w:rPr>
              <w:t xml:space="preserve">технічне переоснащення лінії електропередавання ОСР та/або трансформаторної підстанції, технічні умови можуть містити у розділі ІІ «Вимоги до електроустановок оператора системи розподілу» вимогу щодо </w:t>
            </w:r>
            <w:r w:rsidRPr="00302E1F">
              <w:rPr>
                <w:rStyle w:val="xfm68768843"/>
                <w:b/>
                <w:bCs/>
                <w:color w:val="00B050"/>
                <w:sz w:val="24"/>
                <w:szCs w:val="24"/>
              </w:rPr>
              <w:t>нового</w:t>
            </w:r>
            <w:r>
              <w:rPr>
                <w:rStyle w:val="xfm68768843"/>
                <w:b/>
                <w:bCs/>
                <w:sz w:val="24"/>
                <w:szCs w:val="24"/>
              </w:rPr>
              <w:t xml:space="preserve"> </w:t>
            </w:r>
            <w:r w:rsidRPr="0061596B">
              <w:rPr>
                <w:rStyle w:val="xfm68768843"/>
                <w:b/>
                <w:bCs/>
                <w:sz w:val="24"/>
                <w:szCs w:val="24"/>
              </w:rPr>
              <w:t xml:space="preserve">будівництва, реконструкції, </w:t>
            </w:r>
            <w:r w:rsidRPr="00302E1F">
              <w:rPr>
                <w:rStyle w:val="xfm68768843"/>
                <w:b/>
                <w:bCs/>
                <w:strike/>
                <w:color w:val="00B050"/>
                <w:sz w:val="24"/>
                <w:szCs w:val="24"/>
              </w:rPr>
              <w:t>модернізації,</w:t>
            </w:r>
            <w:r w:rsidRPr="0061596B">
              <w:rPr>
                <w:rStyle w:val="xfm68768843"/>
                <w:b/>
                <w:bCs/>
                <w:sz w:val="24"/>
                <w:szCs w:val="24"/>
              </w:rPr>
              <w:t xml:space="preserve"> технічного переоснащення ОСР обладнання електричних мереж та/або трансформаторних підстанцій. У цьому випадку вартість </w:t>
            </w:r>
            <w:r w:rsidRPr="00302E1F">
              <w:rPr>
                <w:rStyle w:val="xfm68768843"/>
                <w:b/>
                <w:bCs/>
                <w:color w:val="00B050"/>
                <w:sz w:val="24"/>
                <w:szCs w:val="24"/>
              </w:rPr>
              <w:t xml:space="preserve">нового </w:t>
            </w:r>
            <w:r w:rsidRPr="0061596B">
              <w:rPr>
                <w:rStyle w:val="xfm68768843"/>
                <w:b/>
                <w:bCs/>
                <w:sz w:val="24"/>
                <w:szCs w:val="24"/>
              </w:rPr>
              <w:t xml:space="preserve">будівництва, реконструкції, </w:t>
            </w:r>
            <w:r w:rsidRPr="00302E1F">
              <w:rPr>
                <w:rStyle w:val="xfm68768843"/>
                <w:b/>
                <w:bCs/>
                <w:strike/>
                <w:color w:val="00B050"/>
                <w:sz w:val="24"/>
                <w:szCs w:val="24"/>
              </w:rPr>
              <w:t>модернізації,</w:t>
            </w:r>
            <w:r w:rsidRPr="0061596B">
              <w:rPr>
                <w:rStyle w:val="xfm68768843"/>
                <w:b/>
                <w:bCs/>
                <w:sz w:val="24"/>
                <w:szCs w:val="24"/>
              </w:rPr>
              <w:t xml:space="preserve"> технічного переоснащення обладнання електричних мереж та/або трансформаторних підстанцій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p w:rsidR="00A9641C" w:rsidRPr="0061596B" w:rsidRDefault="0061596B" w:rsidP="0061596B">
            <w:pPr>
              <w:jc w:val="both"/>
              <w:rPr>
                <w:rStyle w:val="xfm68768843"/>
                <w:bCs/>
                <w:strike/>
                <w:color w:val="FF0000"/>
                <w:sz w:val="24"/>
                <w:szCs w:val="24"/>
              </w:rPr>
            </w:pPr>
            <w:r w:rsidRPr="0061596B">
              <w:rPr>
                <w:rStyle w:val="xfm68768843"/>
                <w:b/>
                <w:bCs/>
                <w:sz w:val="24"/>
                <w:szCs w:val="24"/>
              </w:rPr>
              <w:t>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Default="00A9641C" w:rsidP="00A11C20">
            <w:pPr>
              <w:ind w:firstLine="37"/>
              <w:jc w:val="center"/>
              <w:rPr>
                <w:b/>
                <w:sz w:val="24"/>
                <w:szCs w:val="24"/>
              </w:rPr>
            </w:pPr>
            <w:r w:rsidRPr="009F6979">
              <w:rPr>
                <w:b/>
                <w:sz w:val="24"/>
                <w:szCs w:val="24"/>
              </w:rPr>
              <w:t>АТ "Хмельницькобленерго"</w:t>
            </w:r>
          </w:p>
          <w:p w:rsidR="00A9641C" w:rsidRPr="00FB018C" w:rsidRDefault="00A9641C" w:rsidP="00A11C20">
            <w:pPr>
              <w:jc w:val="center"/>
              <w:rPr>
                <w:b/>
                <w:bCs/>
                <w:sz w:val="24"/>
                <w:szCs w:val="26"/>
              </w:rPr>
            </w:pPr>
            <w:r w:rsidRPr="00FB018C">
              <w:rPr>
                <w:b/>
                <w:bCs/>
                <w:sz w:val="24"/>
                <w:szCs w:val="26"/>
              </w:rPr>
              <w:t>АТ “Харківобленерго”</w:t>
            </w:r>
          </w:p>
          <w:p w:rsidR="00A9641C" w:rsidRPr="009F6979" w:rsidRDefault="00A9641C" w:rsidP="00A11C20">
            <w:pPr>
              <w:ind w:firstLine="426"/>
              <w:jc w:val="both"/>
              <w:rPr>
                <w:rStyle w:val="xfm68768843"/>
                <w:b/>
                <w:bCs/>
                <w:sz w:val="24"/>
                <w:szCs w:val="24"/>
              </w:rPr>
            </w:pPr>
            <w:r w:rsidRPr="009F6979">
              <w:rPr>
                <w:rStyle w:val="xfm68768843"/>
                <w:b/>
                <w:bCs/>
                <w:sz w:val="24"/>
                <w:szCs w:val="24"/>
              </w:rPr>
              <w:t>З п.4.1.20 виключити слово «будівництво» та «побудувати»</w:t>
            </w:r>
          </w:p>
          <w:p w:rsidR="00A9641C" w:rsidRPr="009F6979" w:rsidRDefault="00A9641C" w:rsidP="00A11C20">
            <w:pPr>
              <w:keepNext/>
              <w:numPr>
                <w:ilvl w:val="2"/>
                <w:numId w:val="14"/>
              </w:numPr>
              <w:shd w:val="clear" w:color="auto" w:fill="FFFFFF"/>
              <w:suppressAutoHyphens/>
              <w:ind w:left="0" w:firstLine="426"/>
              <w:jc w:val="both"/>
              <w:textAlignment w:val="baseline"/>
              <w:rPr>
                <w:sz w:val="24"/>
                <w:szCs w:val="24"/>
              </w:rPr>
            </w:pPr>
            <w:r w:rsidRPr="009F6979">
              <w:rPr>
                <w:rStyle w:val="xfm68768843"/>
                <w:sz w:val="24"/>
                <w:szCs w:val="24"/>
              </w:rPr>
              <w:t>При  проєктуванні  лінійної  частини  нестандартного  приєднання замовником ОСР має визначити найближчу точку в його існуючих мережах, від якої з урахуванням</w:t>
            </w:r>
            <w:r w:rsidRPr="009F6979">
              <w:rPr>
                <w:rStyle w:val="xfm68768843"/>
                <w:b/>
                <w:bCs/>
                <w:sz w:val="24"/>
                <w:szCs w:val="24"/>
              </w:rPr>
              <w:t xml:space="preserve"> </w:t>
            </w:r>
            <w:r w:rsidRPr="009F6979">
              <w:rPr>
                <w:rStyle w:val="xfm68768843"/>
                <w:b/>
                <w:bCs/>
                <w:color w:val="0070C0"/>
                <w:sz w:val="24"/>
                <w:szCs w:val="24"/>
              </w:rPr>
              <w:t xml:space="preserve">вимог норм проєктування </w:t>
            </w:r>
            <w:r w:rsidRPr="009F6979">
              <w:rPr>
                <w:rStyle w:val="xfm68768843"/>
                <w:bCs/>
                <w:strike/>
                <w:color w:val="0070C0"/>
                <w:sz w:val="24"/>
                <w:szCs w:val="24"/>
              </w:rPr>
              <w:t>застосування схемних рішень</w:t>
            </w:r>
            <w:r w:rsidRPr="009F6979">
              <w:rPr>
                <w:rStyle w:val="xfm68768843"/>
                <w:bCs/>
                <w:color w:val="0070C0"/>
                <w:sz w:val="24"/>
                <w:szCs w:val="24"/>
              </w:rPr>
              <w:t xml:space="preserve"> </w:t>
            </w:r>
            <w:r w:rsidRPr="009F6979">
              <w:rPr>
                <w:rStyle w:val="xfm68768843"/>
                <w:sz w:val="24"/>
                <w:szCs w:val="24"/>
              </w:rPr>
              <w:t>має бути забезпечена потреба замовника в заявленій потужності.</w:t>
            </w:r>
          </w:p>
          <w:p w:rsidR="00A9641C" w:rsidRPr="009F6979" w:rsidRDefault="00A9641C" w:rsidP="00A11C20">
            <w:pPr>
              <w:ind w:firstLine="426"/>
              <w:jc w:val="both"/>
              <w:rPr>
                <w:sz w:val="24"/>
                <w:szCs w:val="24"/>
              </w:rPr>
            </w:pPr>
            <w:r w:rsidRPr="009F6979">
              <w:rPr>
                <w:rStyle w:val="xfm68768843"/>
                <w:sz w:val="24"/>
                <w:szCs w:val="24"/>
              </w:rPr>
              <w:t xml:space="preserve">Якщо </w:t>
            </w:r>
            <w:r w:rsidRPr="009F6979">
              <w:rPr>
                <w:rStyle w:val="xfm68768843"/>
                <w:b/>
                <w:bCs/>
                <w:color w:val="0070C0"/>
                <w:sz w:val="24"/>
                <w:szCs w:val="24"/>
              </w:rPr>
              <w:t>за нормами проєктування</w:t>
            </w:r>
            <w:r w:rsidRPr="009F6979">
              <w:rPr>
                <w:rStyle w:val="xfm68768843"/>
                <w:color w:val="0070C0"/>
                <w:sz w:val="24"/>
                <w:szCs w:val="24"/>
              </w:rPr>
              <w:t xml:space="preserve"> </w:t>
            </w:r>
            <w:r w:rsidRPr="009F6979">
              <w:rPr>
                <w:rStyle w:val="xfm68768843"/>
                <w:sz w:val="24"/>
                <w:szCs w:val="24"/>
              </w:rPr>
              <w:t>для  забезпечення  приєднання  електроустановок  замовника  на заявленій ним напрузі в найближчій точці в існуючих мережах ОСР</w:t>
            </w:r>
            <w:r w:rsidRPr="009F6979">
              <w:rPr>
                <w:rStyle w:val="xfm68768843"/>
                <w:strike/>
                <w:sz w:val="24"/>
                <w:szCs w:val="24"/>
              </w:rPr>
              <w:t xml:space="preserve"> </w:t>
            </w:r>
            <w:r w:rsidRPr="009F6979">
              <w:rPr>
                <w:rStyle w:val="xfm68768843"/>
                <w:strike/>
                <w:color w:val="0070C0"/>
                <w:sz w:val="24"/>
                <w:szCs w:val="24"/>
              </w:rPr>
              <w:t xml:space="preserve">відповідного рівня напруги, </w:t>
            </w:r>
            <w:r w:rsidRPr="009F6979">
              <w:rPr>
                <w:rStyle w:val="xfm68768843"/>
                <w:b/>
                <w:bCs/>
                <w:color w:val="0070C0"/>
                <w:sz w:val="24"/>
                <w:szCs w:val="24"/>
              </w:rPr>
              <w:t>визначеній згідно абзацу першого цього пункту,</w:t>
            </w:r>
            <w:r w:rsidRPr="009F6979">
              <w:rPr>
                <w:rStyle w:val="xfm68768843"/>
                <w:color w:val="0070C0"/>
                <w:sz w:val="24"/>
                <w:szCs w:val="24"/>
              </w:rPr>
              <w:t xml:space="preserve">  </w:t>
            </w:r>
            <w:r w:rsidRPr="009F6979">
              <w:rPr>
                <w:rStyle w:val="xfm68768843"/>
                <w:sz w:val="24"/>
                <w:szCs w:val="24"/>
              </w:rPr>
              <w:t xml:space="preserve">необхідно побудувати, здійснити реконструкцію, </w:t>
            </w:r>
            <w:r w:rsidRPr="009F6979">
              <w:rPr>
                <w:rStyle w:val="xfm68768843"/>
                <w:strike/>
                <w:color w:val="0070C0"/>
                <w:sz w:val="24"/>
                <w:szCs w:val="24"/>
              </w:rPr>
              <w:t>модернізацію, технічне переоснащення</w:t>
            </w:r>
            <w:r w:rsidRPr="009F6979">
              <w:rPr>
                <w:rStyle w:val="xfm68768843"/>
                <w:color w:val="0070C0"/>
                <w:sz w:val="24"/>
                <w:szCs w:val="24"/>
              </w:rPr>
              <w:t xml:space="preserve"> </w:t>
            </w:r>
            <w:r w:rsidRPr="009F6979">
              <w:rPr>
                <w:rStyle w:val="xfm68768843"/>
                <w:b/>
                <w:bCs/>
                <w:color w:val="0070C0"/>
                <w:sz w:val="24"/>
                <w:szCs w:val="24"/>
              </w:rPr>
              <w:t>трансформаторної підстанції та/або лінії електропередавання в тому числі вищого ступеня  напруги,</w:t>
            </w:r>
            <w:r w:rsidRPr="009F6979">
              <w:rPr>
                <w:rStyle w:val="xfm68768843"/>
                <w:color w:val="0070C0"/>
                <w:sz w:val="24"/>
                <w:szCs w:val="24"/>
              </w:rPr>
              <w:t xml:space="preserve"> </w:t>
            </w:r>
            <w:r w:rsidRPr="009F6979">
              <w:rPr>
                <w:rStyle w:val="xfm68768843"/>
                <w:sz w:val="24"/>
                <w:szCs w:val="24"/>
              </w:rPr>
              <w:t>технічні  умови  можуть  містити  у  розділі  ІІ  «Вимоги  до електроустановок  оператора  системи  розподілу», вимогу  щодо  будівництва, реконструкції</w:t>
            </w:r>
            <w:r w:rsidRPr="009F6979">
              <w:rPr>
                <w:rStyle w:val="xfm68768843"/>
                <w:color w:val="0070C0"/>
                <w:sz w:val="24"/>
                <w:szCs w:val="24"/>
              </w:rPr>
              <w:t xml:space="preserve">,  </w:t>
            </w:r>
            <w:r w:rsidRPr="009F6979">
              <w:rPr>
                <w:rStyle w:val="xfm68768843"/>
                <w:strike/>
                <w:color w:val="0070C0"/>
                <w:sz w:val="24"/>
                <w:szCs w:val="24"/>
              </w:rPr>
              <w:t>модернізації,  технічного  переоснащення</w:t>
            </w:r>
            <w:r w:rsidRPr="009F6979">
              <w:rPr>
                <w:rStyle w:val="xfm68768843"/>
                <w:color w:val="0070C0"/>
                <w:sz w:val="24"/>
                <w:szCs w:val="24"/>
              </w:rPr>
              <w:t xml:space="preserve">  </w:t>
            </w:r>
            <w:r w:rsidRPr="009F6979">
              <w:rPr>
                <w:rStyle w:val="xfm68768843"/>
                <w:sz w:val="24"/>
                <w:szCs w:val="24"/>
              </w:rPr>
              <w:t xml:space="preserve">ОСР  обладнання електричних мереж, </w:t>
            </w:r>
            <w:r w:rsidRPr="009F6979">
              <w:rPr>
                <w:rStyle w:val="xfm68768843"/>
                <w:b/>
                <w:bCs/>
                <w:color w:val="0070C0"/>
                <w:sz w:val="24"/>
                <w:szCs w:val="24"/>
              </w:rPr>
              <w:t xml:space="preserve">в т.ч. вищого ступнея напруги, </w:t>
            </w:r>
            <w:r w:rsidRPr="009F6979">
              <w:rPr>
                <w:rStyle w:val="xfm68768843"/>
                <w:sz w:val="24"/>
                <w:szCs w:val="24"/>
              </w:rPr>
              <w:t xml:space="preserve"> та/або  трансформаторних  підстанцій, </w:t>
            </w:r>
          </w:p>
          <w:p w:rsidR="00A9641C" w:rsidRPr="009F6979" w:rsidRDefault="00A9641C" w:rsidP="00A11C20">
            <w:pPr>
              <w:ind w:firstLine="426"/>
              <w:jc w:val="both"/>
              <w:rPr>
                <w:rStyle w:val="xfm68768843"/>
                <w:b/>
                <w:bCs/>
                <w:sz w:val="24"/>
                <w:szCs w:val="24"/>
              </w:rPr>
            </w:pPr>
            <w:r w:rsidRPr="009F6979">
              <w:rPr>
                <w:rStyle w:val="xfm68768843"/>
                <w:b/>
                <w:bCs/>
                <w:color w:val="0070C0"/>
                <w:sz w:val="24"/>
                <w:szCs w:val="24"/>
              </w:rPr>
              <w:t xml:space="preserve">Проєктування лінійної частини приєднання виконується замовником на підставі таких технічних умов, з урахуванням вимог щодо будівництва ліній електропередавання наступного ступеня напруги та трансформаторної підстанції. </w:t>
            </w:r>
            <w:r w:rsidRPr="009F6979">
              <w:rPr>
                <w:rStyle w:val="xfm68768843"/>
                <w:color w:val="0070C0"/>
                <w:sz w:val="24"/>
                <w:szCs w:val="24"/>
              </w:rPr>
              <w:t xml:space="preserve"> </w:t>
            </w:r>
            <w:r w:rsidRPr="009F6979">
              <w:rPr>
                <w:rStyle w:val="xfm68768843"/>
                <w:sz w:val="24"/>
                <w:szCs w:val="24"/>
              </w:rPr>
              <w:t xml:space="preserve">У  цьому  випадку  вартість  будівництва,  реконструкції,  </w:t>
            </w:r>
            <w:r w:rsidRPr="009F6979">
              <w:rPr>
                <w:rStyle w:val="xfm68768843"/>
                <w:strike/>
                <w:color w:val="0070C0"/>
                <w:sz w:val="24"/>
                <w:szCs w:val="24"/>
              </w:rPr>
              <w:t>модернізації,  технічного  переоснащення</w:t>
            </w:r>
            <w:r w:rsidRPr="009F6979">
              <w:rPr>
                <w:rStyle w:val="xfm68768843"/>
                <w:color w:val="0070C0"/>
                <w:sz w:val="24"/>
                <w:szCs w:val="24"/>
              </w:rPr>
              <w:t xml:space="preserve"> </w:t>
            </w:r>
            <w:r w:rsidRPr="009F6979">
              <w:rPr>
                <w:rStyle w:val="xfm68768843"/>
                <w:strike/>
                <w:color w:val="0070C0"/>
                <w:sz w:val="24"/>
                <w:szCs w:val="24"/>
              </w:rPr>
              <w:t>обладнання  електричних  мереж  та/або</w:t>
            </w:r>
            <w:r w:rsidRPr="009F6979">
              <w:rPr>
                <w:rStyle w:val="xfm68768843"/>
                <w:color w:val="0070C0"/>
                <w:sz w:val="24"/>
                <w:szCs w:val="24"/>
              </w:rPr>
              <w:t xml:space="preserve">  </w:t>
            </w:r>
            <w:r w:rsidRPr="009F6979">
              <w:rPr>
                <w:rStyle w:val="xfm68768843"/>
                <w:sz w:val="24"/>
                <w:szCs w:val="24"/>
              </w:rPr>
              <w:t xml:space="preserve">трансформаторних  підстанцій </w:t>
            </w:r>
            <w:r w:rsidRPr="00A11C20">
              <w:rPr>
                <w:rStyle w:val="xfm68768843"/>
                <w:b/>
                <w:color w:val="0070C0"/>
                <w:sz w:val="24"/>
                <w:szCs w:val="24"/>
              </w:rPr>
              <w:t>та/або  розподільних пунктів</w:t>
            </w:r>
            <w:r w:rsidRPr="00A11C20">
              <w:rPr>
                <w:rStyle w:val="xfm68768843"/>
                <w:color w:val="0070C0"/>
                <w:sz w:val="24"/>
                <w:szCs w:val="24"/>
              </w:rPr>
              <w:t xml:space="preserve"> </w:t>
            </w:r>
            <w:r w:rsidRPr="009F6979">
              <w:rPr>
                <w:rStyle w:val="xfm68768843"/>
                <w:sz w:val="24"/>
                <w:szCs w:val="24"/>
              </w:rPr>
              <w:t>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tc>
        <w:tc>
          <w:tcPr>
            <w:tcW w:w="3685" w:type="dxa"/>
          </w:tcPr>
          <w:p w:rsidR="00A9641C" w:rsidRPr="009F6979" w:rsidRDefault="00A9641C" w:rsidP="00A11C20">
            <w:pPr>
              <w:ind w:firstLine="37"/>
              <w:jc w:val="center"/>
              <w:rPr>
                <w:b/>
                <w:sz w:val="24"/>
                <w:szCs w:val="24"/>
              </w:rPr>
            </w:pPr>
            <w:r w:rsidRPr="009F6979">
              <w:rPr>
                <w:b/>
                <w:sz w:val="24"/>
                <w:szCs w:val="24"/>
              </w:rPr>
              <w:t>АТ "Хмельницькобленерго"</w:t>
            </w:r>
          </w:p>
          <w:p w:rsidR="00A9641C" w:rsidRPr="009F6979" w:rsidRDefault="00A9641C" w:rsidP="00A11C20">
            <w:pPr>
              <w:jc w:val="both"/>
              <w:rPr>
                <w:sz w:val="24"/>
                <w:szCs w:val="24"/>
              </w:rPr>
            </w:pPr>
            <w:r w:rsidRPr="009F6979">
              <w:rPr>
                <w:rStyle w:val="xfm68768843"/>
                <w:bCs/>
                <w:sz w:val="24"/>
                <w:szCs w:val="24"/>
              </w:rPr>
              <w:t>Кодекс не містить визначення “схемне рішення”.</w:t>
            </w: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sz w:val="24"/>
                <w:szCs w:val="24"/>
              </w:rPr>
            </w:pPr>
            <w:r w:rsidRPr="009F6979">
              <w:rPr>
                <w:rStyle w:val="xfm68768843"/>
                <w:bCs/>
                <w:sz w:val="24"/>
                <w:szCs w:val="24"/>
              </w:rPr>
              <w:t>Протирічить абзацу  першому.</w:t>
            </w:r>
          </w:p>
          <w:p w:rsidR="00A9641C" w:rsidRPr="009F6979" w:rsidRDefault="00A9641C" w:rsidP="00A11C20">
            <w:pPr>
              <w:jc w:val="both"/>
              <w:rPr>
                <w:rStyle w:val="xfm68768843"/>
                <w:bCs/>
                <w:sz w:val="24"/>
                <w:szCs w:val="24"/>
              </w:rPr>
            </w:pPr>
          </w:p>
          <w:p w:rsidR="00A9641C" w:rsidRPr="009F6979" w:rsidRDefault="00A9641C" w:rsidP="00A11C20">
            <w:pPr>
              <w:jc w:val="both"/>
              <w:rPr>
                <w:rStyle w:val="docdata"/>
                <w:bCs/>
                <w:sz w:val="24"/>
                <w:szCs w:val="24"/>
              </w:rPr>
            </w:pPr>
          </w:p>
          <w:p w:rsidR="00A9641C" w:rsidRPr="009F6979" w:rsidRDefault="00A9641C" w:rsidP="00A11C20">
            <w:pPr>
              <w:jc w:val="both"/>
              <w:rPr>
                <w:sz w:val="24"/>
                <w:szCs w:val="24"/>
              </w:rPr>
            </w:pPr>
            <w:r w:rsidRPr="009F6979">
              <w:rPr>
                <w:rStyle w:val="docdata"/>
                <w:bCs/>
                <w:sz w:val="24"/>
                <w:szCs w:val="24"/>
              </w:rPr>
              <w:t>Див. пояснення № 1 до п. 4.1.19.</w:t>
            </w:r>
          </w:p>
          <w:p w:rsidR="00A9641C" w:rsidRPr="009F6979" w:rsidRDefault="00A9641C" w:rsidP="00A11C20">
            <w:pPr>
              <w:jc w:val="both"/>
              <w:rPr>
                <w:rStyle w:val="docdata"/>
                <w:bCs/>
                <w:sz w:val="24"/>
                <w:szCs w:val="24"/>
              </w:rPr>
            </w:pPr>
          </w:p>
          <w:p w:rsidR="00A9641C" w:rsidRPr="009F6979" w:rsidRDefault="00A9641C" w:rsidP="00A11C20">
            <w:pPr>
              <w:jc w:val="both"/>
              <w:rPr>
                <w:rStyle w:val="docdata"/>
                <w:bCs/>
                <w:sz w:val="24"/>
                <w:szCs w:val="24"/>
              </w:rPr>
            </w:pPr>
          </w:p>
          <w:p w:rsidR="00A9641C" w:rsidRPr="009F6979" w:rsidRDefault="00A9641C" w:rsidP="00A11C20">
            <w:pPr>
              <w:jc w:val="both"/>
              <w:rPr>
                <w:rStyle w:val="docdata"/>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sz w:val="24"/>
                <w:szCs w:val="24"/>
              </w:rPr>
            </w:pPr>
            <w:r w:rsidRPr="009F6979">
              <w:rPr>
                <w:rStyle w:val="xfm68768843"/>
                <w:bCs/>
                <w:sz w:val="24"/>
                <w:szCs w:val="24"/>
              </w:rPr>
              <w:t>Уточнення, бо ніде не прописано, хто здійснює проєктування по розділу ІІ ТУ.</w:t>
            </w: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jc w:val="both"/>
              <w:rPr>
                <w:rStyle w:val="xfm68768843"/>
                <w:bCs/>
                <w:sz w:val="24"/>
                <w:szCs w:val="24"/>
              </w:rPr>
            </w:pPr>
          </w:p>
          <w:p w:rsidR="00A9641C" w:rsidRPr="009F6979" w:rsidRDefault="00A9641C" w:rsidP="00A11C20">
            <w:pPr>
              <w:ind w:firstLine="426"/>
              <w:jc w:val="center"/>
              <w:rPr>
                <w:rStyle w:val="xfm68768843"/>
                <w:b/>
                <w:bCs/>
                <w:sz w:val="24"/>
                <w:szCs w:val="24"/>
              </w:rPr>
            </w:pPr>
            <w:r w:rsidRPr="009F6979">
              <w:rPr>
                <w:rStyle w:val="docdata"/>
                <w:bCs/>
                <w:sz w:val="24"/>
                <w:szCs w:val="24"/>
              </w:rPr>
              <w:t>Див. пояснення № 1 до п. 4.1.19.</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Default="00A9641C" w:rsidP="00A11C20">
            <w:pPr>
              <w:ind w:firstLine="426"/>
              <w:jc w:val="center"/>
              <w:rPr>
                <w:rStyle w:val="12"/>
                <w:b/>
                <w:bCs/>
                <w:sz w:val="24"/>
                <w:szCs w:val="24"/>
              </w:rPr>
            </w:pPr>
            <w:r w:rsidRPr="00DF55DF">
              <w:rPr>
                <w:rStyle w:val="12"/>
                <w:b/>
                <w:bCs/>
                <w:sz w:val="24"/>
                <w:szCs w:val="24"/>
              </w:rPr>
              <w:t>АТ «ЧЕРНІГІВОБЛЕНЕРГО»</w:t>
            </w:r>
          </w:p>
          <w:p w:rsidR="00A9641C" w:rsidRDefault="00A9641C" w:rsidP="00A11C20">
            <w:pPr>
              <w:ind w:firstLine="426"/>
              <w:jc w:val="center"/>
              <w:rPr>
                <w:rStyle w:val="xfm68768843"/>
                <w:b/>
                <w:bCs/>
                <w:sz w:val="24"/>
                <w:szCs w:val="24"/>
              </w:rPr>
            </w:pPr>
          </w:p>
          <w:p w:rsidR="00A9641C" w:rsidRPr="00DF55DF" w:rsidRDefault="00A9641C" w:rsidP="00A11C20">
            <w:pPr>
              <w:ind w:firstLine="567"/>
              <w:jc w:val="both"/>
              <w:rPr>
                <w:sz w:val="24"/>
                <w:szCs w:val="24"/>
              </w:rPr>
            </w:pPr>
            <w:r w:rsidRPr="00DF55DF">
              <w:rPr>
                <w:sz w:val="24"/>
                <w:szCs w:val="24"/>
              </w:rPr>
              <w:t xml:space="preserve">Реалізація даної пропозиції змін до Кодексу може призвести до виникнення значного дефіциту коштів на реалізацію приєднань, оскільки непоодинокі випадки необхідності </w:t>
            </w:r>
            <w:r w:rsidRPr="00DF55DF">
              <w:rPr>
                <w:rStyle w:val="xfm68768843"/>
                <w:bCs/>
                <w:sz w:val="24"/>
                <w:szCs w:val="24"/>
              </w:rPr>
              <w:t>будівництва, реконструкції, модернізації, технічного переоснащення обладнання електричних мереж та/або трансформаторних підстанцій ОСР</w:t>
            </w:r>
            <w:r w:rsidRPr="00DF55DF">
              <w:rPr>
                <w:sz w:val="24"/>
                <w:szCs w:val="24"/>
              </w:rPr>
              <w:t xml:space="preserve"> під потреби конкретного замовника, який, при цьому, замовив до приєднання незначну величину потужності.</w:t>
            </w:r>
          </w:p>
          <w:p w:rsidR="00A9641C" w:rsidRPr="00DF55DF" w:rsidRDefault="00A9641C" w:rsidP="00A11C20">
            <w:pPr>
              <w:ind w:firstLine="567"/>
              <w:jc w:val="both"/>
              <w:rPr>
                <w:rStyle w:val="xfm68768843"/>
                <w:bCs/>
                <w:sz w:val="24"/>
                <w:szCs w:val="24"/>
              </w:rPr>
            </w:pPr>
            <w:r w:rsidRPr="00DF55DF">
              <w:rPr>
                <w:sz w:val="24"/>
                <w:szCs w:val="24"/>
              </w:rPr>
              <w:t xml:space="preserve">Враховуючи вищенаведене, кошти, які надійдуть як складова </w:t>
            </w:r>
            <w:r w:rsidRPr="00DF55DF">
              <w:rPr>
                <w:rStyle w:val="xfm68768843"/>
                <w:bCs/>
                <w:sz w:val="24"/>
                <w:szCs w:val="24"/>
              </w:rPr>
              <w:t>плати за приєднання потужності, не покриють витрати на реалізацію такого приєднання.</w:t>
            </w:r>
          </w:p>
          <w:p w:rsidR="00A9641C" w:rsidRPr="00DF55DF" w:rsidRDefault="00A9641C" w:rsidP="00A11C20">
            <w:pPr>
              <w:ind w:firstLine="567"/>
              <w:jc w:val="both"/>
              <w:rPr>
                <w:rStyle w:val="xfm68768843"/>
                <w:bCs/>
                <w:sz w:val="24"/>
                <w:szCs w:val="24"/>
              </w:rPr>
            </w:pPr>
            <w:r w:rsidRPr="00DF55DF">
              <w:rPr>
                <w:rStyle w:val="xfm68768843"/>
                <w:bCs/>
                <w:sz w:val="24"/>
                <w:szCs w:val="24"/>
              </w:rPr>
              <w:t xml:space="preserve">З метою мінімізації </w:t>
            </w:r>
            <w:r w:rsidRPr="00DF55DF">
              <w:rPr>
                <w:sz w:val="24"/>
                <w:szCs w:val="24"/>
              </w:rPr>
              <w:t>дефіциту коштів на реалізацію приєднань</w:t>
            </w:r>
            <w:r w:rsidRPr="00DF55DF">
              <w:rPr>
                <w:rStyle w:val="xfm68768843"/>
                <w:bCs/>
                <w:sz w:val="24"/>
                <w:szCs w:val="24"/>
              </w:rPr>
              <w:t xml:space="preserve"> та недопущення перехресного субсидіювання, Товариство пропонує змінити визначення стандартного та нестандартного приєднання на наступні:</w:t>
            </w:r>
          </w:p>
          <w:p w:rsidR="00A9641C" w:rsidRPr="00DF55DF" w:rsidRDefault="00A9641C" w:rsidP="00A11C20">
            <w:pPr>
              <w:ind w:firstLine="567"/>
              <w:jc w:val="both"/>
              <w:rPr>
                <w:rStyle w:val="xfm68768843"/>
                <w:bCs/>
                <w:sz w:val="24"/>
                <w:szCs w:val="24"/>
              </w:rPr>
            </w:pPr>
            <w:r w:rsidRPr="00DF55DF">
              <w:rPr>
                <w:rStyle w:val="xfm68768843"/>
                <w:bCs/>
                <w:sz w:val="24"/>
                <w:szCs w:val="24"/>
              </w:rPr>
              <w:t xml:space="preserve">стандартне приєднання – </w:t>
            </w:r>
            <w:r w:rsidRPr="00DF55DF">
              <w:rPr>
                <w:sz w:val="24"/>
                <w:szCs w:val="24"/>
                <w:shd w:val="clear" w:color="auto" w:fill="FFFFFF"/>
              </w:rPr>
              <w:t xml:space="preserve">приєднання електроустановки замовника до діючих мереж оператора системи розподілу на відстань, що не перевищує 25 метрів по прямій лінії від точки забезпечення потужності до точки приєднання та не потребує проведення робіт з </w:t>
            </w:r>
            <w:r w:rsidRPr="00DF55DF">
              <w:rPr>
                <w:rStyle w:val="xfm68768843"/>
                <w:bCs/>
                <w:sz w:val="24"/>
                <w:szCs w:val="24"/>
              </w:rPr>
              <w:t>реконструкції, модернізації, технічного переоснащення обладнання електричних мереж та/або трансформаторних підстанцій ОСР;</w:t>
            </w:r>
          </w:p>
          <w:p w:rsidR="00A9641C" w:rsidRPr="000467EF" w:rsidRDefault="00A9641C" w:rsidP="00A11C20">
            <w:pPr>
              <w:ind w:firstLine="426"/>
              <w:jc w:val="both"/>
              <w:rPr>
                <w:rStyle w:val="xfm68768843"/>
                <w:b/>
                <w:bCs/>
                <w:sz w:val="24"/>
                <w:szCs w:val="24"/>
              </w:rPr>
            </w:pPr>
            <w:r w:rsidRPr="00DF55DF">
              <w:rPr>
                <w:rStyle w:val="xfm68768843"/>
                <w:bCs/>
                <w:sz w:val="24"/>
                <w:szCs w:val="24"/>
              </w:rPr>
              <w:t xml:space="preserve">нестандартне приєднання – </w:t>
            </w:r>
            <w:r w:rsidRPr="00DF55DF">
              <w:rPr>
                <w:sz w:val="24"/>
                <w:szCs w:val="24"/>
                <w:shd w:val="clear" w:color="auto" w:fill="FFFFFF"/>
              </w:rPr>
              <w:t>приєднання електроустановки замовника, яке не відноситься до стандартного приєднання</w:t>
            </w:r>
            <w:r w:rsidRPr="00DF55DF">
              <w:rPr>
                <w:rStyle w:val="xfm68768843"/>
                <w:bCs/>
                <w:sz w:val="24"/>
                <w:szCs w:val="24"/>
              </w:rPr>
              <w:t>.</w:t>
            </w:r>
          </w:p>
        </w:tc>
        <w:tc>
          <w:tcPr>
            <w:tcW w:w="3685" w:type="dxa"/>
          </w:tcPr>
          <w:p w:rsidR="00A9641C" w:rsidRDefault="00A9641C" w:rsidP="00A11C20">
            <w:pPr>
              <w:ind w:firstLine="426"/>
              <w:jc w:val="center"/>
              <w:rPr>
                <w:rStyle w:val="12"/>
                <w:b/>
                <w:bCs/>
                <w:sz w:val="24"/>
                <w:szCs w:val="24"/>
              </w:rPr>
            </w:pPr>
            <w:r w:rsidRPr="00DF55DF">
              <w:rPr>
                <w:rStyle w:val="12"/>
                <w:b/>
                <w:bCs/>
                <w:sz w:val="24"/>
                <w:szCs w:val="24"/>
              </w:rPr>
              <w:t>АТ «ЧЕРНІГІВОБЛЕНЕРГО»</w:t>
            </w:r>
          </w:p>
          <w:p w:rsidR="00A9641C" w:rsidRPr="000467EF" w:rsidRDefault="00A9641C" w:rsidP="00A11C20">
            <w:pPr>
              <w:ind w:firstLine="426"/>
              <w:jc w:val="both"/>
              <w:rPr>
                <w:rStyle w:val="xfm68768843"/>
                <w:b/>
                <w:bCs/>
                <w:sz w:val="24"/>
                <w:szCs w:val="24"/>
              </w:rPr>
            </w:pPr>
            <w:r w:rsidRPr="00DF55DF">
              <w:rPr>
                <w:rStyle w:val="xfm68768843"/>
                <w:bCs/>
                <w:sz w:val="24"/>
                <w:szCs w:val="24"/>
              </w:rPr>
              <w:t>Застосування запропонованих Товариством визначень стандартного та нестандартного приєднання допоможе мінімізувати величину ставки за приєднання та, як наслідок, фінансові витрати замовників, які замовляють до приєднання незначну потужність та відносяться до соціально вразливих верств населення.</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Default="00A9641C" w:rsidP="00A11C20">
            <w:pPr>
              <w:ind w:firstLine="426"/>
              <w:jc w:val="center"/>
              <w:rPr>
                <w:rStyle w:val="12"/>
                <w:b/>
                <w:bCs/>
                <w:sz w:val="24"/>
                <w:szCs w:val="24"/>
              </w:rPr>
            </w:pPr>
            <w:r>
              <w:rPr>
                <w:rStyle w:val="12"/>
                <w:b/>
                <w:bCs/>
                <w:sz w:val="24"/>
                <w:szCs w:val="24"/>
              </w:rPr>
              <w:t xml:space="preserve">АТ «Вінницяобленерго» </w:t>
            </w:r>
          </w:p>
          <w:p w:rsidR="00A9641C" w:rsidRPr="00625643" w:rsidRDefault="00A9641C" w:rsidP="00A11C20">
            <w:pPr>
              <w:ind w:firstLine="567"/>
              <w:jc w:val="both"/>
              <w:rPr>
                <w:sz w:val="24"/>
                <w:szCs w:val="24"/>
              </w:rPr>
            </w:pPr>
            <w:r w:rsidRPr="00625643">
              <w:rPr>
                <w:sz w:val="24"/>
                <w:szCs w:val="24"/>
              </w:rPr>
              <w:t>Пункт 4.1.20 Кодексу НКРЕКП пропонує, зокрема, доповнити наступними положеннями:</w:t>
            </w:r>
          </w:p>
          <w:p w:rsidR="00A9641C" w:rsidRPr="00625643" w:rsidRDefault="00A9641C" w:rsidP="00A11C20">
            <w:pPr>
              <w:ind w:firstLine="567"/>
              <w:jc w:val="both"/>
              <w:rPr>
                <w:rStyle w:val="12"/>
                <w:sz w:val="28"/>
                <w:szCs w:val="28"/>
              </w:rPr>
            </w:pPr>
            <w:r w:rsidRPr="00625643">
              <w:rPr>
                <w:sz w:val="24"/>
                <w:szCs w:val="24"/>
              </w:rPr>
              <w:t>«</w:t>
            </w:r>
            <w:r w:rsidRPr="00625643">
              <w:rPr>
                <w:b/>
                <w:color w:val="0070C0"/>
                <w:sz w:val="24"/>
                <w:szCs w:val="24"/>
              </w:rPr>
              <w:t>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побудувати, здійснити реконструкцію, модернізацію, технічне переоснащення лінії електропередавання ОСР та/або трансформаторної підстанції, технічні умови можуть містити вимогу щодо будівництва, реконструкції, модернізації, технічного переоснащення ОСР обладнання електричних мереж та/або трансформаторних підстанцій. У цьому випадку вартість будівництва, реконструкції, модернізації, технічного переоснащення обладнання електричних мереж та/або трансформаторних підстанцій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r w:rsidRPr="00625643">
              <w:rPr>
                <w:sz w:val="24"/>
                <w:szCs w:val="24"/>
              </w:rPr>
              <w:t>».</w:t>
            </w:r>
          </w:p>
        </w:tc>
        <w:tc>
          <w:tcPr>
            <w:tcW w:w="3685" w:type="dxa"/>
          </w:tcPr>
          <w:p w:rsidR="00A9641C" w:rsidRDefault="00A9641C" w:rsidP="00A11C20">
            <w:pPr>
              <w:ind w:firstLine="426"/>
              <w:jc w:val="center"/>
              <w:rPr>
                <w:rStyle w:val="12"/>
                <w:b/>
                <w:bCs/>
                <w:sz w:val="24"/>
                <w:szCs w:val="24"/>
              </w:rPr>
            </w:pPr>
            <w:r>
              <w:rPr>
                <w:rStyle w:val="12"/>
                <w:b/>
                <w:bCs/>
                <w:sz w:val="24"/>
                <w:szCs w:val="24"/>
              </w:rPr>
              <w:t>АТ «Вінницяобленерго»</w:t>
            </w:r>
          </w:p>
          <w:p w:rsidR="00A9641C" w:rsidRPr="005C7B06" w:rsidRDefault="00A9641C" w:rsidP="00A11C20">
            <w:pPr>
              <w:ind w:firstLine="426"/>
              <w:jc w:val="both"/>
              <w:rPr>
                <w:rStyle w:val="12"/>
                <w:bCs/>
                <w:sz w:val="24"/>
                <w:szCs w:val="24"/>
              </w:rPr>
            </w:pPr>
            <w:r w:rsidRPr="005C7B06">
              <w:rPr>
                <w:rStyle w:val="12"/>
                <w:bCs/>
                <w:sz w:val="24"/>
                <w:szCs w:val="24"/>
              </w:rPr>
              <w:t>Необхідно зауважити, що реалізація даної пропозиції змін до Кодексу призводить до надвитрат ОСР та виникнення значного дефіциту коштів на реалізацію приєднань та в цілому здатне призвести до дисфункції надання послуги приєднання. Свої заперечення Товариство може роз’яснити на простих прикладах.</w:t>
            </w:r>
          </w:p>
          <w:p w:rsidR="00A9641C" w:rsidRPr="005C7B06" w:rsidRDefault="00A9641C" w:rsidP="00A11C20">
            <w:pPr>
              <w:ind w:firstLine="426"/>
              <w:jc w:val="both"/>
              <w:rPr>
                <w:rStyle w:val="12"/>
                <w:bCs/>
                <w:sz w:val="24"/>
                <w:szCs w:val="24"/>
              </w:rPr>
            </w:pPr>
            <w:r w:rsidRPr="005C7B06">
              <w:rPr>
                <w:rStyle w:val="12"/>
                <w:bCs/>
                <w:sz w:val="24"/>
                <w:szCs w:val="24"/>
              </w:rPr>
              <w:t>Розглянемо приєднання географічно віддаленого об’єкта (катодна станція) на ступені напруги 0,4 кВ та потужністю 3 кВт, що знаходиться на відстані 2-3 км від будь-яких мереж ОСР. Найближчою точкою в існуючих мережах від якої можливо забезпечити замовлену потужність з дотриманням норм проєктування  є найближча опора 10 кВ на відстані 2-3 км.</w:t>
            </w:r>
          </w:p>
          <w:p w:rsidR="00A9641C" w:rsidRPr="005C7B06" w:rsidRDefault="00A9641C" w:rsidP="00A11C20">
            <w:pPr>
              <w:ind w:firstLine="426"/>
              <w:jc w:val="both"/>
              <w:rPr>
                <w:rStyle w:val="12"/>
                <w:bCs/>
                <w:sz w:val="24"/>
                <w:szCs w:val="24"/>
              </w:rPr>
            </w:pPr>
            <w:r w:rsidRPr="005C7B06">
              <w:rPr>
                <w:rStyle w:val="12"/>
                <w:bCs/>
                <w:sz w:val="24"/>
                <w:szCs w:val="24"/>
              </w:rPr>
              <w:t>Отже, схемних рішенням реалізації приєднання буде будівництво лінії електропередачі 10 кВ довжиною 2-3 км та трансформаторної підстанції 10/0,4 кВ для забезпечення приєднання електроустановок замовника на заявленій ним напрузі 0,4 кВ. Згідно запропонованих НКРЕКП змін до Кодексу, будівництво лінії 10 кВ довжиною 2-3 км та трансформаторної підстанцій 10/0,4 кВ виконуються ОСР за рахунок складової плати за приєднання потужності. А лінійною складовою буде лише коротка ЛЕП-0,4 кВ від ТП-10/0,4 кВ до земельної ділянки замовника, тому що вона напругою 0,4 кВ. Досить очевидно, що кошти, які надійдуть як складова плати за приєднання потужності (орієнтовно 6 тис.), не покривають витрати на реалізацію такого приєднання.</w:t>
            </w:r>
          </w:p>
          <w:p w:rsidR="00A9641C" w:rsidRPr="005C7B06" w:rsidRDefault="00A9641C" w:rsidP="00A11C20">
            <w:pPr>
              <w:ind w:firstLine="426"/>
              <w:jc w:val="both"/>
              <w:rPr>
                <w:rStyle w:val="12"/>
                <w:bCs/>
                <w:sz w:val="24"/>
                <w:szCs w:val="24"/>
              </w:rPr>
            </w:pPr>
            <w:r w:rsidRPr="005C7B06">
              <w:rPr>
                <w:rStyle w:val="12"/>
                <w:bCs/>
                <w:sz w:val="24"/>
                <w:szCs w:val="24"/>
              </w:rPr>
              <w:t>Водночас слід зауважити, що якщо замовник напише заяву на  приєднання даного об’єкта на ступені напруги 10 кВ, одразу будівництво лінії 10 кВ довжиною 2-3 км від найближчої опори 10 кВ входить в лінійну складову приєднання, а трансформаторна підстанція 10/0,4 кВ відноситиметься до внутрішніх мереж замовника. Отже, в одній і ті самій ситуації якщо замовник зазначить в заяві напругу приєднання – 10 кВ, то за кошти замовника будуватиметься лінійна складова по 10 кВ – це ПЛ-10 кВ та ТП-10/0,4 кВ, так як це внутрішні мережі замовника. Якщо замовник зазначить в заяві  напругу приєднання – 0,4 кВ, то за складову плати за потужність ОСР має побудувати ПЛ-10 кВ і встановити ТП-10/0,4 кВ.</w:t>
            </w:r>
          </w:p>
          <w:p w:rsidR="00A9641C" w:rsidRPr="005C7B06" w:rsidRDefault="00A9641C" w:rsidP="00A11C20">
            <w:pPr>
              <w:ind w:firstLine="426"/>
              <w:jc w:val="both"/>
              <w:rPr>
                <w:rStyle w:val="12"/>
                <w:bCs/>
                <w:sz w:val="24"/>
                <w:szCs w:val="24"/>
              </w:rPr>
            </w:pPr>
            <w:r w:rsidRPr="005C7B06">
              <w:rPr>
                <w:rStyle w:val="12"/>
                <w:bCs/>
                <w:sz w:val="24"/>
                <w:szCs w:val="24"/>
              </w:rPr>
              <w:t>Вочевидь, виявлена нерівнозначність підходу до даного питання призведе до спекуляцій, що призведе до неврегульованого росту дефіциту коштів.</w:t>
            </w:r>
          </w:p>
          <w:p w:rsidR="00A9641C" w:rsidRPr="005C7B06" w:rsidRDefault="00A9641C" w:rsidP="00A11C20">
            <w:pPr>
              <w:ind w:firstLine="426"/>
              <w:jc w:val="both"/>
              <w:rPr>
                <w:rStyle w:val="12"/>
                <w:bCs/>
                <w:sz w:val="24"/>
                <w:szCs w:val="24"/>
              </w:rPr>
            </w:pPr>
            <w:r w:rsidRPr="005C7B06">
              <w:rPr>
                <w:rStyle w:val="12"/>
                <w:bCs/>
                <w:sz w:val="24"/>
                <w:szCs w:val="24"/>
              </w:rPr>
              <w:t>З іншої сторони, якщо скористатися цим прикладом, але допустити, що замовник в заяві на  приєднання вказав тип приєднання – нестандартне «під ключ». Тоді відповідно існуючим положенням Кодекс, ОСР вимірює відстань лінійної складової до найближчої повітряної лінії 0,4 кВ. Зробимо припущення, що якщо до найближчі мережі 10 кВ відстань становить 2-3 км, то мережі 0,4 кВ знаходяться ще далі – 3-4 км. Тоді замовник при оплаті вартості приєднання мусить сплати за лінійну складову, яка розраховується на зазначену відстань – 3-4 км.</w:t>
            </w:r>
          </w:p>
          <w:p w:rsidR="00A9641C" w:rsidRPr="005C7B06" w:rsidRDefault="00A9641C" w:rsidP="00A11C20">
            <w:pPr>
              <w:ind w:firstLine="426"/>
              <w:jc w:val="both"/>
              <w:rPr>
                <w:rStyle w:val="12"/>
                <w:bCs/>
                <w:sz w:val="24"/>
                <w:szCs w:val="24"/>
              </w:rPr>
            </w:pPr>
            <w:r w:rsidRPr="005C7B06">
              <w:rPr>
                <w:rStyle w:val="12"/>
                <w:bCs/>
                <w:sz w:val="24"/>
                <w:szCs w:val="24"/>
              </w:rPr>
              <w:t>Таким чином, при нестандартному приєднанні «під ключ» замовник має заплати за будівництво нових мереж на 3-4 км як за лінійну складову, а при нестандартному приєднанні «з проєктуванням лінійної складової» ОСР має за рахунок складової плати за потужність заплатити за будівництво ПЛ-10 кВ та ТП-10/0,4 кВ.</w:t>
            </w:r>
          </w:p>
          <w:p w:rsidR="00A9641C" w:rsidRPr="005C7B06" w:rsidRDefault="00A9641C" w:rsidP="00A11C20">
            <w:pPr>
              <w:ind w:firstLine="426"/>
              <w:jc w:val="both"/>
              <w:rPr>
                <w:rStyle w:val="12"/>
                <w:bCs/>
                <w:sz w:val="24"/>
                <w:szCs w:val="24"/>
              </w:rPr>
            </w:pPr>
            <w:r w:rsidRPr="005C7B06">
              <w:rPr>
                <w:rStyle w:val="12"/>
                <w:bCs/>
                <w:sz w:val="24"/>
                <w:szCs w:val="24"/>
              </w:rPr>
              <w:t>Також Товариство пропонує розглянути другий приклад. Коли замовник має намір приєднати до електричних мереж власний об’єкт потужністю 60 кВт на ступені напруги 0,4 кВ. Припустимо, що найближча опора 0,4 кВ знаходиться поряд з земельною ділянкою замовника – на відстані 5м, а трансформаторна підстанція на відстані 300м. Тоді, при нестандартному приєднанні «з проєктуванням лінійної складової» замовник сплачує за ділянку лінійної складової до найближчої опори, а при нестандартному приєднанні «під ключ» (з врахуванням змін до пункту 4.1.19 Кодексу) замовник має заплати за ділянку лінійної складової до ТП-10/0,4 кВ.</w:t>
            </w:r>
          </w:p>
          <w:p w:rsidR="00A9641C" w:rsidRPr="005C7B06" w:rsidRDefault="00A9641C" w:rsidP="00A11C20">
            <w:pPr>
              <w:ind w:firstLine="426"/>
              <w:jc w:val="both"/>
              <w:rPr>
                <w:rStyle w:val="12"/>
                <w:bCs/>
                <w:sz w:val="24"/>
                <w:szCs w:val="24"/>
              </w:rPr>
            </w:pPr>
            <w:r w:rsidRPr="005C7B06">
              <w:rPr>
                <w:rStyle w:val="12"/>
                <w:bCs/>
                <w:sz w:val="24"/>
                <w:szCs w:val="24"/>
              </w:rPr>
              <w:t>На думку Товариства, лінійна складова не має докорінно змінюватися в залежності від того що замовник послуги приєднання написав в заяві. Так, дійсно права замовника мають дотримуватися: він обирає ступінь напруги який йому необхідно, обирає з самостійним проєктуванням або «під ключ», але в ні якому разі це не має кардинально впливати на вартість лінійної складової. Якщо таке відбувається це є ознакою недосконалості регуляторного механізму та потребує доопрацювання.</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Default="00A9641C" w:rsidP="00A11C20">
            <w:pPr>
              <w:jc w:val="center"/>
              <w:rPr>
                <w:b/>
                <w:sz w:val="24"/>
              </w:rPr>
            </w:pPr>
            <w:r w:rsidRPr="00751BA0">
              <w:rPr>
                <w:b/>
                <w:sz w:val="24"/>
              </w:rPr>
              <w:t>АТ «Прикарпаттяобленерго»</w:t>
            </w:r>
          </w:p>
          <w:p w:rsidR="00A9641C" w:rsidRDefault="00A9641C" w:rsidP="00A11C20">
            <w:pPr>
              <w:pStyle w:val="TableParagraph"/>
              <w:ind w:right="93" w:firstLine="32"/>
              <w:rPr>
                <w:b/>
                <w:sz w:val="24"/>
              </w:rPr>
            </w:pPr>
            <w:r>
              <w:rPr>
                <w:b/>
                <w:sz w:val="24"/>
              </w:rPr>
              <w:t>Останній абзац викласти в редакції:</w:t>
            </w:r>
          </w:p>
          <w:p w:rsidR="00A9641C" w:rsidRPr="00577232" w:rsidRDefault="00A9641C" w:rsidP="00A11C20">
            <w:pPr>
              <w:ind w:firstLine="426"/>
              <w:jc w:val="both"/>
              <w:rPr>
                <w:rStyle w:val="xfm68768843"/>
                <w:bCs/>
                <w:sz w:val="24"/>
                <w:szCs w:val="24"/>
              </w:rPr>
            </w:pPr>
            <w:r w:rsidRPr="00577232">
              <w:rPr>
                <w:rStyle w:val="xfm68768843"/>
                <w:bCs/>
                <w:sz w:val="24"/>
                <w:szCs w:val="24"/>
              </w:rPr>
              <w:t>4.1.</w:t>
            </w:r>
            <w:r>
              <w:rPr>
                <w:rStyle w:val="xfm68768843"/>
                <w:bCs/>
                <w:sz w:val="24"/>
                <w:szCs w:val="24"/>
              </w:rPr>
              <w:t>20</w:t>
            </w:r>
            <w:r w:rsidRPr="00577232">
              <w:rPr>
                <w:rStyle w:val="xfm68768843"/>
                <w:bCs/>
                <w:sz w:val="24"/>
                <w:szCs w:val="24"/>
              </w:rPr>
              <w:t>. …</w:t>
            </w:r>
          </w:p>
          <w:p w:rsidR="00A9641C" w:rsidRPr="00577232" w:rsidRDefault="00A9641C" w:rsidP="00A11C20">
            <w:pPr>
              <w:ind w:firstLine="426"/>
              <w:jc w:val="both"/>
              <w:rPr>
                <w:strike/>
                <w:color w:val="4F81BD" w:themeColor="accent1"/>
                <w:sz w:val="24"/>
              </w:rPr>
            </w:pPr>
            <w:r w:rsidRPr="00577232">
              <w:rPr>
                <w:rStyle w:val="xfm68768843"/>
                <w:bCs/>
                <w:strike/>
                <w:color w:val="4F81BD" w:themeColor="accent1"/>
                <w:sz w:val="24"/>
                <w:szCs w:val="24"/>
              </w:rPr>
              <w:t>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p w:rsidR="00A9641C" w:rsidRPr="00577232" w:rsidRDefault="00A9641C" w:rsidP="00A11C20">
            <w:pPr>
              <w:ind w:firstLine="426"/>
              <w:jc w:val="both"/>
              <w:rPr>
                <w:rStyle w:val="12"/>
                <w:b/>
                <w:bCs/>
                <w:sz w:val="24"/>
                <w:szCs w:val="24"/>
              </w:rPr>
            </w:pPr>
            <w:r w:rsidRPr="00577232">
              <w:rPr>
                <w:b/>
                <w:color w:val="4F81BD" w:themeColor="accent1"/>
                <w:sz w:val="24"/>
              </w:rPr>
              <w:t>У разі незгоди замовника із запропонованою ОСР найближчою</w:t>
            </w:r>
            <w:r w:rsidRPr="00577232">
              <w:rPr>
                <w:b/>
                <w:color w:val="4F81BD" w:themeColor="accent1"/>
                <w:spacing w:val="1"/>
                <w:sz w:val="24"/>
              </w:rPr>
              <w:t xml:space="preserve"> </w:t>
            </w:r>
            <w:r w:rsidRPr="00577232">
              <w:rPr>
                <w:b/>
                <w:color w:val="4F81BD" w:themeColor="accent1"/>
                <w:sz w:val="24"/>
              </w:rPr>
              <w:t>точкою</w:t>
            </w:r>
            <w:r w:rsidRPr="00577232">
              <w:rPr>
                <w:b/>
                <w:color w:val="4F81BD" w:themeColor="accent1"/>
                <w:spacing w:val="1"/>
                <w:sz w:val="24"/>
              </w:rPr>
              <w:t xml:space="preserve"> </w:t>
            </w:r>
            <w:r w:rsidRPr="00577232">
              <w:rPr>
                <w:b/>
                <w:color w:val="4F81BD" w:themeColor="accent1"/>
                <w:sz w:val="24"/>
              </w:rPr>
              <w:t>в</w:t>
            </w:r>
            <w:r w:rsidRPr="00577232">
              <w:rPr>
                <w:b/>
                <w:color w:val="4F81BD" w:themeColor="accent1"/>
                <w:spacing w:val="1"/>
                <w:sz w:val="24"/>
              </w:rPr>
              <w:t xml:space="preserve"> </w:t>
            </w:r>
            <w:r w:rsidRPr="00577232">
              <w:rPr>
                <w:b/>
                <w:color w:val="4F81BD" w:themeColor="accent1"/>
                <w:sz w:val="24"/>
              </w:rPr>
              <w:t>існуючих</w:t>
            </w:r>
            <w:r w:rsidRPr="00577232">
              <w:rPr>
                <w:b/>
                <w:color w:val="4F81BD" w:themeColor="accent1"/>
                <w:spacing w:val="1"/>
                <w:sz w:val="24"/>
              </w:rPr>
              <w:t xml:space="preserve"> </w:t>
            </w:r>
            <w:r w:rsidRPr="00577232">
              <w:rPr>
                <w:b/>
                <w:color w:val="4F81BD" w:themeColor="accent1"/>
                <w:sz w:val="24"/>
              </w:rPr>
              <w:t>електричних</w:t>
            </w:r>
            <w:r w:rsidRPr="00577232">
              <w:rPr>
                <w:b/>
                <w:color w:val="4F81BD" w:themeColor="accent1"/>
                <w:spacing w:val="1"/>
                <w:sz w:val="24"/>
              </w:rPr>
              <w:t xml:space="preserve"> </w:t>
            </w:r>
            <w:r w:rsidRPr="00577232">
              <w:rPr>
                <w:b/>
                <w:color w:val="4F81BD" w:themeColor="accent1"/>
                <w:sz w:val="24"/>
              </w:rPr>
              <w:t>мережах,</w:t>
            </w:r>
            <w:r w:rsidRPr="00577232">
              <w:rPr>
                <w:b/>
                <w:color w:val="4F81BD" w:themeColor="accent1"/>
                <w:spacing w:val="1"/>
                <w:sz w:val="24"/>
              </w:rPr>
              <w:t xml:space="preserve"> </w:t>
            </w:r>
            <w:r w:rsidRPr="00577232">
              <w:rPr>
                <w:b/>
                <w:color w:val="4F81BD" w:themeColor="accent1"/>
                <w:sz w:val="24"/>
              </w:rPr>
              <w:t>від</w:t>
            </w:r>
            <w:r w:rsidRPr="00577232">
              <w:rPr>
                <w:b/>
                <w:color w:val="4F81BD" w:themeColor="accent1"/>
                <w:spacing w:val="1"/>
                <w:sz w:val="24"/>
              </w:rPr>
              <w:t xml:space="preserve"> </w:t>
            </w:r>
            <w:r w:rsidRPr="00577232">
              <w:rPr>
                <w:b/>
                <w:color w:val="4F81BD" w:themeColor="accent1"/>
                <w:sz w:val="24"/>
              </w:rPr>
              <w:t>якої</w:t>
            </w:r>
            <w:r w:rsidRPr="00577232">
              <w:rPr>
                <w:b/>
                <w:color w:val="4F81BD" w:themeColor="accent1"/>
                <w:spacing w:val="1"/>
                <w:sz w:val="24"/>
              </w:rPr>
              <w:t xml:space="preserve"> </w:t>
            </w:r>
            <w:r w:rsidRPr="00577232">
              <w:rPr>
                <w:b/>
                <w:color w:val="4F81BD" w:themeColor="accent1"/>
                <w:sz w:val="24"/>
              </w:rPr>
              <w:t>має</w:t>
            </w:r>
            <w:r w:rsidRPr="00577232">
              <w:rPr>
                <w:b/>
                <w:color w:val="4F81BD" w:themeColor="accent1"/>
                <w:spacing w:val="1"/>
                <w:sz w:val="24"/>
              </w:rPr>
              <w:t xml:space="preserve"> </w:t>
            </w:r>
            <w:r w:rsidRPr="00577232">
              <w:rPr>
                <w:b/>
                <w:color w:val="4F81BD" w:themeColor="accent1"/>
                <w:sz w:val="24"/>
              </w:rPr>
              <w:t>бути</w:t>
            </w:r>
            <w:r w:rsidRPr="00577232">
              <w:rPr>
                <w:b/>
                <w:color w:val="4F81BD" w:themeColor="accent1"/>
                <w:spacing w:val="1"/>
                <w:sz w:val="24"/>
              </w:rPr>
              <w:t xml:space="preserve"> </w:t>
            </w:r>
            <w:r w:rsidRPr="00577232">
              <w:rPr>
                <w:b/>
                <w:color w:val="4F81BD" w:themeColor="accent1"/>
                <w:sz w:val="24"/>
              </w:rPr>
              <w:t>забезпечена</w:t>
            </w:r>
            <w:r w:rsidRPr="00577232">
              <w:rPr>
                <w:b/>
                <w:color w:val="4F81BD" w:themeColor="accent1"/>
                <w:spacing w:val="1"/>
                <w:sz w:val="24"/>
              </w:rPr>
              <w:t xml:space="preserve"> </w:t>
            </w:r>
            <w:r w:rsidRPr="00577232">
              <w:rPr>
                <w:b/>
                <w:color w:val="4F81BD" w:themeColor="accent1"/>
                <w:sz w:val="24"/>
              </w:rPr>
              <w:t>потреба</w:t>
            </w:r>
            <w:r w:rsidRPr="00577232">
              <w:rPr>
                <w:b/>
                <w:color w:val="4F81BD" w:themeColor="accent1"/>
                <w:spacing w:val="1"/>
                <w:sz w:val="24"/>
              </w:rPr>
              <w:t xml:space="preserve"> </w:t>
            </w:r>
            <w:r w:rsidRPr="00577232">
              <w:rPr>
                <w:b/>
                <w:color w:val="4F81BD" w:themeColor="accent1"/>
                <w:sz w:val="24"/>
              </w:rPr>
              <w:t>замовника</w:t>
            </w:r>
            <w:r w:rsidRPr="00577232">
              <w:rPr>
                <w:b/>
                <w:color w:val="4F81BD" w:themeColor="accent1"/>
                <w:spacing w:val="1"/>
                <w:sz w:val="24"/>
              </w:rPr>
              <w:t xml:space="preserve"> </w:t>
            </w:r>
            <w:r w:rsidRPr="00577232">
              <w:rPr>
                <w:b/>
                <w:color w:val="4F81BD" w:themeColor="accent1"/>
                <w:sz w:val="24"/>
              </w:rPr>
              <w:t>в</w:t>
            </w:r>
            <w:r w:rsidRPr="00577232">
              <w:rPr>
                <w:b/>
                <w:color w:val="4F81BD" w:themeColor="accent1"/>
                <w:spacing w:val="1"/>
                <w:sz w:val="24"/>
              </w:rPr>
              <w:t xml:space="preserve"> </w:t>
            </w:r>
            <w:r w:rsidRPr="00577232">
              <w:rPr>
                <w:b/>
                <w:color w:val="4F81BD" w:themeColor="accent1"/>
                <w:sz w:val="24"/>
              </w:rPr>
              <w:t>заявленій</w:t>
            </w:r>
            <w:r w:rsidRPr="00577232">
              <w:rPr>
                <w:b/>
                <w:color w:val="4F81BD" w:themeColor="accent1"/>
                <w:spacing w:val="1"/>
                <w:sz w:val="24"/>
              </w:rPr>
              <w:t xml:space="preserve"> </w:t>
            </w:r>
            <w:r w:rsidRPr="00577232">
              <w:rPr>
                <w:b/>
                <w:color w:val="4F81BD" w:themeColor="accent1"/>
                <w:sz w:val="24"/>
              </w:rPr>
              <w:t>потужності</w:t>
            </w:r>
            <w:r w:rsidRPr="00577232">
              <w:rPr>
                <w:b/>
                <w:color w:val="4F81BD" w:themeColor="accent1"/>
                <w:spacing w:val="1"/>
                <w:sz w:val="24"/>
              </w:rPr>
              <w:t xml:space="preserve"> </w:t>
            </w:r>
            <w:r w:rsidRPr="00577232">
              <w:rPr>
                <w:b/>
                <w:color w:val="4F81BD" w:themeColor="accent1"/>
                <w:sz w:val="24"/>
              </w:rPr>
              <w:t>та/або</w:t>
            </w:r>
            <w:r w:rsidRPr="00577232">
              <w:rPr>
                <w:b/>
                <w:color w:val="4F81BD" w:themeColor="accent1"/>
                <w:spacing w:val="1"/>
                <w:sz w:val="24"/>
              </w:rPr>
              <w:t xml:space="preserve"> </w:t>
            </w:r>
            <w:r w:rsidRPr="00577232">
              <w:rPr>
                <w:b/>
                <w:color w:val="4F81BD" w:themeColor="accent1"/>
                <w:sz w:val="24"/>
              </w:rPr>
              <w:t>замовник</w:t>
            </w:r>
            <w:r w:rsidRPr="00577232">
              <w:rPr>
                <w:b/>
                <w:color w:val="4F81BD" w:themeColor="accent1"/>
                <w:spacing w:val="1"/>
                <w:sz w:val="24"/>
              </w:rPr>
              <w:t xml:space="preserve"> </w:t>
            </w:r>
            <w:r w:rsidRPr="00577232">
              <w:rPr>
                <w:b/>
                <w:color w:val="4F81BD" w:themeColor="accent1"/>
                <w:sz w:val="24"/>
              </w:rPr>
              <w:t>має</w:t>
            </w:r>
            <w:r w:rsidRPr="00577232">
              <w:rPr>
                <w:b/>
                <w:color w:val="4F81BD" w:themeColor="accent1"/>
                <w:spacing w:val="1"/>
                <w:sz w:val="24"/>
              </w:rPr>
              <w:t xml:space="preserve"> </w:t>
            </w:r>
            <w:r w:rsidRPr="00577232">
              <w:rPr>
                <w:b/>
                <w:color w:val="4F81BD" w:themeColor="accent1"/>
                <w:sz w:val="24"/>
              </w:rPr>
              <w:t>намір</w:t>
            </w:r>
            <w:r w:rsidRPr="00577232">
              <w:rPr>
                <w:b/>
                <w:color w:val="4F81BD" w:themeColor="accent1"/>
                <w:spacing w:val="1"/>
                <w:sz w:val="24"/>
              </w:rPr>
              <w:t xml:space="preserve"> </w:t>
            </w:r>
            <w:r w:rsidRPr="00577232">
              <w:rPr>
                <w:b/>
                <w:color w:val="4F81BD" w:themeColor="accent1"/>
                <w:sz w:val="24"/>
              </w:rPr>
              <w:t>здійснити</w:t>
            </w:r>
            <w:r w:rsidRPr="00577232">
              <w:rPr>
                <w:b/>
                <w:color w:val="4F81BD" w:themeColor="accent1"/>
                <w:spacing w:val="1"/>
                <w:sz w:val="24"/>
              </w:rPr>
              <w:t xml:space="preserve"> </w:t>
            </w:r>
            <w:r w:rsidRPr="00577232">
              <w:rPr>
                <w:b/>
                <w:color w:val="4F81BD" w:themeColor="accent1"/>
                <w:sz w:val="24"/>
              </w:rPr>
              <w:t>проєктування</w:t>
            </w:r>
            <w:r w:rsidRPr="00577232">
              <w:rPr>
                <w:b/>
                <w:color w:val="4F81BD" w:themeColor="accent1"/>
                <w:spacing w:val="1"/>
                <w:sz w:val="24"/>
              </w:rPr>
              <w:t xml:space="preserve"> </w:t>
            </w:r>
            <w:r w:rsidRPr="00577232">
              <w:rPr>
                <w:b/>
                <w:color w:val="4F81BD" w:themeColor="accent1"/>
                <w:sz w:val="24"/>
              </w:rPr>
              <w:t>лінійної</w:t>
            </w:r>
            <w:r w:rsidRPr="00577232">
              <w:rPr>
                <w:b/>
                <w:color w:val="4F81BD" w:themeColor="accent1"/>
                <w:spacing w:val="1"/>
                <w:sz w:val="24"/>
              </w:rPr>
              <w:t xml:space="preserve"> </w:t>
            </w:r>
            <w:r w:rsidRPr="00577232">
              <w:rPr>
                <w:b/>
                <w:color w:val="4F81BD" w:themeColor="accent1"/>
                <w:sz w:val="24"/>
              </w:rPr>
              <w:t>частини</w:t>
            </w:r>
            <w:r w:rsidRPr="00577232">
              <w:rPr>
                <w:b/>
                <w:color w:val="4F81BD" w:themeColor="accent1"/>
                <w:spacing w:val="1"/>
                <w:sz w:val="24"/>
              </w:rPr>
              <w:t xml:space="preserve"> </w:t>
            </w:r>
            <w:r w:rsidRPr="00577232">
              <w:rPr>
                <w:b/>
                <w:color w:val="4F81BD" w:themeColor="accent1"/>
                <w:sz w:val="24"/>
              </w:rPr>
              <w:t>приєднання</w:t>
            </w:r>
            <w:r w:rsidRPr="00577232">
              <w:rPr>
                <w:b/>
                <w:color w:val="4F81BD" w:themeColor="accent1"/>
                <w:spacing w:val="1"/>
                <w:sz w:val="24"/>
              </w:rPr>
              <w:t xml:space="preserve"> </w:t>
            </w:r>
            <w:r w:rsidRPr="00577232">
              <w:rPr>
                <w:b/>
                <w:color w:val="4F81BD" w:themeColor="accent1"/>
                <w:sz w:val="24"/>
              </w:rPr>
              <w:t>з</w:t>
            </w:r>
            <w:r w:rsidRPr="00577232">
              <w:rPr>
                <w:b/>
                <w:color w:val="4F81BD" w:themeColor="accent1"/>
                <w:spacing w:val="1"/>
                <w:sz w:val="24"/>
              </w:rPr>
              <w:t xml:space="preserve"> </w:t>
            </w:r>
            <w:r w:rsidRPr="00577232">
              <w:rPr>
                <w:b/>
                <w:color w:val="4F81BD" w:themeColor="accent1"/>
                <w:sz w:val="24"/>
              </w:rPr>
              <w:t>іншої</w:t>
            </w:r>
            <w:r w:rsidRPr="00577232">
              <w:rPr>
                <w:b/>
                <w:color w:val="4F81BD" w:themeColor="accent1"/>
                <w:spacing w:val="1"/>
                <w:sz w:val="24"/>
              </w:rPr>
              <w:t xml:space="preserve"> </w:t>
            </w:r>
            <w:r w:rsidRPr="00577232">
              <w:rPr>
                <w:b/>
                <w:color w:val="4F81BD" w:themeColor="accent1"/>
                <w:sz w:val="24"/>
              </w:rPr>
              <w:t>точки</w:t>
            </w:r>
            <w:r w:rsidRPr="00577232">
              <w:rPr>
                <w:b/>
                <w:color w:val="4F81BD" w:themeColor="accent1"/>
                <w:spacing w:val="1"/>
                <w:sz w:val="24"/>
              </w:rPr>
              <w:t xml:space="preserve"> </w:t>
            </w:r>
            <w:r w:rsidRPr="00577232">
              <w:rPr>
                <w:b/>
                <w:color w:val="4F81BD" w:themeColor="accent1"/>
                <w:sz w:val="24"/>
              </w:rPr>
              <w:t>в</w:t>
            </w:r>
            <w:r w:rsidRPr="00577232">
              <w:rPr>
                <w:b/>
                <w:color w:val="4F81BD" w:themeColor="accent1"/>
                <w:spacing w:val="1"/>
                <w:sz w:val="24"/>
              </w:rPr>
              <w:t xml:space="preserve"> </w:t>
            </w:r>
            <w:r w:rsidRPr="00577232">
              <w:rPr>
                <w:b/>
                <w:color w:val="4F81BD" w:themeColor="accent1"/>
                <w:sz w:val="24"/>
              </w:rPr>
              <w:t>існуючих</w:t>
            </w:r>
            <w:r w:rsidRPr="00577232">
              <w:rPr>
                <w:b/>
                <w:color w:val="4F81BD" w:themeColor="accent1"/>
                <w:spacing w:val="1"/>
                <w:sz w:val="24"/>
              </w:rPr>
              <w:t xml:space="preserve"> </w:t>
            </w:r>
            <w:r w:rsidRPr="00577232">
              <w:rPr>
                <w:b/>
                <w:color w:val="4F81BD" w:themeColor="accent1"/>
                <w:sz w:val="24"/>
              </w:rPr>
              <w:t>електричних</w:t>
            </w:r>
            <w:r w:rsidRPr="00577232">
              <w:rPr>
                <w:b/>
                <w:color w:val="4F81BD" w:themeColor="accent1"/>
                <w:spacing w:val="1"/>
                <w:sz w:val="24"/>
              </w:rPr>
              <w:t xml:space="preserve"> </w:t>
            </w:r>
            <w:r w:rsidRPr="00577232">
              <w:rPr>
                <w:b/>
                <w:color w:val="4F81BD" w:themeColor="accent1"/>
                <w:sz w:val="24"/>
              </w:rPr>
              <w:t>мережах</w:t>
            </w:r>
            <w:r w:rsidRPr="00577232">
              <w:rPr>
                <w:b/>
                <w:color w:val="4F81BD" w:themeColor="accent1"/>
                <w:spacing w:val="1"/>
                <w:sz w:val="24"/>
              </w:rPr>
              <w:t xml:space="preserve"> </w:t>
            </w:r>
            <w:r w:rsidRPr="00577232">
              <w:rPr>
                <w:b/>
                <w:color w:val="4F81BD" w:themeColor="accent1"/>
                <w:sz w:val="24"/>
              </w:rPr>
              <w:t>ОСР,</w:t>
            </w:r>
            <w:r w:rsidRPr="0019354D">
              <w:rPr>
                <w:b/>
                <w:color w:val="4F81BD" w:themeColor="accent1"/>
                <w:sz w:val="24"/>
              </w:rPr>
              <w:t xml:space="preserve"> </w:t>
            </w:r>
            <w:r w:rsidRPr="00577232">
              <w:rPr>
                <w:b/>
                <w:color w:val="4F81BD" w:themeColor="accent1"/>
                <w:spacing w:val="-57"/>
                <w:sz w:val="24"/>
              </w:rPr>
              <w:t xml:space="preserve"> </w:t>
            </w:r>
            <w:r w:rsidRPr="00577232">
              <w:rPr>
                <w:b/>
                <w:color w:val="4F81BD" w:themeColor="accent1"/>
                <w:sz w:val="24"/>
              </w:rPr>
              <w:t>замовник має право розробити ТЕО вибору схеми приєднання. ТЕО</w:t>
            </w:r>
            <w:r w:rsidRPr="00577232">
              <w:rPr>
                <w:b/>
                <w:color w:val="4F81BD" w:themeColor="accent1"/>
                <w:spacing w:val="1"/>
                <w:sz w:val="24"/>
              </w:rPr>
              <w:t xml:space="preserve"> </w:t>
            </w:r>
            <w:r w:rsidRPr="00577232">
              <w:rPr>
                <w:b/>
                <w:color w:val="4F81BD" w:themeColor="accent1"/>
                <w:sz w:val="24"/>
              </w:rPr>
              <w:t>розробляється</w:t>
            </w:r>
            <w:r w:rsidRPr="00577232">
              <w:rPr>
                <w:b/>
                <w:color w:val="4F81BD" w:themeColor="accent1"/>
                <w:spacing w:val="22"/>
                <w:sz w:val="24"/>
              </w:rPr>
              <w:t xml:space="preserve"> </w:t>
            </w:r>
            <w:r w:rsidRPr="00577232">
              <w:rPr>
                <w:b/>
                <w:color w:val="4F81BD" w:themeColor="accent1"/>
                <w:sz w:val="24"/>
              </w:rPr>
              <w:t>за</w:t>
            </w:r>
            <w:r w:rsidRPr="00577232">
              <w:rPr>
                <w:b/>
                <w:color w:val="4F81BD" w:themeColor="accent1"/>
                <w:spacing w:val="22"/>
                <w:sz w:val="24"/>
              </w:rPr>
              <w:t xml:space="preserve"> </w:t>
            </w:r>
            <w:r w:rsidRPr="00577232">
              <w:rPr>
                <w:b/>
                <w:color w:val="4F81BD" w:themeColor="accent1"/>
                <w:sz w:val="24"/>
              </w:rPr>
              <w:t>рахунок</w:t>
            </w:r>
            <w:r w:rsidRPr="00577232">
              <w:rPr>
                <w:b/>
                <w:color w:val="4F81BD" w:themeColor="accent1"/>
                <w:spacing w:val="24"/>
                <w:sz w:val="24"/>
              </w:rPr>
              <w:t xml:space="preserve"> </w:t>
            </w:r>
            <w:r w:rsidRPr="00577232">
              <w:rPr>
                <w:b/>
                <w:color w:val="4F81BD" w:themeColor="accent1"/>
                <w:sz w:val="24"/>
              </w:rPr>
              <w:t>замовника,</w:t>
            </w:r>
            <w:r w:rsidRPr="00577232">
              <w:rPr>
                <w:b/>
                <w:color w:val="4F81BD" w:themeColor="accent1"/>
                <w:spacing w:val="17"/>
                <w:sz w:val="24"/>
              </w:rPr>
              <w:t xml:space="preserve"> </w:t>
            </w:r>
            <w:r w:rsidRPr="00577232">
              <w:rPr>
                <w:b/>
                <w:color w:val="4F81BD" w:themeColor="accent1"/>
                <w:sz w:val="24"/>
              </w:rPr>
              <w:t>вихідні</w:t>
            </w:r>
            <w:r w:rsidRPr="00577232">
              <w:rPr>
                <w:b/>
                <w:color w:val="4F81BD" w:themeColor="accent1"/>
                <w:spacing w:val="16"/>
                <w:sz w:val="24"/>
              </w:rPr>
              <w:t xml:space="preserve"> </w:t>
            </w:r>
            <w:r w:rsidRPr="00577232">
              <w:rPr>
                <w:b/>
                <w:color w:val="4F81BD" w:themeColor="accent1"/>
                <w:sz w:val="24"/>
              </w:rPr>
              <w:t>дані</w:t>
            </w:r>
            <w:r w:rsidRPr="00577232">
              <w:rPr>
                <w:b/>
                <w:color w:val="4F81BD" w:themeColor="accent1"/>
                <w:spacing w:val="21"/>
                <w:sz w:val="24"/>
              </w:rPr>
              <w:t xml:space="preserve"> </w:t>
            </w:r>
            <w:r w:rsidRPr="00577232">
              <w:rPr>
                <w:b/>
                <w:color w:val="4F81BD" w:themeColor="accent1"/>
                <w:sz w:val="24"/>
              </w:rPr>
              <w:t>для</w:t>
            </w:r>
            <w:r w:rsidRPr="00577232">
              <w:rPr>
                <w:b/>
                <w:color w:val="4F81BD" w:themeColor="accent1"/>
                <w:spacing w:val="23"/>
                <w:sz w:val="24"/>
              </w:rPr>
              <w:t xml:space="preserve"> </w:t>
            </w:r>
            <w:r w:rsidRPr="00577232">
              <w:rPr>
                <w:b/>
                <w:color w:val="4F81BD" w:themeColor="accent1"/>
                <w:sz w:val="24"/>
              </w:rPr>
              <w:t>розробки</w:t>
            </w:r>
            <w:r w:rsidRPr="0019354D">
              <w:rPr>
                <w:b/>
                <w:color w:val="4F81BD" w:themeColor="accent1"/>
                <w:sz w:val="24"/>
                <w:lang w:val="ru-RU"/>
              </w:rPr>
              <w:t xml:space="preserve"> </w:t>
            </w:r>
            <w:r w:rsidRPr="00577232">
              <w:rPr>
                <w:b/>
                <w:color w:val="4F81BD" w:themeColor="accent1"/>
                <w:sz w:val="24"/>
              </w:rPr>
              <w:t xml:space="preserve"> ТЕО надаються ОСР безкоштовно.</w:t>
            </w:r>
            <w:r w:rsidRPr="00577232">
              <w:rPr>
                <w:b/>
                <w:color w:val="4F81BD" w:themeColor="accent1"/>
                <w:spacing w:val="19"/>
                <w:sz w:val="24"/>
              </w:rPr>
              <w:t xml:space="preserve"> </w:t>
            </w:r>
            <w:r w:rsidRPr="00577232">
              <w:rPr>
                <w:b/>
                <w:color w:val="4F81BD" w:themeColor="accent1"/>
                <w:sz w:val="24"/>
              </w:rPr>
              <w:t>При розробці ТЕО вибору схеми приєднання Замовнику необхідно враховувати всі альтернативні точки приєднання. ТЕО</w:t>
            </w:r>
            <w:r w:rsidRPr="00577232">
              <w:rPr>
                <w:b/>
                <w:color w:val="4F81BD" w:themeColor="accent1"/>
                <w:spacing w:val="1"/>
                <w:sz w:val="24"/>
              </w:rPr>
              <w:t xml:space="preserve"> </w:t>
            </w:r>
            <w:r w:rsidRPr="00577232">
              <w:rPr>
                <w:b/>
                <w:color w:val="4F81BD" w:themeColor="accent1"/>
                <w:sz w:val="24"/>
              </w:rPr>
              <w:t>розробляється</w:t>
            </w:r>
            <w:r w:rsidRPr="00577232">
              <w:rPr>
                <w:b/>
                <w:color w:val="4F81BD" w:themeColor="accent1"/>
                <w:spacing w:val="22"/>
                <w:sz w:val="24"/>
              </w:rPr>
              <w:t xml:space="preserve"> </w:t>
            </w:r>
            <w:r w:rsidRPr="00577232">
              <w:rPr>
                <w:b/>
                <w:color w:val="4F81BD" w:themeColor="accent1"/>
                <w:sz w:val="24"/>
              </w:rPr>
              <w:t>за</w:t>
            </w:r>
            <w:r w:rsidRPr="00577232">
              <w:rPr>
                <w:b/>
                <w:color w:val="4F81BD" w:themeColor="accent1"/>
                <w:spacing w:val="22"/>
                <w:sz w:val="24"/>
              </w:rPr>
              <w:t xml:space="preserve"> </w:t>
            </w:r>
            <w:r w:rsidRPr="00577232">
              <w:rPr>
                <w:b/>
                <w:color w:val="4F81BD" w:themeColor="accent1"/>
                <w:sz w:val="24"/>
              </w:rPr>
              <w:t>рахунок</w:t>
            </w:r>
            <w:r w:rsidRPr="00577232">
              <w:rPr>
                <w:b/>
                <w:color w:val="4F81BD" w:themeColor="accent1"/>
                <w:spacing w:val="24"/>
                <w:sz w:val="24"/>
              </w:rPr>
              <w:t xml:space="preserve"> </w:t>
            </w:r>
            <w:r w:rsidRPr="00577232">
              <w:rPr>
                <w:b/>
                <w:color w:val="4F81BD" w:themeColor="accent1"/>
                <w:sz w:val="24"/>
              </w:rPr>
              <w:t>замовника,</w:t>
            </w:r>
            <w:r w:rsidRPr="00577232">
              <w:rPr>
                <w:b/>
                <w:color w:val="4F81BD" w:themeColor="accent1"/>
                <w:spacing w:val="17"/>
                <w:sz w:val="24"/>
              </w:rPr>
              <w:t xml:space="preserve"> </w:t>
            </w:r>
            <w:r w:rsidRPr="00577232">
              <w:rPr>
                <w:b/>
                <w:color w:val="4F81BD" w:themeColor="accent1"/>
                <w:sz w:val="24"/>
              </w:rPr>
              <w:t>вихідні</w:t>
            </w:r>
            <w:r w:rsidRPr="00577232">
              <w:rPr>
                <w:b/>
                <w:color w:val="4F81BD" w:themeColor="accent1"/>
                <w:spacing w:val="16"/>
                <w:sz w:val="24"/>
              </w:rPr>
              <w:t xml:space="preserve"> </w:t>
            </w:r>
            <w:r w:rsidRPr="00577232">
              <w:rPr>
                <w:b/>
                <w:color w:val="4F81BD" w:themeColor="accent1"/>
                <w:sz w:val="24"/>
              </w:rPr>
              <w:t>дані</w:t>
            </w:r>
            <w:r w:rsidRPr="00577232">
              <w:rPr>
                <w:b/>
                <w:color w:val="4F81BD" w:themeColor="accent1"/>
                <w:spacing w:val="21"/>
                <w:sz w:val="24"/>
              </w:rPr>
              <w:t xml:space="preserve"> </w:t>
            </w:r>
            <w:r w:rsidRPr="00577232">
              <w:rPr>
                <w:b/>
                <w:color w:val="4F81BD" w:themeColor="accent1"/>
                <w:sz w:val="24"/>
              </w:rPr>
              <w:t>для</w:t>
            </w:r>
            <w:r w:rsidRPr="00577232">
              <w:rPr>
                <w:b/>
                <w:color w:val="4F81BD" w:themeColor="accent1"/>
                <w:spacing w:val="23"/>
                <w:sz w:val="24"/>
              </w:rPr>
              <w:t xml:space="preserve"> </w:t>
            </w:r>
            <w:r w:rsidRPr="00577232">
              <w:rPr>
                <w:b/>
                <w:color w:val="4F81BD" w:themeColor="accent1"/>
                <w:sz w:val="24"/>
              </w:rPr>
              <w:t>розробки</w:t>
            </w:r>
            <w:r w:rsidRPr="00577232">
              <w:rPr>
                <w:b/>
                <w:color w:val="4F81BD" w:themeColor="accent1"/>
                <w:spacing w:val="19"/>
                <w:sz w:val="24"/>
              </w:rPr>
              <w:t xml:space="preserve"> </w:t>
            </w:r>
            <w:r w:rsidRPr="00577232">
              <w:rPr>
                <w:b/>
                <w:color w:val="4F81BD" w:themeColor="accent1"/>
                <w:sz w:val="24"/>
              </w:rPr>
              <w:t>ТЕО надаються</w:t>
            </w:r>
            <w:r w:rsidRPr="00577232">
              <w:rPr>
                <w:b/>
                <w:color w:val="4F81BD" w:themeColor="accent1"/>
                <w:spacing w:val="1"/>
                <w:sz w:val="24"/>
              </w:rPr>
              <w:t xml:space="preserve"> </w:t>
            </w:r>
            <w:r w:rsidRPr="00577232">
              <w:rPr>
                <w:b/>
                <w:color w:val="4F81BD" w:themeColor="accent1"/>
                <w:sz w:val="24"/>
              </w:rPr>
              <w:t>ОСР безкоштовно</w:t>
            </w:r>
            <w:r w:rsidRPr="00577232">
              <w:rPr>
                <w:b/>
                <w:color w:val="4F81BD" w:themeColor="accent1"/>
                <w:spacing w:val="1"/>
                <w:sz w:val="24"/>
              </w:rPr>
              <w:t xml:space="preserve"> </w:t>
            </w:r>
            <w:r w:rsidRPr="00577232">
              <w:rPr>
                <w:b/>
                <w:color w:val="4F81BD" w:themeColor="accent1"/>
                <w:sz w:val="24"/>
              </w:rPr>
              <w:t>протягом</w:t>
            </w:r>
            <w:r w:rsidRPr="00577232">
              <w:rPr>
                <w:b/>
                <w:color w:val="4F81BD" w:themeColor="accent1"/>
                <w:spacing w:val="1"/>
                <w:sz w:val="24"/>
              </w:rPr>
              <w:t xml:space="preserve"> </w:t>
            </w:r>
            <w:r w:rsidRPr="00577232">
              <w:rPr>
                <w:b/>
                <w:color w:val="4F81BD" w:themeColor="accent1"/>
                <w:sz w:val="24"/>
              </w:rPr>
              <w:t>10</w:t>
            </w:r>
            <w:r w:rsidRPr="00577232">
              <w:rPr>
                <w:b/>
                <w:color w:val="4F81BD" w:themeColor="accent1"/>
                <w:spacing w:val="1"/>
                <w:sz w:val="24"/>
              </w:rPr>
              <w:t xml:space="preserve"> </w:t>
            </w:r>
            <w:r w:rsidRPr="00577232">
              <w:rPr>
                <w:b/>
                <w:color w:val="4F81BD" w:themeColor="accent1"/>
                <w:sz w:val="24"/>
              </w:rPr>
              <w:t>робочих</w:t>
            </w:r>
            <w:r w:rsidRPr="00577232">
              <w:rPr>
                <w:b/>
                <w:color w:val="4F81BD" w:themeColor="accent1"/>
                <w:spacing w:val="1"/>
                <w:sz w:val="24"/>
              </w:rPr>
              <w:t xml:space="preserve"> </w:t>
            </w:r>
            <w:r w:rsidRPr="00577232">
              <w:rPr>
                <w:b/>
                <w:color w:val="4F81BD" w:themeColor="accent1"/>
                <w:sz w:val="24"/>
              </w:rPr>
              <w:t>днів</w:t>
            </w:r>
            <w:r w:rsidRPr="00577232">
              <w:rPr>
                <w:b/>
                <w:color w:val="4F81BD" w:themeColor="accent1"/>
                <w:spacing w:val="1"/>
                <w:sz w:val="24"/>
              </w:rPr>
              <w:t xml:space="preserve"> </w:t>
            </w:r>
            <w:r w:rsidRPr="00577232">
              <w:rPr>
                <w:b/>
                <w:color w:val="4F81BD" w:themeColor="accent1"/>
                <w:sz w:val="24"/>
              </w:rPr>
              <w:t>з</w:t>
            </w:r>
            <w:r w:rsidRPr="00577232">
              <w:rPr>
                <w:b/>
                <w:color w:val="4F81BD" w:themeColor="accent1"/>
                <w:spacing w:val="1"/>
                <w:sz w:val="24"/>
              </w:rPr>
              <w:t xml:space="preserve"> </w:t>
            </w:r>
            <w:r w:rsidRPr="00577232">
              <w:rPr>
                <w:b/>
                <w:color w:val="4F81BD" w:themeColor="accent1"/>
                <w:sz w:val="24"/>
              </w:rPr>
              <w:t>дня</w:t>
            </w:r>
            <w:r w:rsidRPr="00577232">
              <w:rPr>
                <w:b/>
                <w:color w:val="4F81BD" w:themeColor="accent1"/>
                <w:spacing w:val="1"/>
                <w:sz w:val="24"/>
              </w:rPr>
              <w:t xml:space="preserve"> </w:t>
            </w:r>
            <w:r w:rsidRPr="00577232">
              <w:rPr>
                <w:b/>
                <w:color w:val="4F81BD" w:themeColor="accent1"/>
                <w:sz w:val="24"/>
              </w:rPr>
              <w:t>отримання</w:t>
            </w:r>
            <w:r w:rsidRPr="00577232">
              <w:rPr>
                <w:b/>
                <w:color w:val="4F81BD" w:themeColor="accent1"/>
                <w:spacing w:val="-1"/>
                <w:sz w:val="24"/>
              </w:rPr>
              <w:t xml:space="preserve"> </w:t>
            </w:r>
            <w:r w:rsidRPr="00577232">
              <w:rPr>
                <w:b/>
                <w:color w:val="4F81BD" w:themeColor="accent1"/>
                <w:sz w:val="24"/>
              </w:rPr>
              <w:t>звернення замовника.</w:t>
            </w:r>
          </w:p>
        </w:tc>
        <w:tc>
          <w:tcPr>
            <w:tcW w:w="3685" w:type="dxa"/>
          </w:tcPr>
          <w:p w:rsidR="00A9641C" w:rsidRDefault="00A9641C" w:rsidP="00A11C20">
            <w:pPr>
              <w:jc w:val="center"/>
              <w:rPr>
                <w:b/>
                <w:sz w:val="24"/>
              </w:rPr>
            </w:pPr>
            <w:r w:rsidRPr="00751BA0">
              <w:rPr>
                <w:b/>
                <w:sz w:val="24"/>
              </w:rPr>
              <w:t>АТ «Прикарпаттяобленерго»</w:t>
            </w:r>
          </w:p>
          <w:p w:rsidR="00A9641C" w:rsidRPr="00577232" w:rsidRDefault="00A9641C" w:rsidP="00A11C20">
            <w:pPr>
              <w:pStyle w:val="af"/>
              <w:ind w:firstLine="312"/>
              <w:jc w:val="both"/>
              <w:rPr>
                <w:sz w:val="24"/>
                <w:szCs w:val="24"/>
              </w:rPr>
            </w:pPr>
            <w:r w:rsidRPr="00577232">
              <w:rPr>
                <w:sz w:val="24"/>
                <w:szCs w:val="24"/>
              </w:rPr>
              <w:t>Необхідно відкорегувати із пунктом 4.5.6 чинної редакції КСР – «</w:t>
            </w:r>
            <w:r w:rsidRPr="00577232">
              <w:rPr>
                <w:sz w:val="24"/>
                <w:szCs w:val="24"/>
                <w:shd w:val="clear" w:color="auto" w:fill="FFFFFF"/>
              </w:rPr>
              <w:t>На вимогу замовника ОСР може бути визначена альтернативна точка забезпечення потужності відповідного ступеня напруги, від якої має проєктуватися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rsidR="00A9641C" w:rsidRPr="00577232" w:rsidRDefault="00A9641C" w:rsidP="00A11C20">
            <w:pPr>
              <w:pStyle w:val="af"/>
              <w:ind w:firstLine="312"/>
              <w:jc w:val="both"/>
              <w:rPr>
                <w:sz w:val="24"/>
                <w:szCs w:val="24"/>
                <w:shd w:val="clear" w:color="auto" w:fill="FFFFFF"/>
              </w:rPr>
            </w:pPr>
            <w:r w:rsidRPr="00577232">
              <w:rPr>
                <w:sz w:val="24"/>
                <w:szCs w:val="24"/>
                <w:shd w:val="clear" w:color="auto" w:fill="FFFFFF"/>
              </w:rPr>
              <w:t>Необхідно роз’яснити як дана норма корелюється із пунктом 4.1.19</w:t>
            </w:r>
          </w:p>
          <w:p w:rsidR="00A9641C" w:rsidRPr="00DF55DF" w:rsidRDefault="00A9641C" w:rsidP="00A11C20">
            <w:pPr>
              <w:ind w:firstLine="426"/>
              <w:jc w:val="center"/>
              <w:rPr>
                <w:rStyle w:val="12"/>
                <w:b/>
                <w:bCs/>
                <w:sz w:val="24"/>
                <w:szCs w:val="24"/>
              </w:rPr>
            </w:pP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Default="00A9641C"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A9641C" w:rsidRPr="00D17DC8" w:rsidRDefault="00A9641C" w:rsidP="00A11C20">
            <w:pPr>
              <w:ind w:firstLine="426"/>
              <w:jc w:val="both"/>
              <w:rPr>
                <w:rStyle w:val="xfm68768843"/>
                <w:bCs/>
                <w:sz w:val="24"/>
                <w:szCs w:val="24"/>
              </w:rPr>
            </w:pPr>
            <w:r w:rsidRPr="00D17DC8">
              <w:rPr>
                <w:rStyle w:val="xfm68768843"/>
                <w:bCs/>
                <w:sz w:val="24"/>
                <w:szCs w:val="24"/>
              </w:rPr>
              <w:t xml:space="preserve">4.1.20. </w:t>
            </w:r>
            <w:r>
              <w:rPr>
                <w:rStyle w:val="xfm68768843"/>
                <w:bCs/>
                <w:sz w:val="24"/>
                <w:szCs w:val="24"/>
              </w:rPr>
              <w:t>…</w:t>
            </w:r>
          </w:p>
          <w:p w:rsidR="00A9641C" w:rsidRPr="00D17DC8" w:rsidRDefault="00A9641C" w:rsidP="00A11C20">
            <w:pPr>
              <w:ind w:firstLine="426"/>
              <w:jc w:val="both"/>
              <w:rPr>
                <w:rStyle w:val="xfm68768843"/>
                <w:bCs/>
                <w:sz w:val="24"/>
                <w:szCs w:val="24"/>
              </w:rPr>
            </w:pPr>
            <w:r w:rsidRPr="00D17DC8">
              <w:rPr>
                <w:rStyle w:val="xfm68768843"/>
                <w:bCs/>
                <w:sz w:val="24"/>
                <w:szCs w:val="24"/>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w:t>
            </w:r>
            <w:r w:rsidRPr="008C64D6">
              <w:rPr>
                <w:rStyle w:val="xfm68768843"/>
                <w:bCs/>
                <w:strike/>
                <w:color w:val="4F81BD" w:themeColor="accent1"/>
                <w:sz w:val="24"/>
                <w:szCs w:val="24"/>
              </w:rPr>
              <w:t>побудувати</w:t>
            </w:r>
            <w:r w:rsidRPr="00D17DC8">
              <w:rPr>
                <w:rStyle w:val="xfm68768843"/>
                <w:bCs/>
                <w:sz w:val="24"/>
                <w:szCs w:val="24"/>
              </w:rPr>
              <w:t xml:space="preserve">, здійснити реконструкцію, модернізацію, технічне переоснащення лінії електропередавання ОСР та/або трансформаторної підстанції, технічні умови можуть містити вимогу щодо </w:t>
            </w:r>
            <w:r w:rsidRPr="008C64D6">
              <w:rPr>
                <w:rStyle w:val="xfm68768843"/>
                <w:bCs/>
                <w:strike/>
                <w:color w:val="4F81BD" w:themeColor="accent1"/>
                <w:sz w:val="24"/>
                <w:szCs w:val="24"/>
              </w:rPr>
              <w:t>будівництва</w:t>
            </w:r>
            <w:r w:rsidRPr="00D17DC8">
              <w:rPr>
                <w:rStyle w:val="xfm68768843"/>
                <w:bCs/>
                <w:sz w:val="24"/>
                <w:szCs w:val="24"/>
              </w:rPr>
              <w:t xml:space="preserve">, реконструкції, модернізації, технічного переоснащення ОСР обладнання електричних мереж та/або трансформаторних підстанцій. У цьому випадку вартість </w:t>
            </w:r>
            <w:r w:rsidRPr="008C64D6">
              <w:rPr>
                <w:rStyle w:val="xfm68768843"/>
                <w:bCs/>
                <w:strike/>
                <w:color w:val="4F81BD" w:themeColor="accent1"/>
                <w:sz w:val="24"/>
                <w:szCs w:val="24"/>
              </w:rPr>
              <w:t>будівництва</w:t>
            </w:r>
            <w:r w:rsidRPr="00D17DC8">
              <w:rPr>
                <w:rStyle w:val="xfm68768843"/>
                <w:bCs/>
                <w:sz w:val="24"/>
                <w:szCs w:val="24"/>
              </w:rPr>
              <w:t>, реконструкції, модернізації, технічного переоснащення обладнання електричних мереж та/або трансформаторних підстанцій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p w:rsidR="00A9641C" w:rsidRPr="000467EF" w:rsidRDefault="00A9641C" w:rsidP="00A11C20">
            <w:pPr>
              <w:ind w:firstLine="426"/>
              <w:jc w:val="both"/>
              <w:rPr>
                <w:rStyle w:val="xfm68768843"/>
                <w:b/>
                <w:bCs/>
                <w:sz w:val="24"/>
                <w:szCs w:val="24"/>
              </w:rPr>
            </w:pPr>
            <w:r>
              <w:rPr>
                <w:rStyle w:val="xfm68768843"/>
                <w:bCs/>
                <w:sz w:val="24"/>
                <w:szCs w:val="24"/>
              </w:rPr>
              <w:t>….</w:t>
            </w:r>
          </w:p>
        </w:tc>
        <w:tc>
          <w:tcPr>
            <w:tcW w:w="3685" w:type="dxa"/>
          </w:tcPr>
          <w:p w:rsidR="00A9641C" w:rsidRDefault="00A9641C"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A9641C" w:rsidRPr="000467EF" w:rsidRDefault="00A9641C" w:rsidP="00A11C20">
            <w:pPr>
              <w:ind w:firstLine="426"/>
              <w:jc w:val="both"/>
              <w:rPr>
                <w:rStyle w:val="xfm68768843"/>
                <w:b/>
                <w:bCs/>
                <w:sz w:val="24"/>
                <w:szCs w:val="24"/>
              </w:rPr>
            </w:pPr>
            <w:r w:rsidRPr="00323676">
              <w:rPr>
                <w:rStyle w:val="xfm68768843"/>
                <w:bCs/>
                <w:sz w:val="24"/>
                <w:szCs w:val="24"/>
              </w:rPr>
              <w:t>З п.</w:t>
            </w:r>
            <w:r>
              <w:rPr>
                <w:rStyle w:val="xfm68768843"/>
                <w:bCs/>
                <w:sz w:val="24"/>
                <w:szCs w:val="24"/>
              </w:rPr>
              <w:t xml:space="preserve"> </w:t>
            </w:r>
            <w:r w:rsidRPr="00323676">
              <w:rPr>
                <w:rStyle w:val="xfm68768843"/>
                <w:bCs/>
                <w:sz w:val="24"/>
                <w:szCs w:val="24"/>
              </w:rPr>
              <w:t>4.1.20 виключити слово «будівництво» та «побудувати»</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Pr="00F172DB" w:rsidRDefault="00A9641C" w:rsidP="00A11C20">
            <w:pPr>
              <w:ind w:firstLine="321"/>
              <w:jc w:val="center"/>
              <w:rPr>
                <w:b/>
                <w:bCs/>
                <w:sz w:val="24"/>
                <w:szCs w:val="24"/>
              </w:rPr>
            </w:pPr>
            <w:r w:rsidRPr="00F172DB">
              <w:rPr>
                <w:b/>
                <w:bCs/>
                <w:sz w:val="24"/>
                <w:szCs w:val="24"/>
              </w:rPr>
              <w:t>ПРАТ «Львівобленерго»</w:t>
            </w:r>
          </w:p>
          <w:p w:rsidR="00A9641C" w:rsidRPr="00F172DB" w:rsidRDefault="00A9641C" w:rsidP="00A11C20">
            <w:pPr>
              <w:ind w:firstLine="426"/>
              <w:jc w:val="both"/>
              <w:rPr>
                <w:color w:val="000000" w:themeColor="text1"/>
                <w:sz w:val="24"/>
                <w:szCs w:val="24"/>
              </w:rPr>
            </w:pPr>
            <w:r w:rsidRPr="00F172DB">
              <w:rPr>
                <w:color w:val="000000" w:themeColor="text1"/>
                <w:sz w:val="24"/>
                <w:szCs w:val="24"/>
              </w:rPr>
              <w:t>4.1.20. При проєктуванні лінійної частини нестандартного приєднання замовником ОСР має визначити найближчу точку в його існуючих мережах, від якої з урахуванням застосування схемних рішень має бути забезпечена потреба замовника в заявленій потужності.</w:t>
            </w:r>
          </w:p>
          <w:p w:rsidR="00A9641C" w:rsidRDefault="00A9641C" w:rsidP="00A11C20">
            <w:pPr>
              <w:ind w:firstLine="426"/>
              <w:jc w:val="both"/>
              <w:rPr>
                <w:b/>
                <w:color w:val="0070C0"/>
                <w:sz w:val="24"/>
                <w:szCs w:val="24"/>
              </w:rPr>
            </w:pPr>
            <w:r w:rsidRPr="00F172DB">
              <w:rPr>
                <w:b/>
                <w:color w:val="0070C0"/>
                <w:sz w:val="24"/>
                <w:szCs w:val="24"/>
              </w:rPr>
              <w:t>Якщо за нормами проєктування для забезпечення приєднання електроустановок замовника на заявленій ним напрузі 0,4 (10) (35) кВ необхідно побудувати також лінію електропередавання напругою 10 (35) (110) кВ та трансформаторну підстанцію, технічні умови для розробки проєкту лінійної частини приєднання можуть містити вимогу щодо будівництва ліній електропередавання наступного ступеня напруги та трансформаторної підстанції. У цьому випадку вартість трансформаторної підстанції визначається окремо в проєктно-кошторисній документації та не включається в оплату замовником вартості лінійної частини приєднання.</w:t>
            </w:r>
          </w:p>
          <w:p w:rsidR="00A9641C" w:rsidRPr="00F172DB" w:rsidRDefault="00A9641C" w:rsidP="00A11C20">
            <w:pPr>
              <w:ind w:firstLine="426"/>
              <w:jc w:val="both"/>
              <w:rPr>
                <w:rStyle w:val="xfm68768843"/>
                <w:b/>
                <w:bCs/>
                <w:sz w:val="24"/>
                <w:szCs w:val="24"/>
              </w:rPr>
            </w:pPr>
            <w:r>
              <w:rPr>
                <w:rStyle w:val="xfm68768843"/>
                <w:b/>
                <w:bCs/>
                <w:sz w:val="24"/>
                <w:szCs w:val="24"/>
              </w:rPr>
              <w:t>…</w:t>
            </w:r>
          </w:p>
        </w:tc>
        <w:tc>
          <w:tcPr>
            <w:tcW w:w="3685" w:type="dxa"/>
          </w:tcPr>
          <w:p w:rsidR="00A9641C" w:rsidRPr="00F172DB" w:rsidRDefault="00A9641C" w:rsidP="00A11C20">
            <w:pPr>
              <w:ind w:firstLine="321"/>
              <w:jc w:val="center"/>
              <w:rPr>
                <w:b/>
                <w:bCs/>
                <w:sz w:val="24"/>
                <w:szCs w:val="24"/>
              </w:rPr>
            </w:pPr>
            <w:r w:rsidRPr="00F172DB">
              <w:rPr>
                <w:b/>
                <w:bCs/>
                <w:sz w:val="24"/>
                <w:szCs w:val="24"/>
              </w:rPr>
              <w:t>ПРАТ «Львівобленерго»</w:t>
            </w:r>
          </w:p>
          <w:p w:rsidR="00A9641C" w:rsidRPr="00F172DB" w:rsidRDefault="00A9641C" w:rsidP="00A11C20">
            <w:pPr>
              <w:ind w:firstLine="426"/>
              <w:jc w:val="both"/>
              <w:rPr>
                <w:color w:val="000000" w:themeColor="text1"/>
                <w:sz w:val="24"/>
                <w:szCs w:val="24"/>
              </w:rPr>
            </w:pPr>
            <w:r w:rsidRPr="00F172DB">
              <w:rPr>
                <w:color w:val="000000" w:themeColor="text1"/>
                <w:sz w:val="24"/>
                <w:szCs w:val="24"/>
              </w:rPr>
              <w:t>Залишити, як у попередній редакції</w:t>
            </w:r>
          </w:p>
          <w:p w:rsidR="00A9641C" w:rsidRPr="00F172DB" w:rsidRDefault="00A9641C" w:rsidP="00A11C20">
            <w:pPr>
              <w:ind w:firstLine="426"/>
              <w:jc w:val="both"/>
              <w:rPr>
                <w:rStyle w:val="xfm68768843"/>
                <w:b/>
                <w:bCs/>
                <w:sz w:val="24"/>
                <w:szCs w:val="24"/>
              </w:rPr>
            </w:pPr>
          </w:p>
          <w:p w:rsidR="00A9641C" w:rsidRPr="000467EF" w:rsidRDefault="00A9641C" w:rsidP="00A11C20">
            <w:pPr>
              <w:ind w:firstLine="426"/>
              <w:jc w:val="both"/>
              <w:rPr>
                <w:rStyle w:val="xfm68768843"/>
                <w:b/>
                <w:bCs/>
                <w:sz w:val="24"/>
                <w:szCs w:val="24"/>
              </w:rPr>
            </w:pPr>
            <w:r w:rsidRPr="00F172DB">
              <w:rPr>
                <w:color w:val="000000" w:themeColor="text1"/>
                <w:sz w:val="24"/>
                <w:szCs w:val="24"/>
              </w:rPr>
              <w:t>Для уникнення суперечностей , щодо правильності записування вимог у розділі ІІ ТУ, чи у Завданні на проектування</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Pr="00EF65B3" w:rsidRDefault="00A9641C" w:rsidP="00A11C20">
            <w:pPr>
              <w:ind w:firstLine="601"/>
              <w:jc w:val="both"/>
              <w:rPr>
                <w:rStyle w:val="xfm68768843"/>
                <w:b/>
                <w:bCs/>
                <w:sz w:val="24"/>
                <w:szCs w:val="24"/>
              </w:rPr>
            </w:pPr>
            <w:r w:rsidRPr="00EF65B3">
              <w:rPr>
                <w:rStyle w:val="xfm68768843"/>
                <w:b/>
                <w:bCs/>
                <w:sz w:val="24"/>
                <w:szCs w:val="24"/>
              </w:rPr>
              <w:t>ПрАТ «Кіровоградобленерго»</w:t>
            </w:r>
          </w:p>
          <w:p w:rsidR="00A9641C" w:rsidRPr="00A11C20" w:rsidRDefault="00A9641C" w:rsidP="00A11C20">
            <w:pPr>
              <w:ind w:firstLine="426"/>
              <w:jc w:val="both"/>
              <w:rPr>
                <w:rStyle w:val="xfm68768843"/>
                <w:bCs/>
                <w:sz w:val="24"/>
                <w:szCs w:val="24"/>
              </w:rPr>
            </w:pPr>
            <w:r w:rsidRPr="00A11C20">
              <w:rPr>
                <w:rStyle w:val="xfm68768843"/>
                <w:bCs/>
                <w:sz w:val="24"/>
                <w:szCs w:val="24"/>
              </w:rPr>
              <w:t xml:space="preserve">4.1.20. При проєктуванні лінійної частини нестандартного приєднання замовником ОСР має визначити найближчу точку в його існуючих мережах, від якої </w:t>
            </w:r>
            <w:r w:rsidRPr="00A11C20">
              <w:rPr>
                <w:rStyle w:val="xfm68768843"/>
                <w:b/>
                <w:sz w:val="24"/>
                <w:szCs w:val="24"/>
              </w:rPr>
              <w:t>з урахуванням застосування схемних рішень має бути забезпечена потреба замовника в заявленій потужності</w:t>
            </w:r>
            <w:r w:rsidRPr="00A11C20">
              <w:rPr>
                <w:rStyle w:val="xfm68768843"/>
                <w:bCs/>
                <w:sz w:val="24"/>
                <w:szCs w:val="24"/>
              </w:rPr>
              <w:t>.</w:t>
            </w:r>
          </w:p>
          <w:p w:rsidR="00A9641C" w:rsidRPr="00A11C20" w:rsidRDefault="00A9641C" w:rsidP="00A11C20">
            <w:pPr>
              <w:ind w:firstLine="426"/>
              <w:jc w:val="both"/>
              <w:rPr>
                <w:rStyle w:val="xfm68768843"/>
                <w:b/>
                <w:bCs/>
                <w:sz w:val="24"/>
                <w:szCs w:val="24"/>
              </w:rPr>
            </w:pPr>
            <w:r w:rsidRPr="00A11C20">
              <w:rPr>
                <w:rStyle w:val="xfm68768843"/>
                <w:b/>
                <w:bCs/>
                <w:sz w:val="24"/>
                <w:szCs w:val="24"/>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w:t>
            </w:r>
            <w:r w:rsidRPr="00A11C20">
              <w:rPr>
                <w:rStyle w:val="xfm68768843"/>
                <w:b/>
                <w:bCs/>
                <w:strike/>
                <w:color w:val="0070C0"/>
                <w:sz w:val="24"/>
                <w:szCs w:val="24"/>
              </w:rPr>
              <w:t>побудувати</w:t>
            </w:r>
            <w:r w:rsidRPr="00A11C20">
              <w:rPr>
                <w:rStyle w:val="xfm68768843"/>
                <w:b/>
                <w:bCs/>
                <w:color w:val="0070C0"/>
                <w:sz w:val="24"/>
                <w:szCs w:val="24"/>
              </w:rPr>
              <w:t xml:space="preserve">, </w:t>
            </w:r>
            <w:r w:rsidRPr="00A11C20">
              <w:rPr>
                <w:rStyle w:val="xfm68768843"/>
                <w:b/>
                <w:bCs/>
                <w:sz w:val="24"/>
                <w:szCs w:val="24"/>
              </w:rPr>
              <w:t xml:space="preserve">здійснити реконструкцію, </w:t>
            </w:r>
            <w:r w:rsidRPr="00A11C20">
              <w:rPr>
                <w:rStyle w:val="xfm68768843"/>
                <w:b/>
                <w:bCs/>
                <w:strike/>
                <w:color w:val="0070C0"/>
                <w:sz w:val="24"/>
                <w:szCs w:val="24"/>
              </w:rPr>
              <w:t>модернізацію</w:t>
            </w:r>
            <w:r w:rsidRPr="00A11C20">
              <w:rPr>
                <w:rStyle w:val="xfm68768843"/>
                <w:b/>
                <w:bCs/>
                <w:sz w:val="24"/>
                <w:szCs w:val="24"/>
              </w:rPr>
              <w:t xml:space="preserve">, технічне переоснащення лінії електропередавання ОСР та/або </w:t>
            </w:r>
            <w:r w:rsidRPr="00A11C20">
              <w:rPr>
                <w:rStyle w:val="xfm68768843"/>
                <w:b/>
                <w:bCs/>
                <w:iCs/>
                <w:color w:val="0070C0"/>
                <w:sz w:val="24"/>
                <w:szCs w:val="24"/>
              </w:rPr>
              <w:t>побудувати, здійснити реконструкцію, технічне переоснащення</w:t>
            </w:r>
            <w:r w:rsidRPr="00A11C20">
              <w:rPr>
                <w:rStyle w:val="xfm68768843"/>
                <w:b/>
                <w:bCs/>
                <w:color w:val="0070C0"/>
                <w:sz w:val="24"/>
                <w:szCs w:val="24"/>
              </w:rPr>
              <w:t xml:space="preserve"> </w:t>
            </w:r>
            <w:r w:rsidRPr="00A11C20">
              <w:rPr>
                <w:rStyle w:val="xfm68768843"/>
                <w:b/>
                <w:bCs/>
                <w:sz w:val="24"/>
                <w:szCs w:val="24"/>
              </w:rPr>
              <w:t xml:space="preserve">трансформаторної підстанції, технічні умови можуть містити у розділі ІІ «Вимоги до електроустановок оператора системи розподілу» вимогу щодо </w:t>
            </w:r>
            <w:r w:rsidRPr="00A11C20">
              <w:rPr>
                <w:rStyle w:val="xfm68768843"/>
                <w:b/>
                <w:bCs/>
                <w:strike/>
                <w:color w:val="0070C0"/>
                <w:sz w:val="24"/>
                <w:szCs w:val="24"/>
              </w:rPr>
              <w:t>будівництва</w:t>
            </w:r>
            <w:r w:rsidRPr="00A11C20">
              <w:rPr>
                <w:rStyle w:val="xfm68768843"/>
                <w:b/>
                <w:bCs/>
                <w:color w:val="0070C0"/>
                <w:sz w:val="24"/>
                <w:szCs w:val="24"/>
              </w:rPr>
              <w:t>,</w:t>
            </w:r>
            <w:r w:rsidRPr="00A11C20">
              <w:rPr>
                <w:rStyle w:val="xfm68768843"/>
                <w:b/>
                <w:bCs/>
                <w:sz w:val="24"/>
                <w:szCs w:val="24"/>
              </w:rPr>
              <w:t xml:space="preserve"> реконструкції, </w:t>
            </w:r>
            <w:r w:rsidRPr="00A11C20">
              <w:rPr>
                <w:rStyle w:val="xfm68768843"/>
                <w:b/>
                <w:bCs/>
                <w:strike/>
                <w:color w:val="0070C0"/>
                <w:sz w:val="24"/>
                <w:szCs w:val="24"/>
              </w:rPr>
              <w:t>модернізації</w:t>
            </w:r>
            <w:r w:rsidRPr="00A11C20">
              <w:rPr>
                <w:rStyle w:val="xfm68768843"/>
                <w:b/>
                <w:bCs/>
                <w:color w:val="0070C0"/>
                <w:sz w:val="24"/>
                <w:szCs w:val="24"/>
              </w:rPr>
              <w:t>,</w:t>
            </w:r>
            <w:r w:rsidRPr="00A11C20">
              <w:rPr>
                <w:rStyle w:val="xfm68768843"/>
                <w:b/>
                <w:bCs/>
                <w:sz w:val="24"/>
                <w:szCs w:val="24"/>
              </w:rPr>
              <w:t xml:space="preserve"> технічного переоснащення ОСР </w:t>
            </w:r>
            <w:r w:rsidRPr="00A11C20">
              <w:rPr>
                <w:rStyle w:val="xfm68768843"/>
                <w:b/>
                <w:bCs/>
                <w:strike/>
                <w:color w:val="0070C0"/>
                <w:sz w:val="24"/>
                <w:szCs w:val="24"/>
              </w:rPr>
              <w:t>обладнання</w:t>
            </w:r>
            <w:r w:rsidRPr="00A11C20">
              <w:rPr>
                <w:rStyle w:val="xfm68768843"/>
                <w:b/>
                <w:bCs/>
                <w:color w:val="0070C0"/>
                <w:sz w:val="24"/>
                <w:szCs w:val="24"/>
              </w:rPr>
              <w:t xml:space="preserve"> </w:t>
            </w:r>
            <w:r w:rsidRPr="00A11C20">
              <w:rPr>
                <w:rStyle w:val="xfm68768843"/>
                <w:b/>
                <w:bCs/>
                <w:iCs/>
                <w:color w:val="0070C0"/>
                <w:sz w:val="24"/>
                <w:szCs w:val="24"/>
              </w:rPr>
              <w:t>лінії електропередавання</w:t>
            </w:r>
            <w:r w:rsidRPr="00A11C20">
              <w:rPr>
                <w:rStyle w:val="xfm68768843"/>
                <w:b/>
                <w:bCs/>
                <w:color w:val="0070C0"/>
                <w:sz w:val="24"/>
                <w:szCs w:val="24"/>
              </w:rPr>
              <w:t xml:space="preserve"> </w:t>
            </w:r>
            <w:r w:rsidRPr="00A11C20">
              <w:rPr>
                <w:rStyle w:val="xfm68768843"/>
                <w:b/>
                <w:bCs/>
                <w:strike/>
                <w:color w:val="0070C0"/>
                <w:sz w:val="24"/>
                <w:szCs w:val="24"/>
              </w:rPr>
              <w:t>електричних мереж</w:t>
            </w:r>
            <w:r w:rsidRPr="00A11C20">
              <w:rPr>
                <w:rStyle w:val="xfm68768843"/>
                <w:b/>
                <w:bCs/>
                <w:sz w:val="24"/>
                <w:szCs w:val="24"/>
              </w:rPr>
              <w:t xml:space="preserve"> та/або </w:t>
            </w:r>
            <w:r w:rsidRPr="00A11C20">
              <w:rPr>
                <w:rStyle w:val="xfm68768843"/>
                <w:b/>
                <w:bCs/>
                <w:iCs/>
                <w:color w:val="0070C0"/>
                <w:sz w:val="24"/>
                <w:szCs w:val="24"/>
              </w:rPr>
              <w:t>здійснення будівництва, реконструкції, технічного переоснащення</w:t>
            </w:r>
            <w:r w:rsidRPr="00A11C20">
              <w:rPr>
                <w:rStyle w:val="xfm68768843"/>
                <w:b/>
                <w:bCs/>
                <w:color w:val="0070C0"/>
                <w:sz w:val="24"/>
                <w:szCs w:val="24"/>
              </w:rPr>
              <w:t xml:space="preserve">  </w:t>
            </w:r>
            <w:r w:rsidRPr="00A11C20">
              <w:rPr>
                <w:rStyle w:val="xfm68768843"/>
                <w:b/>
                <w:bCs/>
                <w:sz w:val="24"/>
                <w:szCs w:val="24"/>
              </w:rPr>
              <w:t xml:space="preserve">трансформаторних підстанцій. У цьому випадку вартість </w:t>
            </w:r>
            <w:r w:rsidRPr="00A11C20">
              <w:rPr>
                <w:rStyle w:val="xfm68768843"/>
                <w:b/>
                <w:bCs/>
                <w:strike/>
                <w:color w:val="0070C0"/>
                <w:sz w:val="24"/>
                <w:szCs w:val="24"/>
              </w:rPr>
              <w:t>будівництва</w:t>
            </w:r>
            <w:r w:rsidRPr="00A11C20">
              <w:rPr>
                <w:rStyle w:val="xfm68768843"/>
                <w:b/>
                <w:bCs/>
                <w:sz w:val="24"/>
                <w:szCs w:val="24"/>
              </w:rPr>
              <w:t xml:space="preserve">, реконструкції, </w:t>
            </w:r>
            <w:r w:rsidRPr="00A11C20">
              <w:rPr>
                <w:rStyle w:val="xfm68768843"/>
                <w:b/>
                <w:bCs/>
                <w:strike/>
                <w:sz w:val="24"/>
                <w:szCs w:val="24"/>
              </w:rPr>
              <w:t>модернізац</w:t>
            </w:r>
            <w:r w:rsidRPr="00A11C20">
              <w:rPr>
                <w:rStyle w:val="xfm68768843"/>
                <w:b/>
                <w:bCs/>
                <w:strike/>
                <w:color w:val="0070C0"/>
                <w:sz w:val="24"/>
                <w:szCs w:val="24"/>
              </w:rPr>
              <w:t>ії</w:t>
            </w:r>
            <w:r w:rsidRPr="00A11C20">
              <w:rPr>
                <w:rStyle w:val="xfm68768843"/>
                <w:b/>
                <w:bCs/>
                <w:sz w:val="24"/>
                <w:szCs w:val="24"/>
              </w:rPr>
              <w:t xml:space="preserve">, технічного переоснащення </w:t>
            </w:r>
            <w:r w:rsidRPr="00A11C20">
              <w:rPr>
                <w:rStyle w:val="xfm68768843"/>
                <w:b/>
                <w:bCs/>
                <w:strike/>
                <w:color w:val="0070C0"/>
                <w:sz w:val="24"/>
                <w:szCs w:val="24"/>
              </w:rPr>
              <w:t>обладнання електричних мереж</w:t>
            </w:r>
            <w:r w:rsidRPr="00A11C20">
              <w:rPr>
                <w:rStyle w:val="xfm68768843"/>
                <w:b/>
                <w:bCs/>
                <w:color w:val="0070C0"/>
                <w:sz w:val="24"/>
                <w:szCs w:val="24"/>
              </w:rPr>
              <w:t xml:space="preserve"> </w:t>
            </w:r>
            <w:r w:rsidRPr="00A11C20">
              <w:rPr>
                <w:rStyle w:val="xfm68768843"/>
                <w:b/>
                <w:bCs/>
                <w:iCs/>
                <w:color w:val="0070C0"/>
                <w:sz w:val="24"/>
                <w:szCs w:val="24"/>
              </w:rPr>
              <w:t>лінії електропередавання</w:t>
            </w:r>
            <w:r w:rsidRPr="00A11C20">
              <w:rPr>
                <w:rStyle w:val="xfm68768843"/>
                <w:b/>
                <w:bCs/>
                <w:sz w:val="24"/>
                <w:szCs w:val="24"/>
              </w:rPr>
              <w:t xml:space="preserve"> та/або </w:t>
            </w:r>
            <w:r w:rsidRPr="00A11C20">
              <w:rPr>
                <w:rStyle w:val="xfm68768843"/>
                <w:b/>
                <w:bCs/>
                <w:iCs/>
                <w:color w:val="0070C0"/>
                <w:sz w:val="24"/>
                <w:szCs w:val="24"/>
              </w:rPr>
              <w:t>будівництва, реконструкції, технічного переоснащення</w:t>
            </w:r>
            <w:r w:rsidRPr="00A11C20">
              <w:rPr>
                <w:rStyle w:val="xfm68768843"/>
                <w:b/>
                <w:bCs/>
                <w:color w:val="0070C0"/>
                <w:sz w:val="24"/>
                <w:szCs w:val="24"/>
              </w:rPr>
              <w:t xml:space="preserve"> </w:t>
            </w:r>
            <w:r w:rsidRPr="00A11C20">
              <w:rPr>
                <w:rStyle w:val="xfm68768843"/>
                <w:b/>
                <w:bCs/>
                <w:sz w:val="24"/>
                <w:szCs w:val="24"/>
              </w:rPr>
              <w:t>трансформаторних підстанцій ОСР визначається окремо в проєктно-кошторисній документації та не включається до складу лінійної частини приєднання, а виконуються ОСР за рахунок складової плати за приєднання потужності.</w:t>
            </w:r>
          </w:p>
          <w:p w:rsidR="00A9641C" w:rsidRPr="00F172DB" w:rsidRDefault="00A9641C" w:rsidP="00A11C20">
            <w:pPr>
              <w:ind w:firstLine="321"/>
              <w:jc w:val="both"/>
              <w:rPr>
                <w:b/>
                <w:bCs/>
                <w:sz w:val="24"/>
                <w:szCs w:val="24"/>
              </w:rPr>
            </w:pPr>
            <w:r w:rsidRPr="00EF65B3">
              <w:rPr>
                <w:rStyle w:val="xfm68768843"/>
                <w:b/>
                <w:bCs/>
                <w:sz w:val="24"/>
                <w:szCs w:val="24"/>
              </w:rPr>
              <w:t>У разі незгоди замовника із запропонованою ОСР найближчою точкою в існуючих електричних мережах, від якої має бути забезпечена потреба замовника в заявленій потужності та/або замовник має намір здійснити проєктування лінійної частини приєднання з іншої точки в існуючих електричних мережах ОСР,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tc>
        <w:tc>
          <w:tcPr>
            <w:tcW w:w="3685" w:type="dxa"/>
          </w:tcPr>
          <w:p w:rsidR="00A9641C" w:rsidRPr="00A11C20" w:rsidRDefault="00A9641C" w:rsidP="00A11C20">
            <w:pPr>
              <w:ind w:firstLine="321"/>
              <w:jc w:val="both"/>
              <w:rPr>
                <w:b/>
                <w:bCs/>
                <w:sz w:val="24"/>
                <w:szCs w:val="24"/>
              </w:rPr>
            </w:pPr>
            <w:r w:rsidRPr="00A11C20">
              <w:rPr>
                <w:b/>
                <w:bCs/>
                <w:sz w:val="24"/>
                <w:szCs w:val="24"/>
              </w:rPr>
              <w:t>Відповідно до пп 1) п.1 статті 1 Закону України «Про регулювання містобудівної діяльності» визначено термін будівництво:</w:t>
            </w:r>
          </w:p>
          <w:p w:rsidR="00A9641C" w:rsidRPr="00A11C20" w:rsidRDefault="00A9641C" w:rsidP="00A11C20">
            <w:pPr>
              <w:ind w:firstLine="321"/>
              <w:jc w:val="both"/>
              <w:rPr>
                <w:b/>
                <w:bCs/>
                <w:sz w:val="24"/>
                <w:szCs w:val="24"/>
              </w:rPr>
            </w:pPr>
            <w:r w:rsidRPr="00A11C20">
              <w:rPr>
                <w:b/>
                <w:bCs/>
                <w:sz w:val="24"/>
                <w:szCs w:val="24"/>
              </w:rPr>
              <w:t>«будівництво – нове будівництво, реконструкція, реставрація капітальний ремонт об’єкта будівництва»</w:t>
            </w:r>
          </w:p>
          <w:p w:rsidR="00A9641C" w:rsidRPr="00A11C20" w:rsidRDefault="00A9641C" w:rsidP="00A11C20">
            <w:pPr>
              <w:ind w:firstLine="321"/>
              <w:jc w:val="both"/>
              <w:rPr>
                <w:b/>
                <w:bCs/>
                <w:sz w:val="24"/>
                <w:szCs w:val="24"/>
              </w:rPr>
            </w:pPr>
            <w:r w:rsidRPr="00A11C20">
              <w:rPr>
                <w:b/>
                <w:bCs/>
                <w:sz w:val="24"/>
                <w:szCs w:val="24"/>
              </w:rPr>
              <w:t>Відтак модернізація відсутня серед видів будівництва.</w:t>
            </w:r>
          </w:p>
          <w:p w:rsidR="00A9641C" w:rsidRPr="00F172DB" w:rsidRDefault="00A9641C" w:rsidP="00A11C20">
            <w:pPr>
              <w:ind w:firstLine="321"/>
              <w:jc w:val="both"/>
              <w:rPr>
                <w:b/>
                <w:bCs/>
                <w:sz w:val="24"/>
                <w:szCs w:val="24"/>
              </w:rPr>
            </w:pPr>
            <w:r w:rsidRPr="00A11C20">
              <w:rPr>
                <w:b/>
                <w:bCs/>
                <w:sz w:val="24"/>
                <w:szCs w:val="24"/>
              </w:rPr>
              <w:t>Поняття трансформаторної підстанції включає в себе обладнання.</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Pr="001C5101" w:rsidRDefault="00A9641C" w:rsidP="00A11C20">
            <w:pPr>
              <w:ind w:firstLine="601"/>
              <w:jc w:val="both"/>
              <w:rPr>
                <w:rStyle w:val="xfm68768843"/>
                <w:b/>
                <w:bCs/>
                <w:sz w:val="24"/>
                <w:szCs w:val="24"/>
              </w:rPr>
            </w:pPr>
            <w:r w:rsidRPr="001C5101">
              <w:rPr>
                <w:rStyle w:val="xfm68768843"/>
                <w:b/>
                <w:bCs/>
                <w:sz w:val="24"/>
                <w:szCs w:val="24"/>
              </w:rPr>
              <w:t>АТ «Чернівціобленерго»</w:t>
            </w:r>
          </w:p>
          <w:p w:rsidR="00A9641C" w:rsidRDefault="00A9641C" w:rsidP="00A11C20">
            <w:pPr>
              <w:ind w:firstLine="601"/>
              <w:jc w:val="both"/>
              <w:rPr>
                <w:sz w:val="24"/>
                <w:szCs w:val="24"/>
              </w:rPr>
            </w:pPr>
            <w:r w:rsidRPr="001B0A11">
              <w:rPr>
                <w:sz w:val="24"/>
                <w:szCs w:val="24"/>
              </w:rPr>
              <w:t>4.1.20. При проєктуванні лінійної частини нестандартного приєднання замовником ОСР має визначити найближчу точку в його існуючих мережах, від якої з урахуванням застосування схемних рішень має бути забезпечена потреба замовника в заявленій потужності.</w:t>
            </w:r>
          </w:p>
          <w:p w:rsidR="00A9641C" w:rsidRPr="00497704" w:rsidRDefault="00A9641C" w:rsidP="00A11C20">
            <w:pPr>
              <w:ind w:firstLine="426"/>
              <w:jc w:val="both"/>
              <w:rPr>
                <w:rStyle w:val="xfm68768843"/>
                <w:b/>
                <w:color w:val="0070C0"/>
                <w:sz w:val="24"/>
                <w:szCs w:val="24"/>
              </w:rPr>
            </w:pPr>
            <w:r w:rsidRPr="001B0A11">
              <w:rPr>
                <w:rStyle w:val="xfm68768843"/>
                <w:sz w:val="24"/>
                <w:szCs w:val="24"/>
              </w:rPr>
              <w:t xml:space="preserve">Якщо для забезпечення приєднання електроустановок замовника на заявленій ним напрузі в найближчій точці в існуючих мережах ОСР відповідного рівня напруги необхідно побудувати </w:t>
            </w:r>
            <w:r w:rsidRPr="00497704">
              <w:rPr>
                <w:rStyle w:val="xfm68768843"/>
                <w:b/>
                <w:color w:val="0070C0"/>
                <w:sz w:val="24"/>
                <w:szCs w:val="24"/>
              </w:rPr>
              <w:t>об’єкти енергетики вищого ступеня напруги</w:t>
            </w:r>
            <w:r w:rsidRPr="001B0A11">
              <w:rPr>
                <w:rStyle w:val="xfm68768843"/>
                <w:sz w:val="24"/>
                <w:szCs w:val="24"/>
              </w:rPr>
              <w:t xml:space="preserve">, здійснити реконструкцію, </w:t>
            </w:r>
            <w:r w:rsidRPr="00497704">
              <w:rPr>
                <w:rStyle w:val="xfm68768843"/>
                <w:b/>
                <w:strike/>
                <w:color w:val="0070C0"/>
                <w:sz w:val="24"/>
                <w:szCs w:val="24"/>
              </w:rPr>
              <w:t>модернізацію,</w:t>
            </w:r>
            <w:r w:rsidRPr="001B0A11">
              <w:rPr>
                <w:rStyle w:val="xfm68768843"/>
                <w:color w:val="FF0000"/>
                <w:sz w:val="24"/>
                <w:szCs w:val="24"/>
              </w:rPr>
              <w:t xml:space="preserve"> </w:t>
            </w:r>
            <w:r w:rsidRPr="001B0A11">
              <w:rPr>
                <w:rStyle w:val="xfm68768843"/>
                <w:sz w:val="24"/>
                <w:szCs w:val="24"/>
              </w:rPr>
              <w:t xml:space="preserve">технічне переоснащення лінії електропередавання ОСР та/або трансформаторної підстанції, технічні умови можуть містити у розділі ІІ «Вимоги до електроустановок оператора системи розподілу» вимогу щодо будівництва </w:t>
            </w:r>
            <w:r w:rsidRPr="00497704">
              <w:rPr>
                <w:rStyle w:val="xfm68768843"/>
                <w:b/>
                <w:color w:val="0070C0"/>
                <w:sz w:val="24"/>
                <w:szCs w:val="24"/>
              </w:rPr>
              <w:t>об’єктів енергетики вищого ступеня напруги</w:t>
            </w:r>
            <w:r w:rsidRPr="001B0A11">
              <w:rPr>
                <w:rStyle w:val="xfm68768843"/>
                <w:sz w:val="24"/>
                <w:szCs w:val="24"/>
              </w:rPr>
              <w:t xml:space="preserve">, реконструкції, </w:t>
            </w:r>
            <w:r w:rsidRPr="00497704">
              <w:rPr>
                <w:rStyle w:val="xfm68768843"/>
                <w:b/>
                <w:strike/>
                <w:color w:val="0070C0"/>
                <w:sz w:val="24"/>
                <w:szCs w:val="24"/>
              </w:rPr>
              <w:t>модернізації,</w:t>
            </w:r>
            <w:r w:rsidRPr="001B0A11">
              <w:rPr>
                <w:rStyle w:val="xfm68768843"/>
                <w:sz w:val="24"/>
                <w:szCs w:val="24"/>
              </w:rPr>
              <w:t xml:space="preserve"> технічного переоснащення ОСР обладнання електричних мереж та/або трансформаторних підстанцій. У цьому випадку вартість будівництва </w:t>
            </w:r>
            <w:r w:rsidRPr="00497704">
              <w:rPr>
                <w:rStyle w:val="xfm68768843"/>
                <w:b/>
                <w:color w:val="0070C0"/>
                <w:sz w:val="24"/>
                <w:szCs w:val="24"/>
              </w:rPr>
              <w:t>об’єктів енергетики вищого ступеня напруги</w:t>
            </w:r>
            <w:r w:rsidRPr="001B0A11">
              <w:rPr>
                <w:rStyle w:val="xfm68768843"/>
                <w:sz w:val="24"/>
                <w:szCs w:val="24"/>
              </w:rPr>
              <w:t xml:space="preserve">, реконструкції, </w:t>
            </w:r>
            <w:r w:rsidRPr="00497704">
              <w:rPr>
                <w:rStyle w:val="xfm68768843"/>
                <w:b/>
                <w:strike/>
                <w:color w:val="0070C0"/>
                <w:sz w:val="24"/>
                <w:szCs w:val="24"/>
              </w:rPr>
              <w:t>модернізації,</w:t>
            </w:r>
            <w:r w:rsidRPr="001B0A11">
              <w:rPr>
                <w:rStyle w:val="xfm68768843"/>
                <w:sz w:val="24"/>
                <w:szCs w:val="24"/>
              </w:rPr>
              <w:t xml:space="preserve"> технічного переоснащення обладнання електричних мереж </w:t>
            </w:r>
            <w:r w:rsidRPr="00497704">
              <w:rPr>
                <w:rStyle w:val="xfm68768843"/>
                <w:b/>
                <w:strike/>
                <w:color w:val="0070C0"/>
                <w:sz w:val="24"/>
                <w:szCs w:val="24"/>
              </w:rPr>
              <w:t>та/або трансформаторних підстанцій</w:t>
            </w:r>
            <w:r w:rsidRPr="001B0A11">
              <w:rPr>
                <w:rStyle w:val="xfm68768843"/>
                <w:sz w:val="24"/>
                <w:szCs w:val="24"/>
              </w:rPr>
              <w:t xml:space="preserve"> ОСР визначається окремо в проєктно-кошторисній документації. </w:t>
            </w:r>
            <w:r w:rsidRPr="00497704">
              <w:rPr>
                <w:b/>
                <w:strike/>
                <w:color w:val="0070C0"/>
                <w:sz w:val="24"/>
                <w:szCs w:val="24"/>
              </w:rPr>
              <w:t xml:space="preserve">та не включається до складу лінійної частини приєднання, а виконуються ОСР за рахунок складової плати за приєднання потужності. </w:t>
            </w:r>
            <w:r w:rsidRPr="00497704">
              <w:rPr>
                <w:b/>
                <w:color w:val="0070C0"/>
                <w:sz w:val="24"/>
                <w:szCs w:val="24"/>
              </w:rPr>
              <w:t>Вартість трансформаторної підстанції визначається окремо в проєктно-кошторисній документації та не включається в оплату замовником вартості лінійної частини приєднання.</w:t>
            </w:r>
          </w:p>
          <w:p w:rsidR="00A9641C" w:rsidRPr="00EF65B3" w:rsidRDefault="00A9641C" w:rsidP="00A11C20">
            <w:pPr>
              <w:ind w:firstLine="601"/>
              <w:jc w:val="both"/>
              <w:rPr>
                <w:rStyle w:val="xfm68768843"/>
                <w:b/>
                <w:bCs/>
                <w:sz w:val="24"/>
                <w:szCs w:val="24"/>
              </w:rPr>
            </w:pPr>
            <w:r>
              <w:rPr>
                <w:rStyle w:val="xfm68768843"/>
                <w:b/>
                <w:bCs/>
                <w:sz w:val="24"/>
                <w:szCs w:val="24"/>
              </w:rPr>
              <w:t>…</w:t>
            </w:r>
          </w:p>
        </w:tc>
        <w:tc>
          <w:tcPr>
            <w:tcW w:w="3685" w:type="dxa"/>
          </w:tcPr>
          <w:p w:rsidR="00A9641C" w:rsidRPr="001B0A11" w:rsidRDefault="00A9641C" w:rsidP="00A11C20">
            <w:pPr>
              <w:ind w:firstLine="426"/>
              <w:jc w:val="both"/>
              <w:rPr>
                <w:sz w:val="24"/>
                <w:szCs w:val="24"/>
              </w:rPr>
            </w:pPr>
            <w:r w:rsidRPr="001B0A11">
              <w:rPr>
                <w:sz w:val="24"/>
                <w:szCs w:val="24"/>
              </w:rPr>
              <w:t>У випадку відсутності резерву потужності в існуючі мережі відповідного ступеня напруги, необхідності забезпечити приєднання електроустановок замовника другої чи першої категорії надійності, неможливості здійснити реконструкціє ТП\РП, в тому числі будівельної частини, постає необхідність в будівництві електричних мереж вищого ступеня напруги. В такому випадку вважаємо за доцільне до лінійної  частини приєднання враховувати будівництво ліній електропередачі вищого ступеня напруги.</w:t>
            </w:r>
          </w:p>
          <w:p w:rsidR="00A9641C" w:rsidRPr="001B0A11" w:rsidRDefault="00A9641C" w:rsidP="00A11C20">
            <w:pPr>
              <w:jc w:val="both"/>
              <w:rPr>
                <w:sz w:val="24"/>
                <w:szCs w:val="24"/>
              </w:rPr>
            </w:pPr>
          </w:p>
          <w:p w:rsidR="00A9641C" w:rsidRPr="001B0A11" w:rsidRDefault="00A9641C" w:rsidP="00A11C20">
            <w:pPr>
              <w:jc w:val="both"/>
              <w:rPr>
                <w:rStyle w:val="xfm68768843"/>
                <w:bCs/>
                <w:sz w:val="24"/>
                <w:szCs w:val="24"/>
              </w:rPr>
            </w:pPr>
            <w:r w:rsidRPr="001B0A11">
              <w:rPr>
                <w:rStyle w:val="xfm68768843"/>
                <w:bCs/>
                <w:sz w:val="24"/>
                <w:szCs w:val="24"/>
              </w:rPr>
              <w:t>Відповідно до пп 1) п. 1 статті 1 Закону України «Про регулювання містобудівної діяльності» визначено термін будівництво:</w:t>
            </w:r>
          </w:p>
          <w:p w:rsidR="00A9641C" w:rsidRPr="001B0A11" w:rsidRDefault="00A9641C" w:rsidP="00A11C20">
            <w:pPr>
              <w:ind w:firstLine="426"/>
              <w:jc w:val="both"/>
              <w:rPr>
                <w:color w:val="333333"/>
                <w:sz w:val="24"/>
                <w:szCs w:val="24"/>
                <w:shd w:val="clear" w:color="auto" w:fill="FFFFFF"/>
              </w:rPr>
            </w:pPr>
            <w:r w:rsidRPr="001B0A11">
              <w:rPr>
                <w:color w:val="333333"/>
                <w:sz w:val="24"/>
                <w:szCs w:val="24"/>
                <w:shd w:val="clear" w:color="auto" w:fill="FFFFFF"/>
              </w:rPr>
              <w:t>«будівництво - нове будівництво, реконструкція, реставрація, капітальний ремонт об’єкта будівництва»</w:t>
            </w:r>
          </w:p>
          <w:p w:rsidR="00A9641C" w:rsidRPr="00A11C20" w:rsidRDefault="00A9641C" w:rsidP="00A11C20">
            <w:pPr>
              <w:ind w:firstLine="321"/>
              <w:jc w:val="both"/>
              <w:rPr>
                <w:b/>
                <w:bCs/>
                <w:sz w:val="24"/>
                <w:szCs w:val="24"/>
              </w:rPr>
            </w:pPr>
            <w:r w:rsidRPr="001B0A11">
              <w:rPr>
                <w:color w:val="333333"/>
                <w:sz w:val="24"/>
                <w:szCs w:val="24"/>
                <w:shd w:val="clear" w:color="auto" w:fill="FFFFFF"/>
              </w:rPr>
              <w:t>Відтак</w:t>
            </w:r>
            <w:r w:rsidRPr="001B0A11">
              <w:rPr>
                <w:sz w:val="24"/>
                <w:szCs w:val="24"/>
              </w:rPr>
              <w:t xml:space="preserve"> </w:t>
            </w:r>
            <w:r w:rsidRPr="001B0A11">
              <w:rPr>
                <w:color w:val="333333"/>
                <w:sz w:val="24"/>
                <w:szCs w:val="24"/>
                <w:shd w:val="clear" w:color="auto" w:fill="FFFFFF"/>
              </w:rPr>
              <w:t>модернізація відсутня серед видів будівництва.</w:t>
            </w:r>
          </w:p>
        </w:tc>
        <w:tc>
          <w:tcPr>
            <w:tcW w:w="3402" w:type="dxa"/>
            <w:vMerge/>
          </w:tcPr>
          <w:p w:rsidR="00A9641C" w:rsidRPr="00AF7134" w:rsidRDefault="00A9641C" w:rsidP="00A11C20">
            <w:pPr>
              <w:ind w:firstLine="426"/>
              <w:jc w:val="both"/>
              <w:rPr>
                <w:rStyle w:val="xfm68768843"/>
                <w:bCs/>
                <w:strike/>
                <w:sz w:val="24"/>
                <w:szCs w:val="24"/>
              </w:rPr>
            </w:pPr>
          </w:p>
        </w:tc>
      </w:tr>
      <w:tr w:rsidR="00A9641C" w:rsidRPr="00AF7134" w:rsidTr="004B676E">
        <w:trPr>
          <w:trHeight w:val="465"/>
        </w:trPr>
        <w:tc>
          <w:tcPr>
            <w:tcW w:w="4395" w:type="dxa"/>
            <w:vMerge/>
          </w:tcPr>
          <w:p w:rsidR="00A9641C" w:rsidRPr="00AF7134" w:rsidRDefault="00A9641C" w:rsidP="00A11C20">
            <w:pPr>
              <w:ind w:firstLine="426"/>
              <w:jc w:val="both"/>
              <w:rPr>
                <w:rStyle w:val="xfm68768843"/>
                <w:bCs/>
                <w:sz w:val="24"/>
                <w:szCs w:val="24"/>
              </w:rPr>
            </w:pPr>
          </w:p>
        </w:tc>
        <w:tc>
          <w:tcPr>
            <w:tcW w:w="4536" w:type="dxa"/>
          </w:tcPr>
          <w:p w:rsidR="00A9641C" w:rsidRPr="00A6629B" w:rsidRDefault="00A9641C" w:rsidP="00A11C20">
            <w:pPr>
              <w:ind w:firstLine="323"/>
              <w:jc w:val="center"/>
              <w:rPr>
                <w:b/>
                <w:sz w:val="24"/>
                <w:szCs w:val="24"/>
                <w:lang w:eastAsia="uk-UA"/>
              </w:rPr>
            </w:pPr>
            <w:r w:rsidRPr="00A6629B">
              <w:rPr>
                <w:b/>
                <w:sz w:val="24"/>
                <w:szCs w:val="24"/>
                <w:lang w:eastAsia="uk-UA"/>
              </w:rPr>
              <w:t>ТОВ «Будпромінфрасервіс»</w:t>
            </w:r>
          </w:p>
          <w:p w:rsidR="00A9641C" w:rsidRPr="00820137" w:rsidRDefault="00A9641C" w:rsidP="00A11C20">
            <w:pPr>
              <w:ind w:firstLine="426"/>
              <w:jc w:val="both"/>
              <w:rPr>
                <w:rStyle w:val="xfm68768843"/>
                <w:bCs/>
                <w:sz w:val="24"/>
                <w:szCs w:val="24"/>
              </w:rPr>
            </w:pPr>
            <w:r w:rsidRPr="00F82EEA">
              <w:rPr>
                <w:rStyle w:val="xfm68768843"/>
                <w:bCs/>
                <w:sz w:val="24"/>
                <w:szCs w:val="24"/>
              </w:rPr>
              <w:t>4.1.20.</w:t>
            </w:r>
            <w:r>
              <w:rPr>
                <w:rStyle w:val="xfm68768843"/>
                <w:bCs/>
                <w:sz w:val="24"/>
                <w:szCs w:val="24"/>
              </w:rPr>
              <w:t xml:space="preserve"> </w:t>
            </w:r>
            <w:r w:rsidRPr="00820137">
              <w:rPr>
                <w:rStyle w:val="xfm68768843"/>
                <w:bCs/>
                <w:sz w:val="24"/>
                <w:szCs w:val="24"/>
              </w:rPr>
              <w:t>При проєктуванні лінійної частини нестандартного приєднання замовником ОСР має визначити найближчу точку в його існуючих мережах, від якої відповідно до норм проєктування може бути забезпечена потреба замовника в заявленій потужності.</w:t>
            </w:r>
          </w:p>
          <w:p w:rsidR="00A9641C" w:rsidRPr="00820137" w:rsidRDefault="00A9641C" w:rsidP="00A11C20">
            <w:pPr>
              <w:ind w:firstLine="426"/>
              <w:jc w:val="both"/>
              <w:rPr>
                <w:rStyle w:val="xfm68768843"/>
                <w:bCs/>
                <w:sz w:val="24"/>
                <w:szCs w:val="24"/>
              </w:rPr>
            </w:pPr>
            <w:r w:rsidRPr="00820137">
              <w:rPr>
                <w:rStyle w:val="xfm68768843"/>
                <w:bCs/>
                <w:sz w:val="24"/>
                <w:szCs w:val="24"/>
              </w:rPr>
              <w:t xml:space="preserve">Якщо за нормами проєктування для забезпечення приєднання електроустановок замовника на заявленій ним напрузі 0,4 (10) (35) кВ необхідно побудувати також лінію електропередавання напругою 10 (35) (110) кВ та трансформаторну підстанцію, технічні умови для розробки проєкту лінійної частини приєднання можуть містити вимогу щодо будівництва ліній електропередавання наступного ступеня напруги та трансформаторної підстанції. У цьому випадку вартість трансформаторної підстанції визначається окремо в проєктно-кошторисній документації та не включається в оплату замовником вартості лінійної частини приєднання. </w:t>
            </w:r>
            <w:r w:rsidRPr="00820137">
              <w:rPr>
                <w:rStyle w:val="xfm68768843"/>
                <w:b/>
                <w:bCs/>
                <w:color w:val="0070C0"/>
                <w:sz w:val="24"/>
                <w:szCs w:val="24"/>
              </w:rPr>
              <w:t>Вартість проектування та відведення земельної ділянки під ТП ОСР повинен компенсувати замовнику за рахунок коштів, нарахованих як плата за приєднання потужності.</w:t>
            </w:r>
          </w:p>
          <w:p w:rsidR="00A9641C" w:rsidRPr="000467EF" w:rsidRDefault="00A9641C" w:rsidP="00A11C20">
            <w:pPr>
              <w:ind w:firstLine="426"/>
              <w:jc w:val="both"/>
              <w:rPr>
                <w:rStyle w:val="xfm68768843"/>
                <w:b/>
                <w:bCs/>
                <w:sz w:val="24"/>
                <w:szCs w:val="24"/>
              </w:rPr>
            </w:pPr>
            <w:r w:rsidRPr="00820137">
              <w:rPr>
                <w:rStyle w:val="xfm68768843"/>
                <w:bCs/>
                <w:sz w:val="24"/>
                <w:szCs w:val="24"/>
              </w:rPr>
              <w:t>У разі незгоди замовника із запропонованою ОСР точкою в існуючих електричних мережах, від якої відповідно до норм проєктування може бути забезпечена потреба замовника в заявленій потужності, замовник має право розробити ТЕО вибору схеми приєднання. ТЕО розробляється за рахунок замовника, вихідні дані для розробки ТЕО надаються ОСР безкоштовно протягом 10 робочих днів з дня отримання звернення замовника.</w:t>
            </w:r>
          </w:p>
        </w:tc>
        <w:tc>
          <w:tcPr>
            <w:tcW w:w="3685" w:type="dxa"/>
          </w:tcPr>
          <w:p w:rsidR="00A9641C" w:rsidRPr="00A6629B" w:rsidRDefault="00A9641C" w:rsidP="00A11C20">
            <w:pPr>
              <w:ind w:firstLine="323"/>
              <w:jc w:val="center"/>
              <w:rPr>
                <w:b/>
                <w:sz w:val="24"/>
                <w:szCs w:val="24"/>
                <w:lang w:eastAsia="uk-UA"/>
              </w:rPr>
            </w:pPr>
            <w:r w:rsidRPr="00A6629B">
              <w:rPr>
                <w:b/>
                <w:sz w:val="24"/>
                <w:szCs w:val="24"/>
                <w:lang w:eastAsia="uk-UA"/>
              </w:rPr>
              <w:t>ТОВ «Будпромінфрасервіс»</w:t>
            </w:r>
          </w:p>
          <w:p w:rsidR="00A9641C" w:rsidRPr="00820137" w:rsidRDefault="00A9641C" w:rsidP="00A11C20">
            <w:pPr>
              <w:ind w:firstLine="426"/>
              <w:jc w:val="both"/>
              <w:rPr>
                <w:rStyle w:val="xfm68768843"/>
                <w:b/>
                <w:bCs/>
                <w:sz w:val="24"/>
                <w:szCs w:val="24"/>
              </w:rPr>
            </w:pPr>
            <w:r w:rsidRPr="00820137">
              <w:rPr>
                <w:sz w:val="24"/>
                <w:szCs w:val="24"/>
              </w:rPr>
              <w:t>Покладання зобов’язань ОСР компенсувати замовнику понесені ним витрати на проектування ТП за рахунок власних коштів, нарахованих та отриманих як плата за приєднання потужності і які входять до складу витрат ОСР, що формують відповідну ставку.</w:t>
            </w:r>
          </w:p>
        </w:tc>
        <w:tc>
          <w:tcPr>
            <w:tcW w:w="3402" w:type="dxa"/>
            <w:vMerge/>
          </w:tcPr>
          <w:p w:rsidR="00A9641C" w:rsidRPr="00AF7134" w:rsidRDefault="00A9641C" w:rsidP="00A11C20">
            <w:pPr>
              <w:ind w:firstLine="426"/>
              <w:jc w:val="both"/>
              <w:rPr>
                <w:rStyle w:val="xfm68768843"/>
                <w:bCs/>
                <w:strike/>
                <w:sz w:val="24"/>
                <w:szCs w:val="24"/>
              </w:rPr>
            </w:pPr>
          </w:p>
        </w:tc>
      </w:tr>
      <w:tr w:rsidR="00A11C20" w:rsidRPr="00AF7134" w:rsidTr="004B676E">
        <w:trPr>
          <w:trHeight w:val="465"/>
        </w:trPr>
        <w:tc>
          <w:tcPr>
            <w:tcW w:w="4395" w:type="dxa"/>
          </w:tcPr>
          <w:p w:rsidR="00A11C20" w:rsidRPr="00AF7134" w:rsidRDefault="00A11C20" w:rsidP="00A11C20">
            <w:pPr>
              <w:ind w:firstLine="426"/>
              <w:jc w:val="both"/>
              <w:rPr>
                <w:rStyle w:val="xfm68768843"/>
                <w:bCs/>
                <w:sz w:val="24"/>
                <w:szCs w:val="24"/>
              </w:rPr>
            </w:pPr>
          </w:p>
        </w:tc>
        <w:tc>
          <w:tcPr>
            <w:tcW w:w="4536" w:type="dxa"/>
          </w:tcPr>
          <w:p w:rsidR="00A11C20" w:rsidRDefault="00A11C20" w:rsidP="00A11C20">
            <w:pPr>
              <w:ind w:firstLine="175"/>
              <w:contextualSpacing/>
              <w:jc w:val="center"/>
              <w:rPr>
                <w:b/>
                <w:sz w:val="22"/>
                <w:szCs w:val="22"/>
              </w:rPr>
            </w:pPr>
            <w:r w:rsidRPr="00D14186">
              <w:rPr>
                <w:b/>
                <w:sz w:val="22"/>
                <w:szCs w:val="22"/>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Default="00A11C20" w:rsidP="00A11C20">
            <w:pPr>
              <w:ind w:firstLine="175"/>
              <w:contextualSpacing/>
              <w:jc w:val="both"/>
              <w:rPr>
                <w:bCs/>
                <w:sz w:val="22"/>
                <w:szCs w:val="22"/>
              </w:rPr>
            </w:pPr>
            <w:r w:rsidRPr="00AD1751">
              <w:rPr>
                <w:b/>
                <w:sz w:val="22"/>
                <w:szCs w:val="22"/>
              </w:rPr>
              <w:t>4.1.23.</w:t>
            </w:r>
            <w:r>
              <w:rPr>
                <w:b/>
                <w:sz w:val="22"/>
                <w:szCs w:val="22"/>
              </w:rPr>
              <w:t xml:space="preserve"> </w:t>
            </w:r>
            <w:r w:rsidRPr="00AD1751">
              <w:rPr>
                <w:bCs/>
                <w:sz w:val="22"/>
                <w:szCs w:val="22"/>
              </w:rPr>
              <w:t>Приєднання до електричних мереж ОСР будівельних струмоприймачів замовника або підрядної організації, які планується використати для будівництва, виконується відповідно до вимог цього розділу. Точка приєднання будівельних струмоприймачів має бути розташована в діючих (вже існуючих) електричних мережах (об’єктах) ОСР та збігатись із точкою забезпечення потужності, замовленої до приєднання будівельних струмоприймачів. Приєднання будівельних струмоприймачів здійснюється в установленому цим розділом порядку без справляння плати за приєднання.</w:t>
            </w:r>
          </w:p>
          <w:p w:rsidR="00A11C20" w:rsidRPr="00B65FB9" w:rsidRDefault="00A11C20" w:rsidP="00A11C20">
            <w:pPr>
              <w:ind w:firstLine="175"/>
              <w:contextualSpacing/>
              <w:jc w:val="both"/>
              <w:rPr>
                <w:bCs/>
                <w:strike/>
                <w:color w:val="0070C0"/>
                <w:sz w:val="22"/>
                <w:szCs w:val="22"/>
              </w:rPr>
            </w:pPr>
            <w:r w:rsidRPr="00B65FB9">
              <w:rPr>
                <w:bCs/>
                <w:strike/>
                <w:color w:val="0070C0"/>
                <w:sz w:val="22"/>
                <w:szCs w:val="22"/>
              </w:rPr>
              <w:t>Строк дії договору про надання послуги з розподілу електричної енергії для живлення будівельних струмоприймачів замовника не може перевищувати визначений проєктом забудови строк будівництва об’єкта (черги). Підключення будівельних струмоприймачів замовника здійснюється відповідно до укладеного договору про нестандартне приєднання об'єкта забудови з визначенням строків та черговості його будівництва після оплати послуг за підготовку та видачу технічних умов на приєднання та підключення, а також після надання ОСР документів, що підтверджують укладення замовником відповідних договорів (або внесення змін до діючих договорів) згідно з вимогами, встановленими на роздрібному ринку електричної енергії, та документів, що підтверджують отримання замовником послуги з улаштування вузла комерційного обліку електричної енергії відповідно до вимог Кодексу комерційного обліку.</w:t>
            </w:r>
          </w:p>
          <w:p w:rsidR="00A11C20" w:rsidRPr="00B65FB9" w:rsidRDefault="00A11C20" w:rsidP="00A11C20">
            <w:pPr>
              <w:ind w:firstLine="175"/>
              <w:contextualSpacing/>
              <w:jc w:val="both"/>
              <w:rPr>
                <w:bCs/>
                <w:strike/>
                <w:color w:val="0070C0"/>
                <w:sz w:val="22"/>
                <w:szCs w:val="22"/>
              </w:rPr>
            </w:pPr>
            <w:r w:rsidRPr="00B65FB9">
              <w:rPr>
                <w:bCs/>
                <w:strike/>
                <w:color w:val="0070C0"/>
                <w:sz w:val="22"/>
                <w:szCs w:val="22"/>
              </w:rPr>
              <w:t>Технічні умови та технічне завдання на проєктування є чинними до завершення будівництва, реконструкції та/або технічного переоснащення електроустановок зовнішнього інженерного забезпечення та мереж внутрішнього електрозабезпечення та об’єкта замовника відповідно до умов договору про приєднання. За ініціативою замовника об’єкта забудови будівельні струмоприймачі можуть бути заживлені від електроустановок інженерного (зовнішнього) електрозабезпечення об’єкта забудови після реалізації проєкту зовнішнього електропостачання об’єкта забудови. У цьому випадку видаються одні технічні умови на приєднання об’єкта забудови та будівельних струмоприймачів. Приєднання прийнятого в експлуатацію об’єкта забудови здійснюється на загальних засадах. Вимоги щодо умов приєднання до електричних мереж ОСР будівельних струмоприймачів замовника або його підрядної організації, що планується використовувати для будівництва (реконструкції) об'єкта замовника, є невід'ємною складовою частиною технічних умов та договору про приєднання електроустановок замовника до електричних мереж за постійною схемою приєднання з урахуванням вимог цього розділу.</w:t>
            </w:r>
          </w:p>
          <w:p w:rsidR="00A11C20" w:rsidRDefault="00A11C20" w:rsidP="00A11C20">
            <w:pPr>
              <w:ind w:firstLine="323"/>
              <w:jc w:val="both"/>
              <w:rPr>
                <w:bCs/>
                <w:strike/>
                <w:color w:val="0070C0"/>
                <w:sz w:val="22"/>
                <w:szCs w:val="22"/>
              </w:rPr>
            </w:pPr>
            <w:r w:rsidRPr="00B65FB9">
              <w:rPr>
                <w:bCs/>
                <w:strike/>
                <w:color w:val="0070C0"/>
                <w:sz w:val="22"/>
                <w:szCs w:val="22"/>
              </w:rPr>
              <w:t>Земельна ділянка як об'єкт нерухомого майна, якому присвоєна адреса та/або кадастровий номер, може бути приєднана до електричних мереж виключно на період будівництва.</w:t>
            </w:r>
          </w:p>
          <w:p w:rsidR="00A11C20" w:rsidRPr="00AD1751" w:rsidRDefault="00A11C20" w:rsidP="00A11C20">
            <w:pPr>
              <w:ind w:firstLine="175"/>
              <w:contextualSpacing/>
              <w:jc w:val="both"/>
              <w:rPr>
                <w:b/>
                <w:color w:val="0070C0"/>
                <w:sz w:val="22"/>
                <w:szCs w:val="22"/>
              </w:rPr>
            </w:pPr>
            <w:r w:rsidRPr="00AD1751">
              <w:rPr>
                <w:b/>
                <w:color w:val="0070C0"/>
                <w:sz w:val="22"/>
                <w:szCs w:val="22"/>
              </w:rPr>
              <w:t xml:space="preserve">У разі приєднання будівельних механізмів за схемою, що відрізняється від схеми приєднання об’єкта за постійною схемою, дозволена потужність будівельних механізмів понад 50 кВт не може перевищувати 30% від величини заявленої потужності електроустановок об’єкта приєднання, проте має бути не більше 500 кВт.  </w:t>
            </w:r>
          </w:p>
          <w:p w:rsidR="00A11C20" w:rsidRPr="00AD1751" w:rsidRDefault="00A11C20" w:rsidP="00A11C20">
            <w:pPr>
              <w:ind w:firstLine="175"/>
              <w:contextualSpacing/>
              <w:jc w:val="both"/>
              <w:rPr>
                <w:b/>
                <w:color w:val="0070C0"/>
                <w:sz w:val="22"/>
                <w:szCs w:val="22"/>
              </w:rPr>
            </w:pPr>
            <w:r w:rsidRPr="00AD1751">
              <w:rPr>
                <w:b/>
                <w:color w:val="0070C0"/>
                <w:sz w:val="22"/>
                <w:szCs w:val="22"/>
              </w:rPr>
              <w:t>Вимоги до приєднання будівельних струмоприймачів замовника включаються до технічних умов на приєднання електроустановок замовника до електричних мереж (п.1.6 Розділу І Технічних умов) та приєднання здійснюється відповідно до укладеного договору про приєднання електроустановок замовника до електричних мереж за постійною схемою приєднання з урахуванням вимог цього розділу.</w:t>
            </w:r>
          </w:p>
          <w:p w:rsidR="00A11C20" w:rsidRPr="00AD1751" w:rsidRDefault="00A11C20" w:rsidP="00A11C20">
            <w:pPr>
              <w:ind w:firstLine="175"/>
              <w:contextualSpacing/>
              <w:jc w:val="both"/>
              <w:rPr>
                <w:b/>
                <w:color w:val="0070C0"/>
                <w:sz w:val="22"/>
                <w:szCs w:val="22"/>
              </w:rPr>
            </w:pPr>
            <w:r w:rsidRPr="00AD1751">
              <w:rPr>
                <w:b/>
                <w:color w:val="0070C0"/>
                <w:sz w:val="22"/>
                <w:szCs w:val="22"/>
              </w:rPr>
              <w:t>Приєднання прийнятого в експлуатацію об’єкта забудови здійснюється на загальних засадах. Вимоги щодо умов приєднання до електричних мереж ОСР будівельних струмоприймачів замовника або його підрядної організації, що планується використовувати для будівництва (реконструкції) об'єкта замовника, є невід'ємною складовою частиною технічних умов та договору про приєднання електроустановок замовника до електричних мереж за постійною схемою приєднання з урахуванням вимог цього розділу.</w:t>
            </w:r>
          </w:p>
          <w:p w:rsidR="00A11C20" w:rsidRPr="00AD1751" w:rsidRDefault="00A11C20" w:rsidP="00A11C20">
            <w:pPr>
              <w:ind w:firstLine="175"/>
              <w:contextualSpacing/>
              <w:jc w:val="both"/>
              <w:rPr>
                <w:b/>
                <w:color w:val="0070C0"/>
                <w:sz w:val="22"/>
                <w:szCs w:val="22"/>
              </w:rPr>
            </w:pPr>
            <w:r w:rsidRPr="00AD1751">
              <w:rPr>
                <w:b/>
                <w:color w:val="0070C0"/>
                <w:sz w:val="22"/>
                <w:szCs w:val="22"/>
              </w:rPr>
              <w:t>Проєктна документація на зовнішнє електропостачання будівельних струмоприймачів розробляється Замовником та погоджується з ОСР та усіма зацікавленими організаціями у складі  проєктної документації зовнішнього електропостачання об’єкта забудови за постійною схемою приєднання або після погодження проєктної документації зовнішнього електропостачання об’єкта забудови за постійною схемою приєднання.</w:t>
            </w:r>
          </w:p>
          <w:p w:rsidR="00A11C20" w:rsidRPr="00AD1751" w:rsidRDefault="00A11C20" w:rsidP="00A11C20">
            <w:pPr>
              <w:ind w:firstLine="175"/>
              <w:contextualSpacing/>
              <w:jc w:val="both"/>
              <w:rPr>
                <w:b/>
                <w:color w:val="0070C0"/>
                <w:sz w:val="22"/>
                <w:szCs w:val="22"/>
              </w:rPr>
            </w:pPr>
            <w:r w:rsidRPr="00AD1751">
              <w:rPr>
                <w:b/>
                <w:color w:val="0070C0"/>
                <w:sz w:val="22"/>
                <w:szCs w:val="22"/>
              </w:rPr>
              <w:t xml:space="preserve">Укладення договору про надання послуг з розподілу електричної енергії на будівельні струмоприймачі та підключення електроустановки замовника здійснюється за умови дотримання вимог ПОЕМ. </w:t>
            </w:r>
          </w:p>
          <w:p w:rsidR="00A11C20" w:rsidRPr="00AD1751" w:rsidRDefault="00A11C20" w:rsidP="00A11C20">
            <w:pPr>
              <w:ind w:firstLine="175"/>
              <w:contextualSpacing/>
              <w:jc w:val="both"/>
              <w:rPr>
                <w:b/>
                <w:color w:val="0070C0"/>
                <w:sz w:val="22"/>
                <w:szCs w:val="22"/>
              </w:rPr>
            </w:pPr>
            <w:r w:rsidRPr="00AD1751">
              <w:rPr>
                <w:b/>
                <w:color w:val="0070C0"/>
                <w:sz w:val="22"/>
                <w:szCs w:val="22"/>
              </w:rPr>
              <w:t>Договір про надання послуги з розподілу електричної енергії для живлення будівельних струмоприймачів замовника укладається на строк 1 рік. Строк дії договору може бути подовжений за умови надання Замовником проекту забудови до ОСР, на строк визначений проектом забудови</w:t>
            </w:r>
          </w:p>
          <w:p w:rsidR="00A11C20" w:rsidRPr="00AD1751" w:rsidRDefault="00A11C20" w:rsidP="00A11C20">
            <w:pPr>
              <w:ind w:firstLine="175"/>
              <w:contextualSpacing/>
              <w:jc w:val="both"/>
              <w:rPr>
                <w:b/>
                <w:color w:val="0070C0"/>
                <w:sz w:val="22"/>
                <w:szCs w:val="22"/>
              </w:rPr>
            </w:pPr>
            <w:r w:rsidRPr="00AD1751">
              <w:rPr>
                <w:b/>
                <w:color w:val="0070C0"/>
                <w:sz w:val="22"/>
                <w:szCs w:val="22"/>
              </w:rPr>
              <w:t>Підключення будівельних струмоприймачів замовника здійснюється після надання ОСР документів, що підтверджують укладення замовником відповідних договорів (або внесення змін до діючих договорів) згідно з вимогами, встановленими на роздрібному ринку електричної енергії, та документів, що підтверджують отримання замовником послуги з улаштування вузла комерційного обліку електричної енергії відповідно до вимог Кодексу комерційного обліку.</w:t>
            </w:r>
          </w:p>
          <w:p w:rsidR="00A11C20" w:rsidRPr="00A6629B" w:rsidRDefault="00A11C20" w:rsidP="00A11C20">
            <w:pPr>
              <w:ind w:firstLine="323"/>
              <w:jc w:val="both"/>
              <w:rPr>
                <w:b/>
                <w:sz w:val="24"/>
                <w:szCs w:val="24"/>
                <w:lang w:eastAsia="uk-UA"/>
              </w:rPr>
            </w:pPr>
            <w:r w:rsidRPr="00AD1751">
              <w:rPr>
                <w:b/>
                <w:color w:val="0070C0"/>
                <w:sz w:val="22"/>
                <w:szCs w:val="22"/>
              </w:rPr>
              <w:t>На протязі 30 календарних днів після введення   в експлуатацію об’єкту забудови, у встановленому Законом порядку, тимчасові мережі електропостачання будівельних механізми підлягають відключенню та демонтажу.</w:t>
            </w:r>
          </w:p>
        </w:tc>
        <w:tc>
          <w:tcPr>
            <w:tcW w:w="3685" w:type="dxa"/>
          </w:tcPr>
          <w:p w:rsidR="00A11C20" w:rsidRDefault="00A11C20" w:rsidP="00A11C20">
            <w:pPr>
              <w:ind w:firstLine="175"/>
              <w:contextualSpacing/>
              <w:jc w:val="center"/>
              <w:rPr>
                <w:b/>
                <w:sz w:val="22"/>
                <w:szCs w:val="22"/>
              </w:rPr>
            </w:pPr>
            <w:r w:rsidRPr="00D14186">
              <w:rPr>
                <w:b/>
                <w:sz w:val="22"/>
                <w:szCs w:val="22"/>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Pr="00A6629B" w:rsidRDefault="00A11C20" w:rsidP="00A11C20">
            <w:pPr>
              <w:ind w:firstLine="323"/>
              <w:jc w:val="both"/>
              <w:rPr>
                <w:b/>
                <w:sz w:val="24"/>
                <w:szCs w:val="24"/>
                <w:lang w:eastAsia="uk-UA"/>
              </w:rPr>
            </w:pPr>
            <w:r w:rsidRPr="00AD1751">
              <w:rPr>
                <w:bCs/>
                <w:sz w:val="22"/>
                <w:szCs w:val="22"/>
              </w:rPr>
              <w:t>Почастішали випадки коли забудовники, отримавши ТУ на будівельні струмоприймачі, не виконавши умови договору про приєднання та технічних умов за основною схемою живлення, будували об’єкти (в основному багатоквартирні житлові будинки), вводили їх в експлуатацію та передавали на баланс ОСББ, КК та ін., при цьому плата за приєднання сплачена не була, проєктна документація розроблена та погоджена не була.</w:t>
            </w:r>
          </w:p>
        </w:tc>
        <w:tc>
          <w:tcPr>
            <w:tcW w:w="3402" w:type="dxa"/>
          </w:tcPr>
          <w:p w:rsidR="0068107D" w:rsidRPr="009F2B2D" w:rsidRDefault="0068107D" w:rsidP="0068107D">
            <w:pPr>
              <w:jc w:val="center"/>
              <w:rPr>
                <w:b/>
                <w:sz w:val="24"/>
                <w:szCs w:val="24"/>
                <w:lang w:eastAsia="uk-UA"/>
              </w:rPr>
            </w:pPr>
            <w:r w:rsidRPr="009F2B2D">
              <w:rPr>
                <w:b/>
                <w:sz w:val="24"/>
                <w:szCs w:val="24"/>
                <w:lang w:eastAsia="uk-UA"/>
              </w:rPr>
              <w:t>Не враховано.</w:t>
            </w:r>
          </w:p>
          <w:p w:rsidR="00C74652" w:rsidRPr="00AF7134" w:rsidRDefault="0068107D" w:rsidP="0068107D">
            <w:pPr>
              <w:jc w:val="center"/>
              <w:rPr>
                <w:rStyle w:val="xfm68768843"/>
                <w:bCs/>
                <w:strike/>
                <w:sz w:val="24"/>
                <w:szCs w:val="24"/>
              </w:rPr>
            </w:pPr>
            <w:r w:rsidRPr="00302E1F">
              <w:rPr>
                <w:b/>
                <w:sz w:val="24"/>
                <w:szCs w:val="24"/>
                <w:lang w:eastAsia="uk-UA"/>
              </w:rPr>
              <w:t>Зміни до пункту схваленим проєктом постанови не вносилися</w:t>
            </w:r>
          </w:p>
        </w:tc>
      </w:tr>
      <w:tr w:rsidR="00A11C20" w:rsidRPr="00AF7134" w:rsidTr="004B676E">
        <w:trPr>
          <w:trHeight w:val="465"/>
        </w:trPr>
        <w:tc>
          <w:tcPr>
            <w:tcW w:w="4395" w:type="dxa"/>
          </w:tcPr>
          <w:p w:rsidR="00A11C20" w:rsidRPr="00AF7134" w:rsidRDefault="00A11C20" w:rsidP="00A11C20">
            <w:pPr>
              <w:ind w:firstLine="426"/>
              <w:jc w:val="both"/>
              <w:rPr>
                <w:rStyle w:val="xfm68768843"/>
                <w:bCs/>
                <w:sz w:val="24"/>
                <w:szCs w:val="24"/>
              </w:rPr>
            </w:pPr>
          </w:p>
        </w:tc>
        <w:tc>
          <w:tcPr>
            <w:tcW w:w="4536" w:type="dxa"/>
          </w:tcPr>
          <w:p w:rsidR="00A11C20" w:rsidRPr="005B7CCA" w:rsidRDefault="00A11C20" w:rsidP="00A11C20">
            <w:pPr>
              <w:ind w:firstLine="323"/>
              <w:jc w:val="center"/>
              <w:rPr>
                <w:b/>
                <w:sz w:val="24"/>
                <w:szCs w:val="24"/>
                <w:lang w:eastAsia="uk-UA"/>
              </w:rPr>
            </w:pPr>
            <w:r w:rsidRPr="005B7CCA">
              <w:rPr>
                <w:b/>
                <w:sz w:val="24"/>
                <w:szCs w:val="24"/>
                <w:lang w:eastAsia="uk-UA"/>
              </w:rPr>
              <w:t>ТОВ «Будпромінфрасервіс»</w:t>
            </w:r>
          </w:p>
          <w:p w:rsidR="00A11C20" w:rsidRPr="005B7CCA" w:rsidRDefault="00A11C20" w:rsidP="00A11C20">
            <w:pPr>
              <w:ind w:firstLine="323"/>
              <w:jc w:val="both"/>
              <w:rPr>
                <w:color w:val="333333"/>
                <w:sz w:val="24"/>
                <w:szCs w:val="24"/>
              </w:rPr>
            </w:pPr>
            <w:r w:rsidRPr="005B7CCA">
              <w:rPr>
                <w:color w:val="333333"/>
                <w:sz w:val="24"/>
                <w:szCs w:val="24"/>
              </w:rPr>
              <w:t>4.1.29. ….</w:t>
            </w:r>
          </w:p>
          <w:p w:rsidR="00A11C20" w:rsidRPr="005B7CCA" w:rsidRDefault="00A11C20" w:rsidP="00A11C20">
            <w:pPr>
              <w:shd w:val="clear" w:color="auto" w:fill="FFFFFF"/>
              <w:ind w:firstLine="450"/>
              <w:jc w:val="both"/>
              <w:rPr>
                <w:color w:val="333333"/>
                <w:sz w:val="24"/>
                <w:szCs w:val="24"/>
                <w:lang w:eastAsia="uk-UA"/>
              </w:rPr>
            </w:pPr>
            <w:r w:rsidRPr="005B7CCA">
              <w:rPr>
                <w:color w:val="333333"/>
                <w:sz w:val="24"/>
                <w:szCs w:val="24"/>
                <w:lang w:eastAsia="uk-UA"/>
              </w:rPr>
              <w:t>плата Замовника за послугу з приєднання, яка передбачає:</w:t>
            </w:r>
          </w:p>
          <w:p w:rsidR="00A11C20" w:rsidRPr="005B7CCA" w:rsidRDefault="00A11C20" w:rsidP="00A11C20">
            <w:pPr>
              <w:shd w:val="clear" w:color="auto" w:fill="FFFFFF"/>
              <w:ind w:firstLine="450"/>
              <w:jc w:val="both"/>
              <w:rPr>
                <w:color w:val="333333"/>
                <w:sz w:val="24"/>
                <w:szCs w:val="24"/>
                <w:lang w:eastAsia="uk-UA"/>
              </w:rPr>
            </w:pPr>
            <w:r w:rsidRPr="005B7CCA">
              <w:rPr>
                <w:color w:val="333333"/>
                <w:sz w:val="24"/>
                <w:szCs w:val="24"/>
                <w:lang w:eastAsia="uk-UA"/>
              </w:rPr>
              <w:t xml:space="preserve">складову плати за реконструкцію/будівництво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w:t>
            </w:r>
            <w:r w:rsidRPr="005B7CCA">
              <w:rPr>
                <w:b/>
                <w:color w:val="0070C0"/>
                <w:sz w:val="24"/>
                <w:szCs w:val="24"/>
                <w:lang w:eastAsia="uk-UA"/>
              </w:rPr>
              <w:t>(ТП, РП, ПС)</w:t>
            </w:r>
            <w:r w:rsidRPr="005B7CCA">
              <w:rPr>
                <w:color w:val="0070C0"/>
                <w:sz w:val="24"/>
                <w:szCs w:val="24"/>
                <w:lang w:eastAsia="uk-UA"/>
              </w:rPr>
              <w:t xml:space="preserve"> </w:t>
            </w:r>
            <w:r w:rsidRPr="005B7CCA">
              <w:rPr>
                <w:color w:val="333333"/>
                <w:sz w:val="24"/>
                <w:szCs w:val="24"/>
                <w:lang w:eastAsia="uk-UA"/>
              </w:rPr>
              <w:t xml:space="preserve">та складової плати за створення електричних мереж системи розподілу лінійної частини приєднання </w:t>
            </w:r>
            <w:r w:rsidRPr="005B7CCA">
              <w:rPr>
                <w:b/>
                <w:color w:val="0070C0"/>
                <w:sz w:val="24"/>
                <w:szCs w:val="24"/>
                <w:lang w:eastAsia="uk-UA"/>
              </w:rPr>
              <w:t>(повітряні та кабельні лінії електропередачі);</w:t>
            </w:r>
          </w:p>
          <w:p w:rsidR="00A11C20" w:rsidRPr="005B7CCA" w:rsidRDefault="00A11C20" w:rsidP="00A11C20">
            <w:pPr>
              <w:shd w:val="clear" w:color="auto" w:fill="FFFFFF"/>
              <w:ind w:firstLine="450"/>
              <w:jc w:val="both"/>
              <w:rPr>
                <w:color w:val="333333"/>
                <w:sz w:val="24"/>
                <w:szCs w:val="24"/>
                <w:lang w:eastAsia="uk-UA"/>
              </w:rPr>
            </w:pPr>
            <w:r w:rsidRPr="005B7CCA">
              <w:rPr>
                <w:color w:val="333333"/>
                <w:sz w:val="24"/>
                <w:szCs w:val="24"/>
                <w:lang w:eastAsia="uk-UA"/>
              </w:rPr>
              <w:t>складову плати за реконструкцію/будівництво електричних мереж системи передачі, яка визначається згідно з узгодженою проєктно-кошторисною документацією;</w:t>
            </w:r>
          </w:p>
          <w:p w:rsidR="00A11C20" w:rsidRPr="005B7CCA" w:rsidRDefault="00A11C20" w:rsidP="00A11C20">
            <w:pPr>
              <w:shd w:val="clear" w:color="auto" w:fill="FFFFFF"/>
              <w:ind w:firstLine="450"/>
              <w:jc w:val="both"/>
              <w:rPr>
                <w:color w:val="333333"/>
                <w:sz w:val="24"/>
                <w:szCs w:val="24"/>
                <w:lang w:eastAsia="uk-UA"/>
              </w:rPr>
            </w:pPr>
            <w:r w:rsidRPr="005B7CCA">
              <w:rPr>
                <w:color w:val="333333"/>
                <w:sz w:val="24"/>
                <w:szCs w:val="24"/>
                <w:lang w:eastAsia="uk-UA"/>
              </w:rPr>
              <w:t>складову плати за реконструкцію/будівництво електричних мереж інших суб’єктів господарювання, яка визначається згідно з узгодженою проєктно-кошторисною документацією.</w:t>
            </w:r>
          </w:p>
          <w:p w:rsidR="00A11C20" w:rsidRPr="0027411A" w:rsidRDefault="00A11C20" w:rsidP="00A11C20">
            <w:pPr>
              <w:shd w:val="clear" w:color="auto" w:fill="FFFFFF"/>
              <w:ind w:firstLine="450"/>
              <w:jc w:val="both"/>
              <w:rPr>
                <w:color w:val="333333"/>
                <w:sz w:val="24"/>
                <w:szCs w:val="24"/>
                <w:lang w:eastAsia="uk-UA"/>
              </w:rPr>
            </w:pPr>
            <w:r w:rsidRPr="005B7CCA">
              <w:rPr>
                <w:color w:val="333333"/>
                <w:sz w:val="24"/>
                <w:szCs w:val="24"/>
                <w:lang w:eastAsia="uk-UA"/>
              </w:rPr>
              <w:t>За письмовим зверненням замовника та/або ОСР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наданих ОСР технічних умов, у тому числі наданих ОСП та(або) іншими суб’єктами господарювання вимог до технічних умов замовників, та відповідності їх чинним стандартам, нормам і правилам.</w:t>
            </w:r>
          </w:p>
        </w:tc>
        <w:tc>
          <w:tcPr>
            <w:tcW w:w="3685" w:type="dxa"/>
          </w:tcPr>
          <w:p w:rsidR="00A11C20" w:rsidRPr="005B7CCA" w:rsidRDefault="00A11C20" w:rsidP="00A11C20">
            <w:pPr>
              <w:ind w:firstLine="323"/>
              <w:jc w:val="center"/>
              <w:rPr>
                <w:b/>
                <w:sz w:val="24"/>
                <w:szCs w:val="24"/>
                <w:lang w:eastAsia="uk-UA"/>
              </w:rPr>
            </w:pPr>
            <w:r w:rsidRPr="005B7CCA">
              <w:rPr>
                <w:b/>
                <w:sz w:val="24"/>
                <w:szCs w:val="24"/>
                <w:lang w:eastAsia="uk-UA"/>
              </w:rPr>
              <w:t>ТОВ «Будпромінфрасервіс»</w:t>
            </w:r>
          </w:p>
          <w:p w:rsidR="00A11C20" w:rsidRPr="005B7CCA" w:rsidRDefault="00A11C20" w:rsidP="00A11C20">
            <w:pPr>
              <w:ind w:firstLine="323"/>
              <w:jc w:val="both"/>
              <w:rPr>
                <w:b/>
                <w:sz w:val="24"/>
                <w:szCs w:val="24"/>
                <w:lang w:eastAsia="uk-UA"/>
              </w:rPr>
            </w:pPr>
            <w:r w:rsidRPr="005B7CCA">
              <w:rPr>
                <w:color w:val="333333"/>
                <w:sz w:val="24"/>
                <w:szCs w:val="24"/>
              </w:rPr>
              <w:t>Уточняється, (конкретизується) склад (тип) об’єктів, що створюються за рахунок нарахованої плати за нестандартне приєднання потужності та плати за створення лінійної частини приєднання.</w:t>
            </w:r>
          </w:p>
        </w:tc>
        <w:tc>
          <w:tcPr>
            <w:tcW w:w="3402" w:type="dxa"/>
          </w:tcPr>
          <w:p w:rsidR="0068107D" w:rsidRPr="009F2B2D" w:rsidRDefault="0068107D" w:rsidP="0068107D">
            <w:pPr>
              <w:jc w:val="center"/>
              <w:rPr>
                <w:b/>
                <w:sz w:val="24"/>
                <w:szCs w:val="24"/>
                <w:lang w:eastAsia="uk-UA"/>
              </w:rPr>
            </w:pPr>
            <w:r w:rsidRPr="009F2B2D">
              <w:rPr>
                <w:b/>
                <w:sz w:val="24"/>
                <w:szCs w:val="24"/>
                <w:lang w:eastAsia="uk-UA"/>
              </w:rPr>
              <w:t>Не враховано.</w:t>
            </w:r>
          </w:p>
          <w:p w:rsidR="00A11C20" w:rsidRPr="00AF7134" w:rsidRDefault="0068107D" w:rsidP="0068107D">
            <w:pPr>
              <w:jc w:val="center"/>
              <w:rPr>
                <w:rStyle w:val="xfm68768843"/>
                <w:bCs/>
                <w:strike/>
                <w:sz w:val="24"/>
                <w:szCs w:val="24"/>
              </w:rPr>
            </w:pPr>
            <w:r w:rsidRPr="00302E1F">
              <w:rPr>
                <w:b/>
                <w:sz w:val="24"/>
                <w:szCs w:val="24"/>
                <w:lang w:eastAsia="uk-UA"/>
              </w:rPr>
              <w:t>Зміни до пункту схваленим проєктом постанови не вносилися</w:t>
            </w:r>
          </w:p>
        </w:tc>
      </w:tr>
      <w:tr w:rsidR="00A11C20" w:rsidRPr="00AF7134" w:rsidTr="004B676E">
        <w:trPr>
          <w:trHeight w:val="465"/>
        </w:trPr>
        <w:tc>
          <w:tcPr>
            <w:tcW w:w="4395" w:type="dxa"/>
          </w:tcPr>
          <w:p w:rsidR="00A11C20" w:rsidRPr="00AF7134" w:rsidRDefault="00A11C20" w:rsidP="00A11C20">
            <w:pPr>
              <w:ind w:firstLine="426"/>
              <w:jc w:val="both"/>
              <w:rPr>
                <w:rStyle w:val="xfm68768843"/>
                <w:bCs/>
                <w:sz w:val="24"/>
                <w:szCs w:val="24"/>
              </w:rPr>
            </w:pPr>
          </w:p>
        </w:tc>
        <w:tc>
          <w:tcPr>
            <w:tcW w:w="4536" w:type="dxa"/>
          </w:tcPr>
          <w:p w:rsidR="00A11C20" w:rsidRDefault="00A11C20" w:rsidP="00A11C20">
            <w:pPr>
              <w:ind w:firstLine="175"/>
              <w:contextualSpacing/>
              <w:jc w:val="center"/>
              <w:rPr>
                <w:b/>
                <w:sz w:val="22"/>
                <w:szCs w:val="22"/>
              </w:rPr>
            </w:pPr>
            <w:r w:rsidRPr="00D14186">
              <w:rPr>
                <w:b/>
                <w:sz w:val="22"/>
                <w:szCs w:val="22"/>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Pr="00AD1751" w:rsidRDefault="00A11C20" w:rsidP="00A11C20">
            <w:pPr>
              <w:ind w:firstLine="175"/>
              <w:contextualSpacing/>
              <w:jc w:val="both"/>
              <w:rPr>
                <w:b/>
                <w:bCs/>
                <w:sz w:val="22"/>
                <w:szCs w:val="22"/>
              </w:rPr>
            </w:pPr>
            <w:r w:rsidRPr="00AD1751">
              <w:rPr>
                <w:b/>
                <w:bCs/>
                <w:sz w:val="22"/>
                <w:szCs w:val="22"/>
              </w:rPr>
              <w:t>4.1.39….</w:t>
            </w:r>
          </w:p>
          <w:p w:rsidR="00A11C20" w:rsidRPr="00AD1751" w:rsidRDefault="00A11C20" w:rsidP="00A11C20">
            <w:pPr>
              <w:ind w:firstLine="175"/>
              <w:contextualSpacing/>
              <w:jc w:val="both"/>
              <w:rPr>
                <w:bCs/>
                <w:sz w:val="22"/>
                <w:szCs w:val="22"/>
              </w:rPr>
            </w:pPr>
            <w:r w:rsidRPr="00AD1751">
              <w:rPr>
                <w:bCs/>
                <w:sz w:val="22"/>
                <w:szCs w:val="22"/>
              </w:rPr>
              <w:t>…</w:t>
            </w:r>
          </w:p>
          <w:p w:rsidR="00A11C20" w:rsidRPr="005B7CCA" w:rsidRDefault="00A11C20" w:rsidP="00A11C20">
            <w:pPr>
              <w:ind w:firstLine="175"/>
              <w:jc w:val="both"/>
              <w:rPr>
                <w:b/>
                <w:sz w:val="24"/>
                <w:szCs w:val="24"/>
                <w:lang w:eastAsia="uk-UA"/>
              </w:rPr>
            </w:pPr>
            <w:r w:rsidRPr="00AD1751">
              <w:rPr>
                <w:sz w:val="22"/>
                <w:szCs w:val="22"/>
              </w:rPr>
              <w:t>Послугу з приєднання об'єктів, що приєднуються до електричних мереж ОСР</w:t>
            </w:r>
            <w:r w:rsidRPr="00AD1751">
              <w:rPr>
                <w:b/>
                <w:bCs/>
                <w:sz w:val="22"/>
                <w:szCs w:val="22"/>
              </w:rPr>
              <w:t xml:space="preserve"> </w:t>
            </w:r>
            <w:r w:rsidRPr="00AD1751">
              <w:rPr>
                <w:b/>
                <w:bCs/>
                <w:i/>
                <w:iCs/>
                <w:strike/>
                <w:color w:val="FF0000"/>
                <w:sz w:val="22"/>
                <w:szCs w:val="22"/>
              </w:rPr>
              <w:t>вперше,</w:t>
            </w:r>
            <w:r w:rsidRPr="00AD1751">
              <w:rPr>
                <w:b/>
                <w:bCs/>
                <w:color w:val="4472C4"/>
                <w:sz w:val="22"/>
                <w:szCs w:val="22"/>
              </w:rPr>
              <w:t xml:space="preserve"> </w:t>
            </w:r>
            <w:r w:rsidRPr="00AD1751">
              <w:rPr>
                <w:sz w:val="22"/>
                <w:szCs w:val="22"/>
              </w:rPr>
              <w:t xml:space="preserve">у межах території кооперативу, </w:t>
            </w:r>
            <w:r w:rsidRPr="00AD1751">
              <w:rPr>
                <w:b/>
                <w:bCs/>
                <w:color w:val="0070C0"/>
                <w:sz w:val="22"/>
                <w:szCs w:val="22"/>
              </w:rPr>
              <w:t xml:space="preserve">а також на території, електрифікованій (або території, що планується до електрифікації, що підтверджується діючими технічними умовами) іншими фізичними або юридичними особами, </w:t>
            </w:r>
            <w:r w:rsidRPr="00AD1751">
              <w:rPr>
                <w:sz w:val="22"/>
                <w:szCs w:val="22"/>
              </w:rPr>
              <w:t xml:space="preserve">замовник </w:t>
            </w:r>
            <w:r w:rsidRPr="00AD1751">
              <w:rPr>
                <w:b/>
                <w:bCs/>
                <w:i/>
                <w:iCs/>
                <w:strike/>
                <w:color w:val="FF0000"/>
                <w:sz w:val="22"/>
                <w:szCs w:val="22"/>
              </w:rPr>
              <w:t>може</w:t>
            </w:r>
            <w:r w:rsidRPr="00AD1751">
              <w:rPr>
                <w:sz w:val="22"/>
                <w:szCs w:val="22"/>
              </w:rPr>
              <w:t xml:space="preserve"> отри</w:t>
            </w:r>
            <w:r w:rsidRPr="00AD1751">
              <w:rPr>
                <w:b/>
                <w:bCs/>
                <w:i/>
                <w:iCs/>
                <w:strike/>
                <w:color w:val="FF0000"/>
                <w:sz w:val="22"/>
                <w:szCs w:val="22"/>
              </w:rPr>
              <w:t>мати</w:t>
            </w:r>
            <w:r w:rsidRPr="00AD1751">
              <w:rPr>
                <w:b/>
                <w:bCs/>
                <w:color w:val="0070C0"/>
                <w:sz w:val="22"/>
                <w:szCs w:val="22"/>
              </w:rPr>
              <w:t>мує</w:t>
            </w:r>
            <w:r w:rsidRPr="00AD1751">
              <w:rPr>
                <w:sz w:val="22"/>
                <w:szCs w:val="22"/>
              </w:rPr>
              <w:t xml:space="preserve"> у порядку, встановленому главами 4.3, 4.4 та 4.6 цього розділу, на підставі договору про нестандартне приєднання з проєктуванням замовником лінійної частини приєднання.</w:t>
            </w:r>
          </w:p>
        </w:tc>
        <w:tc>
          <w:tcPr>
            <w:tcW w:w="3685" w:type="dxa"/>
          </w:tcPr>
          <w:p w:rsidR="00A11C20" w:rsidRDefault="00A11C20" w:rsidP="00A11C20">
            <w:pPr>
              <w:ind w:firstLine="175"/>
              <w:contextualSpacing/>
              <w:jc w:val="center"/>
              <w:rPr>
                <w:b/>
                <w:sz w:val="22"/>
                <w:szCs w:val="22"/>
              </w:rPr>
            </w:pPr>
            <w:r w:rsidRPr="00D14186">
              <w:rPr>
                <w:b/>
                <w:sz w:val="22"/>
                <w:szCs w:val="22"/>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Pr="00AD1751" w:rsidRDefault="00A11C20" w:rsidP="00A11C20">
            <w:pPr>
              <w:jc w:val="both"/>
              <w:rPr>
                <w:sz w:val="22"/>
                <w:szCs w:val="22"/>
              </w:rPr>
            </w:pPr>
            <w:r w:rsidRPr="00AD1751">
              <w:rPr>
                <w:sz w:val="22"/>
                <w:szCs w:val="22"/>
              </w:rPr>
              <w:t>При виконанні  будівельно-монтажних робіт на територіях, які були електрифіковані мережами садових товариств або інших фізичних чи юридичних осіб, виникають складнощі в реалізації стандартних та нестандартних приєднань "Під Ключ" пов’язані з недопусками працівників та відсутності погоджень щодо будівництва мереж в межах даних територій. В подібних випадках відсутні землі загального користування для прокладання мереж (дороги знаходяться у приватній власності а території огороджені парканом).</w:t>
            </w:r>
          </w:p>
          <w:p w:rsidR="00A11C20" w:rsidRPr="005B7CCA" w:rsidRDefault="00A11C20" w:rsidP="00A11C20">
            <w:pPr>
              <w:ind w:firstLine="323"/>
              <w:jc w:val="center"/>
              <w:rPr>
                <w:b/>
                <w:sz w:val="24"/>
                <w:szCs w:val="24"/>
                <w:lang w:eastAsia="uk-UA"/>
              </w:rPr>
            </w:pPr>
          </w:p>
        </w:tc>
        <w:tc>
          <w:tcPr>
            <w:tcW w:w="3402" w:type="dxa"/>
          </w:tcPr>
          <w:p w:rsidR="0068107D" w:rsidRPr="00302E1F" w:rsidRDefault="0068107D" w:rsidP="0068107D">
            <w:pPr>
              <w:jc w:val="center"/>
              <w:rPr>
                <w:b/>
                <w:sz w:val="24"/>
                <w:szCs w:val="24"/>
                <w:lang w:eastAsia="uk-UA"/>
              </w:rPr>
            </w:pPr>
            <w:r w:rsidRPr="00302E1F">
              <w:rPr>
                <w:b/>
                <w:sz w:val="24"/>
                <w:szCs w:val="24"/>
                <w:lang w:eastAsia="uk-UA"/>
              </w:rPr>
              <w:t>Не враховано.</w:t>
            </w:r>
          </w:p>
          <w:p w:rsidR="00A11C20" w:rsidRPr="00AF7134" w:rsidRDefault="0068107D" w:rsidP="0068107D">
            <w:pPr>
              <w:jc w:val="center"/>
              <w:rPr>
                <w:rStyle w:val="xfm68768843"/>
                <w:bCs/>
                <w:strike/>
                <w:sz w:val="24"/>
                <w:szCs w:val="24"/>
              </w:rPr>
            </w:pPr>
            <w:r w:rsidRPr="00302E1F">
              <w:rPr>
                <w:b/>
                <w:sz w:val="24"/>
                <w:szCs w:val="24"/>
                <w:lang w:eastAsia="uk-UA"/>
              </w:rPr>
              <w:t>Зміни до пункту схваленим проєктом постанови не вносилися</w:t>
            </w:r>
          </w:p>
        </w:tc>
      </w:tr>
      <w:tr w:rsidR="00A11C20" w:rsidRPr="00AF7134" w:rsidTr="004B676E">
        <w:trPr>
          <w:trHeight w:val="465"/>
        </w:trPr>
        <w:tc>
          <w:tcPr>
            <w:tcW w:w="4395" w:type="dxa"/>
          </w:tcPr>
          <w:p w:rsidR="00A11C20" w:rsidRPr="00AF7134" w:rsidRDefault="00A11C20" w:rsidP="00A11C20">
            <w:pPr>
              <w:ind w:firstLine="426"/>
              <w:jc w:val="both"/>
              <w:rPr>
                <w:rStyle w:val="xfm68768843"/>
                <w:bCs/>
                <w:sz w:val="24"/>
                <w:szCs w:val="24"/>
              </w:rPr>
            </w:pPr>
          </w:p>
        </w:tc>
        <w:tc>
          <w:tcPr>
            <w:tcW w:w="4536" w:type="dxa"/>
          </w:tcPr>
          <w:p w:rsidR="00A11C20" w:rsidRDefault="00A11C20" w:rsidP="00A11C20">
            <w:pPr>
              <w:ind w:firstLine="37"/>
              <w:jc w:val="center"/>
              <w:rPr>
                <w:b/>
                <w:sz w:val="24"/>
                <w:szCs w:val="24"/>
              </w:rPr>
            </w:pPr>
            <w:r w:rsidRPr="009F6979">
              <w:rPr>
                <w:b/>
                <w:sz w:val="24"/>
                <w:szCs w:val="24"/>
              </w:rPr>
              <w:t>АТ "Хмельницькобленерго"</w:t>
            </w:r>
          </w:p>
          <w:p w:rsidR="00A11C20" w:rsidRPr="00FB018C" w:rsidRDefault="00A11C20" w:rsidP="00A11C20">
            <w:pPr>
              <w:jc w:val="center"/>
              <w:rPr>
                <w:b/>
                <w:bCs/>
                <w:sz w:val="24"/>
                <w:szCs w:val="26"/>
              </w:rPr>
            </w:pPr>
            <w:r w:rsidRPr="00FB018C">
              <w:rPr>
                <w:b/>
                <w:bCs/>
                <w:sz w:val="24"/>
                <w:szCs w:val="26"/>
              </w:rPr>
              <w:t>АТ “Харківобленерго”</w:t>
            </w:r>
          </w:p>
          <w:p w:rsidR="00A11C20" w:rsidRPr="001547F1" w:rsidRDefault="00A11C20" w:rsidP="00A11C20">
            <w:pPr>
              <w:ind w:firstLine="463"/>
              <w:jc w:val="both"/>
              <w:rPr>
                <w:sz w:val="24"/>
                <w:szCs w:val="24"/>
              </w:rPr>
            </w:pPr>
            <w:r w:rsidRPr="001547F1">
              <w:rPr>
                <w:sz w:val="24"/>
                <w:szCs w:val="24"/>
                <w:lang w:eastAsia="uk-UA"/>
              </w:rPr>
              <w:t>4.1.40. Послуга з приєднання електроустановок квартир або вбудованих приміщень, які є частиною внутрішнього об’єкта будівлі, здійснюється шляхом замовлення в ОСР послуги з приєднання будинку/будівлі в цілому згідно з порядком, визначеним цим Кодексом, із подальшою передачею замовленої потужності на електроустановку замовника, що є частиною об’єкта архітектури. Функції замовника такого приєднання можуть бути покладені власником (управителем) будинку на будь-яку особу шляхом оформлення представництва у порядку, встановленому законодавством, на укладення договору про приєднання до електричних мереж (зміну технічних параметрів) будинку в цілому.</w:t>
            </w:r>
          </w:p>
          <w:p w:rsidR="00A11C20" w:rsidRPr="001547F1" w:rsidRDefault="00A11C20" w:rsidP="00A11C20">
            <w:pPr>
              <w:ind w:firstLine="463"/>
              <w:jc w:val="both"/>
              <w:rPr>
                <w:sz w:val="24"/>
                <w:szCs w:val="24"/>
                <w:lang w:eastAsia="uk-UA"/>
              </w:rPr>
            </w:pPr>
            <w:bookmarkStart w:id="9" w:name="Bookmark6431"/>
            <w:bookmarkStart w:id="10" w:name="n36901"/>
            <w:bookmarkEnd w:id="9"/>
            <w:bookmarkEnd w:id="10"/>
            <w:r w:rsidRPr="001547F1">
              <w:rPr>
                <w:sz w:val="24"/>
                <w:szCs w:val="24"/>
                <w:lang w:eastAsia="uk-UA"/>
              </w:rPr>
              <w:t>Замовлена до приєднання потужність багатоквартирних житлових будинків та категорія з надійності електропостачання визначаються на основі розрахунку навантаження об'єкта архітектури та вимог державних будівельних норм.</w:t>
            </w:r>
          </w:p>
          <w:p w:rsidR="00A11C20" w:rsidRPr="001547F1" w:rsidRDefault="00A11C20" w:rsidP="00A11C20">
            <w:pPr>
              <w:ind w:firstLine="463"/>
              <w:jc w:val="both"/>
              <w:rPr>
                <w:sz w:val="24"/>
                <w:szCs w:val="24"/>
                <w:lang w:eastAsia="uk-UA"/>
              </w:rPr>
            </w:pPr>
            <w:r w:rsidRPr="001547F1">
              <w:rPr>
                <w:sz w:val="24"/>
                <w:szCs w:val="24"/>
                <w:lang w:eastAsia="uk-UA"/>
              </w:rPr>
              <w:t>Приєднання нежитлових приміщень, які є самостійними об'єктами нерухомого майна, мають окремий вхід ззовні та відокремлені від іншого об'єкта споруди (будівлі) стінами та перекриттями або електрозарядних станцій у паркінгу (у межах визначених паркомісць, що належать замовнику на правах власності або користування), що зазначається замовником у заяві про приєднання, може здійснюватись у порядку, визначеному главами 4.3, 4.4 та 4.6 цього розділу, на підставі договору про нестандартне приєднання з проєктуванням замовником лінійної частини приєднання.</w:t>
            </w:r>
          </w:p>
          <w:p w:rsidR="00A11C20" w:rsidRPr="001547F1" w:rsidRDefault="00A11C20" w:rsidP="00A11C20">
            <w:pPr>
              <w:ind w:firstLine="463"/>
              <w:jc w:val="both"/>
              <w:rPr>
                <w:sz w:val="24"/>
                <w:szCs w:val="24"/>
                <w:lang w:eastAsia="uk-UA"/>
              </w:rPr>
            </w:pPr>
            <w:bookmarkStart w:id="11" w:name="Bookmark6451"/>
            <w:bookmarkEnd w:id="11"/>
            <w:r w:rsidRPr="001547F1">
              <w:rPr>
                <w:sz w:val="24"/>
                <w:szCs w:val="24"/>
                <w:lang w:eastAsia="uk-UA"/>
              </w:rPr>
              <w:t>Приєднання електрозарядної станції у паркінгу може бути виконано в межах потужності споживання (визначеної за проєктною документацією та/або добовим вимірам) житлового будинку/будівлі у відповідний період доби на напрузі приєднання власних струмоприймачів у житловому будинку/будівлі, що не перевищує 1000 В, у разі встановлення замовником відповідної автоматики. Плата за приєднання в такому випадку не здійснюється.</w:t>
            </w:r>
          </w:p>
          <w:p w:rsidR="00A11C20" w:rsidRPr="001547F1" w:rsidRDefault="00A11C20" w:rsidP="00A11C20">
            <w:pPr>
              <w:ind w:firstLine="463"/>
              <w:jc w:val="both"/>
              <w:rPr>
                <w:sz w:val="24"/>
                <w:szCs w:val="24"/>
                <w:lang w:eastAsia="uk-UA"/>
              </w:rPr>
            </w:pPr>
            <w:bookmarkStart w:id="12" w:name="Bookmark6461"/>
            <w:bookmarkEnd w:id="12"/>
            <w:r w:rsidRPr="001547F1">
              <w:rPr>
                <w:sz w:val="24"/>
                <w:szCs w:val="24"/>
                <w:lang w:eastAsia="uk-UA"/>
              </w:rPr>
              <w:t>Балансоутримувач не має право перешкоджати при виконанні такого приєднання.</w:t>
            </w:r>
          </w:p>
          <w:p w:rsidR="00A11C20" w:rsidRPr="001547F1" w:rsidRDefault="00A11C20" w:rsidP="00A11C20">
            <w:pPr>
              <w:ind w:firstLine="463"/>
              <w:jc w:val="both"/>
              <w:rPr>
                <w:color w:val="0070C0"/>
                <w:sz w:val="24"/>
                <w:szCs w:val="24"/>
              </w:rPr>
            </w:pPr>
            <w:r w:rsidRPr="00302E1F">
              <w:rPr>
                <w:b/>
                <w:bCs/>
                <w:color w:val="0070C0"/>
                <w:sz w:val="24"/>
                <w:szCs w:val="24"/>
              </w:rPr>
              <w:t xml:space="preserve">Приєднання електрозарядних станцій, що не підпадають під критерії стандартного приєднання та розташовані не </w:t>
            </w:r>
            <w:r w:rsidRPr="00302E1F">
              <w:rPr>
                <w:b/>
                <w:bCs/>
                <w:color w:val="0070C0"/>
                <w:sz w:val="24"/>
                <w:szCs w:val="24"/>
                <w:lang w:eastAsia="uk-UA"/>
              </w:rPr>
              <w:t>у паркінгу (у межах визначених паркомісць, що належать замовнику на правах власності або користування),</w:t>
            </w:r>
            <w:r w:rsidRPr="00302E1F">
              <w:rPr>
                <w:b/>
                <w:bCs/>
                <w:color w:val="0070C0"/>
                <w:sz w:val="24"/>
                <w:szCs w:val="24"/>
              </w:rPr>
              <w:t xml:space="preserve"> </w:t>
            </w:r>
            <w:r w:rsidRPr="00302E1F">
              <w:rPr>
                <w:bCs/>
                <w:strike/>
                <w:color w:val="0070C0"/>
                <w:sz w:val="24"/>
                <w:szCs w:val="24"/>
              </w:rPr>
              <w:t>на вимогу замовника</w:t>
            </w:r>
            <w:r w:rsidRPr="00302E1F">
              <w:rPr>
                <w:b/>
                <w:bCs/>
                <w:strike/>
                <w:color w:val="0070C0"/>
                <w:sz w:val="24"/>
                <w:szCs w:val="24"/>
              </w:rPr>
              <w:t xml:space="preserve"> </w:t>
            </w:r>
            <w:r w:rsidRPr="00302E1F">
              <w:rPr>
                <w:b/>
                <w:bCs/>
                <w:color w:val="0070C0"/>
                <w:sz w:val="24"/>
                <w:szCs w:val="24"/>
              </w:rPr>
              <w:t>здійснюється оператором системи розподілу за процедурою отримання послуги з нестандартного приєднання "під ключ".</w:t>
            </w:r>
          </w:p>
          <w:p w:rsidR="00A11C20" w:rsidRPr="005B7CCA" w:rsidRDefault="00A11C20" w:rsidP="00A11C20">
            <w:pPr>
              <w:ind w:firstLine="323"/>
              <w:jc w:val="center"/>
              <w:rPr>
                <w:b/>
                <w:sz w:val="24"/>
                <w:szCs w:val="24"/>
                <w:lang w:eastAsia="uk-UA"/>
              </w:rPr>
            </w:pPr>
          </w:p>
        </w:tc>
        <w:tc>
          <w:tcPr>
            <w:tcW w:w="3685" w:type="dxa"/>
          </w:tcPr>
          <w:p w:rsidR="00A11C20" w:rsidRPr="00FB018C" w:rsidRDefault="00A11C20" w:rsidP="00A11C20">
            <w:pPr>
              <w:jc w:val="center"/>
              <w:rPr>
                <w:b/>
                <w:bCs/>
                <w:sz w:val="24"/>
                <w:szCs w:val="26"/>
              </w:rPr>
            </w:pPr>
            <w:r w:rsidRPr="009F6979">
              <w:rPr>
                <w:b/>
                <w:sz w:val="24"/>
                <w:szCs w:val="24"/>
              </w:rPr>
              <w:t>АТ "Хмельницькобленерго"</w:t>
            </w:r>
            <w:r w:rsidRPr="00FB018C">
              <w:rPr>
                <w:b/>
                <w:bCs/>
                <w:sz w:val="24"/>
                <w:szCs w:val="26"/>
              </w:rPr>
              <w:t xml:space="preserve"> АТ “Харківобленерго”</w:t>
            </w:r>
          </w:p>
          <w:p w:rsidR="00A11C20" w:rsidRPr="001547F1" w:rsidRDefault="00A11C20" w:rsidP="00A11C20">
            <w:pPr>
              <w:ind w:firstLine="323"/>
              <w:jc w:val="both"/>
              <w:rPr>
                <w:b/>
                <w:sz w:val="24"/>
                <w:szCs w:val="24"/>
                <w:lang w:eastAsia="uk-UA"/>
              </w:rPr>
            </w:pPr>
            <w:r w:rsidRPr="001547F1">
              <w:rPr>
                <w:sz w:val="24"/>
                <w:szCs w:val="24"/>
              </w:rPr>
              <w:t>Відповідно до  Закону України “Про деякі питання використання транспортних засобів, оснащених електричними двигунами, та внесення змін до деяких законів України щодо подолання паливної залежності і розвитку електрозарядної інфраструктури та електричних транспортних засобів” від 24.02.2023 № 2956-ІХ,</w:t>
            </w:r>
          </w:p>
        </w:tc>
        <w:tc>
          <w:tcPr>
            <w:tcW w:w="3402" w:type="dxa"/>
          </w:tcPr>
          <w:p w:rsidR="0068107D" w:rsidRPr="00302E1F" w:rsidRDefault="0068107D" w:rsidP="0068107D">
            <w:pPr>
              <w:jc w:val="center"/>
              <w:rPr>
                <w:b/>
                <w:sz w:val="24"/>
                <w:szCs w:val="24"/>
                <w:lang w:eastAsia="uk-UA"/>
              </w:rPr>
            </w:pPr>
            <w:r w:rsidRPr="00302E1F">
              <w:rPr>
                <w:b/>
                <w:sz w:val="24"/>
                <w:szCs w:val="24"/>
                <w:lang w:eastAsia="uk-UA"/>
              </w:rPr>
              <w:t>Не враховано.</w:t>
            </w:r>
          </w:p>
          <w:p w:rsidR="00A11C20" w:rsidRPr="00AF7134" w:rsidRDefault="0068107D" w:rsidP="0068107D">
            <w:pPr>
              <w:jc w:val="center"/>
              <w:rPr>
                <w:rStyle w:val="xfm68768843"/>
                <w:bCs/>
                <w:strike/>
                <w:sz w:val="24"/>
                <w:szCs w:val="24"/>
              </w:rPr>
            </w:pPr>
            <w:r w:rsidRPr="00302E1F">
              <w:rPr>
                <w:b/>
                <w:sz w:val="24"/>
                <w:szCs w:val="24"/>
                <w:lang w:eastAsia="uk-UA"/>
              </w:rPr>
              <w:t>Зміни до пункту схваленим проєктом постанови не вносилися</w:t>
            </w:r>
          </w:p>
        </w:tc>
      </w:tr>
      <w:tr w:rsidR="00A11C20" w:rsidRPr="00AF7134" w:rsidTr="004D338A">
        <w:trPr>
          <w:trHeight w:val="319"/>
        </w:trPr>
        <w:tc>
          <w:tcPr>
            <w:tcW w:w="16018" w:type="dxa"/>
            <w:gridSpan w:val="4"/>
          </w:tcPr>
          <w:p w:rsidR="00A11C20" w:rsidRPr="00AF7134" w:rsidRDefault="00A11C20" w:rsidP="00A11C20">
            <w:pPr>
              <w:ind w:firstLine="426"/>
              <w:jc w:val="center"/>
              <w:rPr>
                <w:rStyle w:val="xfm68768843"/>
                <w:b/>
                <w:bCs/>
                <w:sz w:val="24"/>
                <w:szCs w:val="24"/>
              </w:rPr>
            </w:pPr>
            <w:r w:rsidRPr="00AF7134">
              <w:rPr>
                <w:rStyle w:val="xfm68768843"/>
                <w:b/>
                <w:bCs/>
                <w:sz w:val="24"/>
                <w:szCs w:val="24"/>
              </w:rPr>
              <w:t>4.2. Стандартне приєднання</w:t>
            </w:r>
          </w:p>
        </w:tc>
      </w:tr>
      <w:tr w:rsidR="00D27DC9" w:rsidRPr="00AF7134" w:rsidTr="004B676E">
        <w:trPr>
          <w:trHeight w:val="465"/>
        </w:trPr>
        <w:tc>
          <w:tcPr>
            <w:tcW w:w="4395" w:type="dxa"/>
            <w:vMerge w:val="restart"/>
          </w:tcPr>
          <w:p w:rsidR="00D27DC9" w:rsidRPr="00AF7134" w:rsidRDefault="00D27DC9" w:rsidP="00A11C20">
            <w:pPr>
              <w:ind w:firstLine="426"/>
              <w:jc w:val="both"/>
              <w:rPr>
                <w:rStyle w:val="xfm68768843"/>
                <w:bCs/>
                <w:sz w:val="24"/>
                <w:szCs w:val="24"/>
              </w:rPr>
            </w:pPr>
            <w:r w:rsidRPr="00AF7134">
              <w:rPr>
                <w:rStyle w:val="xfm68768843"/>
                <w:bCs/>
                <w:sz w:val="24"/>
                <w:szCs w:val="24"/>
              </w:rPr>
              <w:t>4.2.3. Надання послуги зі стандартного приєднання передбачає:</w:t>
            </w:r>
          </w:p>
          <w:p w:rsidR="00D27DC9" w:rsidRPr="00AF7134" w:rsidRDefault="00D27DC9" w:rsidP="00A11C20">
            <w:pPr>
              <w:ind w:firstLine="426"/>
              <w:jc w:val="both"/>
              <w:rPr>
                <w:rStyle w:val="xfm68768843"/>
                <w:bCs/>
                <w:sz w:val="24"/>
                <w:szCs w:val="24"/>
              </w:rPr>
            </w:pPr>
            <w:r w:rsidRPr="00AF7134">
              <w:rPr>
                <w:rStyle w:val="xfm68768843"/>
                <w:bCs/>
                <w:sz w:val="24"/>
                <w:szCs w:val="24"/>
              </w:rPr>
              <w:t>…</w:t>
            </w:r>
          </w:p>
          <w:p w:rsidR="00D27DC9" w:rsidRPr="00825E6C" w:rsidRDefault="00D27DC9" w:rsidP="00A11C20">
            <w:pPr>
              <w:ind w:firstLine="426"/>
              <w:jc w:val="both"/>
              <w:rPr>
                <w:rStyle w:val="xfm68768843"/>
                <w:bCs/>
                <w:color w:val="7030A0"/>
                <w:sz w:val="24"/>
                <w:szCs w:val="24"/>
              </w:rPr>
            </w:pPr>
            <w:r w:rsidRPr="00825E6C">
              <w:rPr>
                <w:rStyle w:val="xfm68768843"/>
                <w:b/>
                <w:bCs/>
                <w:color w:val="7030A0"/>
                <w:sz w:val="24"/>
                <w:szCs w:val="24"/>
              </w:rPr>
              <w:t>надання ОСР замовнику</w:t>
            </w:r>
            <w:r w:rsidRPr="0019354D">
              <w:rPr>
                <w:rStyle w:val="xfm68768843"/>
                <w:b/>
                <w:bCs/>
                <w:color w:val="7030A0"/>
                <w:sz w:val="24"/>
                <w:szCs w:val="24"/>
              </w:rPr>
              <w:t xml:space="preserve"> </w:t>
            </w:r>
            <w:r w:rsidRPr="00825E6C">
              <w:rPr>
                <w:rStyle w:val="xfm68768843"/>
                <w:b/>
                <w:bCs/>
                <w:color w:val="7030A0"/>
                <w:sz w:val="24"/>
                <w:szCs w:val="24"/>
              </w:rPr>
              <w:t>повідомлення про надання послуги з приєднання, що є додатком 5 до цього Кодексу, (далі - повідомлення)</w:t>
            </w:r>
            <w:r w:rsidRPr="00825E6C">
              <w:rPr>
                <w:rStyle w:val="xfm68768843"/>
                <w:bCs/>
                <w:color w:val="7030A0"/>
                <w:sz w:val="24"/>
                <w:szCs w:val="24"/>
              </w:rPr>
              <w:t xml:space="preserve"> </w:t>
            </w:r>
            <w:r w:rsidRPr="00825E6C">
              <w:rPr>
                <w:rStyle w:val="xfm68768843"/>
                <w:b/>
                <w:bCs/>
                <w:color w:val="7030A0"/>
                <w:sz w:val="24"/>
                <w:szCs w:val="24"/>
              </w:rPr>
              <w:t xml:space="preserve">через </w:t>
            </w:r>
            <w:bookmarkStart w:id="13" w:name="_Hlk135134602"/>
            <w:r w:rsidRPr="00825E6C">
              <w:rPr>
                <w:rStyle w:val="xfm68768843"/>
                <w:b/>
                <w:bCs/>
                <w:color w:val="7030A0"/>
                <w:sz w:val="24"/>
                <w:szCs w:val="24"/>
              </w:rPr>
              <w:t>особистий кабінет замовника</w:t>
            </w:r>
            <w:r w:rsidRPr="0019354D">
              <w:rPr>
                <w:rStyle w:val="xfm68768843"/>
                <w:b/>
                <w:bCs/>
                <w:color w:val="7030A0"/>
                <w:sz w:val="24"/>
                <w:szCs w:val="24"/>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19354D">
              <w:rPr>
                <w:rStyle w:val="xfm68768843"/>
                <w:b/>
                <w:bCs/>
                <w:color w:val="7030A0"/>
                <w:sz w:val="24"/>
                <w:szCs w:val="24"/>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w:t>
            </w:r>
            <w:bookmarkEnd w:id="13"/>
            <w:r w:rsidRPr="00825E6C">
              <w:rPr>
                <w:rStyle w:val="xfm68768843"/>
                <w:bCs/>
                <w:color w:val="7030A0"/>
                <w:sz w:val="24"/>
                <w:szCs w:val="24"/>
              </w:rPr>
              <w:t>.</w:t>
            </w:r>
          </w:p>
          <w:p w:rsidR="00D27DC9" w:rsidRPr="00AF7134" w:rsidRDefault="00D27DC9" w:rsidP="00A11C20">
            <w:pPr>
              <w:ind w:firstLine="426"/>
              <w:jc w:val="both"/>
              <w:rPr>
                <w:rStyle w:val="xfm68768843"/>
                <w:bCs/>
                <w:sz w:val="24"/>
                <w:szCs w:val="24"/>
              </w:rPr>
            </w:pPr>
            <w:r w:rsidRPr="00AF7134">
              <w:rPr>
                <w:rStyle w:val="xfm68768843"/>
                <w:bCs/>
                <w:sz w:val="24"/>
                <w:szCs w:val="24"/>
              </w:rPr>
              <w:t>…</w:t>
            </w:r>
          </w:p>
        </w:tc>
        <w:tc>
          <w:tcPr>
            <w:tcW w:w="4536" w:type="dxa"/>
          </w:tcPr>
          <w:p w:rsidR="00D27DC9" w:rsidRDefault="00D27DC9" w:rsidP="00A11C20">
            <w:pPr>
              <w:pStyle w:val="Standard"/>
              <w:jc w:val="center"/>
              <w:rPr>
                <w:b/>
                <w:bCs/>
                <w:color w:val="000000"/>
                <w:sz w:val="22"/>
                <w:szCs w:val="22"/>
              </w:rPr>
            </w:pPr>
            <w:r>
              <w:rPr>
                <w:b/>
                <w:bCs/>
                <w:color w:val="000000"/>
                <w:sz w:val="22"/>
                <w:szCs w:val="22"/>
              </w:rPr>
              <w:t>ПАТ “Запоріжжяобленерго”</w:t>
            </w:r>
          </w:p>
          <w:p w:rsidR="00D27DC9" w:rsidRDefault="00D27DC9" w:rsidP="00A11C20">
            <w:pPr>
              <w:pStyle w:val="Standard"/>
              <w:widowControl w:val="0"/>
              <w:ind w:firstLine="426"/>
              <w:jc w:val="both"/>
            </w:pPr>
            <w:r>
              <w:rPr>
                <w:rStyle w:val="xfm68768843"/>
                <w:bCs/>
                <w:kern w:val="0"/>
                <w:sz w:val="22"/>
                <w:szCs w:val="22"/>
              </w:rPr>
              <w:t>Пропонується абзац 9 п. 4.2.3. викласти в наступній редакції:</w:t>
            </w:r>
          </w:p>
          <w:p w:rsidR="00D27DC9" w:rsidRDefault="00D27DC9" w:rsidP="00A11C20">
            <w:pPr>
              <w:pStyle w:val="Standard"/>
              <w:widowControl w:val="0"/>
              <w:jc w:val="both"/>
            </w:pPr>
            <w:r>
              <w:rPr>
                <w:rStyle w:val="xfm68768843"/>
                <w:bCs/>
                <w:color w:val="000000"/>
                <w:kern w:val="0"/>
                <w:sz w:val="22"/>
                <w:szCs w:val="22"/>
              </w:rPr>
              <w:t>…</w:t>
            </w:r>
          </w:p>
          <w:p w:rsidR="00D27DC9" w:rsidRDefault="00D27DC9" w:rsidP="00A11C20">
            <w:pPr>
              <w:pStyle w:val="Standard"/>
              <w:widowControl w:val="0"/>
              <w:jc w:val="both"/>
            </w:pPr>
            <w:r>
              <w:rPr>
                <w:rStyle w:val="xfm68768843"/>
                <w:color w:val="000000"/>
                <w:kern w:val="0"/>
                <w:sz w:val="22"/>
                <w:szCs w:val="22"/>
              </w:rPr>
              <w:t xml:space="preserve">“надання ОСР замовнику повідомлення про надання послуги з приєднання, що є додатком 5 до цього Кодексу, (далі - повідомлення) через </w:t>
            </w:r>
            <w:bookmarkStart w:id="14" w:name="_Hlk1351346021"/>
            <w:r>
              <w:rPr>
                <w:rStyle w:val="xfm68768843"/>
                <w:color w:val="000000"/>
                <w:kern w:val="0"/>
                <w:sz w:val="22"/>
                <w:szCs w:val="22"/>
              </w:rPr>
              <w:t>особистий кабінет замовника, на електронну адресу та, у разі наявності в заяві про приєднання відповідної відмітки, на поштову адресу</w:t>
            </w:r>
            <w:bookmarkEnd w:id="14"/>
            <w:r>
              <w:rPr>
                <w:rStyle w:val="xfm68768843"/>
                <w:color w:val="000000"/>
                <w:kern w:val="0"/>
                <w:sz w:val="22"/>
                <w:szCs w:val="22"/>
              </w:rPr>
              <w:t>.</w:t>
            </w:r>
          </w:p>
          <w:p w:rsidR="00D27DC9" w:rsidRPr="00AF7134" w:rsidRDefault="00D27DC9" w:rsidP="00A11C20">
            <w:pPr>
              <w:ind w:firstLine="426"/>
              <w:jc w:val="both"/>
              <w:rPr>
                <w:rStyle w:val="xfm68768843"/>
                <w:bCs/>
                <w:sz w:val="24"/>
                <w:szCs w:val="24"/>
              </w:rPr>
            </w:pPr>
            <w:r w:rsidRPr="00D14BC0">
              <w:rPr>
                <w:rStyle w:val="xfm68768843"/>
                <w:b/>
                <w:color w:val="0070C0"/>
                <w:sz w:val="22"/>
                <w:szCs w:val="22"/>
              </w:rPr>
              <w:t>Замовник може отримати повідомлення особисто або через уповноваженого представника нарочно під підпис</w:t>
            </w:r>
            <w:r>
              <w:rPr>
                <w:rStyle w:val="xfm68768843"/>
                <w:b/>
                <w:sz w:val="22"/>
                <w:szCs w:val="22"/>
              </w:rPr>
              <w:t>”.</w:t>
            </w:r>
          </w:p>
        </w:tc>
        <w:tc>
          <w:tcPr>
            <w:tcW w:w="3685" w:type="dxa"/>
          </w:tcPr>
          <w:p w:rsidR="00D27DC9" w:rsidRDefault="00D27DC9" w:rsidP="00A11C20">
            <w:pPr>
              <w:pStyle w:val="Standard"/>
              <w:jc w:val="center"/>
              <w:rPr>
                <w:b/>
                <w:bCs/>
                <w:color w:val="000000"/>
                <w:sz w:val="22"/>
                <w:szCs w:val="22"/>
              </w:rPr>
            </w:pPr>
            <w:r>
              <w:rPr>
                <w:b/>
                <w:bCs/>
                <w:color w:val="000000"/>
                <w:sz w:val="22"/>
                <w:szCs w:val="22"/>
              </w:rPr>
              <w:t>ПАТ “Запоріжжяобленерго”</w:t>
            </w:r>
          </w:p>
          <w:p w:rsidR="00D27DC9" w:rsidRPr="00D14BC0" w:rsidRDefault="00D27DC9" w:rsidP="00A11C20">
            <w:pPr>
              <w:ind w:firstLine="426"/>
              <w:jc w:val="both"/>
              <w:rPr>
                <w:rStyle w:val="xfm68768843"/>
                <w:bCs/>
                <w:sz w:val="24"/>
                <w:szCs w:val="24"/>
              </w:rPr>
            </w:pPr>
            <w:r w:rsidRPr="00D14BC0">
              <w:rPr>
                <w:rStyle w:val="xfm68768843"/>
                <w:color w:val="000000"/>
                <w:sz w:val="24"/>
                <w:szCs w:val="24"/>
              </w:rPr>
              <w:t>З метою розширення можливостей отримання замовником повідомлення про надання послуги з приєднання пропонується доповнити додатковим способом отримання повідомлення.</w:t>
            </w:r>
          </w:p>
        </w:tc>
        <w:tc>
          <w:tcPr>
            <w:tcW w:w="3402" w:type="dxa"/>
            <w:vMerge w:val="restart"/>
          </w:tcPr>
          <w:p w:rsidR="00D27DC9" w:rsidRPr="00C74652" w:rsidRDefault="00D27DC9" w:rsidP="00D27DC9">
            <w:pPr>
              <w:jc w:val="center"/>
              <w:rPr>
                <w:rStyle w:val="xfm68768843"/>
                <w:b/>
                <w:bCs/>
                <w:sz w:val="24"/>
                <w:szCs w:val="24"/>
              </w:rPr>
            </w:pPr>
            <w:r w:rsidRPr="00C74652">
              <w:rPr>
                <w:rStyle w:val="xfm68768843"/>
                <w:b/>
                <w:bCs/>
                <w:sz w:val="24"/>
                <w:szCs w:val="24"/>
              </w:rPr>
              <w:t>Не враховано</w:t>
            </w:r>
          </w:p>
          <w:p w:rsidR="00D27DC9" w:rsidRPr="00AF7134" w:rsidRDefault="00D27DC9" w:rsidP="00D27DC9">
            <w:pPr>
              <w:jc w:val="center"/>
              <w:rPr>
                <w:rStyle w:val="xfm68768843"/>
                <w:bCs/>
                <w:sz w:val="24"/>
                <w:szCs w:val="24"/>
              </w:rPr>
            </w:pPr>
            <w:r>
              <w:rPr>
                <w:rStyle w:val="xfm68768843"/>
                <w:b/>
                <w:bCs/>
                <w:sz w:val="24"/>
                <w:szCs w:val="24"/>
              </w:rPr>
              <w:t>Недостатнє обґрунтування</w:t>
            </w:r>
          </w:p>
        </w:tc>
      </w:tr>
      <w:tr w:rsidR="00D27DC9" w:rsidRPr="00AF7134" w:rsidTr="004B676E">
        <w:trPr>
          <w:trHeight w:val="465"/>
        </w:trPr>
        <w:tc>
          <w:tcPr>
            <w:tcW w:w="4395" w:type="dxa"/>
            <w:vMerge/>
          </w:tcPr>
          <w:p w:rsidR="00D27DC9" w:rsidRPr="00AF7134" w:rsidRDefault="00D27DC9" w:rsidP="00A11C20">
            <w:pPr>
              <w:ind w:firstLine="426"/>
              <w:jc w:val="both"/>
              <w:rPr>
                <w:rStyle w:val="xfm68768843"/>
                <w:bCs/>
                <w:sz w:val="24"/>
                <w:szCs w:val="24"/>
              </w:rPr>
            </w:pPr>
          </w:p>
        </w:tc>
        <w:tc>
          <w:tcPr>
            <w:tcW w:w="4536" w:type="dxa"/>
          </w:tcPr>
          <w:p w:rsidR="00D27DC9" w:rsidRPr="00EF65B3" w:rsidRDefault="00D27DC9" w:rsidP="00A11C20">
            <w:pPr>
              <w:ind w:firstLine="601"/>
              <w:jc w:val="both"/>
              <w:rPr>
                <w:rStyle w:val="xfm68768843"/>
                <w:b/>
                <w:bCs/>
                <w:sz w:val="24"/>
                <w:szCs w:val="24"/>
              </w:rPr>
            </w:pPr>
            <w:r w:rsidRPr="00EF65B3">
              <w:rPr>
                <w:rStyle w:val="xfm68768843"/>
                <w:b/>
                <w:bCs/>
                <w:sz w:val="24"/>
                <w:szCs w:val="24"/>
              </w:rPr>
              <w:t>ПрАТ «Кіровоградобленерго»</w:t>
            </w:r>
          </w:p>
          <w:p w:rsidR="00D27DC9" w:rsidRPr="00F20C49" w:rsidRDefault="00D27DC9" w:rsidP="00A11C20">
            <w:pPr>
              <w:ind w:firstLine="426"/>
              <w:jc w:val="both"/>
              <w:rPr>
                <w:rStyle w:val="xfm68768843"/>
                <w:bCs/>
                <w:sz w:val="24"/>
              </w:rPr>
            </w:pPr>
            <w:r w:rsidRPr="00F20C49">
              <w:rPr>
                <w:rStyle w:val="xfm68768843"/>
                <w:bCs/>
                <w:sz w:val="24"/>
              </w:rPr>
              <w:t>4.2.3. Надання послуги зі стандартного приєднання передбачає:</w:t>
            </w:r>
          </w:p>
          <w:p w:rsidR="00D27DC9" w:rsidRPr="00723AA5" w:rsidRDefault="00D27DC9" w:rsidP="00A11C20">
            <w:pPr>
              <w:ind w:firstLine="426"/>
              <w:jc w:val="both"/>
              <w:rPr>
                <w:rStyle w:val="xfm68768843"/>
                <w:bCs/>
                <w:sz w:val="22"/>
              </w:rPr>
            </w:pPr>
            <w:r w:rsidRPr="00723AA5">
              <w:rPr>
                <w:rStyle w:val="xfm68768843"/>
                <w:bCs/>
                <w:sz w:val="22"/>
              </w:rPr>
              <w:t>…</w:t>
            </w:r>
          </w:p>
          <w:p w:rsidR="00D27DC9" w:rsidRDefault="00D27DC9" w:rsidP="00A11C20">
            <w:pPr>
              <w:pStyle w:val="Standard"/>
              <w:jc w:val="both"/>
              <w:rPr>
                <w:b/>
                <w:bCs/>
                <w:color w:val="000000"/>
                <w:sz w:val="22"/>
                <w:szCs w:val="22"/>
              </w:rPr>
            </w:pPr>
            <w:r w:rsidRPr="00F20C49">
              <w:rPr>
                <w:rStyle w:val="xfm68768843"/>
                <w:b/>
                <w:sz w:val="24"/>
              </w:rPr>
              <w:t>надання ОСР замовнику</w:t>
            </w:r>
            <w:r w:rsidRPr="00F20C49">
              <w:rPr>
                <w:rStyle w:val="xfm68768843"/>
                <w:bCs/>
                <w:sz w:val="24"/>
              </w:rPr>
              <w:t xml:space="preserve"> </w:t>
            </w:r>
            <w:r w:rsidRPr="00F20C49">
              <w:rPr>
                <w:rStyle w:val="xfm68768843"/>
                <w:b/>
                <w:bCs/>
                <w:sz w:val="24"/>
              </w:rPr>
              <w:t xml:space="preserve">повідомлення  про надання послуги з приєднання, що є додатком 5 до цього Кодексу, (далі – повідомлення) через особистий кабінет замовника, на електронну адресу </w:t>
            </w:r>
            <w:r w:rsidRPr="00F20C49">
              <w:rPr>
                <w:rStyle w:val="xfm68768843"/>
                <w:b/>
                <w:bCs/>
                <w:iCs/>
                <w:color w:val="0070C0"/>
                <w:sz w:val="24"/>
              </w:rPr>
              <w:t>або</w:t>
            </w:r>
            <w:r w:rsidRPr="00F20C49">
              <w:rPr>
                <w:rStyle w:val="xfm68768843"/>
                <w:b/>
                <w:bCs/>
                <w:color w:val="0070C0"/>
                <w:sz w:val="24"/>
              </w:rPr>
              <w:t>,</w:t>
            </w:r>
            <w:r w:rsidRPr="00F20C49">
              <w:rPr>
                <w:rStyle w:val="xfm68768843"/>
                <w:b/>
                <w:bCs/>
                <w:sz w:val="24"/>
              </w:rPr>
              <w:t xml:space="preserve"> у разі наявності в заяві про приєднання відповідної відмітки, на поштову адресу.</w:t>
            </w:r>
          </w:p>
        </w:tc>
        <w:tc>
          <w:tcPr>
            <w:tcW w:w="3685" w:type="dxa"/>
          </w:tcPr>
          <w:p w:rsidR="00D27DC9" w:rsidRDefault="00D27DC9" w:rsidP="00A11C20">
            <w:pPr>
              <w:pStyle w:val="Standard"/>
              <w:jc w:val="both"/>
              <w:rPr>
                <w:b/>
                <w:bCs/>
                <w:color w:val="000000"/>
                <w:sz w:val="22"/>
                <w:szCs w:val="22"/>
              </w:rPr>
            </w:pPr>
            <w:r w:rsidRPr="00723AA5">
              <w:rPr>
                <w:rStyle w:val="xfm68768843"/>
                <w:bCs/>
                <w:sz w:val="24"/>
                <w:szCs w:val="24"/>
              </w:rPr>
              <w:t>Згідно даного пункту замовнику необхідно надавати повідомлення у три способи. Пропонуємо зміни, які дозволять надавати повідомлення у особистий кабінет та/або поштовим відправленням, або електронною поштою.</w:t>
            </w:r>
          </w:p>
        </w:tc>
        <w:tc>
          <w:tcPr>
            <w:tcW w:w="3402" w:type="dxa"/>
            <w:vMerge/>
          </w:tcPr>
          <w:p w:rsidR="00D27DC9" w:rsidRPr="00AF7134" w:rsidRDefault="00D27DC9" w:rsidP="00A11C20">
            <w:pPr>
              <w:ind w:firstLine="426"/>
              <w:jc w:val="both"/>
              <w:rPr>
                <w:rStyle w:val="xfm68768843"/>
                <w:bCs/>
                <w:sz w:val="24"/>
                <w:szCs w:val="24"/>
              </w:rPr>
            </w:pPr>
          </w:p>
        </w:tc>
      </w:tr>
      <w:tr w:rsidR="00D27DC9" w:rsidRPr="00AF7134" w:rsidTr="004B676E">
        <w:trPr>
          <w:trHeight w:val="465"/>
        </w:trPr>
        <w:tc>
          <w:tcPr>
            <w:tcW w:w="4395" w:type="dxa"/>
            <w:vMerge/>
          </w:tcPr>
          <w:p w:rsidR="00D27DC9" w:rsidRPr="00AF7134" w:rsidRDefault="00D27DC9" w:rsidP="00A11C20">
            <w:pPr>
              <w:ind w:firstLine="426"/>
              <w:jc w:val="both"/>
              <w:rPr>
                <w:rStyle w:val="xfm68768843"/>
                <w:bCs/>
                <w:sz w:val="24"/>
                <w:szCs w:val="24"/>
              </w:rPr>
            </w:pPr>
          </w:p>
        </w:tc>
        <w:tc>
          <w:tcPr>
            <w:tcW w:w="4536" w:type="dxa"/>
          </w:tcPr>
          <w:p w:rsidR="00D27DC9" w:rsidRDefault="00D27DC9" w:rsidP="00A11C20">
            <w:pPr>
              <w:ind w:firstLine="37"/>
              <w:jc w:val="center"/>
              <w:rPr>
                <w:b/>
                <w:sz w:val="24"/>
                <w:szCs w:val="24"/>
              </w:rPr>
            </w:pPr>
            <w:r w:rsidRPr="009F6979">
              <w:rPr>
                <w:b/>
                <w:sz w:val="24"/>
                <w:szCs w:val="24"/>
              </w:rPr>
              <w:t>АТ "Хмельницькобленерго"</w:t>
            </w:r>
          </w:p>
          <w:p w:rsidR="00D27DC9" w:rsidRPr="00FB018C" w:rsidRDefault="00D27DC9" w:rsidP="00A11C20">
            <w:pPr>
              <w:jc w:val="center"/>
              <w:rPr>
                <w:b/>
                <w:bCs/>
                <w:sz w:val="24"/>
                <w:szCs w:val="26"/>
              </w:rPr>
            </w:pPr>
            <w:r w:rsidRPr="00FB018C">
              <w:rPr>
                <w:b/>
                <w:bCs/>
                <w:sz w:val="24"/>
                <w:szCs w:val="26"/>
              </w:rPr>
              <w:t>АТ “Харківобленерго”</w:t>
            </w:r>
          </w:p>
          <w:p w:rsidR="00D27DC9" w:rsidRPr="00AF7134" w:rsidRDefault="00D27DC9" w:rsidP="00A11C20">
            <w:pPr>
              <w:ind w:firstLine="426"/>
              <w:jc w:val="both"/>
              <w:rPr>
                <w:rStyle w:val="xfm68768843"/>
                <w:bCs/>
                <w:sz w:val="24"/>
                <w:szCs w:val="24"/>
              </w:rPr>
            </w:pPr>
            <w:r w:rsidRPr="00AF7134">
              <w:rPr>
                <w:rStyle w:val="xfm68768843"/>
                <w:bCs/>
                <w:sz w:val="24"/>
                <w:szCs w:val="24"/>
              </w:rPr>
              <w:t>4.2.3. Надання послуги зі стандартного приєднання передбачає:</w:t>
            </w:r>
          </w:p>
          <w:p w:rsidR="00D27DC9" w:rsidRPr="00AF7134" w:rsidRDefault="00D27DC9" w:rsidP="00A11C20">
            <w:pPr>
              <w:ind w:firstLine="426"/>
              <w:jc w:val="both"/>
              <w:rPr>
                <w:rStyle w:val="xfm68768843"/>
                <w:bCs/>
                <w:sz w:val="24"/>
                <w:szCs w:val="24"/>
              </w:rPr>
            </w:pPr>
            <w:r w:rsidRPr="00AF7134">
              <w:rPr>
                <w:rStyle w:val="xfm68768843"/>
                <w:bCs/>
                <w:sz w:val="24"/>
                <w:szCs w:val="24"/>
              </w:rPr>
              <w:t>…</w:t>
            </w:r>
          </w:p>
          <w:p w:rsidR="00D27DC9" w:rsidRPr="00162DB3" w:rsidRDefault="00D27DC9" w:rsidP="00A11C20">
            <w:pPr>
              <w:pStyle w:val="Standard"/>
              <w:ind w:firstLine="321"/>
              <w:jc w:val="both"/>
              <w:rPr>
                <w:b/>
                <w:bCs/>
                <w:color w:val="000000"/>
                <w:sz w:val="24"/>
                <w:szCs w:val="24"/>
              </w:rPr>
            </w:pPr>
            <w:r w:rsidRPr="00162DB3">
              <w:rPr>
                <w:rStyle w:val="xfm68768843"/>
                <w:sz w:val="24"/>
                <w:szCs w:val="24"/>
              </w:rPr>
              <w:t xml:space="preserve">надання ОСР замовнику повідомлення про надання послуги з приєднання, що є додатком 5 до цього Кодексу, (далі – повідомлення) через особистий кабінет замовника,  на  електронну  адресу  та,  у  разі  наявності  в  заяві  про  приєднання відповідної відмітки, </w:t>
            </w:r>
            <w:r w:rsidRPr="004B3F4A">
              <w:rPr>
                <w:rStyle w:val="xfm68768843"/>
                <w:b/>
                <w:bCs/>
                <w:color w:val="0070C0"/>
                <w:sz w:val="24"/>
                <w:szCs w:val="24"/>
              </w:rPr>
              <w:t xml:space="preserve">за місцем подання заяви про приєднання або </w:t>
            </w:r>
            <w:r w:rsidRPr="00162DB3">
              <w:rPr>
                <w:rStyle w:val="xfm68768843"/>
                <w:sz w:val="24"/>
                <w:szCs w:val="24"/>
              </w:rPr>
              <w:t>на поштову адресу.</w:t>
            </w:r>
          </w:p>
        </w:tc>
        <w:tc>
          <w:tcPr>
            <w:tcW w:w="3685" w:type="dxa"/>
          </w:tcPr>
          <w:p w:rsidR="00D27DC9" w:rsidRDefault="00D27DC9" w:rsidP="00A11C20">
            <w:pPr>
              <w:ind w:firstLine="37"/>
              <w:jc w:val="center"/>
              <w:rPr>
                <w:b/>
                <w:sz w:val="24"/>
                <w:szCs w:val="24"/>
              </w:rPr>
            </w:pPr>
            <w:r w:rsidRPr="009F6979">
              <w:rPr>
                <w:b/>
                <w:sz w:val="24"/>
                <w:szCs w:val="24"/>
              </w:rPr>
              <w:t>АТ "Хмельницькобленерго"</w:t>
            </w:r>
          </w:p>
          <w:p w:rsidR="00D27DC9" w:rsidRPr="00FB018C" w:rsidRDefault="00D27DC9" w:rsidP="00A11C20">
            <w:pPr>
              <w:jc w:val="center"/>
              <w:rPr>
                <w:b/>
                <w:bCs/>
                <w:sz w:val="24"/>
                <w:szCs w:val="26"/>
              </w:rPr>
            </w:pPr>
            <w:r w:rsidRPr="00FB018C">
              <w:rPr>
                <w:b/>
                <w:bCs/>
                <w:sz w:val="24"/>
                <w:szCs w:val="26"/>
              </w:rPr>
              <w:t>АТ “Харківобленерго”</w:t>
            </w:r>
          </w:p>
          <w:p w:rsidR="00D27DC9" w:rsidRPr="004B3F4A" w:rsidRDefault="00D27DC9" w:rsidP="00A11C20">
            <w:pPr>
              <w:ind w:firstLine="426"/>
              <w:jc w:val="both"/>
              <w:rPr>
                <w:sz w:val="24"/>
                <w:szCs w:val="24"/>
              </w:rPr>
            </w:pPr>
            <w:r w:rsidRPr="004B3F4A">
              <w:rPr>
                <w:rStyle w:val="xfm68768843"/>
                <w:bCs/>
                <w:sz w:val="24"/>
                <w:szCs w:val="24"/>
              </w:rPr>
              <w:t>Особисто (представником) отримання ТУ, повідомлення тощо в заяві про приєднання,  не передбачено взагалі.  Але ж не всі мають ел.пошту/доступ до Інтернету, а поштою треба довше чекати…</w:t>
            </w:r>
          </w:p>
          <w:p w:rsidR="00D27DC9" w:rsidRPr="004B3F4A" w:rsidRDefault="00D27DC9" w:rsidP="00A11C20">
            <w:pPr>
              <w:ind w:firstLine="426"/>
              <w:jc w:val="both"/>
              <w:rPr>
                <w:sz w:val="24"/>
                <w:szCs w:val="24"/>
              </w:rPr>
            </w:pPr>
            <w:r w:rsidRPr="004B3F4A">
              <w:rPr>
                <w:rStyle w:val="xfm68768843"/>
                <w:bCs/>
                <w:sz w:val="24"/>
                <w:szCs w:val="24"/>
              </w:rPr>
              <w:t>Крім того, не для всіх приєднань договір про приєднання публічний та двосторонній (п. 4.1.11, 4.1.29, 4.1.8 Кодексу).</w:t>
            </w:r>
          </w:p>
          <w:p w:rsidR="00D27DC9" w:rsidRDefault="00D27DC9" w:rsidP="00A11C20">
            <w:pPr>
              <w:pStyle w:val="Standard"/>
              <w:ind w:firstLine="426"/>
              <w:jc w:val="both"/>
              <w:rPr>
                <w:b/>
                <w:bCs/>
                <w:color w:val="000000"/>
                <w:sz w:val="22"/>
                <w:szCs w:val="22"/>
              </w:rPr>
            </w:pPr>
            <w:r w:rsidRPr="004B3F4A">
              <w:rPr>
                <w:rStyle w:val="xfm68768843"/>
                <w:bCs/>
                <w:sz w:val="24"/>
                <w:szCs w:val="24"/>
              </w:rPr>
              <w:t>Відповідні зміни внести в заяву про приєднання.</w:t>
            </w:r>
          </w:p>
        </w:tc>
        <w:tc>
          <w:tcPr>
            <w:tcW w:w="3402" w:type="dxa"/>
            <w:vMerge/>
          </w:tcPr>
          <w:p w:rsidR="00D27DC9" w:rsidRPr="00AF7134" w:rsidRDefault="00D27DC9" w:rsidP="00A11C20">
            <w:pPr>
              <w:ind w:firstLine="426"/>
              <w:jc w:val="both"/>
              <w:rPr>
                <w:rStyle w:val="xfm68768843"/>
                <w:bCs/>
                <w:sz w:val="24"/>
                <w:szCs w:val="24"/>
              </w:rPr>
            </w:pPr>
          </w:p>
        </w:tc>
      </w:tr>
      <w:tr w:rsidR="00D27DC9" w:rsidRPr="00AF7134" w:rsidTr="004B676E">
        <w:trPr>
          <w:trHeight w:val="465"/>
        </w:trPr>
        <w:tc>
          <w:tcPr>
            <w:tcW w:w="4395" w:type="dxa"/>
            <w:vMerge/>
          </w:tcPr>
          <w:p w:rsidR="00D27DC9" w:rsidRPr="00AF7134" w:rsidRDefault="00D27DC9" w:rsidP="00A11C20">
            <w:pPr>
              <w:ind w:firstLine="426"/>
              <w:jc w:val="both"/>
              <w:rPr>
                <w:rStyle w:val="xfm68768843"/>
                <w:bCs/>
                <w:sz w:val="24"/>
                <w:szCs w:val="24"/>
              </w:rPr>
            </w:pPr>
          </w:p>
        </w:tc>
        <w:tc>
          <w:tcPr>
            <w:tcW w:w="4536" w:type="dxa"/>
          </w:tcPr>
          <w:p w:rsidR="00D27DC9" w:rsidRDefault="00D27DC9" w:rsidP="00A11C20">
            <w:pPr>
              <w:ind w:firstLine="175"/>
              <w:contextualSpacing/>
              <w:jc w:val="center"/>
              <w:rPr>
                <w:b/>
                <w:sz w:val="24"/>
                <w:szCs w:val="24"/>
              </w:rPr>
            </w:pPr>
            <w:r w:rsidRPr="005D25BB">
              <w:rPr>
                <w:b/>
                <w:sz w:val="24"/>
                <w:szCs w:val="24"/>
              </w:rPr>
              <w:t>АТ «ДТЕК ДНІПРОВСЬКІ ЕЛЕКТРОМЕРЕЖІ»</w:t>
            </w:r>
          </w:p>
          <w:p w:rsidR="00D27DC9" w:rsidRPr="00FC1D2F" w:rsidRDefault="00D27DC9" w:rsidP="00A11C20">
            <w:pPr>
              <w:jc w:val="center"/>
              <w:rPr>
                <w:b/>
                <w:bCs/>
                <w:sz w:val="24"/>
                <w:szCs w:val="24"/>
              </w:rPr>
            </w:pPr>
            <w:r w:rsidRPr="00FC1D2F">
              <w:rPr>
                <w:b/>
                <w:sz w:val="24"/>
                <w:szCs w:val="24"/>
              </w:rPr>
              <w:t>ПрАТ «ДТЕК КИЇВСЬКІ РЕГІОНАЛЬНІ ЕЛЕКТРОМЕРЕЖІ»</w:t>
            </w:r>
          </w:p>
          <w:p w:rsidR="00D27DC9" w:rsidRPr="005D25BB" w:rsidRDefault="00D27DC9" w:rsidP="00A11C20">
            <w:pPr>
              <w:ind w:firstLine="175"/>
              <w:contextualSpacing/>
              <w:jc w:val="both"/>
              <w:rPr>
                <w:sz w:val="24"/>
                <w:szCs w:val="24"/>
              </w:rPr>
            </w:pPr>
            <w:r w:rsidRPr="005D25BB">
              <w:rPr>
                <w:sz w:val="24"/>
                <w:szCs w:val="24"/>
              </w:rPr>
              <w:t>4.2.3. Надання послуги зі стандартного приєднання передбачає:</w:t>
            </w:r>
          </w:p>
          <w:p w:rsidR="00D27DC9" w:rsidRPr="005D25BB" w:rsidRDefault="00D27DC9" w:rsidP="00A11C20">
            <w:pPr>
              <w:ind w:firstLine="37"/>
              <w:jc w:val="both"/>
              <w:rPr>
                <w:bCs/>
                <w:sz w:val="24"/>
                <w:szCs w:val="24"/>
              </w:rPr>
            </w:pPr>
            <w:r w:rsidRPr="005D25BB">
              <w:rPr>
                <w:bCs/>
                <w:sz w:val="24"/>
                <w:szCs w:val="24"/>
              </w:rPr>
              <w:t>…</w:t>
            </w:r>
          </w:p>
          <w:p w:rsidR="00D27DC9" w:rsidRPr="005D25BB" w:rsidRDefault="00D27DC9" w:rsidP="00A11C20">
            <w:pPr>
              <w:ind w:firstLine="37"/>
              <w:jc w:val="both"/>
              <w:rPr>
                <w:b/>
                <w:sz w:val="24"/>
                <w:szCs w:val="24"/>
              </w:rPr>
            </w:pPr>
            <w:r w:rsidRPr="005D25BB">
              <w:rPr>
                <w:rStyle w:val="xfm68768843"/>
                <w:bCs/>
                <w:sz w:val="24"/>
                <w:szCs w:val="24"/>
              </w:rPr>
              <w:t xml:space="preserve">надання ОСР замовнику у особистий кабінет замовника </w:t>
            </w:r>
            <w:r w:rsidRPr="005D25BB">
              <w:rPr>
                <w:rStyle w:val="xfm68768843"/>
                <w:b/>
                <w:color w:val="0070C0"/>
                <w:sz w:val="24"/>
                <w:szCs w:val="24"/>
              </w:rPr>
              <w:t>та</w:t>
            </w:r>
            <w:r w:rsidRPr="005D25BB">
              <w:rPr>
                <w:rStyle w:val="xfm68768843"/>
                <w:bCs/>
                <w:sz w:val="24"/>
                <w:szCs w:val="24"/>
              </w:rPr>
              <w:t xml:space="preserve"> на електронну адресу </w:t>
            </w:r>
            <w:r w:rsidRPr="005D25BB">
              <w:rPr>
                <w:rStyle w:val="xfm68768843"/>
                <w:bCs/>
                <w:strike/>
                <w:color w:val="0070C0"/>
                <w:sz w:val="24"/>
                <w:szCs w:val="24"/>
              </w:rPr>
              <w:t>та</w:t>
            </w:r>
            <w:r w:rsidRPr="005D25BB">
              <w:rPr>
                <w:rStyle w:val="xfm68768843"/>
                <w:bCs/>
                <w:sz w:val="24"/>
                <w:szCs w:val="24"/>
              </w:rPr>
              <w:t xml:space="preserve"> </w:t>
            </w:r>
            <w:r w:rsidRPr="005D25BB">
              <w:rPr>
                <w:rStyle w:val="xfm68768843"/>
                <w:b/>
                <w:color w:val="0070C0"/>
                <w:sz w:val="24"/>
                <w:szCs w:val="24"/>
              </w:rPr>
              <w:t>або</w:t>
            </w:r>
            <w:r w:rsidRPr="005D25BB">
              <w:rPr>
                <w:rStyle w:val="xfm68768843"/>
                <w:bCs/>
                <w:sz w:val="24"/>
                <w:szCs w:val="24"/>
              </w:rPr>
              <w:t xml:space="preserve"> поштову адресу (у разі наявності в заяві про приєднання відповідної відмітки) повідомлення про надання послуги з приєднання, що є додатком 5 до цього Кодексу (далі - повідомлення).</w:t>
            </w:r>
          </w:p>
        </w:tc>
        <w:tc>
          <w:tcPr>
            <w:tcW w:w="3685" w:type="dxa"/>
          </w:tcPr>
          <w:p w:rsidR="00D27DC9" w:rsidRDefault="00D27DC9" w:rsidP="00A11C20">
            <w:pPr>
              <w:ind w:firstLine="175"/>
              <w:contextualSpacing/>
              <w:jc w:val="center"/>
              <w:rPr>
                <w:b/>
                <w:sz w:val="24"/>
                <w:szCs w:val="24"/>
              </w:rPr>
            </w:pPr>
            <w:r w:rsidRPr="005D25BB">
              <w:rPr>
                <w:b/>
                <w:sz w:val="24"/>
                <w:szCs w:val="24"/>
              </w:rPr>
              <w:t>АТ «ДТЕК ДНІПРОВСЬКІ ЕЛЕКТРОМЕРЕЖІ»</w:t>
            </w:r>
          </w:p>
          <w:p w:rsidR="00D27DC9" w:rsidRPr="00FC1D2F" w:rsidRDefault="00D27DC9" w:rsidP="00A11C20">
            <w:pPr>
              <w:jc w:val="center"/>
              <w:rPr>
                <w:b/>
                <w:bCs/>
                <w:sz w:val="24"/>
                <w:szCs w:val="24"/>
              </w:rPr>
            </w:pPr>
            <w:r w:rsidRPr="00FC1D2F">
              <w:rPr>
                <w:b/>
                <w:sz w:val="24"/>
                <w:szCs w:val="24"/>
              </w:rPr>
              <w:t>ПрАТ «ДТЕК КИЇВСЬКІ РЕГІОНАЛЬНІ ЕЛЕКТРОМЕРЕЖІ»</w:t>
            </w:r>
          </w:p>
          <w:p w:rsidR="00D27DC9" w:rsidRPr="005D25BB" w:rsidRDefault="00D27DC9" w:rsidP="00A11C20">
            <w:pPr>
              <w:ind w:firstLine="37"/>
              <w:jc w:val="both"/>
              <w:rPr>
                <w:b/>
                <w:sz w:val="24"/>
                <w:szCs w:val="24"/>
              </w:rPr>
            </w:pPr>
            <w:r w:rsidRPr="005D25BB">
              <w:rPr>
                <w:sz w:val="24"/>
                <w:szCs w:val="24"/>
              </w:rPr>
              <w:t>Згідно даного пункту замовнику необхідно надавати повідомлення у три способи. Пропонуємо зміни, які дозволять надавати повідомлення у особистий кабінет та або на поштовим відправленням, або на електронно пошту.</w:t>
            </w:r>
          </w:p>
        </w:tc>
        <w:tc>
          <w:tcPr>
            <w:tcW w:w="3402" w:type="dxa"/>
            <w:vMerge/>
          </w:tcPr>
          <w:p w:rsidR="00D27DC9" w:rsidRPr="00AF7134" w:rsidRDefault="00D27DC9" w:rsidP="00A11C20">
            <w:pPr>
              <w:ind w:firstLine="426"/>
              <w:jc w:val="both"/>
              <w:rPr>
                <w:rStyle w:val="xfm68768843"/>
                <w:bCs/>
                <w:sz w:val="24"/>
                <w:szCs w:val="24"/>
              </w:rPr>
            </w:pPr>
          </w:p>
        </w:tc>
      </w:tr>
      <w:tr w:rsidR="00D27DC9" w:rsidRPr="00AF7134" w:rsidTr="004B676E">
        <w:trPr>
          <w:trHeight w:val="465"/>
        </w:trPr>
        <w:tc>
          <w:tcPr>
            <w:tcW w:w="4395" w:type="dxa"/>
            <w:vMerge/>
          </w:tcPr>
          <w:p w:rsidR="00D27DC9" w:rsidRPr="00AF7134" w:rsidRDefault="00D27DC9" w:rsidP="00A11C20">
            <w:pPr>
              <w:ind w:firstLine="426"/>
              <w:jc w:val="both"/>
              <w:rPr>
                <w:rStyle w:val="xfm68768843"/>
                <w:bCs/>
                <w:sz w:val="24"/>
                <w:szCs w:val="24"/>
              </w:rPr>
            </w:pPr>
          </w:p>
        </w:tc>
        <w:tc>
          <w:tcPr>
            <w:tcW w:w="4536" w:type="dxa"/>
          </w:tcPr>
          <w:p w:rsidR="00D27DC9" w:rsidRDefault="00D27DC9" w:rsidP="00A11C20">
            <w:pPr>
              <w:ind w:firstLine="426"/>
              <w:jc w:val="center"/>
              <w:rPr>
                <w:rStyle w:val="12"/>
                <w:b/>
                <w:bCs/>
                <w:sz w:val="24"/>
                <w:szCs w:val="24"/>
              </w:rPr>
            </w:pPr>
            <w:r w:rsidRPr="00DF55DF">
              <w:rPr>
                <w:rStyle w:val="12"/>
                <w:b/>
                <w:bCs/>
                <w:sz w:val="24"/>
                <w:szCs w:val="24"/>
              </w:rPr>
              <w:t>АТ «ЧЕРНІГІВОБЛЕНЕРГО»</w:t>
            </w:r>
          </w:p>
          <w:p w:rsidR="00D27DC9" w:rsidRDefault="00D27DC9" w:rsidP="00A11C20">
            <w:pPr>
              <w:pStyle w:val="Standard"/>
              <w:jc w:val="center"/>
              <w:rPr>
                <w:b/>
                <w:bCs/>
                <w:color w:val="000000"/>
                <w:sz w:val="22"/>
                <w:szCs w:val="22"/>
              </w:rPr>
            </w:pPr>
          </w:p>
          <w:p w:rsidR="00D27DC9" w:rsidRDefault="00D27DC9" w:rsidP="00A11C20">
            <w:pPr>
              <w:pStyle w:val="Standard"/>
              <w:ind w:firstLine="321"/>
              <w:jc w:val="both"/>
              <w:rPr>
                <w:b/>
                <w:bCs/>
                <w:color w:val="000000"/>
                <w:sz w:val="22"/>
                <w:szCs w:val="22"/>
              </w:rPr>
            </w:pPr>
            <w:r w:rsidRPr="00DF55DF">
              <w:rPr>
                <w:rStyle w:val="xfm68768843"/>
                <w:bCs/>
                <w:sz w:val="24"/>
                <w:szCs w:val="24"/>
              </w:rPr>
              <w:t>Врахувати в Кодексі та в заяві про приєднання, що замовник, за бажанням, може отримувати інформацію щодо перебігу процедури приєднання через особистий кабінет/електронну пошту/телефон/за місцем подання заяви про приєднання, про що замовник зазначає в даній заяві. При цьому, положення стосовно надання замовнику інформації щодо приєднання на поштову адресу Товариство пропонує не включати до Кодексу.</w:t>
            </w:r>
          </w:p>
        </w:tc>
        <w:tc>
          <w:tcPr>
            <w:tcW w:w="3685" w:type="dxa"/>
          </w:tcPr>
          <w:p w:rsidR="00D27DC9" w:rsidRDefault="00D27DC9" w:rsidP="00A11C20">
            <w:pPr>
              <w:ind w:firstLine="426"/>
              <w:jc w:val="center"/>
              <w:rPr>
                <w:rStyle w:val="12"/>
                <w:b/>
                <w:bCs/>
                <w:sz w:val="24"/>
                <w:szCs w:val="24"/>
              </w:rPr>
            </w:pPr>
            <w:r w:rsidRPr="00DF55DF">
              <w:rPr>
                <w:rStyle w:val="12"/>
                <w:b/>
                <w:bCs/>
                <w:sz w:val="24"/>
                <w:szCs w:val="24"/>
              </w:rPr>
              <w:t>АТ «ЧЕРНІГІВОБЛЕНЕРГО»</w:t>
            </w:r>
          </w:p>
          <w:p w:rsidR="00D27DC9" w:rsidRDefault="00D27DC9" w:rsidP="00A11C20">
            <w:pPr>
              <w:pStyle w:val="Standard"/>
              <w:ind w:firstLine="454"/>
              <w:jc w:val="both"/>
              <w:rPr>
                <w:b/>
                <w:bCs/>
                <w:color w:val="000000"/>
                <w:sz w:val="22"/>
                <w:szCs w:val="22"/>
              </w:rPr>
            </w:pPr>
            <w:r w:rsidRPr="00DF55DF">
              <w:rPr>
                <w:rStyle w:val="xfm68768843"/>
                <w:bCs/>
                <w:sz w:val="24"/>
                <w:szCs w:val="24"/>
              </w:rPr>
              <w:t>Надання замовнику інформації щодо приєднання на поштову адресу може зайняти тривалий час з незалежних від ОСР причин (неналежна робота поштового оператора/відсутність замовника за вказаним ним у заяві про приєднання місцем отримання інформації та, як наслідок, повернення відправлення до ОСР, тощо). Крім того, не всі замовники мають доступ до мережі Інтернет та електронну пошту, що в ряді випадків унеможливлює отримання замовником інформації щодо перебігу процедури приєднання через особистий кабінет та/або електронну пошту. Натомість, іноді оптимальним для замовника варіантом може бути отримання документів, що стосуються приєднання, за місцем подання заяви.</w:t>
            </w:r>
          </w:p>
        </w:tc>
        <w:tc>
          <w:tcPr>
            <w:tcW w:w="3402" w:type="dxa"/>
            <w:vMerge/>
          </w:tcPr>
          <w:p w:rsidR="00D27DC9" w:rsidRPr="00AF7134" w:rsidRDefault="00D27DC9" w:rsidP="00A11C20">
            <w:pPr>
              <w:ind w:firstLine="426"/>
              <w:jc w:val="both"/>
              <w:rPr>
                <w:rStyle w:val="xfm68768843"/>
                <w:bCs/>
                <w:sz w:val="24"/>
                <w:szCs w:val="24"/>
              </w:rPr>
            </w:pPr>
          </w:p>
        </w:tc>
      </w:tr>
      <w:tr w:rsidR="00D27DC9" w:rsidRPr="00AF7134" w:rsidTr="004B676E">
        <w:trPr>
          <w:trHeight w:val="465"/>
        </w:trPr>
        <w:tc>
          <w:tcPr>
            <w:tcW w:w="4395" w:type="dxa"/>
            <w:vMerge/>
          </w:tcPr>
          <w:p w:rsidR="00D27DC9" w:rsidRPr="00AF7134" w:rsidRDefault="00D27DC9" w:rsidP="00A11C20">
            <w:pPr>
              <w:ind w:firstLine="426"/>
              <w:jc w:val="both"/>
              <w:rPr>
                <w:rStyle w:val="xfm68768843"/>
                <w:bCs/>
                <w:sz w:val="24"/>
                <w:szCs w:val="24"/>
              </w:rPr>
            </w:pPr>
          </w:p>
        </w:tc>
        <w:tc>
          <w:tcPr>
            <w:tcW w:w="4536" w:type="dxa"/>
          </w:tcPr>
          <w:p w:rsidR="00D27DC9" w:rsidRDefault="00D27DC9" w:rsidP="00A11C20">
            <w:pPr>
              <w:ind w:firstLine="321"/>
              <w:jc w:val="center"/>
              <w:rPr>
                <w:b/>
                <w:sz w:val="24"/>
              </w:rPr>
            </w:pPr>
            <w:r w:rsidRPr="00751BA0">
              <w:rPr>
                <w:b/>
                <w:sz w:val="24"/>
              </w:rPr>
              <w:t>АТ «Прикарпаттяобленерго»</w:t>
            </w:r>
          </w:p>
          <w:p w:rsidR="00D27DC9" w:rsidRDefault="00D27DC9" w:rsidP="00A11C20">
            <w:pPr>
              <w:pStyle w:val="TableParagraph"/>
              <w:spacing w:before="1" w:line="276" w:lineRule="exact"/>
              <w:ind w:left="0" w:firstLine="321"/>
              <w:rPr>
                <w:spacing w:val="-4"/>
                <w:sz w:val="24"/>
              </w:rPr>
            </w:pPr>
            <w:r>
              <w:rPr>
                <w:sz w:val="24"/>
              </w:rPr>
              <w:t>4.2.3.</w:t>
            </w:r>
            <w:r>
              <w:rPr>
                <w:spacing w:val="-4"/>
                <w:sz w:val="24"/>
              </w:rPr>
              <w:t xml:space="preserve">  Викласти в редакції :</w:t>
            </w:r>
          </w:p>
          <w:p w:rsidR="00D27DC9" w:rsidRDefault="00D27DC9" w:rsidP="00A11C20">
            <w:pPr>
              <w:pStyle w:val="TableParagraph"/>
              <w:spacing w:before="1" w:line="276" w:lineRule="exact"/>
              <w:ind w:left="0" w:firstLine="321"/>
              <w:rPr>
                <w:sz w:val="24"/>
              </w:rPr>
            </w:pPr>
            <w:r>
              <w:rPr>
                <w:sz w:val="24"/>
              </w:rPr>
              <w:t>Надання</w:t>
            </w:r>
            <w:r>
              <w:rPr>
                <w:spacing w:val="-3"/>
                <w:sz w:val="24"/>
              </w:rPr>
              <w:t xml:space="preserve"> </w:t>
            </w:r>
            <w:r>
              <w:rPr>
                <w:sz w:val="24"/>
              </w:rPr>
              <w:t>послуги</w:t>
            </w:r>
            <w:r>
              <w:rPr>
                <w:spacing w:val="-2"/>
                <w:sz w:val="24"/>
              </w:rPr>
              <w:t xml:space="preserve"> </w:t>
            </w:r>
            <w:r>
              <w:rPr>
                <w:sz w:val="24"/>
              </w:rPr>
              <w:t>зі</w:t>
            </w:r>
            <w:r>
              <w:rPr>
                <w:spacing w:val="-6"/>
                <w:sz w:val="24"/>
              </w:rPr>
              <w:t xml:space="preserve"> </w:t>
            </w:r>
            <w:r>
              <w:rPr>
                <w:sz w:val="24"/>
              </w:rPr>
              <w:t>стандартного</w:t>
            </w:r>
            <w:r>
              <w:rPr>
                <w:spacing w:val="-3"/>
                <w:sz w:val="24"/>
              </w:rPr>
              <w:t xml:space="preserve"> </w:t>
            </w:r>
            <w:r>
              <w:rPr>
                <w:sz w:val="24"/>
              </w:rPr>
              <w:t>приєднання</w:t>
            </w:r>
            <w:r>
              <w:rPr>
                <w:spacing w:val="-3"/>
                <w:sz w:val="24"/>
              </w:rPr>
              <w:t xml:space="preserve"> </w:t>
            </w:r>
            <w:r>
              <w:rPr>
                <w:sz w:val="24"/>
              </w:rPr>
              <w:t>передбачає:</w:t>
            </w:r>
          </w:p>
          <w:p w:rsidR="00D27DC9" w:rsidRDefault="00D27DC9" w:rsidP="00A11C20">
            <w:pPr>
              <w:pStyle w:val="TableParagraph"/>
              <w:spacing w:before="1" w:line="276" w:lineRule="exact"/>
              <w:ind w:left="0" w:firstLine="321"/>
              <w:rPr>
                <w:sz w:val="24"/>
              </w:rPr>
            </w:pPr>
            <w:r>
              <w:rPr>
                <w:sz w:val="24"/>
              </w:rPr>
              <w:t>…</w:t>
            </w:r>
          </w:p>
          <w:p w:rsidR="00D27DC9" w:rsidRPr="00DF55DF" w:rsidRDefault="00D27DC9" w:rsidP="00A11C20">
            <w:pPr>
              <w:ind w:firstLine="321"/>
              <w:jc w:val="both"/>
              <w:rPr>
                <w:rStyle w:val="12"/>
                <w:b/>
                <w:bCs/>
                <w:sz w:val="24"/>
                <w:szCs w:val="24"/>
              </w:rPr>
            </w:pPr>
            <w:r>
              <w:rPr>
                <w:sz w:val="24"/>
              </w:rPr>
              <w:t>надання</w:t>
            </w:r>
            <w:r>
              <w:rPr>
                <w:spacing w:val="-9"/>
                <w:sz w:val="24"/>
              </w:rPr>
              <w:t xml:space="preserve"> </w:t>
            </w:r>
            <w:r>
              <w:rPr>
                <w:sz w:val="24"/>
              </w:rPr>
              <w:t>ОСР</w:t>
            </w:r>
            <w:r>
              <w:rPr>
                <w:spacing w:val="-7"/>
                <w:sz w:val="24"/>
              </w:rPr>
              <w:t xml:space="preserve"> </w:t>
            </w:r>
            <w:r>
              <w:rPr>
                <w:sz w:val="24"/>
              </w:rPr>
              <w:t>замовнику</w:t>
            </w:r>
            <w:r>
              <w:rPr>
                <w:spacing w:val="-8"/>
                <w:sz w:val="24"/>
              </w:rPr>
              <w:t xml:space="preserve"> </w:t>
            </w:r>
            <w:r>
              <w:rPr>
                <w:sz w:val="24"/>
              </w:rPr>
              <w:t>у</w:t>
            </w:r>
            <w:r>
              <w:rPr>
                <w:spacing w:val="-9"/>
                <w:sz w:val="24"/>
              </w:rPr>
              <w:t xml:space="preserve"> </w:t>
            </w:r>
            <w:r>
              <w:rPr>
                <w:sz w:val="24"/>
              </w:rPr>
              <w:t>спосіб,</w:t>
            </w:r>
            <w:r>
              <w:rPr>
                <w:spacing w:val="-8"/>
                <w:sz w:val="24"/>
              </w:rPr>
              <w:t xml:space="preserve"> </w:t>
            </w:r>
            <w:r>
              <w:rPr>
                <w:sz w:val="24"/>
              </w:rPr>
              <w:t>указаний</w:t>
            </w:r>
            <w:r>
              <w:rPr>
                <w:spacing w:val="-7"/>
                <w:sz w:val="24"/>
              </w:rPr>
              <w:t xml:space="preserve"> </w:t>
            </w:r>
            <w:r>
              <w:rPr>
                <w:sz w:val="24"/>
              </w:rPr>
              <w:t>у</w:t>
            </w:r>
            <w:r>
              <w:rPr>
                <w:spacing w:val="-8"/>
                <w:sz w:val="24"/>
              </w:rPr>
              <w:t xml:space="preserve"> </w:t>
            </w:r>
            <w:r>
              <w:rPr>
                <w:sz w:val="24"/>
              </w:rPr>
              <w:t>заяві</w:t>
            </w:r>
            <w:r>
              <w:rPr>
                <w:spacing w:val="-10"/>
                <w:sz w:val="24"/>
              </w:rPr>
              <w:t xml:space="preserve"> </w:t>
            </w:r>
            <w:r>
              <w:rPr>
                <w:sz w:val="24"/>
              </w:rPr>
              <w:t>про</w:t>
            </w:r>
            <w:r>
              <w:rPr>
                <w:spacing w:val="-8"/>
                <w:sz w:val="24"/>
              </w:rPr>
              <w:t xml:space="preserve"> </w:t>
            </w:r>
            <w:r>
              <w:rPr>
                <w:sz w:val="24"/>
              </w:rPr>
              <w:t xml:space="preserve">приєднання </w:t>
            </w:r>
            <w:r w:rsidRPr="00110ECB">
              <w:rPr>
                <w:color w:val="4F81BD" w:themeColor="accent1"/>
                <w:sz w:val="24"/>
              </w:rPr>
              <w:t>(</w:t>
            </w:r>
            <w:r w:rsidRPr="00110ECB">
              <w:rPr>
                <w:b/>
                <w:color w:val="4F81BD" w:themeColor="accent1"/>
                <w:sz w:val="24"/>
              </w:rPr>
              <w:t>у</w:t>
            </w:r>
            <w:r w:rsidRPr="00110ECB">
              <w:rPr>
                <w:b/>
                <w:color w:val="4F81BD" w:themeColor="accent1"/>
                <w:spacing w:val="1"/>
                <w:sz w:val="24"/>
              </w:rPr>
              <w:t xml:space="preserve"> </w:t>
            </w:r>
            <w:r w:rsidRPr="00110ECB">
              <w:rPr>
                <w:b/>
                <w:color w:val="4F81BD" w:themeColor="accent1"/>
                <w:sz w:val="24"/>
              </w:rPr>
              <w:t>особистий</w:t>
            </w:r>
            <w:r w:rsidRPr="00110ECB">
              <w:rPr>
                <w:b/>
                <w:color w:val="4F81BD" w:themeColor="accent1"/>
                <w:spacing w:val="1"/>
                <w:sz w:val="24"/>
              </w:rPr>
              <w:t xml:space="preserve"> </w:t>
            </w:r>
            <w:r w:rsidRPr="00110ECB">
              <w:rPr>
                <w:b/>
                <w:color w:val="4F81BD" w:themeColor="accent1"/>
                <w:sz w:val="24"/>
              </w:rPr>
              <w:t>кабінет</w:t>
            </w:r>
            <w:r w:rsidRPr="00110ECB">
              <w:rPr>
                <w:b/>
                <w:color w:val="4F81BD" w:themeColor="accent1"/>
                <w:spacing w:val="1"/>
                <w:sz w:val="24"/>
              </w:rPr>
              <w:t xml:space="preserve"> </w:t>
            </w:r>
            <w:r w:rsidRPr="00110ECB">
              <w:rPr>
                <w:b/>
                <w:color w:val="4F81BD" w:themeColor="accent1"/>
                <w:sz w:val="24"/>
              </w:rPr>
              <w:t>замовника чи</w:t>
            </w:r>
            <w:r w:rsidRPr="00110ECB">
              <w:rPr>
                <w:b/>
                <w:color w:val="4F81BD" w:themeColor="accent1"/>
                <w:spacing w:val="1"/>
                <w:sz w:val="24"/>
              </w:rPr>
              <w:t xml:space="preserve"> </w:t>
            </w:r>
            <w:r w:rsidRPr="00110ECB">
              <w:rPr>
                <w:b/>
                <w:color w:val="4F81BD" w:themeColor="accent1"/>
                <w:sz w:val="24"/>
              </w:rPr>
              <w:t>на</w:t>
            </w:r>
            <w:r w:rsidRPr="00110ECB">
              <w:rPr>
                <w:b/>
                <w:color w:val="4F81BD" w:themeColor="accent1"/>
                <w:spacing w:val="1"/>
                <w:sz w:val="24"/>
              </w:rPr>
              <w:t xml:space="preserve"> </w:t>
            </w:r>
            <w:r w:rsidRPr="00110ECB">
              <w:rPr>
                <w:b/>
                <w:color w:val="4F81BD" w:themeColor="accent1"/>
                <w:sz w:val="24"/>
              </w:rPr>
              <w:t>електронну адресу або поштову адресу</w:t>
            </w:r>
            <w:r w:rsidRPr="00110ECB">
              <w:rPr>
                <w:color w:val="4F81BD" w:themeColor="accent1"/>
                <w:sz w:val="24"/>
              </w:rPr>
              <w:t>)</w:t>
            </w:r>
            <w:r w:rsidRPr="00110ECB">
              <w:rPr>
                <w:color w:val="4F81BD" w:themeColor="accent1"/>
                <w:spacing w:val="-58"/>
                <w:sz w:val="24"/>
              </w:rPr>
              <w:t xml:space="preserve"> </w:t>
            </w:r>
            <w:r>
              <w:rPr>
                <w:sz w:val="24"/>
              </w:rPr>
              <w:t>повідомлення про надання послуги з приєднання, що є додатком 5 до</w:t>
            </w:r>
            <w:r>
              <w:rPr>
                <w:spacing w:val="1"/>
                <w:sz w:val="24"/>
              </w:rPr>
              <w:t xml:space="preserve"> </w:t>
            </w:r>
            <w:r>
              <w:rPr>
                <w:sz w:val="24"/>
              </w:rPr>
              <w:t>цього</w:t>
            </w:r>
            <w:r>
              <w:rPr>
                <w:spacing w:val="-1"/>
                <w:sz w:val="24"/>
              </w:rPr>
              <w:t xml:space="preserve"> </w:t>
            </w:r>
            <w:r>
              <w:rPr>
                <w:sz w:val="24"/>
              </w:rPr>
              <w:t>Кодексу</w:t>
            </w:r>
            <w:r>
              <w:rPr>
                <w:spacing w:val="1"/>
                <w:sz w:val="24"/>
              </w:rPr>
              <w:t xml:space="preserve"> </w:t>
            </w:r>
            <w:r>
              <w:rPr>
                <w:sz w:val="24"/>
              </w:rPr>
              <w:t>(далі</w:t>
            </w:r>
            <w:r>
              <w:rPr>
                <w:spacing w:val="-2"/>
                <w:sz w:val="24"/>
              </w:rPr>
              <w:t xml:space="preserve"> </w:t>
            </w:r>
            <w:r>
              <w:rPr>
                <w:sz w:val="24"/>
              </w:rPr>
              <w:t>- повідомлення)</w:t>
            </w:r>
          </w:p>
        </w:tc>
        <w:tc>
          <w:tcPr>
            <w:tcW w:w="3685" w:type="dxa"/>
          </w:tcPr>
          <w:p w:rsidR="00D27DC9" w:rsidRPr="00110ECB" w:rsidRDefault="00D27DC9" w:rsidP="00A11C20">
            <w:pPr>
              <w:jc w:val="center"/>
              <w:rPr>
                <w:b/>
                <w:sz w:val="24"/>
                <w:szCs w:val="24"/>
              </w:rPr>
            </w:pPr>
            <w:r w:rsidRPr="00110ECB">
              <w:rPr>
                <w:b/>
                <w:sz w:val="24"/>
                <w:szCs w:val="24"/>
              </w:rPr>
              <w:t>АТ «Прикарпаттяобленерго»</w:t>
            </w:r>
          </w:p>
          <w:p w:rsidR="00D27DC9" w:rsidRPr="00110ECB" w:rsidRDefault="00D27DC9" w:rsidP="00A11C20">
            <w:pPr>
              <w:ind w:firstLine="426"/>
              <w:jc w:val="both"/>
              <w:rPr>
                <w:rStyle w:val="12"/>
                <w:b/>
                <w:bCs/>
                <w:sz w:val="24"/>
                <w:szCs w:val="24"/>
              </w:rPr>
            </w:pPr>
            <w:r w:rsidRPr="00110ECB">
              <w:rPr>
                <w:sz w:val="24"/>
                <w:szCs w:val="24"/>
              </w:rPr>
              <w:t>На думку товариства недоцільним є направлення повідомлення в кожен з перелічених способів, якщо Замовник може обрати спосіб його інформування.</w:t>
            </w:r>
          </w:p>
        </w:tc>
        <w:tc>
          <w:tcPr>
            <w:tcW w:w="3402" w:type="dxa"/>
            <w:vMerge/>
          </w:tcPr>
          <w:p w:rsidR="00D27DC9" w:rsidRPr="00110ECB" w:rsidRDefault="00D27DC9" w:rsidP="00A11C20">
            <w:pPr>
              <w:ind w:firstLine="426"/>
              <w:jc w:val="both"/>
              <w:rPr>
                <w:rStyle w:val="xfm68768843"/>
                <w:bCs/>
                <w:sz w:val="24"/>
                <w:szCs w:val="24"/>
              </w:rPr>
            </w:pPr>
          </w:p>
        </w:tc>
      </w:tr>
      <w:tr w:rsidR="00484115" w:rsidRPr="00AF7134" w:rsidTr="004B676E">
        <w:trPr>
          <w:trHeight w:val="465"/>
        </w:trPr>
        <w:tc>
          <w:tcPr>
            <w:tcW w:w="4395" w:type="dxa"/>
            <w:vMerge w:val="restart"/>
          </w:tcPr>
          <w:p w:rsidR="00484115" w:rsidRPr="00AF7134" w:rsidRDefault="00484115" w:rsidP="00A11C20">
            <w:pPr>
              <w:ind w:firstLine="426"/>
              <w:jc w:val="both"/>
              <w:rPr>
                <w:rStyle w:val="xfm68768843"/>
                <w:bCs/>
                <w:sz w:val="24"/>
                <w:szCs w:val="24"/>
              </w:rPr>
            </w:pPr>
            <w:bookmarkStart w:id="15" w:name="_Hlk135134684"/>
            <w:r w:rsidRPr="00AF7134">
              <w:rPr>
                <w:rStyle w:val="xfm68768843"/>
                <w:bCs/>
                <w:sz w:val="24"/>
                <w:szCs w:val="24"/>
              </w:rPr>
              <w:t xml:space="preserve">4.2.4. </w:t>
            </w:r>
            <w:r w:rsidRPr="00825E6C">
              <w:rPr>
                <w:rStyle w:val="xfm68768843"/>
                <w:b/>
                <w:bCs/>
                <w:color w:val="7030A0"/>
                <w:sz w:val="24"/>
                <w:szCs w:val="24"/>
              </w:rPr>
              <w:t>Максимальний (граничний) строк</w:t>
            </w:r>
            <w:r w:rsidRPr="00825E6C">
              <w:rPr>
                <w:rStyle w:val="xfm68768843"/>
                <w:bCs/>
                <w:color w:val="7030A0"/>
                <w:sz w:val="24"/>
                <w:szCs w:val="24"/>
              </w:rPr>
              <w:t xml:space="preserve"> </w:t>
            </w:r>
            <w:r w:rsidRPr="00AF7134">
              <w:rPr>
                <w:rStyle w:val="xfm68768843"/>
                <w:bCs/>
                <w:sz w:val="24"/>
                <w:szCs w:val="24"/>
              </w:rPr>
              <w:t>надання послуги зі стандартного приєднання для електроустановок замовника першого ступеня потужності</w:t>
            </w:r>
            <w:r w:rsidRPr="00AF7134">
              <w:t xml:space="preserve"> </w:t>
            </w:r>
            <w:r w:rsidRPr="00825E6C">
              <w:rPr>
                <w:rStyle w:val="xfm68768843"/>
                <w:b/>
                <w:bCs/>
                <w:color w:val="7030A0"/>
                <w:sz w:val="24"/>
                <w:szCs w:val="24"/>
              </w:rPr>
              <w:t>становить</w:t>
            </w:r>
            <w:r w:rsidRPr="00AF7134">
              <w:rPr>
                <w:rStyle w:val="xfm68768843"/>
                <w:bCs/>
                <w:sz w:val="24"/>
                <w:szCs w:val="24"/>
              </w:rPr>
              <w:t xml:space="preserve"> 45 календарних днів, починаючи з наступного робочого дня від дати оплати замовником ОСР </w:t>
            </w:r>
            <w:r w:rsidRPr="00825E6C">
              <w:rPr>
                <w:rStyle w:val="xfm68768843"/>
                <w:b/>
                <w:bCs/>
                <w:color w:val="7030A0"/>
                <w:sz w:val="24"/>
                <w:szCs w:val="24"/>
              </w:rPr>
              <w:t>повної</w:t>
            </w:r>
            <w:r w:rsidRPr="00AF7134">
              <w:rPr>
                <w:rStyle w:val="xfm68768843"/>
                <w:bCs/>
                <w:sz w:val="24"/>
                <w:szCs w:val="24"/>
              </w:rPr>
              <w:t xml:space="preserve"> вартості приєднання</w:t>
            </w:r>
            <w:r w:rsidRPr="00AF7134">
              <w:rPr>
                <w:sz w:val="24"/>
                <w:szCs w:val="24"/>
              </w:rPr>
              <w:t xml:space="preserve"> </w:t>
            </w:r>
            <w:r w:rsidRPr="00825E6C">
              <w:rPr>
                <w:b/>
                <w:color w:val="7030A0"/>
                <w:sz w:val="24"/>
                <w:szCs w:val="24"/>
              </w:rPr>
              <w:t xml:space="preserve">або </w:t>
            </w:r>
            <w:r w:rsidRPr="00825E6C">
              <w:rPr>
                <w:rStyle w:val="xfm68768843"/>
                <w:b/>
                <w:bCs/>
                <w:color w:val="7030A0"/>
                <w:sz w:val="24"/>
                <w:szCs w:val="24"/>
              </w:rPr>
              <w:t>першого авансового платежу</w:t>
            </w:r>
            <w:r w:rsidRPr="00AF7134">
              <w:rPr>
                <w:rStyle w:val="xfm68768843"/>
                <w:bCs/>
                <w:sz w:val="24"/>
                <w:szCs w:val="24"/>
              </w:rPr>
              <w:t xml:space="preserve">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825E6C" w:rsidRDefault="00484115" w:rsidP="00A11C20">
            <w:pPr>
              <w:ind w:firstLine="426"/>
              <w:jc w:val="both"/>
              <w:rPr>
                <w:rStyle w:val="xfm68768843"/>
                <w:b/>
                <w:bCs/>
                <w:color w:val="7030A0"/>
                <w:sz w:val="24"/>
                <w:szCs w:val="24"/>
              </w:rPr>
            </w:pPr>
            <w:r w:rsidRPr="00AF7134">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AF7134">
              <w:rPr>
                <w:rStyle w:val="xfm68768843"/>
                <w:b/>
                <w:bCs/>
                <w:sz w:val="24"/>
                <w:szCs w:val="24"/>
              </w:rPr>
              <w:t xml:space="preserve"> </w:t>
            </w:r>
            <w:r w:rsidRPr="00825E6C">
              <w:rPr>
                <w:rStyle w:val="xfm68768843"/>
                <w:b/>
                <w:bCs/>
                <w:color w:val="7030A0"/>
                <w:sz w:val="24"/>
                <w:szCs w:val="24"/>
              </w:rPr>
              <w:t>через особистий кабінет замовника</w:t>
            </w:r>
            <w:r w:rsidRPr="0019354D">
              <w:rPr>
                <w:rStyle w:val="xfm68768843"/>
                <w:b/>
                <w:bCs/>
                <w:color w:val="7030A0"/>
                <w:sz w:val="24"/>
                <w:szCs w:val="24"/>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19354D">
              <w:rPr>
                <w:rStyle w:val="xfm68768843"/>
                <w:b/>
                <w:bCs/>
                <w:color w:val="7030A0"/>
                <w:sz w:val="24"/>
                <w:szCs w:val="24"/>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w:t>
            </w:r>
            <w:r w:rsidRPr="00AF7134">
              <w:rPr>
                <w:rStyle w:val="xfm68768843"/>
                <w:bCs/>
                <w:sz w:val="24"/>
                <w:szCs w:val="24"/>
              </w:rPr>
              <w:t xml:space="preserve"> повідомляє замовника про збільшення строку </w:t>
            </w:r>
            <w:r w:rsidRPr="00825E6C">
              <w:rPr>
                <w:rStyle w:val="xfm68768843"/>
                <w:b/>
                <w:bCs/>
                <w:strike/>
                <w:color w:val="7030A0"/>
                <w:sz w:val="24"/>
                <w:szCs w:val="24"/>
              </w:rPr>
              <w:t>проєктування</w:t>
            </w:r>
            <w:r w:rsidRPr="00825E6C">
              <w:rPr>
                <w:rStyle w:val="xfm68768843"/>
                <w:bCs/>
                <w:color w:val="7030A0"/>
                <w:sz w:val="24"/>
                <w:szCs w:val="24"/>
              </w:rPr>
              <w:t xml:space="preserve"> </w:t>
            </w:r>
            <w:r w:rsidRPr="00825E6C">
              <w:rPr>
                <w:rStyle w:val="xfm68768843"/>
                <w:b/>
                <w:bCs/>
                <w:color w:val="7030A0"/>
                <w:sz w:val="24"/>
                <w:szCs w:val="24"/>
              </w:rPr>
              <w:t>надання послуги зі стандартного приєднання</w:t>
            </w:r>
            <w:r w:rsidRPr="00AF7134">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825E6C">
              <w:rPr>
                <w:rStyle w:val="xfm68768843"/>
                <w:bCs/>
                <w:strike/>
                <w:color w:val="7030A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825E6C">
              <w:rPr>
                <w:rStyle w:val="xfm68768843"/>
                <w:b/>
                <w:bCs/>
                <w:color w:val="7030A0"/>
                <w:sz w:val="24"/>
                <w:szCs w:val="24"/>
              </w:rPr>
              <w:t xml:space="preserve"> 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bookmarkEnd w:id="15"/>
          <w:p w:rsidR="00484115" w:rsidRPr="00AF7134" w:rsidRDefault="00484115" w:rsidP="00A11C20">
            <w:pPr>
              <w:ind w:firstLine="426"/>
              <w:jc w:val="both"/>
              <w:rPr>
                <w:rStyle w:val="xfm68768843"/>
                <w:bCs/>
                <w:sz w:val="24"/>
                <w:szCs w:val="24"/>
              </w:rPr>
            </w:pPr>
            <w:r w:rsidRPr="00AF7134">
              <w:rPr>
                <w:rStyle w:val="xfm68768843"/>
                <w:bCs/>
                <w:sz w:val="24"/>
                <w:szCs w:val="24"/>
              </w:rPr>
              <w:t>…</w:t>
            </w:r>
          </w:p>
        </w:tc>
        <w:tc>
          <w:tcPr>
            <w:tcW w:w="4536" w:type="dxa"/>
          </w:tcPr>
          <w:p w:rsidR="00484115" w:rsidRDefault="00484115" w:rsidP="00A11C20">
            <w:pPr>
              <w:ind w:firstLine="426"/>
              <w:jc w:val="center"/>
              <w:rPr>
                <w:rStyle w:val="xfm68768843"/>
                <w:b/>
                <w:bCs/>
                <w:sz w:val="24"/>
                <w:szCs w:val="24"/>
              </w:rPr>
            </w:pPr>
            <w:r w:rsidRPr="000467EF">
              <w:rPr>
                <w:rStyle w:val="xfm68768843"/>
                <w:b/>
                <w:bCs/>
                <w:sz w:val="24"/>
                <w:szCs w:val="24"/>
              </w:rPr>
              <w:t>АТ «Житомиробленерго»</w:t>
            </w:r>
          </w:p>
          <w:p w:rsidR="00484115" w:rsidRPr="003548C9" w:rsidRDefault="00484115" w:rsidP="00A11C20">
            <w:pPr>
              <w:ind w:firstLine="426"/>
              <w:jc w:val="both"/>
              <w:rPr>
                <w:rStyle w:val="xfm68768843"/>
                <w:bCs/>
                <w:sz w:val="24"/>
                <w:szCs w:val="24"/>
              </w:rPr>
            </w:pPr>
            <w:r w:rsidRPr="003548C9">
              <w:rPr>
                <w:rStyle w:val="xfm68768843"/>
                <w:bCs/>
                <w:sz w:val="24"/>
                <w:szCs w:val="24"/>
              </w:rPr>
              <w:t>4.2.4. Максимальний (граничний) строк надання послуги зі стандартного приєднання для електроустановок замовника першого ступеня потужності</w:t>
            </w:r>
            <w:r w:rsidRPr="003548C9">
              <w:t xml:space="preserve"> </w:t>
            </w:r>
            <w:r w:rsidRPr="003548C9">
              <w:rPr>
                <w:rStyle w:val="xfm68768843"/>
                <w:bCs/>
                <w:sz w:val="24"/>
                <w:szCs w:val="24"/>
              </w:rPr>
              <w:t>становить 45 календарних днів, починаючи з наступного робочого дня від дати оплати замовником ОСР повної вартості приєднання</w:t>
            </w:r>
            <w:r w:rsidRPr="003548C9">
              <w:rPr>
                <w:sz w:val="24"/>
                <w:szCs w:val="24"/>
              </w:rPr>
              <w:t xml:space="preserve"> або </w:t>
            </w:r>
            <w:r w:rsidRPr="003548C9">
              <w:rPr>
                <w:rStyle w:val="xfm68768843"/>
                <w:bCs/>
                <w:sz w:val="24"/>
                <w:szCs w:val="24"/>
              </w:rPr>
              <w:t>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2F0761" w:rsidRDefault="00484115" w:rsidP="00A11C20">
            <w:pPr>
              <w:ind w:firstLine="426"/>
              <w:jc w:val="both"/>
              <w:rPr>
                <w:rStyle w:val="xfm68768843"/>
                <w:b/>
                <w:bCs/>
                <w:color w:val="0070C0"/>
                <w:sz w:val="24"/>
                <w:szCs w:val="24"/>
              </w:rPr>
            </w:pPr>
            <w:r w:rsidRPr="00871C88">
              <w:rPr>
                <w:rStyle w:val="xfm68768843"/>
                <w:b/>
                <w:bCs/>
                <w:color w:val="0070C0"/>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збільшується на термін здійснення заходів щодо відведення земельних ділянок для розміщення відповідних об’єктів електроенергетики, та не може перевищувати відповідно 365 календарних днів.</w:t>
            </w:r>
          </w:p>
        </w:tc>
        <w:tc>
          <w:tcPr>
            <w:tcW w:w="3685" w:type="dxa"/>
          </w:tcPr>
          <w:p w:rsidR="00484115" w:rsidRDefault="00484115" w:rsidP="00A11C20">
            <w:pPr>
              <w:ind w:firstLine="426"/>
              <w:jc w:val="center"/>
              <w:rPr>
                <w:rStyle w:val="xfm68768843"/>
                <w:b/>
                <w:bCs/>
                <w:sz w:val="24"/>
                <w:szCs w:val="24"/>
              </w:rPr>
            </w:pPr>
            <w:r w:rsidRPr="000467EF">
              <w:rPr>
                <w:rStyle w:val="xfm68768843"/>
                <w:b/>
                <w:bCs/>
                <w:sz w:val="24"/>
                <w:szCs w:val="24"/>
              </w:rPr>
              <w:t>АТ «Житомиробленерго»</w:t>
            </w:r>
          </w:p>
          <w:p w:rsidR="00484115" w:rsidRPr="00AF7134" w:rsidRDefault="00484115" w:rsidP="00A11C20">
            <w:pPr>
              <w:ind w:firstLine="426"/>
              <w:jc w:val="both"/>
              <w:rPr>
                <w:rStyle w:val="xfm68768843"/>
                <w:bCs/>
                <w:sz w:val="24"/>
                <w:szCs w:val="24"/>
              </w:rPr>
            </w:pPr>
          </w:p>
        </w:tc>
        <w:tc>
          <w:tcPr>
            <w:tcW w:w="3402" w:type="dxa"/>
            <w:vMerge w:val="restart"/>
          </w:tcPr>
          <w:p w:rsidR="00484115" w:rsidRDefault="00302E1F" w:rsidP="00225DC8">
            <w:pPr>
              <w:jc w:val="center"/>
              <w:rPr>
                <w:rStyle w:val="xfm68768843"/>
                <w:b/>
                <w:bCs/>
                <w:sz w:val="24"/>
                <w:szCs w:val="24"/>
              </w:rPr>
            </w:pPr>
            <w:r>
              <w:rPr>
                <w:rStyle w:val="xfm68768843"/>
                <w:b/>
                <w:bCs/>
                <w:sz w:val="24"/>
                <w:szCs w:val="24"/>
              </w:rPr>
              <w:t>Не в</w:t>
            </w:r>
            <w:r w:rsidR="00484115" w:rsidRPr="00302E1F">
              <w:rPr>
                <w:rStyle w:val="xfm68768843"/>
                <w:b/>
                <w:bCs/>
                <w:sz w:val="24"/>
                <w:szCs w:val="24"/>
              </w:rPr>
              <w:t>раховано</w:t>
            </w:r>
            <w:r>
              <w:rPr>
                <w:rStyle w:val="xfm68768843"/>
                <w:b/>
                <w:bCs/>
                <w:sz w:val="24"/>
                <w:szCs w:val="24"/>
              </w:rPr>
              <w:t>.</w:t>
            </w:r>
          </w:p>
          <w:p w:rsidR="00302E1F" w:rsidRDefault="00302E1F" w:rsidP="00225DC8">
            <w:pPr>
              <w:jc w:val="center"/>
              <w:rPr>
                <w:rStyle w:val="xfm68768843"/>
                <w:b/>
                <w:bCs/>
                <w:sz w:val="24"/>
                <w:szCs w:val="24"/>
              </w:rPr>
            </w:pPr>
            <w:r>
              <w:rPr>
                <w:rStyle w:val="xfm68768843"/>
                <w:b/>
                <w:bCs/>
                <w:sz w:val="24"/>
                <w:szCs w:val="24"/>
              </w:rPr>
              <w:t xml:space="preserve">Недостатнє обґрунтування </w:t>
            </w:r>
          </w:p>
          <w:p w:rsidR="00484115" w:rsidRPr="00225DC8" w:rsidRDefault="00484115" w:rsidP="00302E1F">
            <w:pPr>
              <w:ind w:firstLine="426"/>
              <w:jc w:val="both"/>
              <w:rPr>
                <w:rStyle w:val="xfm68768843"/>
                <w:b/>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EF65B3" w:rsidRDefault="00484115" w:rsidP="00A11C20">
            <w:pPr>
              <w:ind w:firstLine="601"/>
              <w:jc w:val="both"/>
              <w:rPr>
                <w:rStyle w:val="xfm68768843"/>
                <w:b/>
                <w:bCs/>
                <w:sz w:val="24"/>
                <w:szCs w:val="24"/>
              </w:rPr>
            </w:pPr>
            <w:r w:rsidRPr="00EF65B3">
              <w:rPr>
                <w:rStyle w:val="xfm68768843"/>
                <w:b/>
                <w:bCs/>
                <w:sz w:val="24"/>
                <w:szCs w:val="24"/>
              </w:rPr>
              <w:t>ПрАТ «Кіровоградобленерго»</w:t>
            </w:r>
          </w:p>
          <w:p w:rsidR="00484115" w:rsidRPr="004D4E0D" w:rsidRDefault="00484115" w:rsidP="00A11C20">
            <w:pPr>
              <w:ind w:firstLine="426"/>
              <w:jc w:val="both"/>
              <w:rPr>
                <w:rStyle w:val="xfm68768843"/>
                <w:bCs/>
                <w:sz w:val="24"/>
                <w:szCs w:val="24"/>
              </w:rPr>
            </w:pPr>
            <w:r w:rsidRPr="004D4E0D">
              <w:rPr>
                <w:rStyle w:val="xfm68768843"/>
                <w:bCs/>
                <w:sz w:val="24"/>
                <w:szCs w:val="24"/>
              </w:rPr>
              <w:t xml:space="preserve">4.2.4. </w:t>
            </w:r>
            <w:r w:rsidRPr="004D4E0D">
              <w:rPr>
                <w:rStyle w:val="xfm68768843"/>
                <w:b/>
                <w:bCs/>
                <w:sz w:val="24"/>
                <w:szCs w:val="24"/>
              </w:rPr>
              <w:t>Максимальний (граничний) строк</w:t>
            </w:r>
            <w:r w:rsidRPr="004D4E0D">
              <w:rPr>
                <w:rStyle w:val="xfm68768843"/>
                <w:bCs/>
                <w:sz w:val="24"/>
                <w:szCs w:val="24"/>
              </w:rPr>
              <w:t xml:space="preserve"> надання послуги зі стандартного приєднання для електроустановок замовника першого ступеня потужності </w:t>
            </w:r>
            <w:r w:rsidRPr="004D4E0D">
              <w:rPr>
                <w:rStyle w:val="xfm68768843"/>
                <w:b/>
                <w:sz w:val="24"/>
                <w:szCs w:val="24"/>
              </w:rPr>
              <w:t>становить</w:t>
            </w:r>
            <w:r w:rsidRPr="004D4E0D">
              <w:rPr>
                <w:rStyle w:val="xfm68768843"/>
                <w:bCs/>
                <w:sz w:val="24"/>
                <w:szCs w:val="24"/>
              </w:rPr>
              <w:t xml:space="preserve"> 45 календарних днів, починаючи з наступного робочого дня від </w:t>
            </w:r>
            <w:r w:rsidRPr="00F92FA7">
              <w:rPr>
                <w:rStyle w:val="xfm68768843"/>
                <w:b/>
                <w:i/>
                <w:iCs/>
                <w:color w:val="0070C0"/>
                <w:sz w:val="24"/>
                <w:szCs w:val="24"/>
              </w:rPr>
              <w:t>дати надходження коштів</w:t>
            </w:r>
            <w:r w:rsidRPr="00F92FA7">
              <w:rPr>
                <w:rStyle w:val="xfm68768843"/>
                <w:bCs/>
                <w:color w:val="0070C0"/>
                <w:sz w:val="24"/>
                <w:szCs w:val="24"/>
              </w:rPr>
              <w:t xml:space="preserve"> </w:t>
            </w:r>
            <w:r w:rsidRPr="004D4E0D">
              <w:rPr>
                <w:rStyle w:val="xfm68768843"/>
                <w:bCs/>
                <w:sz w:val="24"/>
                <w:szCs w:val="24"/>
              </w:rPr>
              <w:t xml:space="preserve">оплати замовником ОСР </w:t>
            </w:r>
            <w:r w:rsidRPr="004D4E0D">
              <w:rPr>
                <w:rStyle w:val="xfm68768843"/>
                <w:b/>
                <w:bCs/>
                <w:sz w:val="24"/>
                <w:szCs w:val="24"/>
              </w:rPr>
              <w:t>повної</w:t>
            </w:r>
            <w:r w:rsidRPr="004D4E0D">
              <w:rPr>
                <w:rStyle w:val="xfm68768843"/>
                <w:bCs/>
                <w:sz w:val="24"/>
                <w:szCs w:val="24"/>
              </w:rPr>
              <w:t xml:space="preserve"> вартості приєднання</w:t>
            </w:r>
            <w:r w:rsidRPr="004D4E0D">
              <w:rPr>
                <w:rStyle w:val="xfm68768843"/>
                <w:bCs/>
                <w:sz w:val="24"/>
                <w:szCs w:val="24"/>
                <w:lang w:val="ru-RU"/>
              </w:rPr>
              <w:t xml:space="preserve"> </w:t>
            </w:r>
            <w:r w:rsidRPr="004D4E0D">
              <w:rPr>
                <w:rStyle w:val="xfm68768843"/>
                <w:bCs/>
                <w:sz w:val="24"/>
                <w:szCs w:val="24"/>
              </w:rPr>
              <w:t>або плати</w:t>
            </w:r>
            <w:r w:rsidRPr="004D4E0D">
              <w:rPr>
                <w:sz w:val="24"/>
                <w:szCs w:val="24"/>
              </w:rPr>
              <w:t xml:space="preserve"> </w:t>
            </w:r>
            <w:r w:rsidRPr="004D4E0D">
              <w:rPr>
                <w:rStyle w:val="xfm68768843"/>
                <w:bCs/>
                <w:sz w:val="24"/>
                <w:szCs w:val="24"/>
              </w:rPr>
              <w:t xml:space="preserve">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w:t>
            </w:r>
            <w:r w:rsidRPr="00F92FA7">
              <w:rPr>
                <w:rStyle w:val="xfm68768843"/>
                <w:b/>
                <w:i/>
                <w:iCs/>
                <w:color w:val="0070C0"/>
                <w:sz w:val="24"/>
                <w:szCs w:val="24"/>
              </w:rPr>
              <w:t>дати надходження коштів</w:t>
            </w:r>
            <w:r w:rsidRPr="004D4E0D">
              <w:rPr>
                <w:rStyle w:val="xfm68768843"/>
                <w:bCs/>
                <w:sz w:val="24"/>
                <w:szCs w:val="24"/>
              </w:rPr>
              <w:t xml:space="preserve"> оплати замовником ОСР вартості приєднання або плати відповідно до договору про приєднання.</w:t>
            </w:r>
          </w:p>
          <w:p w:rsidR="00484115" w:rsidRPr="00A11C20" w:rsidRDefault="00484115" w:rsidP="00A11C20">
            <w:pPr>
              <w:ind w:firstLine="426"/>
              <w:jc w:val="both"/>
              <w:rPr>
                <w:rStyle w:val="xfm68768843"/>
                <w:b/>
                <w:bCs/>
                <w:strike/>
                <w:sz w:val="24"/>
                <w:szCs w:val="24"/>
              </w:rPr>
            </w:pPr>
            <w:r w:rsidRPr="004D4E0D">
              <w:rPr>
                <w:rStyle w:val="xfm68768843"/>
                <w:bCs/>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w:t>
            </w:r>
            <w:r w:rsidRPr="00F92FA7">
              <w:rPr>
                <w:rStyle w:val="xfm68768843"/>
                <w:bCs/>
                <w:color w:val="0070C0"/>
                <w:sz w:val="24"/>
                <w:szCs w:val="24"/>
              </w:rPr>
              <w:t>(</w:t>
            </w:r>
            <w:r w:rsidRPr="00F92FA7">
              <w:rPr>
                <w:rStyle w:val="xfm68768843"/>
                <w:bCs/>
                <w:strike/>
                <w:color w:val="0070C0"/>
                <w:sz w:val="24"/>
                <w:szCs w:val="24"/>
              </w:rPr>
              <w:t>затримка в погодженні власника (власників) або Користувача (Користувачів) земельної ділянки (земельних ділянок))</w:t>
            </w:r>
            <w:r w:rsidRPr="00F92FA7">
              <w:rPr>
                <w:rStyle w:val="xfm68768843"/>
                <w:bCs/>
                <w:color w:val="0070C0"/>
                <w:sz w:val="24"/>
                <w:szCs w:val="24"/>
              </w:rPr>
              <w:t xml:space="preserve"> </w:t>
            </w:r>
            <w:r w:rsidRPr="004D4E0D">
              <w:rPr>
                <w:rStyle w:val="xfm68768843"/>
                <w:bCs/>
                <w:sz w:val="24"/>
                <w:szCs w:val="24"/>
              </w:rPr>
              <w:t>ОСР не пізніше ніж за 10 календарних днів до закінчення строку надання послуги з приєднання письмово</w:t>
            </w:r>
            <w:r w:rsidRPr="004D4E0D">
              <w:rPr>
                <w:sz w:val="24"/>
                <w:szCs w:val="24"/>
              </w:rPr>
              <w:t xml:space="preserve">  </w:t>
            </w:r>
            <w:r w:rsidRPr="004D4E0D">
              <w:rPr>
                <w:b/>
                <w:bCs/>
                <w:sz w:val="24"/>
                <w:szCs w:val="24"/>
              </w:rPr>
              <w:t>через</w:t>
            </w:r>
            <w:r w:rsidRPr="004D4E0D">
              <w:rPr>
                <w:rStyle w:val="xfm68768843"/>
                <w:b/>
                <w:bCs/>
                <w:sz w:val="24"/>
                <w:szCs w:val="24"/>
              </w:rPr>
              <w:t xml:space="preserve"> особистий кабінет замовника, на електронну адресу та у разі наявності в заяві про приєднання відповідної відмітки на поштову адресу  </w:t>
            </w:r>
            <w:r w:rsidRPr="004D4E0D">
              <w:rPr>
                <w:rStyle w:val="xfm68768843"/>
                <w:bCs/>
                <w:sz w:val="24"/>
                <w:szCs w:val="24"/>
              </w:rPr>
              <w:t xml:space="preserve">повідомляє замовника про збільшення строку </w:t>
            </w:r>
            <w:r w:rsidRPr="00F92FA7">
              <w:rPr>
                <w:rStyle w:val="xfm68768843"/>
                <w:b/>
                <w:bCs/>
                <w:strike/>
                <w:color w:val="0070C0"/>
                <w:sz w:val="24"/>
                <w:szCs w:val="24"/>
              </w:rPr>
              <w:t>проєктування</w:t>
            </w:r>
            <w:r w:rsidRPr="004D4E0D">
              <w:rPr>
                <w:rStyle w:val="xfm68768843"/>
                <w:bCs/>
                <w:sz w:val="24"/>
                <w:szCs w:val="24"/>
              </w:rPr>
              <w:t xml:space="preserve"> </w:t>
            </w:r>
            <w:r w:rsidRPr="004D4E0D">
              <w:rPr>
                <w:rStyle w:val="xfm68768843"/>
                <w:b/>
                <w:bCs/>
                <w:sz w:val="24"/>
                <w:szCs w:val="24"/>
              </w:rPr>
              <w:t>надання послуги зі стандартного приєднання</w:t>
            </w:r>
            <w:r w:rsidRPr="004D4E0D">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4D4E0D">
              <w:rPr>
                <w:rStyle w:val="xfm68768843"/>
                <w:b/>
                <w:bCs/>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w:t>
            </w:r>
            <w:r w:rsidRPr="004D4E0D">
              <w:rPr>
                <w:rStyle w:val="xfm68768843"/>
                <w:b/>
                <w:bCs/>
                <w:strike/>
                <w:sz w:val="24"/>
                <w:szCs w:val="24"/>
              </w:rPr>
              <w:t xml:space="preserve"> </w:t>
            </w:r>
            <w:r w:rsidRPr="004D4E0D">
              <w:rPr>
                <w:rStyle w:val="xfm68768843"/>
                <w:b/>
                <w:bCs/>
                <w:sz w:val="24"/>
                <w:szCs w:val="24"/>
              </w:rPr>
              <w:t xml:space="preserve">сплачується, а плата за приєднання не підлягає зменшенню. </w:t>
            </w:r>
            <w:r w:rsidRPr="00F92FA7">
              <w:rPr>
                <w:rStyle w:val="xfm68768843"/>
                <w:b/>
                <w:bCs/>
                <w:strike/>
                <w:color w:val="0070C0"/>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r w:rsidRPr="004D4E0D">
              <w:rPr>
                <w:rStyle w:val="xfm68768843"/>
                <w:b/>
                <w:bCs/>
                <w:strike/>
                <w:sz w:val="24"/>
                <w:szCs w:val="24"/>
              </w:rPr>
              <w:t>.</w:t>
            </w:r>
          </w:p>
        </w:tc>
        <w:tc>
          <w:tcPr>
            <w:tcW w:w="3685" w:type="dxa"/>
          </w:tcPr>
          <w:p w:rsidR="00484115" w:rsidRPr="00F92FA7" w:rsidRDefault="00484115" w:rsidP="00A11C20">
            <w:pPr>
              <w:ind w:firstLine="426"/>
              <w:jc w:val="both"/>
              <w:rPr>
                <w:rStyle w:val="xfm68768843"/>
                <w:bCs/>
                <w:sz w:val="24"/>
                <w:szCs w:val="24"/>
              </w:rPr>
            </w:pPr>
            <w:r w:rsidRPr="00F92FA7">
              <w:rPr>
                <w:rStyle w:val="xfm68768843"/>
                <w:bCs/>
                <w:sz w:val="24"/>
                <w:szCs w:val="24"/>
              </w:rPr>
              <w:t>Затримка у відведенні земельних ділянок може бути із різних причин, перелік яких набагато більший ніж зазначений у КСР. Відтак пропонуємо конкретизувати можливі причини.</w:t>
            </w:r>
          </w:p>
          <w:p w:rsidR="00484115" w:rsidRPr="00F92FA7" w:rsidRDefault="00484115" w:rsidP="00A11C20">
            <w:pPr>
              <w:ind w:firstLine="426"/>
              <w:jc w:val="both"/>
              <w:rPr>
                <w:rStyle w:val="xfm68768843"/>
                <w:bCs/>
                <w:sz w:val="24"/>
                <w:szCs w:val="24"/>
              </w:rPr>
            </w:pPr>
          </w:p>
          <w:p w:rsidR="00484115" w:rsidRPr="00F92FA7" w:rsidRDefault="00484115" w:rsidP="00A11C20">
            <w:pPr>
              <w:ind w:firstLine="426"/>
              <w:jc w:val="both"/>
              <w:rPr>
                <w:rStyle w:val="xfm68768843"/>
                <w:bCs/>
                <w:sz w:val="24"/>
                <w:szCs w:val="24"/>
              </w:rPr>
            </w:pPr>
          </w:p>
          <w:p w:rsidR="00484115" w:rsidRPr="00F92FA7" w:rsidRDefault="00484115" w:rsidP="00A11C20">
            <w:pPr>
              <w:ind w:firstLine="426"/>
              <w:jc w:val="both"/>
              <w:rPr>
                <w:rStyle w:val="xfm68768843"/>
                <w:bCs/>
                <w:sz w:val="24"/>
                <w:szCs w:val="24"/>
              </w:rPr>
            </w:pPr>
          </w:p>
          <w:p w:rsidR="00484115" w:rsidRPr="00F92FA7" w:rsidRDefault="00484115" w:rsidP="00A11C20">
            <w:pPr>
              <w:ind w:firstLine="426"/>
              <w:jc w:val="both"/>
              <w:rPr>
                <w:rStyle w:val="xfm68768843"/>
                <w:bCs/>
                <w:sz w:val="24"/>
                <w:szCs w:val="24"/>
              </w:rPr>
            </w:pPr>
          </w:p>
          <w:p w:rsidR="00484115" w:rsidRPr="00F92FA7" w:rsidRDefault="00484115" w:rsidP="00A11C20">
            <w:pPr>
              <w:ind w:firstLine="426"/>
              <w:jc w:val="both"/>
              <w:rPr>
                <w:rStyle w:val="xfm68768843"/>
                <w:bCs/>
                <w:sz w:val="24"/>
                <w:szCs w:val="24"/>
              </w:rPr>
            </w:pPr>
          </w:p>
          <w:p w:rsidR="00484115" w:rsidRPr="00F92FA7" w:rsidRDefault="00484115" w:rsidP="00A11C20">
            <w:pPr>
              <w:ind w:firstLine="426"/>
              <w:jc w:val="both"/>
              <w:rPr>
                <w:rStyle w:val="xfm68768843"/>
                <w:bCs/>
                <w:sz w:val="24"/>
                <w:szCs w:val="24"/>
              </w:rPr>
            </w:pPr>
            <w:r w:rsidRPr="00F92FA7">
              <w:rPr>
                <w:rStyle w:val="xfm68768843"/>
                <w:bCs/>
                <w:sz w:val="24"/>
                <w:szCs w:val="24"/>
              </w:rPr>
              <w:t xml:space="preserve">Середній термін відведення земельних ділянок становить 8 місяців. Такий термін підтверджується нормативно-правовими актами та багаторічним досвідом Товариства. Отже термін відведення земельних ділянок не може становити 45 днів. </w:t>
            </w:r>
          </w:p>
          <w:p w:rsidR="00484115" w:rsidRPr="000467EF" w:rsidRDefault="00484115" w:rsidP="00A11C20">
            <w:pPr>
              <w:ind w:firstLine="426"/>
              <w:jc w:val="center"/>
              <w:rPr>
                <w:rStyle w:val="xfm68768843"/>
                <w:b/>
                <w:bCs/>
                <w:sz w:val="24"/>
                <w:szCs w:val="24"/>
              </w:rPr>
            </w:pPr>
            <w:r w:rsidRPr="00F92FA7">
              <w:rPr>
                <w:rStyle w:val="xfm68768843"/>
                <w:bCs/>
                <w:sz w:val="24"/>
                <w:szCs w:val="24"/>
              </w:rPr>
              <w:t>Пропонується залишити норму щодо відтермінування надання послуги з приєднання на кожні 30 днів даного процесу, та не встановлювати нереальний максимальний термін в 45 днів.</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1C5101" w:rsidRDefault="00484115" w:rsidP="00A11C20">
            <w:pPr>
              <w:ind w:firstLine="601"/>
              <w:jc w:val="both"/>
              <w:rPr>
                <w:rStyle w:val="xfm68768843"/>
                <w:b/>
                <w:bCs/>
                <w:sz w:val="24"/>
                <w:szCs w:val="24"/>
              </w:rPr>
            </w:pPr>
            <w:r w:rsidRPr="001C5101">
              <w:rPr>
                <w:rStyle w:val="xfm68768843"/>
                <w:b/>
                <w:bCs/>
                <w:sz w:val="24"/>
                <w:szCs w:val="24"/>
              </w:rPr>
              <w:t>АТ «Чернівціобленерго»</w:t>
            </w:r>
          </w:p>
          <w:p w:rsidR="00484115" w:rsidRPr="00497704" w:rsidRDefault="00484115" w:rsidP="00A11C20">
            <w:pPr>
              <w:ind w:firstLine="426"/>
              <w:jc w:val="both"/>
              <w:rPr>
                <w:b/>
                <w:bCs/>
                <w:color w:val="0070C0"/>
                <w:sz w:val="24"/>
                <w:szCs w:val="24"/>
              </w:rPr>
            </w:pPr>
            <w:r w:rsidRPr="001B0A11">
              <w:rPr>
                <w:bCs/>
                <w:sz w:val="24"/>
                <w:szCs w:val="24"/>
              </w:rPr>
              <w:t>4.2.4. Максимальний (граничний) строк надання послуги зі стандартного приєднання для електроустановок замовника</w:t>
            </w:r>
            <w:r w:rsidRPr="001B0A11">
              <w:rPr>
                <w:bCs/>
                <w:color w:val="00B0F0"/>
                <w:sz w:val="24"/>
                <w:szCs w:val="24"/>
              </w:rPr>
              <w:t xml:space="preserve">  </w:t>
            </w:r>
            <w:r w:rsidRPr="00497704">
              <w:rPr>
                <w:b/>
                <w:bCs/>
                <w:color w:val="0070C0"/>
                <w:sz w:val="24"/>
                <w:szCs w:val="24"/>
              </w:rPr>
              <w:t>починаючи з наступного робочого дня від дати надходження коштів оплати замовником на рахунок ОСР повної вартості приєднання або плати відповідно до умов договору про приєднання визначається відповідно до рівнів складності:</w:t>
            </w:r>
          </w:p>
          <w:p w:rsidR="00484115" w:rsidRPr="00497704" w:rsidRDefault="00484115" w:rsidP="00A11C20">
            <w:pPr>
              <w:ind w:firstLine="426"/>
              <w:jc w:val="both"/>
              <w:rPr>
                <w:b/>
                <w:bCs/>
                <w:color w:val="0070C0"/>
                <w:sz w:val="24"/>
                <w:szCs w:val="24"/>
              </w:rPr>
            </w:pPr>
            <w:r w:rsidRPr="00497704">
              <w:rPr>
                <w:b/>
                <w:bCs/>
                <w:color w:val="0070C0"/>
                <w:sz w:val="24"/>
                <w:szCs w:val="24"/>
              </w:rPr>
              <w:t>І рівень складності  - 14 календарних днів – виконання робіт напругою 0,4 кВ, пов’язані  з приєднанням до існуючих електричних мереж без виконання будівельно-монтажних робіт в існуючих мережах, а саме: монтаж відгалуження, заміна першого комутаційного апарату тощо.</w:t>
            </w:r>
          </w:p>
          <w:p w:rsidR="00484115" w:rsidRPr="00497704" w:rsidRDefault="00484115" w:rsidP="00A11C20">
            <w:pPr>
              <w:ind w:firstLine="426"/>
              <w:jc w:val="both"/>
              <w:rPr>
                <w:b/>
                <w:bCs/>
                <w:color w:val="0070C0"/>
                <w:sz w:val="24"/>
                <w:szCs w:val="24"/>
              </w:rPr>
            </w:pPr>
            <w:r w:rsidRPr="00497704">
              <w:rPr>
                <w:b/>
                <w:bCs/>
                <w:color w:val="0070C0"/>
                <w:sz w:val="24"/>
                <w:szCs w:val="24"/>
              </w:rPr>
              <w:t>ІІ рівень складності – 30 календарних дні – виконання робіт напругою 0,4кВ, пов’язані із будівництвом ЛЕП-0,4 кВ;</w:t>
            </w:r>
          </w:p>
          <w:p w:rsidR="00484115" w:rsidRDefault="00484115" w:rsidP="00A11C20">
            <w:pPr>
              <w:ind w:firstLine="426"/>
              <w:jc w:val="both"/>
              <w:rPr>
                <w:b/>
                <w:bCs/>
                <w:color w:val="0070C0"/>
                <w:sz w:val="24"/>
                <w:szCs w:val="24"/>
              </w:rPr>
            </w:pPr>
            <w:r w:rsidRPr="00497704">
              <w:rPr>
                <w:b/>
                <w:bCs/>
                <w:color w:val="0070C0"/>
                <w:sz w:val="24"/>
                <w:szCs w:val="24"/>
              </w:rPr>
              <w:t>ІІІ рівень складності – 90 календарних дні, який включає всі інші приєднання, які не підпадають під критерії І та ІІ рівня складності).</w:t>
            </w:r>
          </w:p>
          <w:p w:rsidR="00484115" w:rsidRPr="00497704" w:rsidRDefault="00484115" w:rsidP="00A11C20">
            <w:pPr>
              <w:ind w:firstLine="426"/>
              <w:jc w:val="both"/>
              <w:rPr>
                <w:rStyle w:val="xfm68768843"/>
                <w:b/>
                <w:bCs/>
                <w:color w:val="0070C0"/>
                <w:sz w:val="24"/>
                <w:szCs w:val="24"/>
              </w:rPr>
            </w:pPr>
            <w:r w:rsidRPr="001B0A11">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w:t>
            </w:r>
            <w:r w:rsidRPr="00497704">
              <w:rPr>
                <w:b/>
                <w:strike/>
                <w:color w:val="0070C0"/>
                <w:sz w:val="24"/>
                <w:szCs w:val="24"/>
              </w:rPr>
              <w:t>(затримка в погодженні власника (власників) або Користувача (Користувачів) земельної ділянки (земельних ділянок))</w:t>
            </w:r>
            <w:r w:rsidRPr="00497704">
              <w:rPr>
                <w:b/>
                <w:color w:val="0070C0"/>
                <w:sz w:val="24"/>
                <w:szCs w:val="24"/>
              </w:rPr>
              <w:t xml:space="preserve"> </w:t>
            </w:r>
            <w:r w:rsidRPr="001B0A11">
              <w:rPr>
                <w:sz w:val="24"/>
                <w:szCs w:val="24"/>
              </w:rPr>
              <w:t>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r w:rsidRPr="001B0A11">
              <w:rPr>
                <w:rStyle w:val="xfm68768843"/>
                <w:bCs/>
                <w:sz w:val="24"/>
                <w:szCs w:val="24"/>
              </w:rPr>
              <w:t xml:space="preserve"> </w:t>
            </w:r>
            <w:r w:rsidRPr="00497704">
              <w:rPr>
                <w:rStyle w:val="xfm68768843"/>
                <w:b/>
                <w:bCs/>
                <w:color w:val="0070C0"/>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497704">
              <w:rPr>
                <w:rStyle w:val="xfm68768843"/>
                <w:b/>
                <w:bCs/>
                <w:strike/>
                <w:color w:val="0070C0"/>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p w:rsidR="00484115" w:rsidRPr="00EF65B3" w:rsidRDefault="00484115" w:rsidP="00A11C20">
            <w:pPr>
              <w:ind w:firstLine="601"/>
              <w:jc w:val="both"/>
              <w:rPr>
                <w:rStyle w:val="xfm68768843"/>
                <w:b/>
                <w:bCs/>
                <w:sz w:val="24"/>
                <w:szCs w:val="24"/>
              </w:rPr>
            </w:pPr>
            <w:r w:rsidRPr="001B0A11">
              <w:rPr>
                <w:rStyle w:val="xfm68768843"/>
                <w:bCs/>
                <w:sz w:val="24"/>
                <w:szCs w:val="24"/>
              </w:rPr>
              <w:t>…</w:t>
            </w:r>
          </w:p>
        </w:tc>
        <w:tc>
          <w:tcPr>
            <w:tcW w:w="3685" w:type="dxa"/>
          </w:tcPr>
          <w:p w:rsidR="00484115" w:rsidRPr="00497704" w:rsidRDefault="00484115" w:rsidP="00A11C20">
            <w:pPr>
              <w:ind w:firstLine="426"/>
              <w:jc w:val="both"/>
              <w:rPr>
                <w:rStyle w:val="xfm68768843"/>
                <w:bCs/>
                <w:sz w:val="24"/>
                <w:szCs w:val="24"/>
              </w:rPr>
            </w:pPr>
            <w:r w:rsidRPr="00497704">
              <w:rPr>
                <w:rStyle w:val="xfm68768843"/>
                <w:bCs/>
                <w:sz w:val="24"/>
                <w:szCs w:val="24"/>
              </w:rPr>
              <w:t>Максимальний (граничний) строк надання послуги з приєднання пропонується визначати відповідно до рівнів складності, а не ступеня потужності, так як останній не є репрезентативним при розгляді об’ємів будівельно-монтажних робіт.</w:t>
            </w:r>
          </w:p>
          <w:p w:rsidR="00484115" w:rsidRPr="00497704" w:rsidRDefault="00484115" w:rsidP="00A11C20">
            <w:pPr>
              <w:ind w:firstLine="426"/>
              <w:jc w:val="both"/>
              <w:rPr>
                <w:rStyle w:val="xfm68768843"/>
                <w:bCs/>
                <w:sz w:val="24"/>
                <w:szCs w:val="24"/>
              </w:rPr>
            </w:pPr>
            <w:r w:rsidRPr="00497704">
              <w:rPr>
                <w:rStyle w:val="xfm68768843"/>
                <w:bCs/>
                <w:sz w:val="24"/>
                <w:szCs w:val="24"/>
              </w:rPr>
              <w:t xml:space="preserve">Терміни надання послуги з приєднання відповідно до рівнів складності вибраний із статистичних даних та  СОУ-Н МEB 42.2-37471933-45:2011 Терміни проектування та будівництва підстанцій напругою від 6 кВ до 150 кВ та ліній електропередавання напругою від 0,38 до 150 кВ. </w:t>
            </w:r>
          </w:p>
          <w:p w:rsidR="00484115" w:rsidRPr="00497704" w:rsidRDefault="00484115" w:rsidP="00A11C20">
            <w:pPr>
              <w:ind w:firstLine="426"/>
              <w:jc w:val="both"/>
              <w:rPr>
                <w:rStyle w:val="xfm68768843"/>
                <w:bCs/>
                <w:sz w:val="24"/>
                <w:szCs w:val="24"/>
              </w:rPr>
            </w:pPr>
            <w:r w:rsidRPr="00497704">
              <w:rPr>
                <w:rStyle w:val="xfm68768843"/>
                <w:bCs/>
                <w:sz w:val="24"/>
                <w:szCs w:val="24"/>
              </w:rPr>
              <w:t>Мінімальний строк в 14 календарних дні враховує 10 календарних днів, які необхідні для інформування населення, про відключення електричної енергії, пов’язані із плановими роботами.</w:t>
            </w:r>
          </w:p>
          <w:p w:rsidR="00484115" w:rsidRDefault="00484115" w:rsidP="00A11C20">
            <w:pPr>
              <w:ind w:firstLine="426"/>
              <w:jc w:val="both"/>
              <w:rPr>
                <w:rStyle w:val="xfm68768843"/>
                <w:bCs/>
                <w:sz w:val="24"/>
                <w:szCs w:val="24"/>
              </w:rPr>
            </w:pPr>
            <w:r w:rsidRPr="00497704">
              <w:rPr>
                <w:rStyle w:val="xfm68768843"/>
                <w:bCs/>
                <w:sz w:val="24"/>
                <w:szCs w:val="24"/>
              </w:rPr>
              <w:t xml:space="preserve"> Також Товариство пропонує ввести зміни в ідентифікатор технічних умов відповідно рівня складності. Приклад ідентифікатора в додатку №1</w:t>
            </w:r>
          </w:p>
          <w:p w:rsidR="00484115" w:rsidRDefault="00484115" w:rsidP="00A11C20">
            <w:pPr>
              <w:ind w:firstLine="426"/>
              <w:jc w:val="both"/>
              <w:rPr>
                <w:rStyle w:val="xfm68768843"/>
                <w:bCs/>
                <w:sz w:val="24"/>
                <w:szCs w:val="24"/>
              </w:rPr>
            </w:pPr>
          </w:p>
          <w:p w:rsidR="00484115" w:rsidRPr="001B0A11" w:rsidRDefault="00484115" w:rsidP="00A11C20">
            <w:pPr>
              <w:jc w:val="both"/>
              <w:rPr>
                <w:rStyle w:val="xfm68768843"/>
                <w:bCs/>
                <w:sz w:val="24"/>
                <w:szCs w:val="24"/>
              </w:rPr>
            </w:pPr>
            <w:r w:rsidRPr="001B0A11">
              <w:rPr>
                <w:rStyle w:val="xfm68768843"/>
                <w:bCs/>
                <w:sz w:val="24"/>
                <w:szCs w:val="24"/>
              </w:rPr>
              <w:t>Затримка у відведенні земельних ділянок може бути визначена причинами, які не передбачені КСР.</w:t>
            </w:r>
            <w:r w:rsidRPr="001B0A11">
              <w:rPr>
                <w:rStyle w:val="xfm68768843"/>
                <w:bCs/>
                <w:color w:val="FF0000"/>
                <w:sz w:val="24"/>
                <w:szCs w:val="24"/>
              </w:rPr>
              <w:t>-</w:t>
            </w:r>
            <w:r w:rsidRPr="001B0A11">
              <w:rPr>
                <w:rStyle w:val="xfm68768843"/>
                <w:bCs/>
                <w:sz w:val="24"/>
                <w:szCs w:val="24"/>
              </w:rPr>
              <w:t xml:space="preserve"> Відтак пропонуємо не конкретизувати можливі причини.</w:t>
            </w:r>
          </w:p>
          <w:p w:rsidR="00484115" w:rsidRPr="001B0A11" w:rsidRDefault="00484115" w:rsidP="00A11C20">
            <w:pPr>
              <w:ind w:firstLine="322"/>
              <w:jc w:val="both"/>
              <w:rPr>
                <w:rStyle w:val="xfm68768843"/>
                <w:bCs/>
                <w:sz w:val="24"/>
                <w:szCs w:val="24"/>
              </w:rPr>
            </w:pPr>
            <w:r w:rsidRPr="001B0A11">
              <w:rPr>
                <w:rStyle w:val="xfm68768843"/>
                <w:bCs/>
                <w:sz w:val="24"/>
                <w:szCs w:val="24"/>
              </w:rPr>
              <w:t>Середній термін відведення земельних ділянок становить 8-9 місяців. Такий термін підтверджується нормативно-правовими актами та статистичними даними АТ «Чернівціобленерго» наведені в додатках №2-4. Отже термін відведення земельних ділянок не може становити 45 днів.</w:t>
            </w:r>
          </w:p>
          <w:p w:rsidR="00484115" w:rsidRPr="001B0A11" w:rsidRDefault="00484115" w:rsidP="00A11C20">
            <w:pPr>
              <w:pStyle w:val="a6"/>
              <w:spacing w:before="0" w:beforeAutospacing="0" w:after="0" w:afterAutospacing="0"/>
              <w:jc w:val="both"/>
              <w:rPr>
                <w:rStyle w:val="xfm68768843"/>
                <w:bCs/>
              </w:rPr>
            </w:pPr>
            <w:r w:rsidRPr="001B0A11">
              <w:rPr>
                <w:rStyle w:val="xfm68768843"/>
                <w:bCs/>
              </w:rPr>
              <w:t>Відтак пропонуємо залишити норму щодо відтермінування надання послуги з приєднання на кожні 30 днів даного процесу, та не встановлювати не реальний максимальний термін в 45 днів.</w:t>
            </w:r>
          </w:p>
          <w:p w:rsidR="00484115" w:rsidRPr="001B0A11" w:rsidRDefault="00484115" w:rsidP="00A11C20">
            <w:pPr>
              <w:ind w:firstLine="426"/>
              <w:jc w:val="both"/>
              <w:rPr>
                <w:rStyle w:val="xfm68768843"/>
                <w:bCs/>
                <w:sz w:val="24"/>
                <w:szCs w:val="24"/>
              </w:rPr>
            </w:pPr>
            <w:r w:rsidRPr="001B0A11">
              <w:rPr>
                <w:rStyle w:val="xfm68768843"/>
                <w:bCs/>
                <w:sz w:val="24"/>
                <w:szCs w:val="24"/>
              </w:rPr>
              <w:t>Останнє речення виключити із тексту.</w:t>
            </w:r>
          </w:p>
          <w:p w:rsidR="00484115" w:rsidRPr="00F92FA7" w:rsidRDefault="00484115" w:rsidP="00A11C20">
            <w:pPr>
              <w:ind w:firstLine="426"/>
              <w:jc w:val="both"/>
              <w:rPr>
                <w:rStyle w:val="xfm68768843"/>
                <w:bCs/>
                <w:sz w:val="24"/>
                <w:szCs w:val="24"/>
              </w:rPr>
            </w:pP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9F6979" w:rsidRDefault="00484115" w:rsidP="00A11C20">
            <w:pPr>
              <w:ind w:firstLine="37"/>
              <w:jc w:val="center"/>
              <w:rPr>
                <w:b/>
                <w:sz w:val="24"/>
                <w:szCs w:val="24"/>
              </w:rPr>
            </w:pPr>
            <w:r w:rsidRPr="009F6979">
              <w:rPr>
                <w:b/>
                <w:sz w:val="24"/>
                <w:szCs w:val="24"/>
              </w:rPr>
              <w:t>АТ "Хмельницькобленерго"</w:t>
            </w:r>
          </w:p>
          <w:p w:rsidR="00484115" w:rsidRPr="00D201FB" w:rsidRDefault="00484115" w:rsidP="00A11C20">
            <w:pPr>
              <w:ind w:firstLine="321"/>
              <w:jc w:val="both"/>
              <w:rPr>
                <w:sz w:val="24"/>
                <w:szCs w:val="24"/>
              </w:rPr>
            </w:pPr>
            <w:r w:rsidRPr="00D201FB">
              <w:rPr>
                <w:sz w:val="24"/>
                <w:szCs w:val="24"/>
              </w:rPr>
              <w:t>абзаци перший та другий пункту 4.2.4 КСР залишити у редакції яка діяла до 23.05.2023.</w:t>
            </w:r>
          </w:p>
          <w:p w:rsidR="00484115" w:rsidRPr="00D201FB" w:rsidRDefault="00484115" w:rsidP="00A11C20">
            <w:pPr>
              <w:ind w:firstLine="426"/>
              <w:jc w:val="both"/>
              <w:rPr>
                <w:rStyle w:val="xfm68768843"/>
                <w:b/>
                <w:bCs/>
                <w:sz w:val="24"/>
                <w:szCs w:val="24"/>
              </w:rPr>
            </w:pPr>
          </w:p>
          <w:p w:rsidR="00484115" w:rsidRPr="00D201FB" w:rsidRDefault="00484115" w:rsidP="00A11C20">
            <w:pPr>
              <w:ind w:firstLine="426"/>
              <w:jc w:val="both"/>
              <w:rPr>
                <w:rStyle w:val="xfm68768843"/>
                <w:b/>
                <w:bCs/>
                <w:sz w:val="24"/>
                <w:szCs w:val="24"/>
              </w:rPr>
            </w:pPr>
            <w:r w:rsidRPr="00D201FB">
              <w:rPr>
                <w:rStyle w:val="xfm68768843"/>
                <w:b/>
                <w:bCs/>
                <w:sz w:val="24"/>
                <w:szCs w:val="24"/>
              </w:rPr>
              <w:t>Останній абзац п.4.2.4. викласти в наступній редакції:</w:t>
            </w:r>
          </w:p>
          <w:p w:rsidR="00484115" w:rsidRPr="00D201FB" w:rsidRDefault="00484115" w:rsidP="00A11C20">
            <w:pPr>
              <w:ind w:firstLine="426"/>
              <w:jc w:val="both"/>
              <w:rPr>
                <w:rStyle w:val="xfm68768843"/>
                <w:bCs/>
                <w:sz w:val="24"/>
                <w:szCs w:val="24"/>
              </w:rPr>
            </w:pPr>
            <w:r w:rsidRPr="00D201FB">
              <w:rPr>
                <w:rStyle w:val="xfm68768843"/>
                <w:bCs/>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у особистий кабінет замовника, на електронну адресу та поштову адресу (у разі наявності в заяві про приєднання відповідної відмітки) повідомляє замовника про збільшення строку проєктування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p>
          <w:p w:rsidR="00484115" w:rsidRPr="00D201FB" w:rsidRDefault="00484115" w:rsidP="00A11C20">
            <w:pPr>
              <w:ind w:firstLine="426"/>
              <w:jc w:val="both"/>
              <w:rPr>
                <w:rStyle w:val="xfm68768843"/>
                <w:bCs/>
                <w:sz w:val="24"/>
                <w:szCs w:val="24"/>
              </w:rPr>
            </w:pPr>
            <w:r w:rsidRPr="00D201FB">
              <w:rPr>
                <w:rStyle w:val="xfm68768843"/>
                <w:bCs/>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Сумарна кількість днів, на яку збільшено строк надання послуги зі стандартного приєднання, не перевищує 90 календарних днів.</w:t>
            </w:r>
          </w:p>
          <w:p w:rsidR="00484115" w:rsidRPr="00D201FB" w:rsidRDefault="00484115" w:rsidP="00A11C20">
            <w:pPr>
              <w:ind w:firstLine="426"/>
              <w:jc w:val="both"/>
              <w:rPr>
                <w:rStyle w:val="xfm68768843"/>
                <w:bCs/>
                <w:sz w:val="24"/>
                <w:szCs w:val="24"/>
              </w:rPr>
            </w:pPr>
          </w:p>
          <w:p w:rsidR="00484115" w:rsidRPr="00D201FB" w:rsidRDefault="00484115" w:rsidP="00A11C20">
            <w:pPr>
              <w:ind w:firstLine="426"/>
              <w:jc w:val="both"/>
              <w:rPr>
                <w:sz w:val="24"/>
                <w:szCs w:val="24"/>
              </w:rPr>
            </w:pPr>
            <w:r w:rsidRPr="00D201FB">
              <w:rPr>
                <w:rStyle w:val="xfm68768843"/>
                <w:bCs/>
                <w:sz w:val="24"/>
                <w:szCs w:val="24"/>
              </w:rPr>
              <w:t xml:space="preserve">4.2.4. </w:t>
            </w:r>
            <w:r w:rsidRPr="00D201FB">
              <w:rPr>
                <w:rStyle w:val="xfm68768843"/>
                <w:sz w:val="24"/>
                <w:szCs w:val="24"/>
              </w:rPr>
              <w:t>Максимальний (граничний) строк надання послуги зі стандартного при</w:t>
            </w:r>
            <w:r w:rsidRPr="00D201FB">
              <w:rPr>
                <w:rStyle w:val="xfm68768843"/>
                <w:bCs/>
                <w:sz w:val="24"/>
                <w:szCs w:val="24"/>
              </w:rPr>
              <w:t>єднання для електроустановок замовника першого ступеня потужності 45 календарних днів, починаючи з наступного робочого дня від дати оплати замовником ОС</w:t>
            </w:r>
            <w:r w:rsidRPr="00D201FB">
              <w:rPr>
                <w:rStyle w:val="xfm68768843"/>
                <w:sz w:val="24"/>
                <w:szCs w:val="24"/>
              </w:rPr>
              <w:t>Р повної вартості приєднання</w:t>
            </w:r>
            <w:r w:rsidRPr="00D201FB">
              <w:rPr>
                <w:sz w:val="24"/>
                <w:szCs w:val="24"/>
              </w:rPr>
              <w:t xml:space="preserve"> </w:t>
            </w:r>
            <w:r w:rsidRPr="00D201FB">
              <w:rPr>
                <w:rStyle w:val="12"/>
                <w:sz w:val="24"/>
                <w:szCs w:val="24"/>
              </w:rPr>
              <w:t xml:space="preserve">або </w:t>
            </w:r>
            <w:r w:rsidRPr="00D201FB">
              <w:rPr>
                <w:rStyle w:val="xfm68768843"/>
                <w:sz w:val="24"/>
                <w:szCs w:val="24"/>
              </w:rPr>
              <w:t>першого авансового платежу відповід</w:t>
            </w:r>
            <w:r w:rsidRPr="00D201FB">
              <w:rPr>
                <w:rStyle w:val="xfm68768843"/>
                <w:bCs/>
                <w:sz w:val="24"/>
                <w:szCs w:val="24"/>
              </w:rPr>
              <w:t>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0467EF" w:rsidRDefault="00484115" w:rsidP="00A11C20">
            <w:pPr>
              <w:ind w:firstLine="426"/>
              <w:jc w:val="both"/>
              <w:rPr>
                <w:rStyle w:val="xfm68768843"/>
                <w:b/>
                <w:bCs/>
                <w:sz w:val="24"/>
                <w:szCs w:val="24"/>
              </w:rPr>
            </w:pPr>
            <w:r w:rsidRPr="00D201FB">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D201FB">
              <w:rPr>
                <w:sz w:val="24"/>
                <w:szCs w:val="24"/>
              </w:rPr>
              <w:t xml:space="preserve">  </w:t>
            </w:r>
            <w:r w:rsidRPr="00D201FB">
              <w:rPr>
                <w:rStyle w:val="xfm68768843"/>
                <w:sz w:val="24"/>
                <w:szCs w:val="24"/>
              </w:rPr>
              <w:t xml:space="preserve">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не більше ніж на 30 календарних дні</w:t>
            </w:r>
            <w:r w:rsidRPr="00D201FB">
              <w:rPr>
                <w:rStyle w:val="xfm68768843"/>
                <w:bCs/>
                <w:sz w:val="24"/>
                <w:szCs w:val="24"/>
              </w:rPr>
              <w:t xml:space="preserve">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D201FB">
              <w:rPr>
                <w:rStyle w:val="xfm68768843"/>
                <w:b/>
                <w:bCs/>
                <w:color w:val="0070C0"/>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D201FB">
              <w:rPr>
                <w:rStyle w:val="xfm68768843"/>
                <w:bCs/>
                <w:strike/>
                <w:color w:val="0070C0"/>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tc>
        <w:tc>
          <w:tcPr>
            <w:tcW w:w="3685" w:type="dxa"/>
          </w:tcPr>
          <w:p w:rsidR="00484115" w:rsidRPr="009F6979" w:rsidRDefault="00484115" w:rsidP="00A11C20">
            <w:pPr>
              <w:ind w:firstLine="37"/>
              <w:jc w:val="center"/>
              <w:rPr>
                <w:b/>
                <w:sz w:val="24"/>
                <w:szCs w:val="24"/>
              </w:rPr>
            </w:pPr>
            <w:r w:rsidRPr="009F6979">
              <w:rPr>
                <w:b/>
                <w:sz w:val="24"/>
                <w:szCs w:val="24"/>
              </w:rPr>
              <w:t>АТ "Хмельницькобленерго"</w:t>
            </w:r>
          </w:p>
          <w:p w:rsidR="00484115" w:rsidRPr="00D201FB" w:rsidRDefault="00484115" w:rsidP="00A11C20">
            <w:pPr>
              <w:ind w:firstLine="312"/>
              <w:jc w:val="both"/>
              <w:rPr>
                <w:sz w:val="24"/>
                <w:szCs w:val="24"/>
              </w:rPr>
            </w:pPr>
            <w:r w:rsidRPr="00D201FB">
              <w:rPr>
                <w:sz w:val="24"/>
                <w:szCs w:val="24"/>
              </w:rPr>
              <w:t>При фактичному наданню послуги з приєднання строк виконання заходів щодо відведення земельних ділянок для розміщення відповідних об'єктів електроенергетики значно перевищує 45 календарних днів, та як правило складає:</w:t>
            </w:r>
          </w:p>
          <w:p w:rsidR="00484115" w:rsidRPr="00D201FB" w:rsidRDefault="00484115" w:rsidP="00A11C20">
            <w:pPr>
              <w:pStyle w:val="rvps2"/>
              <w:shd w:val="clear" w:color="auto" w:fill="FFFFFF"/>
              <w:spacing w:before="0" w:beforeAutospacing="0" w:after="0" w:afterAutospacing="0"/>
              <w:ind w:firstLine="312"/>
              <w:jc w:val="both"/>
            </w:pPr>
            <w:r w:rsidRPr="00D201FB">
              <w:t xml:space="preserve">1. Розгляд клопотання про надання дозволу на розроблення проекту землеустрою щодо відведення земельної ділянки – термін 1 місяць </w:t>
            </w:r>
          </w:p>
          <w:p w:rsidR="00484115" w:rsidRPr="00D201FB" w:rsidRDefault="00484115" w:rsidP="00A11C20">
            <w:pPr>
              <w:pStyle w:val="rvps2"/>
              <w:shd w:val="clear" w:color="auto" w:fill="FFFFFF"/>
              <w:spacing w:before="0" w:beforeAutospacing="0" w:after="0" w:afterAutospacing="0"/>
              <w:ind w:firstLine="312"/>
              <w:jc w:val="both"/>
              <w:rPr>
                <w:u w:val="single"/>
              </w:rPr>
            </w:pPr>
            <w:r w:rsidRPr="00D201FB">
              <w:rPr>
                <w:u w:val="single"/>
              </w:rPr>
              <w:t>Земельний кодекс України ст. 123:</w:t>
            </w:r>
          </w:p>
          <w:p w:rsidR="00484115" w:rsidRPr="00D201FB" w:rsidRDefault="00484115" w:rsidP="00A11C20">
            <w:pPr>
              <w:pStyle w:val="rvps2"/>
              <w:shd w:val="clear" w:color="auto" w:fill="FFFFFF"/>
              <w:spacing w:before="0" w:beforeAutospacing="0" w:after="0" w:afterAutospacing="0"/>
              <w:ind w:firstLine="312"/>
              <w:jc w:val="both"/>
            </w:pPr>
            <w:r w:rsidRPr="00D201FB">
              <w:t>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484115" w:rsidRPr="00D201FB" w:rsidRDefault="00484115" w:rsidP="00A11C20">
            <w:pPr>
              <w:pStyle w:val="rvps2"/>
              <w:shd w:val="clear" w:color="auto" w:fill="FFFFFF"/>
              <w:spacing w:before="0" w:beforeAutospacing="0" w:after="0" w:afterAutospacing="0"/>
              <w:ind w:firstLine="312"/>
              <w:jc w:val="both"/>
            </w:pPr>
            <w:r w:rsidRPr="00D201FB">
              <w:rPr>
                <w:shd w:val="clear" w:color="auto" w:fill="FFFFFF"/>
              </w:rPr>
              <w:t xml:space="preserve">3. Відповідний орган виконавчої влади або орган місцевого самоврядування в межах їх повноважень </w:t>
            </w:r>
            <w:r w:rsidRPr="00D201FB">
              <w:rPr>
                <w:u w:val="single"/>
                <w:shd w:val="clear" w:color="auto" w:fill="FFFFFF"/>
              </w:rPr>
              <w:t>у місячний строк</w:t>
            </w:r>
            <w:r w:rsidRPr="00D201FB">
              <w:rPr>
                <w:shd w:val="clear" w:color="auto" w:fill="FFFFFF"/>
              </w:rPr>
              <w:t xml:space="preserve"> розглядає клопотання і дає дозвіл на розроблення проекту землеустрою щодо відведення земельної ділянки * або </w:t>
            </w:r>
            <w:r w:rsidRPr="00D201FB">
              <w:rPr>
                <w:u w:val="single"/>
                <w:shd w:val="clear" w:color="auto" w:fill="FFFFFF"/>
              </w:rPr>
              <w:t>надає мотивовану відмову</w:t>
            </w:r>
            <w:r w:rsidRPr="00D201FB">
              <w:rPr>
                <w:shd w:val="clear" w:color="auto" w:fill="FFFFFF"/>
              </w:rPr>
              <w:t xml:space="preserve">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484115" w:rsidRPr="00D201FB" w:rsidRDefault="00484115" w:rsidP="00A11C20">
            <w:pPr>
              <w:pStyle w:val="rvps2"/>
              <w:shd w:val="clear" w:color="auto" w:fill="FFFFFF"/>
              <w:spacing w:before="0" w:beforeAutospacing="0" w:after="0" w:afterAutospacing="0"/>
              <w:ind w:firstLine="312"/>
              <w:jc w:val="both"/>
            </w:pPr>
            <w:r w:rsidRPr="00D201FB">
              <w:rPr>
                <w:shd w:val="clear" w:color="auto" w:fill="FFFFFF"/>
              </w:rPr>
              <w:t>* у разі надання відмови, термін отримання дозволу подовжується (визначення нового місця встановлення об’єкту енергопостачання та повторного звернення до органу місцевого самоврядування щодо надання дозволу на розроблення проекту землеустрою щодо відведення земельної ділянки)</w:t>
            </w:r>
          </w:p>
          <w:p w:rsidR="00484115" w:rsidRPr="00D201FB" w:rsidRDefault="00484115" w:rsidP="00A11C20">
            <w:pPr>
              <w:pStyle w:val="rvps2"/>
              <w:shd w:val="clear" w:color="auto" w:fill="FFFFFF"/>
              <w:spacing w:before="0" w:beforeAutospacing="0" w:after="0" w:afterAutospacing="0"/>
              <w:ind w:firstLine="312"/>
              <w:jc w:val="both"/>
            </w:pPr>
            <w:r w:rsidRPr="00D201FB">
              <w:t>2. Розробка проекту землеустрою щодо відведення земельної ділянки – не більше 180 днів</w:t>
            </w:r>
          </w:p>
          <w:p w:rsidR="00484115" w:rsidRPr="00D201FB" w:rsidRDefault="00484115" w:rsidP="00A11C20">
            <w:pPr>
              <w:pStyle w:val="rvps2"/>
              <w:shd w:val="clear" w:color="auto" w:fill="FFFFFF"/>
              <w:spacing w:before="0" w:beforeAutospacing="0" w:after="0" w:afterAutospacing="0"/>
              <w:ind w:firstLine="312"/>
              <w:jc w:val="both"/>
              <w:rPr>
                <w:u w:val="single"/>
              </w:rPr>
            </w:pPr>
            <w:r w:rsidRPr="00D201FB">
              <w:rPr>
                <w:u w:val="single"/>
              </w:rPr>
              <w:t>ЗУ «Про землеустрій»</w:t>
            </w:r>
          </w:p>
          <w:p w:rsidR="00484115" w:rsidRPr="00D201FB" w:rsidRDefault="00484115" w:rsidP="00A11C20">
            <w:pPr>
              <w:pStyle w:val="rvps2"/>
              <w:shd w:val="clear" w:color="auto" w:fill="FFFFFF"/>
              <w:spacing w:before="0" w:beforeAutospacing="0" w:after="0" w:afterAutospacing="0"/>
              <w:ind w:firstLine="312"/>
              <w:jc w:val="both"/>
              <w:rPr>
                <w:shd w:val="clear" w:color="auto" w:fill="FFFFFF"/>
              </w:rPr>
            </w:pPr>
            <w:r w:rsidRPr="00D201FB">
              <w:t>абзац 2 ст.  28, р</w:t>
            </w:r>
            <w:r w:rsidRPr="00D201FB">
              <w:rPr>
                <w:shd w:val="clear" w:color="auto" w:fill="FFFFFF"/>
              </w:rPr>
              <w:t xml:space="preserve">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w:t>
            </w:r>
            <w:r w:rsidRPr="00D201FB">
              <w:rPr>
                <w:u w:val="single"/>
                <w:shd w:val="clear" w:color="auto" w:fill="FFFFFF"/>
              </w:rPr>
              <w:t>не повинен перевищувати шести місяців</w:t>
            </w:r>
            <w:r w:rsidRPr="00D201FB">
              <w:rPr>
                <w:shd w:val="clear" w:color="auto" w:fill="FFFFFF"/>
              </w:rPr>
              <w:t> з моменту укладення договору.</w:t>
            </w:r>
          </w:p>
          <w:p w:rsidR="00484115" w:rsidRPr="00D201FB" w:rsidRDefault="00484115" w:rsidP="00A11C20">
            <w:pPr>
              <w:pStyle w:val="rvps2"/>
              <w:shd w:val="clear" w:color="auto" w:fill="FFFFFF"/>
              <w:spacing w:before="0" w:beforeAutospacing="0" w:after="0" w:afterAutospacing="0"/>
              <w:ind w:firstLine="312"/>
              <w:jc w:val="both"/>
              <w:rPr>
                <w:shd w:val="clear" w:color="auto" w:fill="FFFFFF"/>
              </w:rPr>
            </w:pPr>
            <w:r w:rsidRPr="00D201FB">
              <w:rPr>
                <w:shd w:val="clear" w:color="auto" w:fill="FFFFFF"/>
              </w:rPr>
              <w:t>3. Реєстрація земельної ділянки в Державному земельному кадастрі – 14 днів.</w:t>
            </w:r>
          </w:p>
          <w:p w:rsidR="00484115" w:rsidRPr="00D201FB" w:rsidRDefault="00484115" w:rsidP="00A11C20">
            <w:pPr>
              <w:pStyle w:val="rvps2"/>
              <w:shd w:val="clear" w:color="auto" w:fill="FFFFFF"/>
              <w:spacing w:before="0" w:beforeAutospacing="0" w:after="0" w:afterAutospacing="0"/>
              <w:ind w:firstLine="312"/>
              <w:jc w:val="both"/>
              <w:rPr>
                <w:u w:val="single"/>
              </w:rPr>
            </w:pPr>
            <w:r w:rsidRPr="00D201FB">
              <w:rPr>
                <w:u w:val="single"/>
              </w:rPr>
              <w:t>ЗУ «Про державний земельний кадастр»</w:t>
            </w:r>
          </w:p>
          <w:p w:rsidR="00484115" w:rsidRPr="00D201FB" w:rsidRDefault="00484115" w:rsidP="00A11C20">
            <w:pPr>
              <w:pStyle w:val="rvps2"/>
              <w:shd w:val="clear" w:color="auto" w:fill="FFFFFF"/>
              <w:spacing w:before="0" w:beforeAutospacing="0" w:after="0" w:afterAutospacing="0"/>
              <w:ind w:firstLine="312"/>
              <w:jc w:val="both"/>
              <w:rPr>
                <w:shd w:val="clear" w:color="auto" w:fill="FFFFFF"/>
              </w:rPr>
            </w:pPr>
            <w:r w:rsidRPr="00D201FB">
              <w:t xml:space="preserve">п. </w:t>
            </w:r>
            <w:r w:rsidRPr="00D201FB">
              <w:rPr>
                <w:shd w:val="clear" w:color="auto" w:fill="FFFFFF"/>
              </w:rPr>
              <w:t xml:space="preserve">5. </w:t>
            </w:r>
            <w:r w:rsidRPr="00D201FB">
              <w:t xml:space="preserve">ст. 24 </w:t>
            </w:r>
            <w:r w:rsidRPr="00D201FB">
              <w:rPr>
                <w:shd w:val="clear" w:color="auto" w:fill="FFFFFF"/>
              </w:rPr>
              <w:t xml:space="preserve">Державний кадастровий реєстратор, який здійснює державну реєстрацію земельних ділянок, </w:t>
            </w:r>
            <w:r w:rsidRPr="00D201FB">
              <w:rPr>
                <w:u w:val="single"/>
                <w:shd w:val="clear" w:color="auto" w:fill="FFFFFF"/>
              </w:rPr>
              <w:t>протягом чотирнадцяти днів</w:t>
            </w:r>
            <w:r w:rsidRPr="00D201FB">
              <w:rPr>
                <w:shd w:val="clear" w:color="auto" w:fill="FFFFFF"/>
              </w:rPr>
              <w:t xml:space="preserve"> з дня реєстрації заяви.</w:t>
            </w:r>
          </w:p>
          <w:p w:rsidR="00484115" w:rsidRPr="00D201FB" w:rsidRDefault="00484115" w:rsidP="00A11C20">
            <w:pPr>
              <w:pStyle w:val="rvps2"/>
              <w:shd w:val="clear" w:color="auto" w:fill="FFFFFF"/>
              <w:spacing w:before="0" w:beforeAutospacing="0" w:after="0" w:afterAutospacing="0"/>
              <w:ind w:firstLine="312"/>
              <w:jc w:val="both"/>
            </w:pPr>
            <w:r w:rsidRPr="00D201FB">
              <w:t xml:space="preserve">4. Розгляд клопотання про затвердження проекту землеустрою щодо відведення земельної ділянки та надання в оренду – термін 14 днів </w:t>
            </w:r>
          </w:p>
          <w:p w:rsidR="00484115" w:rsidRPr="00D201FB" w:rsidRDefault="00484115" w:rsidP="00A11C20">
            <w:pPr>
              <w:pStyle w:val="rvps2"/>
              <w:shd w:val="clear" w:color="auto" w:fill="FFFFFF"/>
              <w:spacing w:before="0" w:beforeAutospacing="0" w:after="0" w:afterAutospacing="0"/>
              <w:ind w:firstLine="312"/>
              <w:jc w:val="both"/>
              <w:rPr>
                <w:u w:val="single"/>
              </w:rPr>
            </w:pPr>
            <w:r w:rsidRPr="00D201FB">
              <w:rPr>
                <w:u w:val="single"/>
              </w:rPr>
              <w:t>Земельний кодекс України</w:t>
            </w:r>
          </w:p>
          <w:p w:rsidR="00484115" w:rsidRPr="00D201FB" w:rsidRDefault="00484115" w:rsidP="00A11C20">
            <w:pPr>
              <w:pStyle w:val="rvps2"/>
              <w:shd w:val="clear" w:color="auto" w:fill="FFFFFF"/>
              <w:spacing w:before="0" w:beforeAutospacing="0" w:after="0" w:afterAutospacing="0"/>
              <w:ind w:firstLine="312"/>
              <w:jc w:val="both"/>
              <w:rPr>
                <w:shd w:val="clear" w:color="auto" w:fill="FFFFFF"/>
              </w:rPr>
            </w:pPr>
            <w:r w:rsidRPr="00D201FB">
              <w:t xml:space="preserve">п. </w:t>
            </w:r>
            <w:r w:rsidRPr="00D201FB">
              <w:rPr>
                <w:shd w:val="clear" w:color="auto" w:fill="FFFFFF"/>
              </w:rPr>
              <w:t xml:space="preserve">6. </w:t>
            </w:r>
            <w:r w:rsidRPr="00D201FB">
              <w:t xml:space="preserve">ст. 123 </w:t>
            </w:r>
            <w:r w:rsidRPr="00D201FB">
              <w:rPr>
                <w:shd w:val="clear" w:color="auto" w:fill="FFFFFF"/>
              </w:rPr>
              <w:t xml:space="preserve">Відповідний орган виконавчої влади або орган місцевого самоврядування у </w:t>
            </w:r>
            <w:r w:rsidRPr="00D201FB">
              <w:rPr>
                <w:u w:val="single"/>
                <w:shd w:val="clear" w:color="auto" w:fill="FFFFFF"/>
              </w:rPr>
              <w:t>двотижневий строк</w:t>
            </w:r>
            <w:r w:rsidRPr="00D201FB">
              <w:rPr>
                <w:shd w:val="clear" w:color="auto" w:fill="FFFFFF"/>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484115" w:rsidRPr="00D201FB" w:rsidRDefault="00484115" w:rsidP="00A11C20">
            <w:pPr>
              <w:pStyle w:val="rvps2"/>
              <w:shd w:val="clear" w:color="auto" w:fill="FFFFFF"/>
              <w:spacing w:before="0" w:beforeAutospacing="0" w:after="0" w:afterAutospacing="0"/>
              <w:ind w:firstLine="312"/>
              <w:jc w:val="both"/>
              <w:rPr>
                <w:shd w:val="clear" w:color="auto" w:fill="FFFFFF"/>
              </w:rPr>
            </w:pPr>
            <w:r w:rsidRPr="00D201FB">
              <w:rPr>
                <w:shd w:val="clear" w:color="auto" w:fill="FFFFFF"/>
              </w:rPr>
              <w:t xml:space="preserve">Після затвердження проекту землеустрою відбувається процедура укладання договору оренди земельної ділянки, яка передбачає узгодження усіх  спірних питань  щодо істотних умов договору. Термін зазначеної процедури законодавством не встановлений. </w:t>
            </w:r>
          </w:p>
          <w:p w:rsidR="00484115" w:rsidRPr="00D201FB" w:rsidRDefault="00484115" w:rsidP="00A11C20">
            <w:pPr>
              <w:pStyle w:val="rvps2"/>
              <w:shd w:val="clear" w:color="auto" w:fill="FFFFFF"/>
              <w:spacing w:before="0" w:beforeAutospacing="0" w:after="0" w:afterAutospacing="0"/>
              <w:ind w:firstLine="312"/>
              <w:jc w:val="both"/>
            </w:pPr>
            <w:r w:rsidRPr="00D201FB">
              <w:rPr>
                <w:shd w:val="clear" w:color="auto" w:fill="FFFFFF"/>
              </w:rPr>
              <w:t>5. Реєстрація права користування – 5 днів.</w:t>
            </w:r>
          </w:p>
          <w:p w:rsidR="00484115" w:rsidRPr="00D201FB" w:rsidRDefault="00484115" w:rsidP="00A11C20">
            <w:pPr>
              <w:pStyle w:val="rvps2"/>
              <w:shd w:val="clear" w:color="auto" w:fill="FFFFFF"/>
              <w:spacing w:before="0" w:beforeAutospacing="0" w:after="0" w:afterAutospacing="0"/>
              <w:ind w:firstLine="312"/>
              <w:jc w:val="both"/>
              <w:rPr>
                <w:u w:val="single"/>
              </w:rPr>
            </w:pPr>
            <w:r w:rsidRPr="00D201FB">
              <w:rPr>
                <w:u w:val="single"/>
              </w:rPr>
              <w:t>ЗУ «</w:t>
            </w:r>
            <w:r w:rsidRPr="00D201FB">
              <w:rPr>
                <w:bCs/>
                <w:u w:val="single"/>
                <w:shd w:val="clear" w:color="auto" w:fill="FFFFFF"/>
              </w:rPr>
              <w:t>Про державну реєстрацію речових прав на нерухоме майно та їх обтяжень</w:t>
            </w:r>
            <w:r w:rsidRPr="00D201FB">
              <w:rPr>
                <w:u w:val="single"/>
              </w:rPr>
              <w:t>»</w:t>
            </w:r>
          </w:p>
          <w:p w:rsidR="00484115" w:rsidRPr="00D201FB" w:rsidRDefault="00484115" w:rsidP="00A11C20">
            <w:pPr>
              <w:pStyle w:val="rvps2"/>
              <w:shd w:val="clear" w:color="auto" w:fill="FFFFFF"/>
              <w:spacing w:before="0" w:beforeAutospacing="0" w:after="0" w:afterAutospacing="0"/>
              <w:ind w:firstLine="312"/>
              <w:jc w:val="both"/>
            </w:pPr>
            <w:r w:rsidRPr="00D201FB">
              <w:t>п. 2. с</w:t>
            </w:r>
            <w:r w:rsidRPr="00D201FB">
              <w:rPr>
                <w:rStyle w:val="rvts9"/>
                <w:bCs/>
              </w:rPr>
              <w:t>т. 19.</w:t>
            </w:r>
            <w:r w:rsidRPr="00D201FB">
              <w:t xml:space="preserve">  Державна реєстрація права власності та інших речових прав проводиться у строк, що </w:t>
            </w:r>
            <w:r w:rsidRPr="00D201FB">
              <w:rPr>
                <w:u w:val="single"/>
              </w:rPr>
              <w:t>не перевищує п’яти робочих днів</w:t>
            </w:r>
            <w:r w:rsidRPr="00D201FB">
              <w:t xml:space="preserve"> з дня реєстрації відповідної заяви в Державному реєстрі прав.</w:t>
            </w:r>
          </w:p>
          <w:p w:rsidR="00484115" w:rsidRPr="00D201FB" w:rsidRDefault="00484115" w:rsidP="00A11C20">
            <w:pPr>
              <w:ind w:firstLine="312"/>
              <w:jc w:val="both"/>
              <w:rPr>
                <w:sz w:val="24"/>
                <w:szCs w:val="24"/>
              </w:rPr>
            </w:pPr>
            <w:r w:rsidRPr="00D201FB">
              <w:rPr>
                <w:sz w:val="24"/>
                <w:szCs w:val="24"/>
              </w:rPr>
              <w:t xml:space="preserve">Для затвердження проєкту землеустрою потребується проведення мінімум 2х сесій місцевих рад (1- отримання дозволу на розробку проєкту землеустрою, 2- його затвердження). Такі сесії проводяться  не частіше ніж раз на місяць у мирний час, а в умовах військового стану — ще рідше (є, де не відбувались жодного разу). </w:t>
            </w:r>
          </w:p>
          <w:p w:rsidR="00484115" w:rsidRPr="000467EF" w:rsidRDefault="00484115" w:rsidP="00A11C20">
            <w:pPr>
              <w:ind w:firstLine="312"/>
              <w:jc w:val="both"/>
              <w:rPr>
                <w:rStyle w:val="xfm68768843"/>
                <w:b/>
                <w:bCs/>
                <w:sz w:val="24"/>
                <w:szCs w:val="24"/>
              </w:rPr>
            </w:pPr>
            <w:r w:rsidRPr="00D201FB">
              <w:rPr>
                <w:rStyle w:val="xfm68768843"/>
                <w:bCs/>
                <w:sz w:val="24"/>
                <w:szCs w:val="24"/>
              </w:rPr>
              <w:t xml:space="preserve">На практиці норма статті 123 Земельного кодексу України щодо строку  розгляду клопотання та надання дозволу на розробку  проекту землеустрою у </w:t>
            </w:r>
            <w:r w:rsidRPr="00D201FB">
              <w:rPr>
                <w:rStyle w:val="xfm68768843"/>
                <w:b/>
                <w:bCs/>
                <w:sz w:val="24"/>
                <w:szCs w:val="24"/>
              </w:rPr>
              <w:t>місячний</w:t>
            </w:r>
            <w:r w:rsidRPr="00D201FB">
              <w:rPr>
                <w:rStyle w:val="xfm68768843"/>
                <w:bCs/>
                <w:sz w:val="24"/>
                <w:szCs w:val="24"/>
              </w:rPr>
              <w:t xml:space="preserve"> строк зазвичай порушується органами виконавчої влади або органами місцевого самоврядування. Також відсутня позитивна практика реєстрації земельної ділянки у Державному земельному кадастрі за відсутності означеного дозволу та, як наслідок, неприйняття уповноваженим органом рішення про затвердження  розробленої таким чином документації із землеустрою.  У м. Харків мають місце непоодинокі випадки відсутності рішень уповноважених органів щодо надання дозволів на розробку та щодо затвердження документацій із землеустрою протягом 1,5 — 2 років з моменту  направлення відповідних  клопотань.  У таких умовах не можливо здійснити </w:t>
            </w:r>
            <w:r w:rsidRPr="00D201FB">
              <w:rPr>
                <w:rStyle w:val="xfm68768843"/>
                <w:b/>
                <w:bCs/>
                <w:sz w:val="24"/>
                <w:szCs w:val="24"/>
              </w:rPr>
              <w:t xml:space="preserve"> </w:t>
            </w:r>
            <w:r w:rsidRPr="00D201FB">
              <w:rPr>
                <w:rStyle w:val="xfm68768843"/>
                <w:sz w:val="24"/>
                <w:szCs w:val="24"/>
              </w:rPr>
              <w:t>заходи щодо відведення земельних ділянок за 90/105 днів.</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FB018C" w:rsidRDefault="00484115" w:rsidP="00A11C20">
            <w:pPr>
              <w:jc w:val="both"/>
              <w:rPr>
                <w:b/>
                <w:bCs/>
                <w:sz w:val="24"/>
                <w:szCs w:val="26"/>
              </w:rPr>
            </w:pPr>
            <w:r w:rsidRPr="00FB018C">
              <w:rPr>
                <w:b/>
                <w:bCs/>
                <w:sz w:val="24"/>
                <w:szCs w:val="26"/>
              </w:rPr>
              <w:t>АТ “Харківобленерго”</w:t>
            </w:r>
          </w:p>
          <w:p w:rsidR="00484115" w:rsidRPr="00E14C3B" w:rsidRDefault="00484115" w:rsidP="00A11C20">
            <w:pPr>
              <w:pStyle w:val="Standard"/>
              <w:ind w:firstLine="426"/>
              <w:jc w:val="both"/>
              <w:rPr>
                <w:sz w:val="24"/>
                <w:szCs w:val="24"/>
              </w:rPr>
            </w:pPr>
            <w:r w:rsidRPr="00E14C3B">
              <w:rPr>
                <w:rStyle w:val="xfm68768843"/>
                <w:bCs/>
                <w:sz w:val="24"/>
                <w:szCs w:val="24"/>
              </w:rPr>
              <w:t>4.2.4.</w:t>
            </w:r>
            <w:r w:rsidRPr="00E14C3B">
              <w:rPr>
                <w:rStyle w:val="xfm68768843"/>
                <w:b/>
                <w:bCs/>
                <w:sz w:val="24"/>
                <w:szCs w:val="24"/>
              </w:rPr>
              <w:t xml:space="preserve"> </w:t>
            </w:r>
            <w:r w:rsidRPr="00F20C49">
              <w:rPr>
                <w:rStyle w:val="xfm68768843"/>
                <w:b/>
                <w:bCs/>
                <w:strike/>
                <w:color w:val="0070C0"/>
                <w:sz w:val="24"/>
                <w:szCs w:val="24"/>
                <w:shd w:val="clear" w:color="auto" w:fill="FFFFFF"/>
              </w:rPr>
              <w:t>Максимальний (граничний)</w:t>
            </w:r>
            <w:r w:rsidRPr="00E14C3B">
              <w:rPr>
                <w:rStyle w:val="xfm68768843"/>
                <w:b/>
                <w:bCs/>
                <w:strike/>
                <w:sz w:val="24"/>
                <w:szCs w:val="24"/>
                <w:shd w:val="clear" w:color="auto" w:fill="FFFFFF"/>
              </w:rPr>
              <w:t xml:space="preserve"> </w:t>
            </w:r>
            <w:r w:rsidRPr="00E14C3B">
              <w:rPr>
                <w:rStyle w:val="xfm68768843"/>
                <w:sz w:val="24"/>
                <w:szCs w:val="24"/>
                <w:shd w:val="clear" w:color="auto" w:fill="FFFFFF"/>
              </w:rPr>
              <w:t>С</w:t>
            </w:r>
            <w:r w:rsidRPr="00E14C3B">
              <w:rPr>
                <w:rStyle w:val="xfm68768843"/>
                <w:sz w:val="24"/>
                <w:szCs w:val="24"/>
              </w:rPr>
              <w:t>трок надання послуги зі стандартного при</w:t>
            </w:r>
            <w:r w:rsidRPr="00E14C3B">
              <w:rPr>
                <w:rStyle w:val="xfm68768843"/>
                <w:bCs/>
                <w:sz w:val="24"/>
                <w:szCs w:val="24"/>
              </w:rPr>
              <w:t>єднання для електроустановок замовника першого ступеня потужності 45 календарних днів, починаючи з наступного робочого дня від дати оплати замовником ОС</w:t>
            </w:r>
            <w:r w:rsidRPr="00E14C3B">
              <w:rPr>
                <w:rStyle w:val="xfm68768843"/>
                <w:sz w:val="24"/>
                <w:szCs w:val="24"/>
              </w:rPr>
              <w:t>Р повної вартості приєднання</w:t>
            </w:r>
            <w:r w:rsidRPr="00E14C3B">
              <w:rPr>
                <w:sz w:val="24"/>
                <w:szCs w:val="24"/>
              </w:rPr>
              <w:t xml:space="preserve"> або </w:t>
            </w:r>
            <w:r w:rsidRPr="00E14C3B">
              <w:rPr>
                <w:rStyle w:val="xfm68768843"/>
                <w:sz w:val="24"/>
                <w:szCs w:val="24"/>
              </w:rPr>
              <w:t>першого авансового платежу відповід</w:t>
            </w:r>
            <w:r w:rsidRPr="00E14C3B">
              <w:rPr>
                <w:rStyle w:val="xfm68768843"/>
                <w:bCs/>
                <w:sz w:val="24"/>
                <w:szCs w:val="24"/>
              </w:rPr>
              <w:t>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9F6979" w:rsidRDefault="00484115" w:rsidP="00A11C20">
            <w:pPr>
              <w:ind w:firstLine="37"/>
              <w:jc w:val="both"/>
              <w:rPr>
                <w:b/>
                <w:sz w:val="24"/>
                <w:szCs w:val="24"/>
              </w:rPr>
            </w:pPr>
            <w:r w:rsidRPr="00E14C3B">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E14C3B">
              <w:rPr>
                <w:sz w:val="24"/>
                <w:szCs w:val="24"/>
              </w:rPr>
              <w:t xml:space="preserve">  </w:t>
            </w:r>
            <w:r w:rsidRPr="00E14C3B">
              <w:rPr>
                <w:rStyle w:val="xfm68768843"/>
                <w:sz w:val="24"/>
                <w:szCs w:val="24"/>
              </w:rPr>
              <w:t xml:space="preserve">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не більше ніж на 30 календарних дні</w:t>
            </w:r>
            <w:r w:rsidRPr="00E14C3B">
              <w:rPr>
                <w:rStyle w:val="xfm68768843"/>
                <w:bCs/>
                <w:sz w:val="24"/>
                <w:szCs w:val="24"/>
              </w:rPr>
              <w:t>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w:t>
            </w:r>
            <w:r w:rsidRPr="00E14C3B">
              <w:rPr>
                <w:rStyle w:val="xfm68768843"/>
                <w:bCs/>
                <w:sz w:val="24"/>
                <w:szCs w:val="24"/>
                <w:shd w:val="clear" w:color="auto" w:fill="FFFFFF"/>
              </w:rPr>
              <w:t xml:space="preserve">я). </w:t>
            </w:r>
            <w:r w:rsidRPr="00F20C49">
              <w:rPr>
                <w:rStyle w:val="xfm68768843"/>
                <w:b/>
                <w:bCs/>
                <w:color w:val="0070C0"/>
                <w:sz w:val="24"/>
                <w:szCs w:val="24"/>
                <w:shd w:val="clear" w:color="auto" w:fill="FFFFFF"/>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F20C49">
              <w:rPr>
                <w:rStyle w:val="xfm68768843"/>
                <w:b/>
                <w:bCs/>
                <w:strike/>
                <w:color w:val="0070C0"/>
                <w:sz w:val="24"/>
                <w:szCs w:val="24"/>
                <w:shd w:val="clear" w:color="auto" w:fill="FFFFFF"/>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tc>
        <w:tc>
          <w:tcPr>
            <w:tcW w:w="3685" w:type="dxa"/>
          </w:tcPr>
          <w:p w:rsidR="00484115" w:rsidRPr="00E14C3B" w:rsidRDefault="00484115" w:rsidP="00A11C20">
            <w:pPr>
              <w:pStyle w:val="Standard"/>
              <w:jc w:val="both"/>
              <w:rPr>
                <w:sz w:val="24"/>
                <w:szCs w:val="24"/>
                <w:shd w:val="clear" w:color="auto" w:fill="FFFFFF"/>
              </w:rPr>
            </w:pPr>
            <w:r w:rsidRPr="00E14C3B">
              <w:rPr>
                <w:sz w:val="24"/>
                <w:szCs w:val="24"/>
                <w:shd w:val="clear" w:color="auto" w:fill="FFFFFF"/>
              </w:rPr>
              <w:t>Для затвердження проєкту землеустрою потребується проведення мінімум 2х сесій місцевих рад (1- отримання дозволу на розробку проєкту землеустрою, 2- його затвердження). Такі сесії проводяться  не частіше ніж раз на місяць у мирний час, а в умовах військового стану — ще рідше (є, де не відбувались жодного разу).</w:t>
            </w:r>
          </w:p>
          <w:p w:rsidR="00484115" w:rsidRPr="00E14C3B" w:rsidRDefault="00484115" w:rsidP="00A11C20">
            <w:pPr>
              <w:pStyle w:val="Standard"/>
              <w:spacing w:line="276" w:lineRule="atLeast"/>
              <w:jc w:val="both"/>
              <w:rPr>
                <w:sz w:val="24"/>
                <w:szCs w:val="24"/>
                <w:shd w:val="clear" w:color="auto" w:fill="00FFFF"/>
              </w:rPr>
            </w:pPr>
            <w:r w:rsidRPr="00E14C3B">
              <w:rPr>
                <w:sz w:val="24"/>
                <w:szCs w:val="24"/>
                <w:shd w:val="clear" w:color="auto" w:fill="FFFFFF"/>
              </w:rPr>
              <w:t xml:space="preserve"> Строк виконання заходів щодо відведення земельних ділянок для розміщення відповідних об'єктів електроенергетики значно перевищує 45 календарних днів, адже нормативними актами закріплені наступні строки:</w:t>
            </w:r>
          </w:p>
          <w:p w:rsidR="00484115" w:rsidRDefault="00484115" w:rsidP="00A11C20">
            <w:pPr>
              <w:pStyle w:val="rvps2"/>
              <w:shd w:val="clear" w:color="auto" w:fill="FFFFFF"/>
              <w:spacing w:before="0" w:after="150"/>
              <w:ind w:firstLine="360"/>
              <w:jc w:val="both"/>
              <w:rPr>
                <w:shd w:val="clear" w:color="auto" w:fill="FFFFFF"/>
              </w:rPr>
            </w:pPr>
            <w:r w:rsidRPr="00E14C3B">
              <w:rPr>
                <w:shd w:val="clear" w:color="auto" w:fill="FFFFFF"/>
              </w:rPr>
              <w:t>1. Розгляд клопотання про надання дозволу на розроблення проекту землеустрою щодо відведення земельної ділянки – термін 1 місяць</w:t>
            </w:r>
          </w:p>
          <w:p w:rsidR="00484115" w:rsidRPr="00E14C3B" w:rsidRDefault="00484115" w:rsidP="00A11C20">
            <w:pPr>
              <w:pStyle w:val="rvps2"/>
              <w:shd w:val="clear" w:color="auto" w:fill="FFFFFF"/>
              <w:spacing w:before="0" w:after="150"/>
              <w:ind w:firstLine="360"/>
              <w:jc w:val="both"/>
              <w:rPr>
                <w:u w:val="single"/>
                <w:shd w:val="clear" w:color="auto" w:fill="FFFFFF"/>
              </w:rPr>
            </w:pPr>
            <w:r w:rsidRPr="00E14C3B">
              <w:rPr>
                <w:u w:val="single"/>
                <w:shd w:val="clear" w:color="auto" w:fill="FFFFFF"/>
              </w:rPr>
              <w:t>Земельний кодекс України ст. 123:</w:t>
            </w:r>
          </w:p>
          <w:p w:rsidR="00484115" w:rsidRPr="00E14C3B" w:rsidRDefault="00484115" w:rsidP="00A11C20">
            <w:pPr>
              <w:pStyle w:val="rvps2"/>
              <w:shd w:val="clear" w:color="auto" w:fill="FFFFFF"/>
              <w:spacing w:before="0" w:after="0"/>
              <w:ind w:firstLine="450"/>
              <w:jc w:val="both"/>
              <w:rPr>
                <w:shd w:val="clear" w:color="auto" w:fill="FFFFFF"/>
              </w:rPr>
            </w:pPr>
            <w:r w:rsidRPr="00E14C3B">
              <w:rPr>
                <w:shd w:val="clear" w:color="auto" w:fill="FFFFFF"/>
              </w:rPr>
              <w:t>п. 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484115" w:rsidRPr="00E14C3B" w:rsidRDefault="00484115" w:rsidP="00A11C20">
            <w:pPr>
              <w:pStyle w:val="rvps2"/>
              <w:shd w:val="clear" w:color="auto" w:fill="FFFFFF"/>
              <w:spacing w:before="0" w:after="0"/>
              <w:ind w:firstLine="450"/>
              <w:jc w:val="both"/>
              <w:rPr>
                <w:shd w:val="clear" w:color="auto" w:fill="FFFFFF"/>
              </w:rPr>
            </w:pPr>
            <w:bookmarkStart w:id="16" w:name="Bookmark"/>
            <w:bookmarkEnd w:id="16"/>
            <w:r w:rsidRPr="00E14C3B">
              <w:rPr>
                <w:shd w:val="clear" w:color="auto" w:fill="FFFFFF"/>
              </w:rPr>
              <w:t xml:space="preserve">п. 3. Відповідний орган виконавчої влади або орган місцевого самоврядування в межах їх повноважень </w:t>
            </w:r>
            <w:r w:rsidRPr="00E14C3B">
              <w:rPr>
                <w:u w:val="single"/>
                <w:shd w:val="clear" w:color="auto" w:fill="FFFFFF"/>
              </w:rPr>
              <w:t>у місячний строк</w:t>
            </w:r>
            <w:r w:rsidRPr="00E14C3B">
              <w:rPr>
                <w:shd w:val="clear" w:color="auto" w:fill="FFFFFF"/>
              </w:rPr>
              <w:t xml:space="preserve"> розглядає клопотання і дає дозвіл на розроблення проекту землеустрою щодо відведення земельної ділянки </w:t>
            </w:r>
            <w:r w:rsidRPr="00E14C3B">
              <w:rPr>
                <w:color w:val="FF0000"/>
                <w:shd w:val="clear" w:color="auto" w:fill="FFFFFF"/>
              </w:rPr>
              <w:t>*</w:t>
            </w:r>
            <w:r w:rsidRPr="00E14C3B">
              <w:rPr>
                <w:shd w:val="clear" w:color="auto" w:fill="FFFFFF"/>
              </w:rPr>
              <w:t xml:space="preserve"> або </w:t>
            </w:r>
            <w:r w:rsidRPr="00E14C3B">
              <w:rPr>
                <w:u w:val="single"/>
                <w:shd w:val="clear" w:color="auto" w:fill="FFFFFF"/>
              </w:rPr>
              <w:t>надає мотивовану відмову</w:t>
            </w:r>
            <w:r w:rsidRPr="00E14C3B">
              <w:rPr>
                <w:shd w:val="clear" w:color="auto" w:fill="FFFFFF"/>
              </w:rPr>
              <w:t xml:space="preserve">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color w:val="FF0000"/>
                <w:shd w:val="clear" w:color="auto" w:fill="FFFFFF"/>
              </w:rPr>
              <w:t xml:space="preserve">* </w:t>
            </w:r>
            <w:r w:rsidRPr="00E14C3B">
              <w:rPr>
                <w:shd w:val="clear" w:color="auto" w:fill="FFFFFF"/>
              </w:rPr>
              <w:t>у разі надання відмови, термін отримання дозволу подовжується (визначення нового місця встановлення об’єкту енергопостачання та повторного звернення до органу місцевого самоврядування щодо надання дозволу на розроблення проекту землеустрою щодо відведення земельної ділянки)</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2. Розробка проекту землеустрою щодо відведення земельної ділянки – не більше 180 днів</w:t>
            </w:r>
          </w:p>
          <w:p w:rsidR="00484115" w:rsidRPr="00E14C3B" w:rsidRDefault="00484115" w:rsidP="00A11C20">
            <w:pPr>
              <w:pStyle w:val="rvps2"/>
              <w:shd w:val="clear" w:color="auto" w:fill="FFFFFF"/>
              <w:spacing w:before="0" w:after="150"/>
              <w:jc w:val="both"/>
              <w:rPr>
                <w:u w:val="single"/>
                <w:shd w:val="clear" w:color="auto" w:fill="FFFFFF"/>
              </w:rPr>
            </w:pPr>
            <w:r w:rsidRPr="00E14C3B">
              <w:rPr>
                <w:u w:val="single"/>
                <w:shd w:val="clear" w:color="auto" w:fill="FFFFFF"/>
              </w:rPr>
              <w:t>ЗУ «Про землеустрій»</w:t>
            </w:r>
          </w:p>
          <w:p w:rsidR="00484115" w:rsidRPr="00E14C3B" w:rsidRDefault="00484115" w:rsidP="00A11C20">
            <w:pPr>
              <w:pStyle w:val="rvps2"/>
              <w:shd w:val="clear" w:color="auto" w:fill="FFFFFF"/>
              <w:spacing w:before="0" w:after="150"/>
              <w:jc w:val="both"/>
              <w:rPr>
                <w:shd w:val="clear" w:color="auto" w:fill="FFFFFF"/>
              </w:rPr>
            </w:pPr>
            <w:r w:rsidRPr="00E14C3B">
              <w:rPr>
                <w:shd w:val="clear" w:color="auto" w:fill="FFFFFF"/>
              </w:rPr>
              <w:t xml:space="preserve">абзац 2 ст.  28, розробники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w:t>
            </w:r>
            <w:r w:rsidRPr="00E14C3B">
              <w:rPr>
                <w:u w:val="single"/>
                <w:shd w:val="clear" w:color="auto" w:fill="FFFFFF"/>
              </w:rPr>
              <w:t>не повинен перевищувати шести місяців</w:t>
            </w:r>
            <w:r w:rsidRPr="00E14C3B">
              <w:rPr>
                <w:shd w:val="clear" w:color="auto" w:fill="FFFFFF"/>
              </w:rPr>
              <w:t> з моменту укладення договору.</w:t>
            </w:r>
          </w:p>
          <w:p w:rsidR="00484115" w:rsidRPr="00E14C3B" w:rsidRDefault="00484115" w:rsidP="00A11C20">
            <w:pPr>
              <w:pStyle w:val="rvps2"/>
              <w:shd w:val="clear" w:color="auto" w:fill="FFFFFF"/>
              <w:spacing w:before="0" w:after="150"/>
              <w:ind w:left="360"/>
              <w:jc w:val="both"/>
              <w:rPr>
                <w:shd w:val="clear" w:color="auto" w:fill="FFFFFF"/>
              </w:rPr>
            </w:pPr>
            <w:r w:rsidRPr="00E14C3B">
              <w:rPr>
                <w:shd w:val="clear" w:color="auto" w:fill="FFFFFF"/>
              </w:rPr>
              <w:t>3. Реєстрація земельної ділянки в Державному земельному кадастрі – 14 днів.</w:t>
            </w:r>
          </w:p>
          <w:p w:rsidR="00484115" w:rsidRPr="00E14C3B" w:rsidRDefault="00484115" w:rsidP="00A11C20">
            <w:pPr>
              <w:pStyle w:val="rvps2"/>
              <w:shd w:val="clear" w:color="auto" w:fill="FFFFFF"/>
              <w:spacing w:before="0" w:after="150"/>
              <w:jc w:val="both"/>
              <w:rPr>
                <w:u w:val="single"/>
                <w:shd w:val="clear" w:color="auto" w:fill="FFFFFF"/>
              </w:rPr>
            </w:pPr>
            <w:r w:rsidRPr="00E14C3B">
              <w:rPr>
                <w:u w:val="single"/>
                <w:shd w:val="clear" w:color="auto" w:fill="FFFFFF"/>
              </w:rPr>
              <w:t>ЗУ «Про державний земельний кадастр»</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 xml:space="preserve">п. 5. ст. 24 Державний кадастровий реєстратор, який здійснює державну реєстрацію земельних ділянок, </w:t>
            </w:r>
            <w:r w:rsidRPr="00E14C3B">
              <w:rPr>
                <w:u w:val="single"/>
                <w:shd w:val="clear" w:color="auto" w:fill="FFFFFF"/>
              </w:rPr>
              <w:t>протягом чотирнадцяти днів</w:t>
            </w:r>
            <w:r w:rsidRPr="00E14C3B">
              <w:rPr>
                <w:shd w:val="clear" w:color="auto" w:fill="FFFFFF"/>
              </w:rPr>
              <w:t xml:space="preserve"> з дня реєстрації заяви.</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4. Розгляд клопотання про затвердження проекту землеустрою щодо відведення земельної ділянки та надання в оренду – термін 14 днів</w:t>
            </w:r>
          </w:p>
          <w:p w:rsidR="00484115" w:rsidRPr="00E14C3B" w:rsidRDefault="00484115" w:rsidP="00A11C20">
            <w:pPr>
              <w:pStyle w:val="rvps2"/>
              <w:shd w:val="clear" w:color="auto" w:fill="FFFFFF"/>
              <w:spacing w:before="0" w:after="150"/>
              <w:jc w:val="both"/>
              <w:rPr>
                <w:u w:val="single"/>
                <w:shd w:val="clear" w:color="auto" w:fill="FFFFFF"/>
              </w:rPr>
            </w:pPr>
            <w:r w:rsidRPr="00E14C3B">
              <w:rPr>
                <w:u w:val="single"/>
                <w:shd w:val="clear" w:color="auto" w:fill="FFFFFF"/>
              </w:rPr>
              <w:t>Земельний кодекс України</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 xml:space="preserve">п. 6. ст. 123 Відповідний орган виконавчої влади або орган місцевого самоврядування у </w:t>
            </w:r>
            <w:r w:rsidRPr="00E14C3B">
              <w:rPr>
                <w:u w:val="single"/>
                <w:shd w:val="clear" w:color="auto" w:fill="FFFFFF"/>
              </w:rPr>
              <w:t>двотижневий строк</w:t>
            </w:r>
            <w:r w:rsidRPr="00E14C3B">
              <w:rPr>
                <w:shd w:val="clear" w:color="auto" w:fill="FFFFFF"/>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Після затвердження проекту землеустрою відбувається процедура укладання договору оренди земельної ділянки, яка передбачає узгодження усіх  спірних питань  щодо істотних умов договору. Термін зазначеної процедури законодавством не встановлений.</w:t>
            </w:r>
          </w:p>
          <w:p w:rsidR="00484115" w:rsidRPr="00E14C3B" w:rsidRDefault="00484115" w:rsidP="00A11C20">
            <w:pPr>
              <w:pStyle w:val="rvps2"/>
              <w:shd w:val="clear" w:color="auto" w:fill="FFFFFF"/>
              <w:spacing w:before="0" w:after="150"/>
              <w:jc w:val="both"/>
              <w:rPr>
                <w:shd w:val="clear" w:color="auto" w:fill="FFFFFF"/>
              </w:rPr>
            </w:pPr>
            <w:r w:rsidRPr="00E14C3B">
              <w:rPr>
                <w:shd w:val="clear" w:color="auto" w:fill="FFFFFF"/>
              </w:rPr>
              <w:t>5. Реєстрація права користування – 5 днів.</w:t>
            </w:r>
          </w:p>
          <w:p w:rsidR="00484115" w:rsidRPr="00E14C3B" w:rsidRDefault="00484115" w:rsidP="00A11C20">
            <w:pPr>
              <w:pStyle w:val="rvps2"/>
              <w:shd w:val="clear" w:color="auto" w:fill="FFFFFF"/>
              <w:spacing w:before="0" w:after="150"/>
              <w:jc w:val="both"/>
              <w:rPr>
                <w:shd w:val="clear" w:color="auto" w:fill="FFFFFF"/>
              </w:rPr>
            </w:pPr>
            <w:bookmarkStart w:id="17" w:name="Bookmark11"/>
            <w:bookmarkEnd w:id="17"/>
            <w:r w:rsidRPr="00E14C3B">
              <w:rPr>
                <w:u w:val="single"/>
                <w:shd w:val="clear" w:color="auto" w:fill="FFFFFF"/>
              </w:rPr>
              <w:t>ЗУ «</w:t>
            </w:r>
            <w:r w:rsidRPr="00E14C3B">
              <w:rPr>
                <w:bCs/>
                <w:u w:val="single"/>
                <w:shd w:val="clear" w:color="auto" w:fill="FFFFFF"/>
              </w:rPr>
              <w:t>Про державну реєстрацію речових прав на нерухоме майно та їх обтяжень</w:t>
            </w:r>
            <w:r w:rsidRPr="00E14C3B">
              <w:rPr>
                <w:u w:val="single"/>
                <w:shd w:val="clear" w:color="auto" w:fill="FFFFFF"/>
              </w:rPr>
              <w:t>»</w:t>
            </w:r>
          </w:p>
          <w:p w:rsidR="00484115" w:rsidRPr="00E14C3B" w:rsidRDefault="00484115" w:rsidP="00A11C20">
            <w:pPr>
              <w:pStyle w:val="rvps2"/>
              <w:shd w:val="clear" w:color="auto" w:fill="FFFFFF"/>
              <w:spacing w:before="0" w:after="150"/>
              <w:ind w:firstLine="450"/>
              <w:jc w:val="both"/>
              <w:rPr>
                <w:shd w:val="clear" w:color="auto" w:fill="FFFFFF"/>
              </w:rPr>
            </w:pPr>
            <w:r w:rsidRPr="00E14C3B">
              <w:rPr>
                <w:shd w:val="clear" w:color="auto" w:fill="FFFFFF"/>
              </w:rPr>
              <w:t>п. 2. с</w:t>
            </w:r>
            <w:r w:rsidRPr="00E14C3B">
              <w:rPr>
                <w:rStyle w:val="rvts9"/>
              </w:rPr>
              <w:t>т. 19.</w:t>
            </w:r>
            <w:r w:rsidRPr="00E14C3B">
              <w:rPr>
                <w:shd w:val="clear" w:color="auto" w:fill="FFFFFF"/>
              </w:rPr>
              <w:t> </w:t>
            </w:r>
            <w:bookmarkStart w:id="18" w:name="Bookmark2"/>
            <w:bookmarkEnd w:id="18"/>
            <w:r w:rsidRPr="00E14C3B">
              <w:rPr>
                <w:shd w:val="clear" w:color="auto" w:fill="FFFFFF"/>
              </w:rPr>
              <w:t xml:space="preserve"> Державна реєстрація права власності та інших речових прав проводиться у строк, що </w:t>
            </w:r>
            <w:r w:rsidRPr="00E14C3B">
              <w:rPr>
                <w:u w:val="single"/>
                <w:shd w:val="clear" w:color="auto" w:fill="FFFFFF"/>
              </w:rPr>
              <w:t>не перевищує п’яти робочих днів</w:t>
            </w:r>
            <w:r w:rsidRPr="00E14C3B">
              <w:rPr>
                <w:shd w:val="clear" w:color="auto" w:fill="FFFFFF"/>
              </w:rPr>
              <w:t xml:space="preserve"> з дня реєстрації відповідної заяви в Державному реєстрі прав.</w:t>
            </w:r>
          </w:p>
          <w:p w:rsidR="00484115" w:rsidRPr="009F6979" w:rsidRDefault="00484115" w:rsidP="00146CDF">
            <w:pPr>
              <w:ind w:firstLine="37"/>
              <w:jc w:val="both"/>
              <w:rPr>
                <w:b/>
                <w:sz w:val="24"/>
                <w:szCs w:val="24"/>
              </w:rPr>
            </w:pPr>
            <w:r w:rsidRPr="00E14C3B">
              <w:rPr>
                <w:rStyle w:val="xfm68768843"/>
                <w:bCs/>
                <w:sz w:val="24"/>
                <w:szCs w:val="24"/>
              </w:rPr>
              <w:t xml:space="preserve">Крім того, на практиці норма статті 123 Земельного кодексу України щодо строку  розгляду клопотання та надання дозволу на розробку  проекту землеустрою у </w:t>
            </w:r>
            <w:r w:rsidRPr="00E14C3B">
              <w:rPr>
                <w:rStyle w:val="xfm68768843"/>
                <w:b/>
                <w:bCs/>
                <w:sz w:val="24"/>
                <w:szCs w:val="24"/>
              </w:rPr>
              <w:t>місячний</w:t>
            </w:r>
            <w:r w:rsidRPr="00E14C3B">
              <w:rPr>
                <w:rStyle w:val="xfm68768843"/>
                <w:bCs/>
                <w:sz w:val="24"/>
                <w:szCs w:val="24"/>
              </w:rPr>
              <w:t xml:space="preserve"> строк зазвичай порушується органами виконавчої влади або органами місцевого самоврядування. Також відсутня позитивна практика реєстрації земельної ділянки у Державному земельному кадастрі за відсутності означеного дозволу та, як наслідок, неприйняття уповноваженим органом рішення про затвердження  розробленої таким чином документації із землеустрою.  У м. Харків мають місце непоодинокі випадки відсутності рішень уповноважених органів щодо надання дозволів на розробку та щодо затвердження документацій із землеустрою протягом 1,5 — 2 років з моменту  направлення відповідних  клопотань.  У таких умовах не можливо здійснити </w:t>
            </w:r>
            <w:r w:rsidRPr="00E14C3B">
              <w:rPr>
                <w:rStyle w:val="xfm68768843"/>
                <w:b/>
                <w:bCs/>
                <w:sz w:val="24"/>
                <w:szCs w:val="24"/>
              </w:rPr>
              <w:t xml:space="preserve"> </w:t>
            </w:r>
            <w:r w:rsidRPr="00E14C3B">
              <w:rPr>
                <w:rStyle w:val="xfm68768843"/>
                <w:sz w:val="24"/>
                <w:szCs w:val="24"/>
              </w:rPr>
              <w:t>заходи щодо відведення земельних ділянок за 90/105 днів.</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426"/>
              <w:jc w:val="center"/>
              <w:rPr>
                <w:rStyle w:val="12"/>
                <w:b/>
                <w:bCs/>
                <w:sz w:val="24"/>
                <w:szCs w:val="24"/>
              </w:rPr>
            </w:pPr>
            <w:r>
              <w:rPr>
                <w:rStyle w:val="12"/>
                <w:b/>
                <w:bCs/>
                <w:sz w:val="24"/>
                <w:szCs w:val="24"/>
              </w:rPr>
              <w:t>АТ «Вінницяобленерго»</w:t>
            </w:r>
          </w:p>
          <w:p w:rsidR="00484115" w:rsidRPr="00513A32" w:rsidRDefault="00484115" w:rsidP="00A11C20">
            <w:pPr>
              <w:ind w:firstLine="37"/>
              <w:jc w:val="both"/>
              <w:rPr>
                <w:sz w:val="24"/>
                <w:szCs w:val="24"/>
              </w:rPr>
            </w:pPr>
            <w:r w:rsidRPr="00702121">
              <w:rPr>
                <w:sz w:val="28"/>
                <w:szCs w:val="28"/>
              </w:rPr>
              <w:t>Пропонує</w:t>
            </w:r>
            <w:r>
              <w:rPr>
                <w:sz w:val="28"/>
                <w:szCs w:val="28"/>
              </w:rPr>
              <w:t xml:space="preserve">мо </w:t>
            </w:r>
            <w:r w:rsidRPr="00702121">
              <w:rPr>
                <w:sz w:val="28"/>
                <w:szCs w:val="28"/>
              </w:rPr>
              <w:t>не включати дані положення до Кодексу.</w:t>
            </w:r>
          </w:p>
        </w:tc>
        <w:tc>
          <w:tcPr>
            <w:tcW w:w="3685" w:type="dxa"/>
          </w:tcPr>
          <w:p w:rsidR="00484115" w:rsidRDefault="00484115" w:rsidP="00A11C20">
            <w:pPr>
              <w:ind w:firstLine="426"/>
              <w:jc w:val="center"/>
              <w:rPr>
                <w:rStyle w:val="12"/>
                <w:b/>
                <w:bCs/>
                <w:sz w:val="24"/>
                <w:szCs w:val="24"/>
              </w:rPr>
            </w:pPr>
            <w:r>
              <w:rPr>
                <w:rStyle w:val="12"/>
                <w:b/>
                <w:bCs/>
                <w:sz w:val="24"/>
                <w:szCs w:val="24"/>
              </w:rPr>
              <w:t>АТ «Вінницяобленерго»</w:t>
            </w:r>
          </w:p>
          <w:p w:rsidR="00484115" w:rsidRPr="00513A32" w:rsidRDefault="00484115" w:rsidP="00A11C20">
            <w:pPr>
              <w:ind w:firstLine="37"/>
              <w:jc w:val="both"/>
              <w:rPr>
                <w:sz w:val="24"/>
                <w:szCs w:val="24"/>
              </w:rPr>
            </w:pPr>
            <w:r w:rsidRPr="00513A32">
              <w:rPr>
                <w:sz w:val="24"/>
                <w:szCs w:val="24"/>
              </w:rPr>
              <w:t>Пунктами 4.2.4 та 4.3.3 Кодексу НКРЕКП пропонує обмежити загальну сумарну кількість днів, на яку може бути збільшено строк надання послуги зі стандартного та нестандартного приєднання, величиною в 45 календарних днів.</w:t>
            </w:r>
          </w:p>
          <w:p w:rsidR="00484115" w:rsidRPr="00513A32" w:rsidRDefault="00484115" w:rsidP="00A11C20">
            <w:pPr>
              <w:ind w:firstLine="37"/>
              <w:jc w:val="both"/>
              <w:rPr>
                <w:sz w:val="24"/>
                <w:szCs w:val="24"/>
              </w:rPr>
            </w:pPr>
            <w:r w:rsidRPr="00513A32">
              <w:rPr>
                <w:sz w:val="24"/>
                <w:szCs w:val="24"/>
              </w:rPr>
              <w:t>Необхідно зауважити, що у ряді випадків для надання послуги з приєднання для розміщення електроустановок необхідно відвести у користування земельну ділянку.</w:t>
            </w:r>
          </w:p>
          <w:p w:rsidR="00484115" w:rsidRPr="00513A32" w:rsidRDefault="00484115" w:rsidP="00A11C20">
            <w:pPr>
              <w:ind w:firstLine="37"/>
              <w:jc w:val="both"/>
              <w:rPr>
                <w:sz w:val="24"/>
                <w:szCs w:val="24"/>
              </w:rPr>
            </w:pPr>
            <w:r w:rsidRPr="00513A32">
              <w:rPr>
                <w:sz w:val="24"/>
                <w:szCs w:val="24"/>
              </w:rPr>
              <w:t>Формування нових земельних ділянок із земель державної, комунальної власності згідно ст. 79-1 Земельного кодексу України розробляються за проєктом землеустрою щодо відведення земельної ділянки.</w:t>
            </w:r>
          </w:p>
          <w:p w:rsidR="00484115" w:rsidRPr="00513A32" w:rsidRDefault="00484115" w:rsidP="00A11C20">
            <w:pPr>
              <w:ind w:firstLine="37"/>
              <w:jc w:val="both"/>
              <w:rPr>
                <w:sz w:val="24"/>
                <w:szCs w:val="24"/>
              </w:rPr>
            </w:pPr>
            <w:r w:rsidRPr="00513A32">
              <w:rPr>
                <w:sz w:val="24"/>
                <w:szCs w:val="24"/>
              </w:rPr>
              <w:t>Згідно з ч. 3 ст. 20 Земельного кодексу України проект землеустрою щодо відведення земельної ділянки погоджується в порядку, встановленому статтею 186-1 Земельного кодексу України.</w:t>
            </w:r>
          </w:p>
          <w:p w:rsidR="00484115" w:rsidRPr="00513A32" w:rsidRDefault="00484115" w:rsidP="00A11C20">
            <w:pPr>
              <w:ind w:firstLine="37"/>
              <w:jc w:val="both"/>
              <w:rPr>
                <w:sz w:val="24"/>
                <w:szCs w:val="24"/>
              </w:rPr>
            </w:pPr>
            <w:r w:rsidRPr="00513A32">
              <w:rPr>
                <w:sz w:val="24"/>
                <w:szCs w:val="24"/>
              </w:rPr>
              <w:t>В силу частини 1 статті 186-1 Земельного кодексу України проект землеустрою щодо відведення земельних ділянок усіх категорій та форм власності підлягає обов’язковому погодженню з територіальним органом центрального органу виконавчої влади, що реалізує державну політику у сфері земельних відносин. За частиною 4 даної статті розробник подає на погодження до органу, визначеного в частині першій цієї статті, за місцем розташування земельної ділянки оригінал проекту землеустрою щодо відведення земельної ділянки, а до органів, зазначених у частинах другій і третій статті 186-1 ЗК України, – завірені ним копії проекту.</w:t>
            </w:r>
          </w:p>
          <w:p w:rsidR="00484115" w:rsidRPr="00513A32" w:rsidRDefault="00484115" w:rsidP="00A11C20">
            <w:pPr>
              <w:ind w:firstLine="37"/>
              <w:jc w:val="both"/>
              <w:rPr>
                <w:sz w:val="24"/>
                <w:szCs w:val="24"/>
              </w:rPr>
            </w:pPr>
            <w:r w:rsidRPr="00513A32">
              <w:rPr>
                <w:sz w:val="24"/>
                <w:szCs w:val="24"/>
              </w:rPr>
              <w:t>Відповідно до статті 28 ЗУ «Про землеустрій» розробники документації із землеустрою мають право: г) виконувати роботи із складання документації із землеустрою у строк, передбачений договором. Максимальний строк складання документації із землеустрою не повинен перевищувати шести місяців з моменту укладення договору.</w:t>
            </w:r>
          </w:p>
          <w:p w:rsidR="00484115" w:rsidRPr="00513A32" w:rsidRDefault="00484115" w:rsidP="00A11C20">
            <w:pPr>
              <w:ind w:firstLine="37"/>
              <w:jc w:val="both"/>
              <w:rPr>
                <w:sz w:val="24"/>
                <w:szCs w:val="24"/>
              </w:rPr>
            </w:pPr>
            <w:r w:rsidRPr="00513A32">
              <w:rPr>
                <w:sz w:val="24"/>
                <w:szCs w:val="24"/>
              </w:rPr>
              <w:t>Таким чином, строк на виготовлення проекту землеустрою встановлюється у договорі з розробником проекту. Максимальний строк складає 6 місяців. Отже, строк виготовлення проєкту з землеустрою для відведення земельної ділянки (6 місяців) може бути більшим за строк надання послуги з стандартного приєднання в цілому (3 місяці). А комплекс робіт з надання послуги з  приєднання включає крім здійснення заходів щодо відведення земельних ділянок для розміщення об’єктів електроенергетики включає також:</w:t>
            </w:r>
          </w:p>
          <w:p w:rsidR="00484115" w:rsidRPr="00513A32" w:rsidRDefault="00484115" w:rsidP="00A11C20">
            <w:pPr>
              <w:ind w:firstLine="37"/>
              <w:jc w:val="both"/>
              <w:rPr>
                <w:sz w:val="24"/>
                <w:szCs w:val="24"/>
              </w:rPr>
            </w:pPr>
            <w:r w:rsidRPr="00513A32">
              <w:rPr>
                <w:sz w:val="24"/>
                <w:szCs w:val="24"/>
              </w:rPr>
              <w:t>- підготовку технічного завдання на проєктування;</w:t>
            </w:r>
          </w:p>
          <w:p w:rsidR="00484115" w:rsidRPr="00513A32" w:rsidRDefault="00484115" w:rsidP="00A11C20">
            <w:pPr>
              <w:ind w:firstLine="37"/>
              <w:jc w:val="both"/>
              <w:rPr>
                <w:sz w:val="24"/>
                <w:szCs w:val="24"/>
              </w:rPr>
            </w:pPr>
            <w:r w:rsidRPr="00513A32">
              <w:rPr>
                <w:sz w:val="24"/>
                <w:szCs w:val="24"/>
              </w:rPr>
              <w:t>- 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484115" w:rsidRPr="00513A32" w:rsidRDefault="00484115" w:rsidP="00A11C20">
            <w:pPr>
              <w:ind w:firstLine="37"/>
              <w:jc w:val="both"/>
              <w:rPr>
                <w:sz w:val="24"/>
                <w:szCs w:val="24"/>
              </w:rPr>
            </w:pPr>
            <w:r w:rsidRPr="00513A32">
              <w:rPr>
                <w:sz w:val="24"/>
                <w:szCs w:val="24"/>
              </w:rPr>
              <w:t>- здійснення, у разі необхідності, заходів щодо відведення земельних ділянок для розміщення об’єктів електроенергетики;</w:t>
            </w:r>
          </w:p>
          <w:p w:rsidR="00484115" w:rsidRPr="00513A32" w:rsidRDefault="00484115" w:rsidP="00A11C20">
            <w:pPr>
              <w:ind w:firstLine="37"/>
              <w:jc w:val="both"/>
              <w:rPr>
                <w:sz w:val="24"/>
                <w:szCs w:val="24"/>
              </w:rPr>
            </w:pPr>
            <w:r w:rsidRPr="00513A32">
              <w:rPr>
                <w:sz w:val="24"/>
                <w:szCs w:val="24"/>
              </w:rPr>
              <w:t>- виконання будівельно-монтажних та пусконалагоджувальних робіт.</w:t>
            </w:r>
          </w:p>
          <w:p w:rsidR="00484115" w:rsidRPr="00513A32" w:rsidRDefault="00484115" w:rsidP="00A11C20">
            <w:pPr>
              <w:ind w:firstLine="37"/>
              <w:jc w:val="both"/>
              <w:rPr>
                <w:sz w:val="24"/>
                <w:szCs w:val="24"/>
              </w:rPr>
            </w:pPr>
            <w:r w:rsidRPr="00513A32">
              <w:rPr>
                <w:sz w:val="24"/>
                <w:szCs w:val="24"/>
              </w:rPr>
              <w:t>Крім того, застосування обмеження щодо можливості збільшення строку надання послуги з приєднання величиною в 45 календарних днів унеможливить включення заходів щодо реалізації приєднання, зокрема встановлення розвантажувальних підстанцій, до інвестиційної програми, що призведе до збільшення дефіциту коштів на реалізацію приєднань.</w:t>
            </w:r>
          </w:p>
          <w:p w:rsidR="00484115" w:rsidRPr="00513A32" w:rsidRDefault="00484115" w:rsidP="00A11C20">
            <w:pPr>
              <w:ind w:firstLine="37"/>
              <w:jc w:val="both"/>
              <w:rPr>
                <w:sz w:val="24"/>
                <w:szCs w:val="24"/>
              </w:rPr>
            </w:pPr>
            <w:r w:rsidRPr="00513A32">
              <w:rPr>
                <w:sz w:val="24"/>
                <w:szCs w:val="24"/>
              </w:rPr>
              <w:t>Враховуючи вищевикладене, Товариство пропонує не включати дані положення до Кодексу. Строки надання послуги з приєднання мають ґрунтуватися на строках виконання тих чи інших робіт що передбачені нормативно-правовою та нормативно-технічною документацією, зокрема нормами міждержавних стандартів ISO. Обґрунтоване визначення строку надання послуги з стандартного приєднання на підставі затверджених стандартів  ISO, ДСТУ та правових актів значно нормалізує відносини між замовником та ОСР і дозволить підняти цей стандарт на новий якісний рівень.</w:t>
            </w:r>
          </w:p>
          <w:p w:rsidR="00484115" w:rsidRPr="00513A32" w:rsidRDefault="00484115" w:rsidP="00A11C20">
            <w:pPr>
              <w:ind w:firstLine="37"/>
              <w:jc w:val="both"/>
              <w:rPr>
                <w:sz w:val="24"/>
                <w:szCs w:val="24"/>
              </w:rPr>
            </w:pPr>
          </w:p>
          <w:p w:rsidR="00484115" w:rsidRPr="00513A32" w:rsidRDefault="00484115" w:rsidP="00A11C20">
            <w:pPr>
              <w:ind w:firstLine="37"/>
              <w:jc w:val="both"/>
              <w:rPr>
                <w:sz w:val="24"/>
                <w:szCs w:val="24"/>
              </w:rPr>
            </w:pPr>
            <w:r w:rsidRPr="00513A32">
              <w:rPr>
                <w:sz w:val="24"/>
                <w:szCs w:val="24"/>
              </w:rPr>
              <w:t>Як, варіант Товариство пропонує змінити підхід щодо визначення стандартного приєднання, а стандартним приєднання по 0,4 кВ вважати – приєднання електроустановки замовника до діючих мереж оператора системи розподілу на відстань, що не перевищує 400 метрів по прямій лінії до існуючої ТП-10/0,4 кВ. Дані пропозиції ґрунтуються на положеннях «Технічної політики у сфері побудови та експлуатації розподільних електричних мереж СОБУ МЕВ ЕЕ 40.1 – 00100227 – 01:2016». Відповідно до пункту 6.5.2 Політики:</w:t>
            </w:r>
          </w:p>
          <w:p w:rsidR="00484115" w:rsidRPr="00513A32" w:rsidRDefault="00484115" w:rsidP="00A11C20">
            <w:pPr>
              <w:ind w:firstLine="37"/>
              <w:jc w:val="both"/>
              <w:rPr>
                <w:sz w:val="24"/>
                <w:szCs w:val="24"/>
              </w:rPr>
            </w:pPr>
            <w:r w:rsidRPr="00513A32">
              <w:rPr>
                <w:sz w:val="24"/>
                <w:szCs w:val="24"/>
              </w:rPr>
              <w:t>«Вимоги до повітряних ліній електропередавання номінальною напругою 0,38 кВ ПЛ 0,38 кВ треба виконувати трифазними в чотирипровідному виконанні проводами одного перерізу по всій довжині лінії (магістралі) за радіальною схемою з використанням СІП. Довжина ПЛ має обмежуватися за критеріями якості напруги, надійної роботи систем РЗА, надійності електропостачання споживача та економічними показниками (технологічними витратами електроенергії) і, як правило, не повинна перевищувати 0,4 км. У випадку нового будівництва або реконструкції низьковольтних мереж необхідно розглядати варіант будівництва або заміни мереж 0,38 кВ в існуючих трасах ліній 0,38 кВ мережами 6-10 кВ. У цьому випадку ділянки ліній 0,38 кВ для підключення електроустановок споживачів не повинні перевищувати 30 м.»</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175"/>
              <w:contextualSpacing/>
              <w:jc w:val="center"/>
              <w:rPr>
                <w:b/>
                <w:sz w:val="24"/>
                <w:szCs w:val="24"/>
              </w:rPr>
            </w:pPr>
            <w:r w:rsidRPr="001F72E8">
              <w:rPr>
                <w:b/>
                <w:sz w:val="24"/>
                <w:szCs w:val="24"/>
              </w:rPr>
              <w:t>АТ «ДТЕК ДНІПРОВСЬКІ ЕЛЕКТРОМЕРЕЖІ»</w:t>
            </w:r>
          </w:p>
          <w:p w:rsidR="00484115" w:rsidRPr="00FC1D2F" w:rsidRDefault="00484115" w:rsidP="00A11C20">
            <w:pPr>
              <w:jc w:val="center"/>
              <w:rPr>
                <w:b/>
                <w:bCs/>
                <w:sz w:val="24"/>
                <w:szCs w:val="24"/>
              </w:rPr>
            </w:pPr>
            <w:r w:rsidRPr="00FC1D2F">
              <w:rPr>
                <w:b/>
                <w:sz w:val="24"/>
                <w:szCs w:val="24"/>
              </w:rPr>
              <w:t>ПрАТ «ДТЕК КИЇВСЬКІ РЕГІОНАЛЬНІ ЕЛЕКТРОМЕРЕЖІ»</w:t>
            </w:r>
          </w:p>
          <w:p w:rsidR="00484115" w:rsidRPr="001F72E8" w:rsidRDefault="00484115" w:rsidP="00A11C20">
            <w:pPr>
              <w:pStyle w:val="a6"/>
              <w:spacing w:before="0" w:beforeAutospacing="0" w:after="0" w:afterAutospacing="0"/>
              <w:ind w:firstLine="176"/>
              <w:jc w:val="both"/>
              <w:rPr>
                <w:lang w:eastAsia="ru-RU"/>
              </w:rPr>
            </w:pPr>
            <w:r w:rsidRPr="001F72E8">
              <w:t xml:space="preserve">4.2.4. </w:t>
            </w:r>
            <w:r w:rsidRPr="001F72E8">
              <w:rPr>
                <w:b/>
                <w:bCs/>
                <w:color w:val="0070C0"/>
              </w:rPr>
              <w:t>Максимальний (граничний)</w:t>
            </w:r>
            <w:r w:rsidRPr="001F72E8">
              <w:rPr>
                <w:color w:val="0070C0"/>
              </w:rPr>
              <w:t xml:space="preserve"> </w:t>
            </w:r>
            <w:r w:rsidRPr="001F72E8">
              <w:t xml:space="preserve">строк надання послуги зі стандартного приєднання для електроустановок замовника першого ступеня потужності становить 45 календарних днів, починаючи з наступного робочого дня від дати оплати замовником ОСР </w:t>
            </w:r>
            <w:r w:rsidRPr="001F72E8">
              <w:rPr>
                <w:b/>
                <w:bCs/>
                <w:color w:val="0070C0"/>
              </w:rPr>
              <w:t>повної</w:t>
            </w:r>
            <w:r w:rsidRPr="001F72E8">
              <w:rPr>
                <w:color w:val="0070C0"/>
              </w:rPr>
              <w:t xml:space="preserve"> </w:t>
            </w:r>
            <w:r w:rsidRPr="001F72E8">
              <w:t xml:space="preserve">вартості приєднання </w:t>
            </w:r>
            <w:r w:rsidRPr="00146CDF">
              <w:rPr>
                <w:b/>
                <w:bCs/>
                <w:strike/>
                <w:color w:val="0070C0"/>
              </w:rPr>
              <w:t>або першого авансового платежу</w:t>
            </w:r>
            <w:r w:rsidRPr="001F72E8">
              <w:rPr>
                <w:color w:val="0070C0"/>
              </w:rPr>
              <w:t xml:space="preserve"> </w:t>
            </w:r>
            <w:r w:rsidRPr="001F72E8">
              <w:t xml:space="preserve">відповідно до договору про приєднання. </w:t>
            </w:r>
            <w:r w:rsidRPr="001F72E8">
              <w:rPr>
                <w:lang w:eastAsia="ru-RU"/>
              </w:rPr>
              <w:t>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 xml:space="preserve">У випадку необхідності будівництва трансформаторної підстанції та/або кабельної лінії електропередач 0.4 кВ, що буде підтверджено проєктною документацією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строк надання послуги зі стандартного приєднання додатково збільшується на 210 календарних днів у разі необхідності будівництва трансформаторної підстанції та 80 календарних днів уразі необхідності будівництва кабельної лінії електропередач 0.4 кВ. </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Про додаткове збільшення термінів, ОСР має  повідомити замовника  шляхом розміщення повідомлення в особистому кабінеті протягом 10 календарних днів з дати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У разі виникнення перешкод при наданні послуги (як при проектуванні, так і виконанні будівельно-монтажних робіт), факт яких документально підтверджений, термін надання послуги збільшується на термін усунення перешкоди.  ОСР інформує замовника про факт перешкоди у термін 5 робочих днів з дня її настання. Замовник має право здійснювати усі можливі заходи в межах чинного законодавства з метою вирішення питання щодо усунення перешкод.</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Після усунення перешкоди продовжується перебіг строку надання послуги з приєднання, встановленого умовами договору про приєднання.</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 xml:space="preserve">До перешкод відносяться: </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1.  Отримання дозволів для виконання робіт (проектування та будівельно-монтажних) від ОМС, органів регуляторної політики (ДІАМ), комунальних підприємств та власників інженерних мереж, та балансоутримувачів територій або енергетичних об’єктів.</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2. Відведення земельної ділянки для встановлення майбутнього об’єкта енергетики та виконання БМР.</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3. Виконання та погодження топо-геодезичних вишукувань (необхідність отримання зовнішніх погоджень із балансоутримувачами території та інженерними та комунальними службами місцевої адміністрації).</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4. Погодження проекту із балансоутримувачами території та інженерними та комунальними службами місцевої адміністрації.</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5. Отримання ТУ (ТВ) від інженерних служб місцевої адміністрації (напр., автодор).</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 xml:space="preserve">6. Поява «ініціативних груп» та інших третіх сторін, що перешкоджають будівництву. </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7. Оформлення дозвільних документів на будівельно-монтажні роботи,</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8. Неможливість виконання робіт по розробленій ПКД через обставини, на які не може впливати ОСР: погодні явища (паводки, підтоплення територій, тощо) та проведення бойових дій.</w:t>
            </w:r>
          </w:p>
          <w:p w:rsidR="00484115" w:rsidRPr="001F72E8" w:rsidRDefault="00484115" w:rsidP="00A11C20">
            <w:pPr>
              <w:pStyle w:val="a6"/>
              <w:spacing w:before="0" w:beforeAutospacing="0" w:after="0" w:afterAutospacing="0"/>
              <w:ind w:firstLine="176"/>
              <w:jc w:val="both"/>
              <w:rPr>
                <w:b/>
                <w:bCs/>
                <w:color w:val="0070C0"/>
              </w:rPr>
            </w:pPr>
            <w:r w:rsidRPr="001F72E8">
              <w:rPr>
                <w:b/>
                <w:bCs/>
                <w:color w:val="0070C0"/>
              </w:rPr>
              <w:t>9. Відмова ОМС в погодженні  проєктної та/або землеустрійної документації  з причин сплину терміну дії   правовстановлюючих  документів на об’єкт приєднання</w:t>
            </w:r>
            <w:r>
              <w:rPr>
                <w:b/>
                <w:bCs/>
                <w:color w:val="0070C0"/>
              </w:rPr>
              <w:t>.</w:t>
            </w:r>
          </w:p>
          <w:p w:rsidR="00484115" w:rsidRDefault="00484115" w:rsidP="00A11C20">
            <w:pPr>
              <w:ind w:firstLine="463"/>
              <w:jc w:val="both"/>
              <w:rPr>
                <w:b/>
                <w:bCs/>
                <w:color w:val="0070C0"/>
                <w:sz w:val="24"/>
                <w:szCs w:val="24"/>
              </w:rPr>
            </w:pPr>
            <w:r w:rsidRPr="001F72E8">
              <w:rPr>
                <w:b/>
                <w:bCs/>
                <w:color w:val="0070C0"/>
                <w:sz w:val="24"/>
                <w:szCs w:val="24"/>
              </w:rPr>
              <w:t>У разі неможливості виконання договору з незалежних від обох сторін обставин, зацікавлена сторона має право розірвати договір в односторонньому порядку, про що письмово повідомляє іншу сторону протягом 20 робочих днів з моменту виникнення таких обставин.</w:t>
            </w:r>
          </w:p>
          <w:p w:rsidR="00484115" w:rsidRPr="001F72E8" w:rsidRDefault="00484115" w:rsidP="00A11C20">
            <w:pPr>
              <w:ind w:firstLine="463"/>
              <w:jc w:val="both"/>
              <w:rPr>
                <w:b/>
                <w:sz w:val="24"/>
                <w:szCs w:val="24"/>
              </w:rPr>
            </w:pPr>
            <w:r w:rsidRPr="00AD1751">
              <w:rPr>
                <w:sz w:val="22"/>
                <w:szCs w:val="22"/>
              </w:rPr>
              <w:t xml:space="preserve">У разі </w:t>
            </w:r>
            <w:r w:rsidRPr="006D520F">
              <w:rPr>
                <w:sz w:val="22"/>
                <w:szCs w:val="22"/>
              </w:rPr>
              <w:t>необхідності збільшення строку надання послуги зі стандартного приєднання через затримку здійснення заходів</w:t>
            </w:r>
            <w:r w:rsidRPr="006D520F">
              <w:rPr>
                <w:color w:val="FF0000"/>
                <w:sz w:val="22"/>
                <w:szCs w:val="22"/>
              </w:rPr>
              <w:t xml:space="preserve"> </w:t>
            </w:r>
            <w:r w:rsidRPr="006D520F">
              <w:rPr>
                <w:b/>
                <w:bCs/>
                <w:color w:val="0070C0"/>
                <w:sz w:val="22"/>
                <w:szCs w:val="22"/>
              </w:rPr>
              <w:t xml:space="preserve">щодо погодження розміщення об’єктів електроенергетики з місцевими органами самоврядування, </w:t>
            </w:r>
            <w:r w:rsidRPr="006D520F">
              <w:rPr>
                <w:sz w:val="22"/>
                <w:szCs w:val="22"/>
              </w:rPr>
              <w:t xml:space="preserve"> відведення земельних ділянок для розміщення</w:t>
            </w:r>
            <w:r w:rsidRPr="00AD1751">
              <w:rPr>
                <w:sz w:val="22"/>
                <w:szCs w:val="22"/>
              </w:rPr>
              <w:t xml:space="preserve">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w:t>
            </w:r>
            <w:r w:rsidRPr="00146CDF">
              <w:rPr>
                <w:b/>
                <w:bCs/>
                <w:color w:val="0070C0"/>
                <w:sz w:val="22"/>
                <w:szCs w:val="22"/>
              </w:rPr>
              <w:t>365</w:t>
            </w:r>
            <w:r w:rsidRPr="00AD1751">
              <w:rPr>
                <w:sz w:val="22"/>
                <w:szCs w:val="22"/>
              </w:rPr>
              <w:t xml:space="preserve"> календарних днів.</w:t>
            </w:r>
          </w:p>
        </w:tc>
        <w:tc>
          <w:tcPr>
            <w:tcW w:w="3685" w:type="dxa"/>
          </w:tcPr>
          <w:p w:rsidR="00484115" w:rsidRPr="005D25BB" w:rsidRDefault="00484115" w:rsidP="00A11C20">
            <w:pPr>
              <w:ind w:firstLine="175"/>
              <w:contextualSpacing/>
              <w:jc w:val="center"/>
              <w:rPr>
                <w:b/>
                <w:sz w:val="24"/>
                <w:szCs w:val="24"/>
              </w:rPr>
            </w:pPr>
            <w:r w:rsidRPr="005D25BB">
              <w:rPr>
                <w:b/>
                <w:sz w:val="24"/>
                <w:szCs w:val="24"/>
              </w:rPr>
              <w:t>АТ «ДТЕК ДНІПРОВСЬКІ ЕЛЕКТРОМЕРЕЖІ»</w:t>
            </w:r>
          </w:p>
          <w:p w:rsidR="00484115" w:rsidRPr="00FC1D2F" w:rsidRDefault="00484115" w:rsidP="00A11C20">
            <w:pPr>
              <w:jc w:val="center"/>
              <w:rPr>
                <w:b/>
                <w:bCs/>
                <w:sz w:val="24"/>
                <w:szCs w:val="24"/>
              </w:rPr>
            </w:pPr>
            <w:r w:rsidRPr="00FC1D2F">
              <w:rPr>
                <w:b/>
                <w:sz w:val="24"/>
                <w:szCs w:val="24"/>
              </w:rPr>
              <w:t>ПрАТ «ДТЕК КИЇВСЬКІ РЕГІОНАЛЬНІ ЕЛЕКТРОМЕРЕЖІ»</w:t>
            </w:r>
          </w:p>
          <w:p w:rsidR="00484115" w:rsidRDefault="00484115" w:rsidP="00A11C20">
            <w:pPr>
              <w:pStyle w:val="a6"/>
              <w:spacing w:before="0" w:beforeAutospacing="0" w:after="0" w:afterAutospacing="0"/>
              <w:ind w:firstLine="176"/>
              <w:jc w:val="both"/>
              <w:rPr>
                <w:sz w:val="22"/>
                <w:szCs w:val="22"/>
              </w:rPr>
            </w:pPr>
          </w:p>
          <w:p w:rsidR="00484115" w:rsidRPr="001F72E8" w:rsidRDefault="00484115" w:rsidP="00A11C20">
            <w:pPr>
              <w:pStyle w:val="a6"/>
              <w:spacing w:before="0" w:beforeAutospacing="0" w:after="0" w:afterAutospacing="0"/>
              <w:ind w:firstLine="312"/>
              <w:jc w:val="both"/>
            </w:pPr>
          </w:p>
          <w:p w:rsidR="00484115" w:rsidRPr="001F72E8" w:rsidRDefault="00484115" w:rsidP="00A11C20">
            <w:pPr>
              <w:pStyle w:val="a6"/>
              <w:spacing w:before="0" w:beforeAutospacing="0" w:after="0" w:afterAutospacing="0"/>
              <w:ind w:firstLine="312"/>
              <w:jc w:val="both"/>
            </w:pPr>
          </w:p>
          <w:p w:rsidR="00484115" w:rsidRPr="001F72E8" w:rsidRDefault="00484115" w:rsidP="00A11C20">
            <w:pPr>
              <w:pStyle w:val="a6"/>
              <w:spacing w:before="0" w:beforeAutospacing="0" w:after="0" w:afterAutospacing="0"/>
              <w:ind w:firstLine="312"/>
              <w:jc w:val="both"/>
            </w:pPr>
          </w:p>
          <w:p w:rsidR="00484115" w:rsidRPr="001F72E8" w:rsidRDefault="00484115" w:rsidP="00A11C20">
            <w:pPr>
              <w:pStyle w:val="a6"/>
              <w:spacing w:before="0" w:beforeAutospacing="0" w:after="0" w:afterAutospacing="0"/>
              <w:ind w:firstLine="312"/>
              <w:jc w:val="both"/>
            </w:pPr>
            <w:r w:rsidRPr="001F72E8">
              <w:t>При виконанні  будівельно-монтажних робіт виникають складнощі в реалізації стандартних приєднань у зв’язку з недопусками працівників та відсутності або затримкою погоджень щодо будівництва мереж.</w:t>
            </w:r>
          </w:p>
          <w:p w:rsidR="00484115" w:rsidRPr="001F72E8" w:rsidRDefault="00484115" w:rsidP="00A11C20">
            <w:pPr>
              <w:pStyle w:val="a6"/>
              <w:spacing w:before="0" w:beforeAutospacing="0" w:after="0" w:afterAutospacing="0"/>
              <w:ind w:firstLine="312"/>
              <w:jc w:val="both"/>
            </w:pPr>
          </w:p>
          <w:p w:rsidR="00484115" w:rsidRDefault="00484115" w:rsidP="00A11C20">
            <w:pPr>
              <w:ind w:firstLine="312"/>
              <w:jc w:val="both"/>
              <w:rPr>
                <w:sz w:val="24"/>
                <w:szCs w:val="24"/>
              </w:rPr>
            </w:pPr>
            <w:r w:rsidRPr="001F72E8">
              <w:rPr>
                <w:sz w:val="24"/>
                <w:szCs w:val="24"/>
              </w:rPr>
              <w:t>Окрім того строки надання послуги зі стандартного приєднання включають в себе розробку та узгодження проєктної документації, вибір підрядників згідно установленого законодавством порядку, замовлення та отримання матеріалів  для будівництва та будівництво та/або реконструкцію мереж. Стислі терміни не дозволяють своєчасно виконати всі заходи без протермінування строку надання послуги. Пропонується привести терміни проєктування та будівництва до ДСТУ та СОУ.</w:t>
            </w: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Default="00484115" w:rsidP="00A11C20">
            <w:pPr>
              <w:ind w:firstLine="312"/>
              <w:jc w:val="both"/>
              <w:rPr>
                <w:b/>
                <w:sz w:val="24"/>
                <w:szCs w:val="24"/>
              </w:rPr>
            </w:pP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Приведення вимог КСР (змін що пропонуються) до вимог діючої нормативної документації.</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 xml:space="preserve">Пропозиція встановити граничний термін який відповідає мінімально можливому реальному терміну виконання процедури відведення земельних ділянок (в умовах відсутності перепон що незалежать від ОСР) </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Процедура ЗВР включає наступні етапи:</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1.Топографо-геодезичні вишуковання з погодженням результатів</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2. Передпроєктні роботи з погодженням результатів</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3.Отримання дозволу на ЗВР від ОМС/ОДВ</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4.Розробка проєкту землеустрію</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5.</w:t>
            </w:r>
            <w:r w:rsidRPr="00AD1751">
              <w:rPr>
                <w:color w:val="000000"/>
                <w:sz w:val="22"/>
                <w:szCs w:val="22"/>
              </w:rPr>
              <w:t xml:space="preserve"> Отримання витягу із містобудівної документації та погодження органу архітектури</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6.Формування переліку обмежень</w:t>
            </w:r>
          </w:p>
          <w:p w:rsidR="00484115" w:rsidRPr="00AD1751" w:rsidRDefault="00484115" w:rsidP="00A11C20">
            <w:pPr>
              <w:pStyle w:val="a6"/>
              <w:spacing w:before="0" w:beforeAutospacing="0" w:after="0" w:afterAutospacing="0"/>
              <w:ind w:firstLine="175"/>
              <w:jc w:val="both"/>
              <w:rPr>
                <w:sz w:val="22"/>
                <w:szCs w:val="22"/>
              </w:rPr>
            </w:pPr>
            <w:r w:rsidRPr="00AD1751">
              <w:rPr>
                <w:sz w:val="22"/>
                <w:szCs w:val="22"/>
              </w:rPr>
              <w:t>7. Затвердження проекту землеустрою у відповідному ОМС/ОДВ</w:t>
            </w:r>
          </w:p>
          <w:p w:rsidR="00484115" w:rsidRPr="008E217B" w:rsidRDefault="00484115" w:rsidP="00A11C20">
            <w:pPr>
              <w:pStyle w:val="a6"/>
              <w:spacing w:before="0" w:beforeAutospacing="0" w:after="0" w:afterAutospacing="0"/>
              <w:ind w:firstLine="175"/>
              <w:jc w:val="both"/>
              <w:rPr>
                <w:sz w:val="22"/>
                <w:szCs w:val="22"/>
              </w:rPr>
            </w:pPr>
            <w:r w:rsidRPr="00AD1751">
              <w:rPr>
                <w:sz w:val="22"/>
                <w:szCs w:val="22"/>
              </w:rPr>
              <w:t>Детальна інформація щодо етапів та їх термінів надана у Додатку:</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426"/>
              <w:jc w:val="center"/>
              <w:rPr>
                <w:rStyle w:val="xfm68768843"/>
                <w:b/>
                <w:bCs/>
                <w:sz w:val="24"/>
                <w:szCs w:val="24"/>
              </w:rPr>
            </w:pPr>
            <w:r>
              <w:rPr>
                <w:rStyle w:val="xfm68768843"/>
                <w:b/>
                <w:bCs/>
                <w:sz w:val="24"/>
                <w:szCs w:val="24"/>
              </w:rPr>
              <w:t>АТ «Полтаваобленерго»</w:t>
            </w:r>
          </w:p>
          <w:p w:rsidR="00484115" w:rsidRPr="00884853" w:rsidRDefault="00484115" w:rsidP="00A11C20">
            <w:pPr>
              <w:ind w:firstLine="426"/>
              <w:jc w:val="both"/>
              <w:rPr>
                <w:rStyle w:val="xfm68768843"/>
                <w:bCs/>
                <w:sz w:val="24"/>
                <w:szCs w:val="24"/>
              </w:rPr>
            </w:pPr>
            <w:r w:rsidRPr="00884853">
              <w:rPr>
                <w:rStyle w:val="xfm68768843"/>
                <w:bCs/>
                <w:sz w:val="24"/>
                <w:szCs w:val="24"/>
              </w:rPr>
              <w:t xml:space="preserve">4.2.4. </w:t>
            </w:r>
            <w:r w:rsidRPr="00884853">
              <w:rPr>
                <w:rStyle w:val="xfm68768843"/>
                <w:b/>
                <w:bCs/>
                <w:strike/>
                <w:sz w:val="24"/>
                <w:szCs w:val="24"/>
              </w:rPr>
              <w:t>Максимальний (граничний)</w:t>
            </w:r>
            <w:r w:rsidRPr="00884853">
              <w:rPr>
                <w:rStyle w:val="xfm68768843"/>
                <w:b/>
                <w:bCs/>
                <w:sz w:val="24"/>
                <w:szCs w:val="24"/>
              </w:rPr>
              <w:t xml:space="preserve"> Строк</w:t>
            </w:r>
            <w:r w:rsidRPr="00884853">
              <w:rPr>
                <w:rStyle w:val="xfm68768843"/>
                <w:bCs/>
                <w:sz w:val="24"/>
                <w:szCs w:val="24"/>
              </w:rPr>
              <w:t xml:space="preserve"> надання послуги зі стандартного приєднання для електроустановок замовника першого ступеня потужності </w:t>
            </w:r>
            <w:r w:rsidRPr="00884853">
              <w:rPr>
                <w:rStyle w:val="xfm68768843"/>
                <w:b/>
                <w:bCs/>
                <w:i/>
                <w:sz w:val="24"/>
                <w:szCs w:val="24"/>
                <w:u w:val="single"/>
              </w:rPr>
              <w:t>60</w:t>
            </w:r>
            <w:r w:rsidRPr="00884853">
              <w:rPr>
                <w:rStyle w:val="xfm68768843"/>
                <w:bCs/>
                <w:sz w:val="24"/>
                <w:szCs w:val="24"/>
              </w:rPr>
              <w:t xml:space="preserve"> календарних днів, починаючи з наступного робочого дня від дати оплати замовником ОСР </w:t>
            </w:r>
            <w:r w:rsidRPr="00884853">
              <w:rPr>
                <w:rStyle w:val="xfm68768843"/>
                <w:b/>
                <w:bCs/>
                <w:sz w:val="24"/>
                <w:szCs w:val="24"/>
              </w:rPr>
              <w:t>повної</w:t>
            </w:r>
            <w:r w:rsidRPr="00884853">
              <w:rPr>
                <w:rStyle w:val="xfm68768843"/>
                <w:bCs/>
                <w:sz w:val="24"/>
                <w:szCs w:val="24"/>
              </w:rPr>
              <w:t xml:space="preserve"> вартості приєднання</w:t>
            </w:r>
            <w:r w:rsidRPr="00884853">
              <w:rPr>
                <w:sz w:val="24"/>
                <w:szCs w:val="24"/>
              </w:rPr>
              <w:t xml:space="preserve"> </w:t>
            </w:r>
            <w:r w:rsidRPr="00884853">
              <w:rPr>
                <w:b/>
                <w:sz w:val="24"/>
                <w:szCs w:val="24"/>
              </w:rPr>
              <w:t xml:space="preserve">або </w:t>
            </w:r>
            <w:r w:rsidRPr="00884853">
              <w:rPr>
                <w:rStyle w:val="xfm68768843"/>
                <w:b/>
                <w:bCs/>
                <w:sz w:val="24"/>
                <w:szCs w:val="24"/>
              </w:rPr>
              <w:t>першого авансового платежу</w:t>
            </w:r>
            <w:r w:rsidRPr="00884853">
              <w:rPr>
                <w:rStyle w:val="xfm68768843"/>
                <w:bCs/>
                <w:sz w:val="24"/>
                <w:szCs w:val="24"/>
              </w:rPr>
              <w:t xml:space="preserve"> відповідно до договору про приєднання. Для електроустановок замовника другого ступеня потужності цей строк становить </w:t>
            </w:r>
            <w:r w:rsidRPr="00884853">
              <w:rPr>
                <w:rStyle w:val="xfm68768843"/>
                <w:b/>
                <w:bCs/>
                <w:i/>
                <w:sz w:val="24"/>
                <w:szCs w:val="24"/>
                <w:u w:val="single"/>
              </w:rPr>
              <w:t>90</w:t>
            </w:r>
            <w:r w:rsidRPr="00884853">
              <w:rPr>
                <w:rStyle w:val="xfm68768843"/>
                <w:bCs/>
                <w:sz w:val="24"/>
                <w:szCs w:val="24"/>
              </w:rPr>
              <w:t xml:space="preserve">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0F4972" w:rsidRDefault="00484115" w:rsidP="00A11C20">
            <w:pPr>
              <w:ind w:firstLine="426"/>
              <w:jc w:val="both"/>
              <w:rPr>
                <w:rStyle w:val="xfm68768843"/>
                <w:b/>
                <w:bCs/>
                <w:color w:val="0070C0"/>
                <w:sz w:val="24"/>
                <w:szCs w:val="24"/>
              </w:rPr>
            </w:pPr>
            <w:r w:rsidRPr="00884853">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884853">
              <w:rPr>
                <w:sz w:val="24"/>
                <w:szCs w:val="24"/>
              </w:rPr>
              <w:t xml:space="preserve">  </w:t>
            </w:r>
            <w:r w:rsidRPr="00884853">
              <w:rPr>
                <w:rStyle w:val="xfm68768843"/>
                <w:b/>
                <w:bCs/>
                <w:sz w:val="24"/>
                <w:szCs w:val="24"/>
              </w:rPr>
              <w:t xml:space="preserve">у особистий кабінет замовника, на електронну адресу та поштову адресу (у разі наявності в заяві про приєднання відповідної відмітки) </w:t>
            </w:r>
            <w:r w:rsidRPr="00884853">
              <w:rPr>
                <w:rStyle w:val="xfm68768843"/>
                <w:bCs/>
                <w:sz w:val="24"/>
                <w:szCs w:val="24"/>
              </w:rPr>
              <w:t xml:space="preserve">повідомляє замовника про збільшення строку </w:t>
            </w:r>
            <w:r w:rsidRPr="00884853">
              <w:rPr>
                <w:rStyle w:val="xfm68768843"/>
                <w:b/>
                <w:bCs/>
                <w:strike/>
                <w:sz w:val="24"/>
                <w:szCs w:val="24"/>
              </w:rPr>
              <w:t>проєктування</w:t>
            </w:r>
            <w:r w:rsidRPr="00884853">
              <w:rPr>
                <w:rStyle w:val="xfm68768843"/>
                <w:bCs/>
                <w:sz w:val="24"/>
                <w:szCs w:val="24"/>
              </w:rPr>
              <w:t xml:space="preserve"> </w:t>
            </w:r>
            <w:r w:rsidRPr="00884853">
              <w:rPr>
                <w:rStyle w:val="xfm68768843"/>
                <w:b/>
                <w:bCs/>
                <w:sz w:val="24"/>
                <w:szCs w:val="24"/>
              </w:rPr>
              <w:t>надання послуги зі стандартного приєднання</w:t>
            </w:r>
            <w:r w:rsidRPr="00884853">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0F4972">
              <w:rPr>
                <w:rStyle w:val="xfm68768843"/>
                <w:b/>
                <w:bCs/>
                <w:color w:val="0070C0"/>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0F4972">
              <w:rPr>
                <w:rStyle w:val="xfm68768843"/>
                <w:bCs/>
                <w:strike/>
                <w:color w:val="0070C0"/>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p w:rsidR="00484115" w:rsidRPr="000467EF" w:rsidRDefault="00484115" w:rsidP="00A11C20">
            <w:pPr>
              <w:ind w:firstLine="426"/>
              <w:jc w:val="center"/>
              <w:rPr>
                <w:rStyle w:val="xfm68768843"/>
                <w:b/>
                <w:bCs/>
                <w:sz w:val="24"/>
                <w:szCs w:val="24"/>
              </w:rPr>
            </w:pPr>
          </w:p>
        </w:tc>
        <w:tc>
          <w:tcPr>
            <w:tcW w:w="3685" w:type="dxa"/>
          </w:tcPr>
          <w:p w:rsidR="00484115" w:rsidRDefault="00484115" w:rsidP="00A11C20">
            <w:pPr>
              <w:ind w:firstLine="426"/>
              <w:jc w:val="center"/>
              <w:rPr>
                <w:rStyle w:val="xfm68768843"/>
                <w:b/>
                <w:bCs/>
                <w:sz w:val="24"/>
                <w:szCs w:val="24"/>
              </w:rPr>
            </w:pPr>
            <w:r>
              <w:rPr>
                <w:rStyle w:val="xfm68768843"/>
                <w:b/>
                <w:bCs/>
                <w:sz w:val="24"/>
                <w:szCs w:val="24"/>
              </w:rPr>
              <w:t>АТ «Полтаваобленерго»</w:t>
            </w:r>
          </w:p>
          <w:p w:rsidR="00484115" w:rsidRPr="00884853" w:rsidRDefault="00484115" w:rsidP="00A11C20">
            <w:pPr>
              <w:ind w:firstLine="426"/>
              <w:jc w:val="both"/>
              <w:rPr>
                <w:rStyle w:val="xfm68768843"/>
                <w:bCs/>
                <w:sz w:val="24"/>
                <w:szCs w:val="24"/>
              </w:rPr>
            </w:pPr>
            <w:r w:rsidRPr="00884853">
              <w:rPr>
                <w:rStyle w:val="xfm68768843"/>
                <w:bCs/>
                <w:sz w:val="24"/>
                <w:szCs w:val="24"/>
              </w:rPr>
              <w:t>Товариство наполягає на зазначеному формулюванні, оскільки зміна істотних умов договорів згідно цивільного кодексу України може здійснюватися за згодою сторін шляхом оформлення відповідних додаткових угод.</w:t>
            </w:r>
          </w:p>
          <w:p w:rsidR="00484115" w:rsidRPr="00884853" w:rsidRDefault="00484115" w:rsidP="00A11C20">
            <w:pPr>
              <w:ind w:firstLine="426"/>
              <w:jc w:val="both"/>
              <w:rPr>
                <w:rStyle w:val="xfm68768843"/>
                <w:bCs/>
                <w:sz w:val="24"/>
                <w:szCs w:val="24"/>
              </w:rPr>
            </w:pPr>
            <w:r w:rsidRPr="00884853">
              <w:rPr>
                <w:rStyle w:val="xfm68768843"/>
                <w:bCs/>
                <w:sz w:val="24"/>
                <w:szCs w:val="24"/>
              </w:rPr>
              <w:t>Крім того пропонуємо збільшити строки надання послуги з приєднання, збільшення яких обгрунтоване загальним економічним станом країни, гальмування якого негативно вплинуло в тому числі на виробничі процеси ОСР.</w:t>
            </w:r>
          </w:p>
          <w:p w:rsidR="00484115" w:rsidRPr="000467EF" w:rsidRDefault="00484115" w:rsidP="00A11C20">
            <w:pPr>
              <w:ind w:firstLine="426"/>
              <w:jc w:val="both"/>
              <w:rPr>
                <w:rStyle w:val="xfm68768843"/>
                <w:b/>
                <w:bCs/>
                <w:sz w:val="24"/>
                <w:szCs w:val="24"/>
              </w:rPr>
            </w:pPr>
            <w:r w:rsidRPr="00884853">
              <w:rPr>
                <w:rStyle w:val="xfm68768843"/>
                <w:bCs/>
                <w:sz w:val="24"/>
                <w:szCs w:val="24"/>
              </w:rPr>
              <w:t>Стосовно здійснення заходів із землевідведення Товариство не вбачає за можливе здійснення процедури землевідведення під об’єктами електроенергетики за 45 календарних днів, тим більше під час дії у країні воєнного стану.</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426"/>
              <w:jc w:val="center"/>
              <w:rPr>
                <w:rStyle w:val="xfm68768843"/>
                <w:b/>
                <w:bCs/>
                <w:sz w:val="24"/>
                <w:szCs w:val="24"/>
              </w:rPr>
            </w:pPr>
            <w:r>
              <w:rPr>
                <w:rStyle w:val="xfm68768843"/>
                <w:b/>
                <w:bCs/>
                <w:sz w:val="24"/>
                <w:szCs w:val="24"/>
              </w:rPr>
              <w:t xml:space="preserve">АТ «Прикарпаттяобленерго» </w:t>
            </w:r>
          </w:p>
          <w:p w:rsidR="00484115" w:rsidRDefault="00484115" w:rsidP="00A11C20">
            <w:pPr>
              <w:ind w:firstLine="426"/>
              <w:jc w:val="center"/>
              <w:rPr>
                <w:rStyle w:val="xfm68768843"/>
                <w:b/>
                <w:bCs/>
                <w:sz w:val="24"/>
                <w:szCs w:val="24"/>
              </w:rPr>
            </w:pPr>
          </w:p>
          <w:p w:rsidR="00484115" w:rsidRDefault="00484115" w:rsidP="00A11C20">
            <w:pPr>
              <w:pStyle w:val="TableParagraph"/>
              <w:ind w:left="0" w:firstLine="426"/>
              <w:rPr>
                <w:spacing w:val="1"/>
                <w:sz w:val="24"/>
              </w:rPr>
            </w:pPr>
            <w:r>
              <w:rPr>
                <w:sz w:val="24"/>
              </w:rPr>
              <w:t>4.2.4.</w:t>
            </w:r>
            <w:r>
              <w:rPr>
                <w:spacing w:val="1"/>
                <w:sz w:val="24"/>
              </w:rPr>
              <w:t xml:space="preserve"> </w:t>
            </w:r>
            <w:r w:rsidRPr="00110ECB">
              <w:rPr>
                <w:b/>
                <w:color w:val="4F81BD" w:themeColor="accent1"/>
                <w:sz w:val="24"/>
              </w:rPr>
              <w:t>Строк</w:t>
            </w:r>
            <w:r>
              <w:rPr>
                <w:spacing w:val="1"/>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зі</w:t>
            </w:r>
            <w:r>
              <w:rPr>
                <w:spacing w:val="1"/>
                <w:sz w:val="24"/>
              </w:rPr>
              <w:t xml:space="preserve"> </w:t>
            </w:r>
            <w:r>
              <w:rPr>
                <w:sz w:val="24"/>
              </w:rPr>
              <w:t>стандартного</w:t>
            </w:r>
            <w:r>
              <w:rPr>
                <w:spacing w:val="1"/>
                <w:sz w:val="24"/>
              </w:rPr>
              <w:t xml:space="preserve"> </w:t>
            </w:r>
            <w:r>
              <w:rPr>
                <w:sz w:val="24"/>
              </w:rPr>
              <w:t>приєднання</w:t>
            </w:r>
            <w:r>
              <w:rPr>
                <w:spacing w:val="1"/>
                <w:sz w:val="24"/>
              </w:rPr>
              <w:t xml:space="preserve"> </w:t>
            </w:r>
            <w:r>
              <w:rPr>
                <w:sz w:val="24"/>
              </w:rPr>
              <w:t>для</w:t>
            </w:r>
            <w:r>
              <w:rPr>
                <w:spacing w:val="1"/>
                <w:sz w:val="24"/>
              </w:rPr>
              <w:t xml:space="preserve"> </w:t>
            </w:r>
            <w:r>
              <w:rPr>
                <w:spacing w:val="-1"/>
                <w:sz w:val="24"/>
              </w:rPr>
              <w:t>електроустановок</w:t>
            </w:r>
            <w:r>
              <w:rPr>
                <w:spacing w:val="-13"/>
                <w:sz w:val="24"/>
              </w:rPr>
              <w:t xml:space="preserve"> </w:t>
            </w:r>
            <w:r>
              <w:rPr>
                <w:sz w:val="24"/>
              </w:rPr>
              <w:t>замовника</w:t>
            </w:r>
            <w:r>
              <w:rPr>
                <w:spacing w:val="-13"/>
                <w:sz w:val="24"/>
              </w:rPr>
              <w:t xml:space="preserve"> </w:t>
            </w:r>
            <w:r>
              <w:rPr>
                <w:sz w:val="24"/>
              </w:rPr>
              <w:t>першого</w:t>
            </w:r>
            <w:r>
              <w:rPr>
                <w:spacing w:val="-12"/>
                <w:sz w:val="24"/>
              </w:rPr>
              <w:t xml:space="preserve"> </w:t>
            </w:r>
            <w:r>
              <w:rPr>
                <w:sz w:val="24"/>
              </w:rPr>
              <w:t>ступеня</w:t>
            </w:r>
            <w:r>
              <w:rPr>
                <w:spacing w:val="-12"/>
                <w:sz w:val="24"/>
              </w:rPr>
              <w:t xml:space="preserve"> </w:t>
            </w:r>
            <w:r>
              <w:rPr>
                <w:sz w:val="24"/>
              </w:rPr>
              <w:t>потужності</w:t>
            </w:r>
            <w:r>
              <w:rPr>
                <w:spacing w:val="-12"/>
                <w:sz w:val="24"/>
              </w:rPr>
              <w:t xml:space="preserve"> </w:t>
            </w:r>
            <w:r>
              <w:rPr>
                <w:sz w:val="24"/>
              </w:rPr>
              <w:t>становить</w:t>
            </w:r>
            <w:r>
              <w:rPr>
                <w:spacing w:val="-11"/>
                <w:sz w:val="24"/>
              </w:rPr>
              <w:t xml:space="preserve"> </w:t>
            </w:r>
            <w:r>
              <w:rPr>
                <w:sz w:val="24"/>
              </w:rPr>
              <w:t>45</w:t>
            </w:r>
            <w:r>
              <w:rPr>
                <w:spacing w:val="-58"/>
                <w:sz w:val="24"/>
              </w:rPr>
              <w:t xml:space="preserve"> </w:t>
            </w:r>
            <w:r>
              <w:rPr>
                <w:sz w:val="24"/>
              </w:rPr>
              <w:t>календарних</w:t>
            </w:r>
            <w:r>
              <w:rPr>
                <w:spacing w:val="1"/>
                <w:sz w:val="24"/>
              </w:rPr>
              <w:t xml:space="preserve"> </w:t>
            </w:r>
            <w:r>
              <w:rPr>
                <w:sz w:val="24"/>
              </w:rPr>
              <w:t>днів,</w:t>
            </w:r>
            <w:r>
              <w:rPr>
                <w:spacing w:val="1"/>
                <w:sz w:val="24"/>
              </w:rPr>
              <w:t xml:space="preserve"> </w:t>
            </w:r>
            <w:r>
              <w:rPr>
                <w:sz w:val="24"/>
              </w:rPr>
              <w:t>починаючи</w:t>
            </w:r>
            <w:r>
              <w:rPr>
                <w:spacing w:val="1"/>
                <w:sz w:val="24"/>
              </w:rPr>
              <w:t xml:space="preserve"> </w:t>
            </w:r>
            <w:r>
              <w:rPr>
                <w:sz w:val="24"/>
              </w:rPr>
              <w:t>з</w:t>
            </w:r>
            <w:r>
              <w:rPr>
                <w:spacing w:val="1"/>
                <w:sz w:val="24"/>
              </w:rPr>
              <w:t xml:space="preserve"> </w:t>
            </w:r>
            <w:r>
              <w:rPr>
                <w:sz w:val="24"/>
              </w:rPr>
              <w:t>наступного</w:t>
            </w:r>
            <w:r>
              <w:rPr>
                <w:spacing w:val="1"/>
                <w:sz w:val="24"/>
              </w:rPr>
              <w:t xml:space="preserve"> </w:t>
            </w:r>
            <w:r>
              <w:rPr>
                <w:sz w:val="24"/>
              </w:rPr>
              <w:t>робочого</w:t>
            </w:r>
            <w:r>
              <w:rPr>
                <w:spacing w:val="1"/>
                <w:sz w:val="24"/>
              </w:rPr>
              <w:t xml:space="preserve"> </w:t>
            </w:r>
            <w:r>
              <w:rPr>
                <w:sz w:val="24"/>
              </w:rPr>
              <w:t>дня</w:t>
            </w:r>
            <w:r>
              <w:rPr>
                <w:spacing w:val="1"/>
                <w:sz w:val="24"/>
              </w:rPr>
              <w:t xml:space="preserve"> </w:t>
            </w:r>
            <w:r>
              <w:rPr>
                <w:sz w:val="24"/>
              </w:rPr>
              <w:t>від</w:t>
            </w:r>
            <w:r>
              <w:rPr>
                <w:spacing w:val="1"/>
                <w:sz w:val="24"/>
              </w:rPr>
              <w:t xml:space="preserve"> </w:t>
            </w:r>
            <w:r>
              <w:rPr>
                <w:sz w:val="24"/>
              </w:rPr>
              <w:t>дати</w:t>
            </w:r>
            <w:r>
              <w:rPr>
                <w:spacing w:val="1"/>
                <w:sz w:val="24"/>
              </w:rPr>
              <w:t xml:space="preserve"> </w:t>
            </w:r>
            <w:r>
              <w:rPr>
                <w:sz w:val="24"/>
              </w:rPr>
              <w:t>оплати замовником ОСР повної вартості приєднання , з з яких 30 днів – для здійснення проектування  після першого авансового платежу у розмірі, визначеному відповідно до договору</w:t>
            </w:r>
            <w:r>
              <w:rPr>
                <w:spacing w:val="1"/>
                <w:sz w:val="24"/>
              </w:rPr>
              <w:t xml:space="preserve"> </w:t>
            </w:r>
            <w:r>
              <w:rPr>
                <w:sz w:val="24"/>
              </w:rPr>
              <w:t>про</w:t>
            </w:r>
            <w:r>
              <w:rPr>
                <w:spacing w:val="1"/>
                <w:sz w:val="24"/>
              </w:rPr>
              <w:t xml:space="preserve"> </w:t>
            </w:r>
            <w:r>
              <w:rPr>
                <w:sz w:val="24"/>
              </w:rPr>
              <w:t>приєднання.</w:t>
            </w:r>
            <w:r>
              <w:rPr>
                <w:spacing w:val="1"/>
                <w:sz w:val="24"/>
              </w:rPr>
              <w:t xml:space="preserve"> </w:t>
            </w:r>
          </w:p>
          <w:p w:rsidR="00484115" w:rsidRDefault="00484115" w:rsidP="00A11C20">
            <w:pPr>
              <w:pStyle w:val="TableParagraph"/>
              <w:ind w:left="0" w:firstLine="426"/>
              <w:rPr>
                <w:sz w:val="24"/>
              </w:rPr>
            </w:pPr>
            <w:r>
              <w:rPr>
                <w:sz w:val="24"/>
              </w:rPr>
              <w:t>Для</w:t>
            </w:r>
            <w:r>
              <w:rPr>
                <w:spacing w:val="1"/>
                <w:sz w:val="24"/>
              </w:rPr>
              <w:t xml:space="preserve"> </w:t>
            </w:r>
            <w:r>
              <w:rPr>
                <w:sz w:val="24"/>
              </w:rPr>
              <w:t>електроустановок</w:t>
            </w:r>
            <w:r>
              <w:rPr>
                <w:spacing w:val="1"/>
                <w:sz w:val="24"/>
              </w:rPr>
              <w:t xml:space="preserve"> </w:t>
            </w:r>
            <w:r>
              <w:rPr>
                <w:sz w:val="24"/>
              </w:rPr>
              <w:t>замовника</w:t>
            </w:r>
            <w:r>
              <w:rPr>
                <w:spacing w:val="1"/>
                <w:sz w:val="24"/>
              </w:rPr>
              <w:t xml:space="preserve"> </w:t>
            </w:r>
            <w:r>
              <w:rPr>
                <w:sz w:val="24"/>
              </w:rPr>
              <w:t>другого</w:t>
            </w:r>
            <w:r>
              <w:rPr>
                <w:spacing w:val="1"/>
                <w:sz w:val="24"/>
              </w:rPr>
              <w:t xml:space="preserve"> </w:t>
            </w:r>
            <w:r>
              <w:rPr>
                <w:sz w:val="24"/>
              </w:rPr>
              <w:t>ступеня</w:t>
            </w:r>
            <w:r>
              <w:rPr>
                <w:spacing w:val="-57"/>
                <w:sz w:val="24"/>
              </w:rPr>
              <w:t xml:space="preserve"> </w:t>
            </w:r>
            <w:r>
              <w:rPr>
                <w:sz w:val="24"/>
              </w:rPr>
              <w:t>потужності цей строк становить 60 календарних днів, починаючи з</w:t>
            </w:r>
            <w:r>
              <w:rPr>
                <w:spacing w:val="1"/>
                <w:sz w:val="24"/>
              </w:rPr>
              <w:t xml:space="preserve"> </w:t>
            </w:r>
            <w:r>
              <w:rPr>
                <w:sz w:val="24"/>
              </w:rPr>
              <w:t>наступного робочого дня від дати оплати замовником ОСР вартості</w:t>
            </w:r>
            <w:r>
              <w:rPr>
                <w:spacing w:val="1"/>
                <w:sz w:val="24"/>
              </w:rPr>
              <w:t xml:space="preserve"> </w:t>
            </w:r>
            <w:r>
              <w:rPr>
                <w:sz w:val="24"/>
              </w:rPr>
              <w:t>приєднання</w:t>
            </w:r>
            <w:r>
              <w:rPr>
                <w:spacing w:val="-1"/>
                <w:sz w:val="24"/>
              </w:rPr>
              <w:t xml:space="preserve"> </w:t>
            </w:r>
            <w:r>
              <w:rPr>
                <w:sz w:val="24"/>
              </w:rPr>
              <w:t>відповідно</w:t>
            </w:r>
            <w:r>
              <w:rPr>
                <w:spacing w:val="-1"/>
                <w:sz w:val="24"/>
              </w:rPr>
              <w:t xml:space="preserve"> </w:t>
            </w:r>
            <w:r>
              <w:rPr>
                <w:sz w:val="24"/>
              </w:rPr>
              <w:t>до договору</w:t>
            </w:r>
            <w:r>
              <w:rPr>
                <w:spacing w:val="-1"/>
                <w:sz w:val="24"/>
              </w:rPr>
              <w:t xml:space="preserve"> </w:t>
            </w:r>
            <w:r>
              <w:rPr>
                <w:sz w:val="24"/>
              </w:rPr>
              <w:t>про приєднання, з яких 45 днів – для здійснення проектування після першого авансового платежу у розмірі, визначеному відповідно до договору</w:t>
            </w:r>
            <w:r>
              <w:rPr>
                <w:spacing w:val="1"/>
                <w:sz w:val="24"/>
              </w:rPr>
              <w:t xml:space="preserve"> </w:t>
            </w:r>
            <w:r>
              <w:rPr>
                <w:sz w:val="24"/>
              </w:rPr>
              <w:t>про</w:t>
            </w:r>
            <w:r>
              <w:rPr>
                <w:spacing w:val="1"/>
                <w:sz w:val="24"/>
              </w:rPr>
              <w:t xml:space="preserve"> </w:t>
            </w:r>
            <w:r>
              <w:rPr>
                <w:sz w:val="24"/>
              </w:rPr>
              <w:t>приєднання.</w:t>
            </w:r>
          </w:p>
          <w:p w:rsidR="00484115" w:rsidRDefault="00484115" w:rsidP="00A11C20">
            <w:pPr>
              <w:pStyle w:val="TableParagraph"/>
              <w:ind w:left="0" w:firstLine="426"/>
              <w:rPr>
                <w:sz w:val="24"/>
              </w:rPr>
            </w:pPr>
            <w:r>
              <w:rPr>
                <w:sz w:val="24"/>
              </w:rPr>
              <w:t>У</w:t>
            </w:r>
            <w:r>
              <w:rPr>
                <w:spacing w:val="1"/>
                <w:sz w:val="24"/>
              </w:rPr>
              <w:t xml:space="preserve"> </w:t>
            </w:r>
            <w:r>
              <w:rPr>
                <w:sz w:val="24"/>
              </w:rPr>
              <w:t>разі</w:t>
            </w:r>
            <w:r>
              <w:rPr>
                <w:spacing w:val="1"/>
                <w:sz w:val="24"/>
              </w:rPr>
              <w:t xml:space="preserve"> </w:t>
            </w:r>
            <w:r>
              <w:rPr>
                <w:sz w:val="24"/>
              </w:rPr>
              <w:t>необхідності</w:t>
            </w:r>
            <w:r>
              <w:rPr>
                <w:spacing w:val="1"/>
                <w:sz w:val="24"/>
              </w:rPr>
              <w:t xml:space="preserve"> </w:t>
            </w:r>
            <w:r>
              <w:rPr>
                <w:sz w:val="24"/>
              </w:rPr>
              <w:t>збільшення</w:t>
            </w:r>
            <w:r>
              <w:rPr>
                <w:spacing w:val="1"/>
                <w:sz w:val="24"/>
              </w:rPr>
              <w:t xml:space="preserve"> </w:t>
            </w:r>
            <w:r>
              <w:rPr>
                <w:sz w:val="24"/>
              </w:rPr>
              <w:t>строку</w:t>
            </w:r>
            <w:r>
              <w:rPr>
                <w:spacing w:val="1"/>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зі</w:t>
            </w:r>
            <w:r>
              <w:rPr>
                <w:spacing w:val="1"/>
                <w:sz w:val="24"/>
              </w:rPr>
              <w:t xml:space="preserve"> </w:t>
            </w:r>
            <w:r>
              <w:rPr>
                <w:sz w:val="24"/>
              </w:rPr>
              <w:t>стандартного</w:t>
            </w:r>
            <w:r>
              <w:rPr>
                <w:spacing w:val="1"/>
                <w:sz w:val="24"/>
              </w:rPr>
              <w:t xml:space="preserve"> </w:t>
            </w:r>
            <w:r>
              <w:rPr>
                <w:sz w:val="24"/>
              </w:rPr>
              <w:t>приєднання</w:t>
            </w:r>
            <w:r>
              <w:rPr>
                <w:spacing w:val="1"/>
                <w:sz w:val="24"/>
              </w:rPr>
              <w:t xml:space="preserve"> </w:t>
            </w:r>
            <w:r>
              <w:rPr>
                <w:sz w:val="24"/>
              </w:rPr>
              <w:t>через</w:t>
            </w:r>
            <w:r>
              <w:rPr>
                <w:spacing w:val="1"/>
                <w:sz w:val="24"/>
              </w:rPr>
              <w:t xml:space="preserve"> </w:t>
            </w:r>
            <w:r>
              <w:rPr>
                <w:sz w:val="24"/>
              </w:rPr>
              <w:t>затримку</w:t>
            </w:r>
            <w:r>
              <w:rPr>
                <w:spacing w:val="1"/>
                <w:sz w:val="24"/>
              </w:rPr>
              <w:t xml:space="preserve"> </w:t>
            </w:r>
            <w:r>
              <w:rPr>
                <w:sz w:val="24"/>
              </w:rPr>
              <w:t>здійснення</w:t>
            </w:r>
            <w:r>
              <w:rPr>
                <w:spacing w:val="1"/>
                <w:sz w:val="24"/>
              </w:rPr>
              <w:t xml:space="preserve"> </w:t>
            </w:r>
            <w:r>
              <w:rPr>
                <w:sz w:val="24"/>
              </w:rPr>
              <w:t>заходів</w:t>
            </w:r>
            <w:r>
              <w:rPr>
                <w:spacing w:val="1"/>
                <w:sz w:val="24"/>
              </w:rPr>
              <w:t xml:space="preserve"> </w:t>
            </w:r>
            <w:r>
              <w:rPr>
                <w:sz w:val="24"/>
              </w:rPr>
              <w:t>щодо</w:t>
            </w:r>
            <w:r>
              <w:rPr>
                <w:spacing w:val="1"/>
                <w:sz w:val="24"/>
              </w:rPr>
              <w:t xml:space="preserve"> </w:t>
            </w:r>
            <w:r>
              <w:rPr>
                <w:sz w:val="24"/>
              </w:rPr>
              <w:t>відведення</w:t>
            </w:r>
            <w:r>
              <w:rPr>
                <w:spacing w:val="57"/>
                <w:sz w:val="24"/>
              </w:rPr>
              <w:t xml:space="preserve"> </w:t>
            </w:r>
            <w:r>
              <w:rPr>
                <w:sz w:val="24"/>
              </w:rPr>
              <w:t>земельних</w:t>
            </w:r>
            <w:r>
              <w:rPr>
                <w:spacing w:val="58"/>
                <w:sz w:val="24"/>
              </w:rPr>
              <w:t xml:space="preserve"> </w:t>
            </w:r>
            <w:r>
              <w:rPr>
                <w:sz w:val="24"/>
              </w:rPr>
              <w:t>ділянок</w:t>
            </w:r>
            <w:r>
              <w:rPr>
                <w:spacing w:val="3"/>
                <w:sz w:val="24"/>
              </w:rPr>
              <w:t xml:space="preserve"> </w:t>
            </w:r>
            <w:r>
              <w:rPr>
                <w:sz w:val="24"/>
              </w:rPr>
              <w:t>для</w:t>
            </w:r>
            <w:r>
              <w:rPr>
                <w:spacing w:val="58"/>
                <w:sz w:val="24"/>
              </w:rPr>
              <w:t xml:space="preserve"> </w:t>
            </w:r>
            <w:r>
              <w:rPr>
                <w:sz w:val="24"/>
              </w:rPr>
              <w:t>розміщення</w:t>
            </w:r>
            <w:r>
              <w:rPr>
                <w:spacing w:val="3"/>
                <w:sz w:val="24"/>
              </w:rPr>
              <w:t xml:space="preserve"> </w:t>
            </w:r>
            <w:r>
              <w:rPr>
                <w:sz w:val="24"/>
              </w:rPr>
              <w:t>відповідних</w:t>
            </w:r>
            <w:r>
              <w:rPr>
                <w:spacing w:val="58"/>
                <w:sz w:val="24"/>
              </w:rPr>
              <w:t xml:space="preserve"> </w:t>
            </w:r>
            <w:r>
              <w:rPr>
                <w:sz w:val="24"/>
              </w:rPr>
              <w:t>об'єктів електроенергетики (затримка в погодженні власника (власників) або</w:t>
            </w:r>
            <w:r>
              <w:rPr>
                <w:spacing w:val="1"/>
                <w:sz w:val="24"/>
              </w:rPr>
              <w:t xml:space="preserve"> </w:t>
            </w:r>
            <w:r>
              <w:rPr>
                <w:sz w:val="24"/>
              </w:rPr>
              <w:t>Користувача (Користувачів) земельної ділянки (земельних ділянок))</w:t>
            </w:r>
            <w:r>
              <w:rPr>
                <w:spacing w:val="1"/>
                <w:sz w:val="24"/>
              </w:rPr>
              <w:t xml:space="preserve"> </w:t>
            </w:r>
            <w:r>
              <w:rPr>
                <w:sz w:val="24"/>
              </w:rPr>
              <w:t>ОСР</w:t>
            </w:r>
            <w:r>
              <w:rPr>
                <w:spacing w:val="1"/>
                <w:sz w:val="24"/>
              </w:rPr>
              <w:t xml:space="preserve"> </w:t>
            </w:r>
            <w:r>
              <w:rPr>
                <w:sz w:val="24"/>
              </w:rPr>
              <w:t>не</w:t>
            </w:r>
            <w:r>
              <w:rPr>
                <w:spacing w:val="1"/>
                <w:sz w:val="24"/>
              </w:rPr>
              <w:t xml:space="preserve"> </w:t>
            </w:r>
            <w:r>
              <w:rPr>
                <w:sz w:val="24"/>
              </w:rPr>
              <w:t>пізніше</w:t>
            </w:r>
            <w:r>
              <w:rPr>
                <w:spacing w:val="1"/>
                <w:sz w:val="24"/>
              </w:rPr>
              <w:t xml:space="preserve"> </w:t>
            </w:r>
            <w:r>
              <w:rPr>
                <w:sz w:val="24"/>
              </w:rPr>
              <w:t>ніж</w:t>
            </w:r>
            <w:r>
              <w:rPr>
                <w:spacing w:val="1"/>
                <w:sz w:val="24"/>
              </w:rPr>
              <w:t xml:space="preserve"> </w:t>
            </w:r>
            <w:r>
              <w:rPr>
                <w:sz w:val="24"/>
              </w:rPr>
              <w:t>за</w:t>
            </w:r>
            <w:r>
              <w:rPr>
                <w:spacing w:val="1"/>
                <w:sz w:val="24"/>
              </w:rPr>
              <w:t xml:space="preserve"> </w:t>
            </w:r>
            <w:r>
              <w:rPr>
                <w:sz w:val="24"/>
              </w:rPr>
              <w:t>10</w:t>
            </w:r>
            <w:r>
              <w:rPr>
                <w:spacing w:val="1"/>
                <w:sz w:val="24"/>
              </w:rPr>
              <w:t xml:space="preserve"> </w:t>
            </w:r>
            <w:r>
              <w:rPr>
                <w:sz w:val="24"/>
              </w:rPr>
              <w:t>календарних</w:t>
            </w:r>
            <w:r>
              <w:rPr>
                <w:spacing w:val="1"/>
                <w:sz w:val="24"/>
              </w:rPr>
              <w:t xml:space="preserve"> </w:t>
            </w:r>
            <w:r>
              <w:rPr>
                <w:sz w:val="24"/>
              </w:rPr>
              <w:t>днів</w:t>
            </w:r>
            <w:r>
              <w:rPr>
                <w:spacing w:val="1"/>
                <w:sz w:val="24"/>
              </w:rPr>
              <w:t xml:space="preserve"> </w:t>
            </w:r>
            <w:r>
              <w:rPr>
                <w:sz w:val="24"/>
              </w:rPr>
              <w:t>до</w:t>
            </w:r>
            <w:r>
              <w:rPr>
                <w:spacing w:val="1"/>
                <w:sz w:val="24"/>
              </w:rPr>
              <w:t xml:space="preserve"> </w:t>
            </w:r>
            <w:r>
              <w:rPr>
                <w:sz w:val="24"/>
              </w:rPr>
              <w:t>закінчення</w:t>
            </w:r>
            <w:r>
              <w:rPr>
                <w:spacing w:val="1"/>
                <w:sz w:val="24"/>
              </w:rPr>
              <w:t xml:space="preserve"> </w:t>
            </w:r>
            <w:r>
              <w:rPr>
                <w:sz w:val="24"/>
              </w:rPr>
              <w:t>строку</w:t>
            </w:r>
            <w:r>
              <w:rPr>
                <w:spacing w:val="-57"/>
                <w:sz w:val="24"/>
              </w:rPr>
              <w:t xml:space="preserve"> </w:t>
            </w:r>
            <w:r>
              <w:rPr>
                <w:sz w:val="24"/>
              </w:rPr>
              <w:t>надання послуги з приєднання письмово або у спосіб, узгоджений із</w:t>
            </w:r>
            <w:r>
              <w:rPr>
                <w:spacing w:val="1"/>
                <w:sz w:val="24"/>
              </w:rPr>
              <w:t xml:space="preserve"> </w:t>
            </w:r>
            <w:r>
              <w:rPr>
                <w:sz w:val="24"/>
              </w:rPr>
              <w:t>замовником (</w:t>
            </w:r>
            <w:r>
              <w:rPr>
                <w:b/>
                <w:sz w:val="24"/>
              </w:rPr>
              <w:t>особистий</w:t>
            </w:r>
            <w:r>
              <w:rPr>
                <w:b/>
                <w:spacing w:val="1"/>
                <w:sz w:val="24"/>
              </w:rPr>
              <w:t xml:space="preserve"> </w:t>
            </w:r>
            <w:r>
              <w:rPr>
                <w:b/>
                <w:sz w:val="24"/>
              </w:rPr>
              <w:t>кабінет</w:t>
            </w:r>
            <w:r>
              <w:rPr>
                <w:b/>
                <w:spacing w:val="1"/>
                <w:sz w:val="24"/>
              </w:rPr>
              <w:t xml:space="preserve"> </w:t>
            </w:r>
            <w:r>
              <w:rPr>
                <w:b/>
                <w:sz w:val="24"/>
              </w:rPr>
              <w:t xml:space="preserve">замовника або </w:t>
            </w:r>
            <w:r>
              <w:rPr>
                <w:b/>
                <w:spacing w:val="1"/>
                <w:sz w:val="24"/>
              </w:rPr>
              <w:t xml:space="preserve"> </w:t>
            </w:r>
            <w:r>
              <w:rPr>
                <w:b/>
                <w:sz w:val="24"/>
              </w:rPr>
              <w:t>на</w:t>
            </w:r>
            <w:r>
              <w:rPr>
                <w:b/>
                <w:spacing w:val="1"/>
                <w:sz w:val="24"/>
              </w:rPr>
              <w:t xml:space="preserve"> </w:t>
            </w:r>
            <w:r>
              <w:rPr>
                <w:b/>
                <w:sz w:val="24"/>
              </w:rPr>
              <w:t>електронну адресу чи поштову адресу (у разі наявності в заяві про</w:t>
            </w:r>
            <w:r>
              <w:rPr>
                <w:b/>
                <w:spacing w:val="1"/>
                <w:sz w:val="24"/>
              </w:rPr>
              <w:t xml:space="preserve"> </w:t>
            </w:r>
            <w:r>
              <w:rPr>
                <w:b/>
                <w:sz w:val="24"/>
              </w:rPr>
              <w:t>приєднання відповідної відмітки</w:t>
            </w:r>
            <w:r>
              <w:rPr>
                <w:sz w:val="24"/>
              </w:rPr>
              <w:t>)</w:t>
            </w:r>
            <w:r>
              <w:rPr>
                <w:spacing w:val="1"/>
                <w:sz w:val="24"/>
              </w:rPr>
              <w:t xml:space="preserve"> </w:t>
            </w:r>
            <w:r>
              <w:rPr>
                <w:sz w:val="24"/>
              </w:rPr>
              <w:t>повідомляє</w:t>
            </w:r>
            <w:r>
              <w:rPr>
                <w:spacing w:val="1"/>
                <w:sz w:val="24"/>
              </w:rPr>
              <w:t xml:space="preserve"> </w:t>
            </w:r>
            <w:r>
              <w:rPr>
                <w:sz w:val="24"/>
              </w:rPr>
              <w:t>замовника</w:t>
            </w:r>
            <w:r>
              <w:rPr>
                <w:spacing w:val="1"/>
                <w:sz w:val="24"/>
              </w:rPr>
              <w:t xml:space="preserve"> </w:t>
            </w:r>
            <w:r>
              <w:rPr>
                <w:sz w:val="24"/>
              </w:rPr>
              <w:t>про</w:t>
            </w:r>
            <w:r>
              <w:rPr>
                <w:spacing w:val="1"/>
                <w:sz w:val="24"/>
              </w:rPr>
              <w:t xml:space="preserve"> </w:t>
            </w:r>
            <w:r>
              <w:rPr>
                <w:sz w:val="24"/>
              </w:rPr>
              <w:t>збільшення</w:t>
            </w:r>
            <w:r>
              <w:rPr>
                <w:spacing w:val="1"/>
                <w:sz w:val="24"/>
              </w:rPr>
              <w:t xml:space="preserve"> </w:t>
            </w:r>
            <w:r>
              <w:rPr>
                <w:sz w:val="24"/>
              </w:rPr>
              <w:t>строку</w:t>
            </w:r>
            <w:r>
              <w:rPr>
                <w:spacing w:val="-57"/>
                <w:sz w:val="24"/>
              </w:rPr>
              <w:t xml:space="preserve">    </w:t>
            </w:r>
            <w:r>
              <w:rPr>
                <w:sz w:val="24"/>
              </w:rPr>
              <w:t>проєктування</w:t>
            </w:r>
            <w:r>
              <w:rPr>
                <w:spacing w:val="1"/>
                <w:sz w:val="24"/>
              </w:rPr>
              <w:t xml:space="preserve"> </w:t>
            </w:r>
            <w:r>
              <w:rPr>
                <w:sz w:val="24"/>
              </w:rPr>
              <w:t>не</w:t>
            </w:r>
            <w:r>
              <w:rPr>
                <w:spacing w:val="1"/>
                <w:sz w:val="24"/>
              </w:rPr>
              <w:t xml:space="preserve"> </w:t>
            </w:r>
            <w:r>
              <w:rPr>
                <w:sz w:val="24"/>
              </w:rPr>
              <w:t>більше</w:t>
            </w:r>
            <w:r>
              <w:rPr>
                <w:spacing w:val="1"/>
                <w:sz w:val="24"/>
              </w:rPr>
              <w:t xml:space="preserve"> </w:t>
            </w:r>
            <w:r>
              <w:rPr>
                <w:sz w:val="24"/>
              </w:rPr>
              <w:t>ніж</w:t>
            </w:r>
            <w:r>
              <w:rPr>
                <w:spacing w:val="1"/>
                <w:sz w:val="24"/>
              </w:rPr>
              <w:t xml:space="preserve"> </w:t>
            </w:r>
            <w:r>
              <w:rPr>
                <w:sz w:val="24"/>
              </w:rPr>
              <w:t>на</w:t>
            </w:r>
            <w:r>
              <w:rPr>
                <w:spacing w:val="1"/>
                <w:sz w:val="24"/>
              </w:rPr>
              <w:t xml:space="preserve"> </w:t>
            </w:r>
            <w:r>
              <w:rPr>
                <w:sz w:val="24"/>
              </w:rPr>
              <w:t>30</w:t>
            </w:r>
            <w:r>
              <w:rPr>
                <w:spacing w:val="1"/>
                <w:sz w:val="24"/>
              </w:rPr>
              <w:t xml:space="preserve"> </w:t>
            </w:r>
            <w:r>
              <w:rPr>
                <w:sz w:val="24"/>
              </w:rPr>
              <w:t>календарних</w:t>
            </w:r>
            <w:r>
              <w:rPr>
                <w:spacing w:val="1"/>
                <w:sz w:val="24"/>
              </w:rPr>
              <w:t xml:space="preserve"> </w:t>
            </w:r>
            <w:r>
              <w:rPr>
                <w:sz w:val="24"/>
              </w:rPr>
              <w:t>днів</w:t>
            </w:r>
            <w:r>
              <w:rPr>
                <w:spacing w:val="1"/>
                <w:sz w:val="24"/>
              </w:rPr>
              <w:t xml:space="preserve"> </w:t>
            </w:r>
            <w:r>
              <w:rPr>
                <w:sz w:val="24"/>
              </w:rPr>
              <w:t>(з</w:t>
            </w:r>
            <w:r>
              <w:rPr>
                <w:spacing w:val="1"/>
                <w:sz w:val="24"/>
              </w:rPr>
              <w:t xml:space="preserve"> </w:t>
            </w:r>
            <w:r>
              <w:rPr>
                <w:sz w:val="24"/>
              </w:rPr>
              <w:t>наданням</w:t>
            </w:r>
            <w:r>
              <w:rPr>
                <w:spacing w:val="1"/>
                <w:sz w:val="24"/>
              </w:rPr>
              <w:t xml:space="preserve"> </w:t>
            </w:r>
            <w:r>
              <w:rPr>
                <w:sz w:val="24"/>
              </w:rPr>
              <w:t>документального</w:t>
            </w:r>
            <w:r>
              <w:rPr>
                <w:spacing w:val="1"/>
                <w:sz w:val="24"/>
              </w:rPr>
              <w:t xml:space="preserve"> </w:t>
            </w:r>
            <w:r>
              <w:rPr>
                <w:sz w:val="24"/>
              </w:rPr>
              <w:t>підтвердження</w:t>
            </w:r>
            <w:r>
              <w:rPr>
                <w:spacing w:val="1"/>
                <w:sz w:val="24"/>
              </w:rPr>
              <w:t xml:space="preserve"> </w:t>
            </w:r>
            <w:r>
              <w:rPr>
                <w:sz w:val="24"/>
              </w:rPr>
              <w:t>причин</w:t>
            </w:r>
            <w:r>
              <w:rPr>
                <w:spacing w:val="1"/>
                <w:sz w:val="24"/>
              </w:rPr>
              <w:t xml:space="preserve"> </w:t>
            </w:r>
            <w:r>
              <w:rPr>
                <w:sz w:val="24"/>
              </w:rPr>
              <w:t>виникнення</w:t>
            </w:r>
            <w:r>
              <w:rPr>
                <w:spacing w:val="1"/>
                <w:sz w:val="24"/>
              </w:rPr>
              <w:t xml:space="preserve"> </w:t>
            </w:r>
            <w:r>
              <w:rPr>
                <w:sz w:val="24"/>
              </w:rPr>
              <w:t>затримки</w:t>
            </w:r>
            <w:r>
              <w:rPr>
                <w:spacing w:val="1"/>
                <w:sz w:val="24"/>
              </w:rPr>
              <w:t xml:space="preserve"> </w:t>
            </w:r>
            <w:r>
              <w:rPr>
                <w:sz w:val="24"/>
              </w:rPr>
              <w:t>та</w:t>
            </w:r>
            <w:r>
              <w:rPr>
                <w:spacing w:val="1"/>
                <w:sz w:val="24"/>
              </w:rPr>
              <w:t xml:space="preserve"> </w:t>
            </w:r>
            <w:r>
              <w:rPr>
                <w:sz w:val="24"/>
              </w:rPr>
              <w:t>зазначенням найменування організацій, до яких звернувся ОСР щодо</w:t>
            </w:r>
            <w:r>
              <w:rPr>
                <w:spacing w:val="1"/>
                <w:sz w:val="24"/>
              </w:rPr>
              <w:t xml:space="preserve"> </w:t>
            </w:r>
            <w:r>
              <w:rPr>
                <w:sz w:val="24"/>
              </w:rPr>
              <w:t>питання</w:t>
            </w:r>
            <w:r>
              <w:rPr>
                <w:spacing w:val="1"/>
                <w:sz w:val="24"/>
              </w:rPr>
              <w:t xml:space="preserve"> </w:t>
            </w:r>
            <w:r>
              <w:rPr>
                <w:sz w:val="24"/>
              </w:rPr>
              <w:t>вирішення</w:t>
            </w:r>
            <w:r>
              <w:rPr>
                <w:spacing w:val="1"/>
                <w:sz w:val="24"/>
              </w:rPr>
              <w:t xml:space="preserve"> </w:t>
            </w:r>
            <w:r>
              <w:rPr>
                <w:sz w:val="24"/>
              </w:rPr>
              <w:t>землевідведення</w:t>
            </w:r>
            <w:r>
              <w:rPr>
                <w:spacing w:val="1"/>
                <w:sz w:val="24"/>
              </w:rPr>
              <w:t xml:space="preserve"> </w:t>
            </w:r>
            <w:r>
              <w:rPr>
                <w:sz w:val="24"/>
              </w:rPr>
              <w:t>з</w:t>
            </w:r>
            <w:r>
              <w:rPr>
                <w:spacing w:val="1"/>
                <w:sz w:val="24"/>
              </w:rPr>
              <w:t xml:space="preserve"> </w:t>
            </w:r>
            <w:r>
              <w:rPr>
                <w:sz w:val="24"/>
              </w:rPr>
              <w:t>наданням</w:t>
            </w:r>
            <w:r>
              <w:rPr>
                <w:spacing w:val="1"/>
                <w:sz w:val="24"/>
              </w:rPr>
              <w:t xml:space="preserve"> </w:t>
            </w:r>
            <w:r>
              <w:rPr>
                <w:sz w:val="24"/>
              </w:rPr>
              <w:t>копій</w:t>
            </w:r>
            <w:r>
              <w:rPr>
                <w:spacing w:val="1"/>
                <w:sz w:val="24"/>
              </w:rPr>
              <w:t xml:space="preserve"> </w:t>
            </w:r>
            <w:r>
              <w:rPr>
                <w:sz w:val="24"/>
              </w:rPr>
              <w:t>офіційного</w:t>
            </w:r>
            <w:r>
              <w:rPr>
                <w:spacing w:val="1"/>
                <w:sz w:val="24"/>
              </w:rPr>
              <w:t xml:space="preserve"> </w:t>
            </w:r>
            <w:r>
              <w:rPr>
                <w:sz w:val="24"/>
              </w:rPr>
              <w:t>листування). У разі неможливості здійснення ОСР у зазначені строки</w:t>
            </w:r>
            <w:r>
              <w:rPr>
                <w:spacing w:val="1"/>
                <w:sz w:val="24"/>
              </w:rPr>
              <w:t xml:space="preserve"> </w:t>
            </w:r>
            <w:r>
              <w:rPr>
                <w:sz w:val="24"/>
              </w:rPr>
              <w:t>заходів</w:t>
            </w:r>
            <w:r>
              <w:rPr>
                <w:spacing w:val="1"/>
                <w:sz w:val="24"/>
              </w:rPr>
              <w:t xml:space="preserve"> </w:t>
            </w:r>
            <w:r>
              <w:rPr>
                <w:sz w:val="24"/>
              </w:rPr>
              <w:t>щодо</w:t>
            </w:r>
            <w:r>
              <w:rPr>
                <w:spacing w:val="1"/>
                <w:sz w:val="24"/>
              </w:rPr>
              <w:t xml:space="preserve"> </w:t>
            </w:r>
            <w:r>
              <w:rPr>
                <w:sz w:val="24"/>
              </w:rPr>
              <w:t>відведення</w:t>
            </w:r>
            <w:r>
              <w:rPr>
                <w:spacing w:val="1"/>
                <w:sz w:val="24"/>
              </w:rPr>
              <w:t xml:space="preserve"> </w:t>
            </w:r>
            <w:r>
              <w:rPr>
                <w:sz w:val="24"/>
              </w:rPr>
              <w:t>земельних</w:t>
            </w:r>
            <w:r>
              <w:rPr>
                <w:spacing w:val="1"/>
                <w:sz w:val="24"/>
              </w:rPr>
              <w:t xml:space="preserve"> </w:t>
            </w:r>
            <w:r>
              <w:rPr>
                <w:sz w:val="24"/>
              </w:rPr>
              <w:t>ділянок</w:t>
            </w:r>
            <w:r>
              <w:rPr>
                <w:spacing w:val="1"/>
                <w:sz w:val="24"/>
              </w:rPr>
              <w:t xml:space="preserve"> </w:t>
            </w:r>
            <w:r>
              <w:rPr>
                <w:sz w:val="24"/>
              </w:rPr>
              <w:t>для</w:t>
            </w:r>
            <w:r>
              <w:rPr>
                <w:spacing w:val="1"/>
                <w:sz w:val="24"/>
              </w:rPr>
              <w:t xml:space="preserve"> </w:t>
            </w:r>
            <w:r>
              <w:rPr>
                <w:sz w:val="24"/>
              </w:rPr>
              <w:t>розміщення</w:t>
            </w:r>
            <w:r>
              <w:rPr>
                <w:spacing w:val="-57"/>
                <w:sz w:val="24"/>
              </w:rPr>
              <w:t xml:space="preserve"> </w:t>
            </w:r>
            <w:r>
              <w:rPr>
                <w:sz w:val="24"/>
              </w:rPr>
              <w:t>відповідних об’єктів електроенергетики (із причин, не залежних від</w:t>
            </w:r>
            <w:r>
              <w:rPr>
                <w:spacing w:val="1"/>
                <w:sz w:val="24"/>
              </w:rPr>
              <w:t xml:space="preserve"> </w:t>
            </w:r>
            <w:r>
              <w:rPr>
                <w:sz w:val="24"/>
              </w:rPr>
              <w:t>ОСР) ОСР повідомляє про це Замовника, а пеня за порушення строків виконання зобов’язання за договором</w:t>
            </w:r>
            <w:r>
              <w:rPr>
                <w:spacing w:val="-57"/>
                <w:sz w:val="24"/>
              </w:rPr>
              <w:t xml:space="preserve"> </w:t>
            </w:r>
            <w:r>
              <w:rPr>
                <w:sz w:val="24"/>
              </w:rPr>
              <w:t>про</w:t>
            </w:r>
            <w:r>
              <w:rPr>
                <w:spacing w:val="1"/>
                <w:sz w:val="24"/>
              </w:rPr>
              <w:t xml:space="preserve"> </w:t>
            </w:r>
            <w:r>
              <w:rPr>
                <w:sz w:val="24"/>
              </w:rPr>
              <w:t>приєднання</w:t>
            </w:r>
            <w:r>
              <w:rPr>
                <w:spacing w:val="1"/>
                <w:sz w:val="24"/>
              </w:rPr>
              <w:t xml:space="preserve"> </w:t>
            </w:r>
            <w:r>
              <w:rPr>
                <w:sz w:val="24"/>
              </w:rPr>
              <w:t>на</w:t>
            </w:r>
            <w:r>
              <w:rPr>
                <w:spacing w:val="1"/>
                <w:sz w:val="24"/>
              </w:rPr>
              <w:t xml:space="preserve"> </w:t>
            </w:r>
            <w:r>
              <w:rPr>
                <w:sz w:val="24"/>
              </w:rPr>
              <w:t>строк</w:t>
            </w:r>
            <w:r>
              <w:rPr>
                <w:spacing w:val="1"/>
                <w:sz w:val="24"/>
              </w:rPr>
              <w:t xml:space="preserve"> </w:t>
            </w:r>
            <w:r>
              <w:rPr>
                <w:sz w:val="24"/>
              </w:rPr>
              <w:t>здійснення</w:t>
            </w:r>
            <w:r>
              <w:rPr>
                <w:spacing w:val="1"/>
                <w:sz w:val="24"/>
              </w:rPr>
              <w:t xml:space="preserve"> </w:t>
            </w:r>
            <w:r>
              <w:rPr>
                <w:sz w:val="24"/>
              </w:rPr>
              <w:t>заходів</w:t>
            </w:r>
            <w:r>
              <w:rPr>
                <w:spacing w:val="1"/>
                <w:sz w:val="24"/>
              </w:rPr>
              <w:t xml:space="preserve"> </w:t>
            </w:r>
            <w:r>
              <w:rPr>
                <w:sz w:val="24"/>
              </w:rPr>
              <w:t>щодо</w:t>
            </w:r>
            <w:r>
              <w:rPr>
                <w:spacing w:val="1"/>
                <w:sz w:val="24"/>
              </w:rPr>
              <w:t xml:space="preserve"> </w:t>
            </w:r>
            <w:r>
              <w:rPr>
                <w:sz w:val="24"/>
              </w:rPr>
              <w:t>відведення</w:t>
            </w:r>
            <w:r>
              <w:rPr>
                <w:spacing w:val="1"/>
                <w:sz w:val="24"/>
              </w:rPr>
              <w:t xml:space="preserve"> </w:t>
            </w:r>
            <w:r>
              <w:rPr>
                <w:sz w:val="24"/>
              </w:rPr>
              <w:t>земельних</w:t>
            </w:r>
            <w:r>
              <w:rPr>
                <w:spacing w:val="1"/>
                <w:sz w:val="24"/>
              </w:rPr>
              <w:t xml:space="preserve"> </w:t>
            </w:r>
            <w:r>
              <w:rPr>
                <w:sz w:val="24"/>
              </w:rPr>
              <w:t>ділянок</w:t>
            </w:r>
            <w:r>
              <w:rPr>
                <w:spacing w:val="1"/>
                <w:sz w:val="24"/>
              </w:rPr>
              <w:t xml:space="preserve"> </w:t>
            </w:r>
            <w:r>
              <w:rPr>
                <w:sz w:val="24"/>
              </w:rPr>
              <w:t>для</w:t>
            </w:r>
            <w:r>
              <w:rPr>
                <w:spacing w:val="1"/>
                <w:sz w:val="24"/>
              </w:rPr>
              <w:t xml:space="preserve"> </w:t>
            </w:r>
            <w:r>
              <w:rPr>
                <w:sz w:val="24"/>
              </w:rPr>
              <w:t>розміщення</w:t>
            </w:r>
            <w:r>
              <w:rPr>
                <w:spacing w:val="1"/>
                <w:sz w:val="24"/>
              </w:rPr>
              <w:t xml:space="preserve"> </w:t>
            </w:r>
            <w:r>
              <w:rPr>
                <w:sz w:val="24"/>
              </w:rPr>
              <w:t>відповідних</w:t>
            </w:r>
            <w:r>
              <w:rPr>
                <w:spacing w:val="1"/>
                <w:sz w:val="24"/>
              </w:rPr>
              <w:t xml:space="preserve"> </w:t>
            </w:r>
            <w:r>
              <w:rPr>
                <w:sz w:val="24"/>
              </w:rPr>
              <w:t>об’єктів</w:t>
            </w:r>
            <w:r>
              <w:rPr>
                <w:spacing w:val="1"/>
                <w:sz w:val="24"/>
              </w:rPr>
              <w:t xml:space="preserve"> </w:t>
            </w:r>
            <w:r>
              <w:rPr>
                <w:sz w:val="24"/>
              </w:rPr>
              <w:t>електроенергетики не сплачується, а плата за приєднання не підлягає</w:t>
            </w:r>
            <w:r>
              <w:rPr>
                <w:spacing w:val="1"/>
                <w:sz w:val="24"/>
              </w:rPr>
              <w:t xml:space="preserve"> </w:t>
            </w:r>
            <w:r>
              <w:rPr>
                <w:sz w:val="24"/>
              </w:rPr>
              <w:t>зменшенню.</w:t>
            </w:r>
          </w:p>
          <w:p w:rsidR="00484115" w:rsidRPr="00110ECB" w:rsidRDefault="00484115" w:rsidP="00A11C20">
            <w:pPr>
              <w:pStyle w:val="TableParagraph"/>
              <w:spacing w:before="1"/>
              <w:ind w:left="0" w:firstLine="426"/>
              <w:rPr>
                <w:rStyle w:val="xfm68768843"/>
                <w:b/>
                <w:sz w:val="24"/>
              </w:rPr>
            </w:pPr>
            <w:r w:rsidRPr="00110ECB">
              <w:rPr>
                <w:b/>
                <w:color w:val="4F81BD" w:themeColor="accent1"/>
                <w:sz w:val="24"/>
              </w:rPr>
              <w:t>Загальний строк надання послуги зі стандартного приєднання не може перевищувати 270 календарних днів</w:t>
            </w:r>
            <w:r>
              <w:rPr>
                <w:b/>
                <w:color w:val="4F81BD" w:themeColor="accent1"/>
                <w:sz w:val="24"/>
              </w:rPr>
              <w:t>.</w:t>
            </w:r>
          </w:p>
        </w:tc>
        <w:tc>
          <w:tcPr>
            <w:tcW w:w="3685" w:type="dxa"/>
          </w:tcPr>
          <w:p w:rsidR="00484115" w:rsidRDefault="00484115" w:rsidP="00A11C20">
            <w:pPr>
              <w:ind w:firstLine="426"/>
              <w:jc w:val="center"/>
              <w:rPr>
                <w:rStyle w:val="xfm68768843"/>
                <w:b/>
                <w:bCs/>
                <w:sz w:val="24"/>
                <w:szCs w:val="24"/>
              </w:rPr>
            </w:pPr>
            <w:r>
              <w:rPr>
                <w:rStyle w:val="xfm68768843"/>
                <w:b/>
                <w:bCs/>
                <w:sz w:val="24"/>
                <w:szCs w:val="24"/>
              </w:rPr>
              <w:t>АТ «Прикарпаттяобленерго»</w:t>
            </w:r>
          </w:p>
          <w:p w:rsidR="00484115" w:rsidRPr="00110ECB" w:rsidRDefault="00484115" w:rsidP="00A11C20">
            <w:pPr>
              <w:pStyle w:val="TableParagraph"/>
              <w:ind w:left="0" w:firstLine="595"/>
              <w:rPr>
                <w:sz w:val="24"/>
                <w:szCs w:val="24"/>
              </w:rPr>
            </w:pPr>
            <w:r w:rsidRPr="00110ECB">
              <w:rPr>
                <w:sz w:val="24"/>
                <w:szCs w:val="24"/>
              </w:rPr>
              <w:t>Виключно етапи здійснення землевідведення та належного оформлення землевпорядної документації відповідними органами місцевого самоврядування з оформленням відповідного витягу може тривати до 6 місяців, а ще необхідно здійснити проєктування та будівельно-монтажні роботи.</w:t>
            </w:r>
          </w:p>
          <w:p w:rsidR="00484115" w:rsidRPr="00110ECB" w:rsidRDefault="00484115" w:rsidP="00A11C20">
            <w:pPr>
              <w:ind w:firstLine="595"/>
              <w:jc w:val="both"/>
              <w:rPr>
                <w:sz w:val="24"/>
                <w:szCs w:val="24"/>
              </w:rPr>
            </w:pPr>
            <w:r w:rsidRPr="00110ECB">
              <w:rPr>
                <w:sz w:val="24"/>
                <w:szCs w:val="24"/>
              </w:rPr>
              <w:t xml:space="preserve">Для отримання дозволу на розробку проекту відведення земельної ділянки у користування необхідно звернутись з клопотанням (заявою) до органів, що розпоряджаються землями. Відповідний орган виконавчої влади або орган місцевого самоврядування в межах їх повноважень у </w:t>
            </w:r>
            <w:r w:rsidRPr="00110ECB">
              <w:rPr>
                <w:sz w:val="24"/>
                <w:szCs w:val="24"/>
                <w:u w:val="single"/>
              </w:rPr>
              <w:t>місячний строк</w:t>
            </w:r>
            <w:r w:rsidRPr="00110ECB">
              <w:rPr>
                <w:sz w:val="24"/>
                <w:szCs w:val="24"/>
              </w:rPr>
              <w:t xml:space="preserve"> розглядає клопотання і дає дозвіл на розроблення проекту землеустрою щодо відведення земельної ділянки або надає мотивовану відмову у його наданні (ст. 123 </w:t>
            </w:r>
            <w:hyperlink r:id="rId25" w:anchor="n1056" w:history="1">
              <w:r w:rsidRPr="00110ECB">
                <w:rPr>
                  <w:rStyle w:val="af4"/>
                  <w:sz w:val="24"/>
                  <w:szCs w:val="24"/>
                </w:rPr>
                <w:t>Земельного кодексу України</w:t>
              </w:r>
            </w:hyperlink>
            <w:r w:rsidRPr="00110ECB">
              <w:rPr>
                <w:sz w:val="24"/>
                <w:szCs w:val="24"/>
              </w:rPr>
              <w:t>). Орган, що розпоряджаються землями зобов'язаний розглянути заяву та прийняти рішення про надання дозволу на розробку проекту відведення земельної ділянки. При цьому, до заяви необхідно також додати:</w:t>
            </w:r>
          </w:p>
          <w:p w:rsidR="00484115" w:rsidRPr="00110ECB" w:rsidRDefault="00484115" w:rsidP="00A11C20">
            <w:pPr>
              <w:numPr>
                <w:ilvl w:val="0"/>
                <w:numId w:val="10"/>
              </w:numPr>
              <w:tabs>
                <w:tab w:val="left" w:pos="501"/>
              </w:tabs>
              <w:spacing w:line="259" w:lineRule="auto"/>
              <w:ind w:left="0" w:firstLine="595"/>
              <w:jc w:val="both"/>
              <w:rPr>
                <w:sz w:val="24"/>
                <w:szCs w:val="24"/>
              </w:rPr>
            </w:pPr>
            <w:r w:rsidRPr="00110ECB">
              <w:rPr>
                <w:sz w:val="24"/>
                <w:szCs w:val="24"/>
              </w:rPr>
              <w:t>викопіювання із графічних матеріалів;</w:t>
            </w:r>
          </w:p>
          <w:p w:rsidR="00484115" w:rsidRPr="00110ECB" w:rsidRDefault="00484115" w:rsidP="00A11C20">
            <w:pPr>
              <w:numPr>
                <w:ilvl w:val="0"/>
                <w:numId w:val="10"/>
              </w:numPr>
              <w:tabs>
                <w:tab w:val="left" w:pos="501"/>
              </w:tabs>
              <w:spacing w:line="259" w:lineRule="auto"/>
              <w:ind w:left="0" w:firstLine="595"/>
              <w:jc w:val="both"/>
              <w:rPr>
                <w:sz w:val="24"/>
                <w:szCs w:val="24"/>
              </w:rPr>
            </w:pPr>
            <w:r w:rsidRPr="00110ECB">
              <w:rPr>
                <w:sz w:val="24"/>
                <w:szCs w:val="24"/>
              </w:rPr>
              <w:t>копію правоустановчих документів.</w:t>
            </w:r>
          </w:p>
          <w:p w:rsidR="00484115" w:rsidRPr="00110ECB" w:rsidRDefault="00484115" w:rsidP="00A11C20">
            <w:pPr>
              <w:ind w:firstLine="595"/>
              <w:jc w:val="both"/>
              <w:rPr>
                <w:sz w:val="24"/>
                <w:szCs w:val="24"/>
              </w:rPr>
            </w:pPr>
            <w:r w:rsidRPr="00110ECB">
              <w:rPr>
                <w:sz w:val="24"/>
                <w:szCs w:val="24"/>
              </w:rPr>
              <w:t xml:space="preserve">На сьогодні органи місцевого самоврядування проводять сесії не щомісяця, а в один раз в </w:t>
            </w:r>
            <w:r w:rsidRPr="00110ECB">
              <w:rPr>
                <w:sz w:val="24"/>
                <w:szCs w:val="24"/>
                <w:u w:val="single"/>
              </w:rPr>
              <w:t>три - чотири місяці</w:t>
            </w:r>
            <w:r w:rsidRPr="00110ECB">
              <w:rPr>
                <w:sz w:val="24"/>
                <w:szCs w:val="24"/>
              </w:rPr>
              <w:t>. Після отримання рішення на розробку проекту землеустрою щодо відведення земельної ділянки під енергетичним об</w:t>
            </w:r>
            <w:r w:rsidRPr="0019354D">
              <w:rPr>
                <w:sz w:val="24"/>
                <w:szCs w:val="24"/>
                <w:lang w:val="ru-RU"/>
              </w:rPr>
              <w:t>'</w:t>
            </w:r>
            <w:r w:rsidRPr="00110ECB">
              <w:rPr>
                <w:sz w:val="24"/>
                <w:szCs w:val="24"/>
              </w:rPr>
              <w:t>єктом формується сам проект, який проходить ряд погоджень. Одним із основних погоджень  є погодження меж земельної ділянки з суміжними землекористувачами. В умовах воєнного часу  складніше знайти суміжного землекористувача, якщо він не проживає поруч з земельною ділянкою, яка відводиться. Бувають також випадки коли суміжний землекористувач відмовляється погоджувати межу. Тоді дане питання виноситься на погодження узгоджувальної комісії, що створена органом місцевого самоврядування. Якщо рішення узгоджувальної комісії є позитивним, воно обов</w:t>
            </w:r>
            <w:r w:rsidRPr="0019354D">
              <w:rPr>
                <w:sz w:val="24"/>
                <w:szCs w:val="24"/>
              </w:rPr>
              <w:t>'</w:t>
            </w:r>
            <w:r w:rsidRPr="00110ECB">
              <w:rPr>
                <w:sz w:val="24"/>
                <w:szCs w:val="24"/>
              </w:rPr>
              <w:t xml:space="preserve">язково має затверджуватись сесією органу місцевого самоврядування, а виходячи з вищенаведеного сесії не проводяться у </w:t>
            </w:r>
            <w:r w:rsidRPr="00110ECB">
              <w:rPr>
                <w:sz w:val="24"/>
                <w:szCs w:val="24"/>
                <w:u w:val="single"/>
              </w:rPr>
              <w:t>місячний термін</w:t>
            </w:r>
            <w:r w:rsidRPr="00110ECB">
              <w:rPr>
                <w:sz w:val="24"/>
                <w:szCs w:val="24"/>
              </w:rPr>
              <w:t xml:space="preserve">. До проекту також долучається витяг з містобудівної документації, який повинен видаватись протягом </w:t>
            </w:r>
            <w:r w:rsidRPr="00110ECB">
              <w:rPr>
                <w:sz w:val="24"/>
                <w:szCs w:val="24"/>
                <w:u w:val="single"/>
              </w:rPr>
              <w:t>30 календарних днів</w:t>
            </w:r>
            <w:r w:rsidRPr="00110ECB">
              <w:rPr>
                <w:sz w:val="24"/>
                <w:szCs w:val="24"/>
              </w:rPr>
              <w:t xml:space="preserve"> (терміни встановлюються органами місцевого самоврядування). Після вищенаведених кроків формується проект землеустрою і подається на реєстрацію в Державному земельному кадастрі. При позитивному рішенні отримується витяг протягом </w:t>
            </w:r>
            <w:r w:rsidRPr="00110ECB">
              <w:rPr>
                <w:sz w:val="24"/>
                <w:szCs w:val="24"/>
                <w:u w:val="single"/>
              </w:rPr>
              <w:t>14 робочих днів</w:t>
            </w:r>
            <w:r w:rsidRPr="00110ECB">
              <w:rPr>
                <w:sz w:val="24"/>
                <w:szCs w:val="24"/>
              </w:rPr>
              <w:t xml:space="preserve"> (Закон України "Про Державний земельний кадастр").</w:t>
            </w:r>
          </w:p>
          <w:p w:rsidR="00484115" w:rsidRPr="00110ECB" w:rsidRDefault="00484115" w:rsidP="00A11C20">
            <w:pPr>
              <w:ind w:firstLine="595"/>
              <w:jc w:val="both"/>
              <w:rPr>
                <w:sz w:val="24"/>
                <w:szCs w:val="24"/>
              </w:rPr>
            </w:pPr>
            <w:r w:rsidRPr="00110ECB">
              <w:rPr>
                <w:sz w:val="24"/>
                <w:szCs w:val="24"/>
              </w:rPr>
              <w:t xml:space="preserve">Копія проекту землеустрою, витяг з державного земельного кадастру (і ін.) з клопотанням подається на затвердження сесії (знову часові рамки проведення сесії органу місцевого самоврядування). </w:t>
            </w:r>
          </w:p>
          <w:p w:rsidR="00484115" w:rsidRPr="00110ECB" w:rsidRDefault="00484115" w:rsidP="00A11C20">
            <w:pPr>
              <w:ind w:firstLine="595"/>
              <w:jc w:val="both"/>
              <w:rPr>
                <w:sz w:val="24"/>
                <w:szCs w:val="24"/>
              </w:rPr>
            </w:pPr>
            <w:r w:rsidRPr="00110ECB">
              <w:rPr>
                <w:sz w:val="24"/>
                <w:szCs w:val="24"/>
              </w:rPr>
              <w:t>При позитивному рішенні орган місцевого самоврядування формує договір оренди земельної ділянки, що підписується обома сторонами (</w:t>
            </w:r>
            <w:r w:rsidRPr="00110ECB">
              <w:rPr>
                <w:sz w:val="24"/>
                <w:szCs w:val="24"/>
                <w:u w:val="single"/>
              </w:rPr>
              <w:t>від одного до трьох місяців)</w:t>
            </w:r>
            <w:r w:rsidRPr="00110ECB">
              <w:rPr>
                <w:sz w:val="24"/>
                <w:szCs w:val="24"/>
              </w:rPr>
              <w:t>.</w:t>
            </w:r>
          </w:p>
          <w:p w:rsidR="00484115" w:rsidRDefault="00484115" w:rsidP="00A11C20">
            <w:pPr>
              <w:ind w:firstLine="595"/>
              <w:jc w:val="center"/>
              <w:rPr>
                <w:rStyle w:val="xfm68768843"/>
                <w:b/>
                <w:bCs/>
                <w:sz w:val="24"/>
                <w:szCs w:val="24"/>
              </w:rPr>
            </w:pPr>
            <w:r w:rsidRPr="00110ECB">
              <w:rPr>
                <w:sz w:val="24"/>
                <w:szCs w:val="24"/>
              </w:rPr>
              <w:t xml:space="preserve">Підписаний договір оренди земельної ділянки обома сторонами  потребує державної реєстрації в державному реєстрі речових прав на нерухоме майно при реєстрації іншого речового права (від семи робочих днів до </w:t>
            </w:r>
            <w:r w:rsidRPr="00110ECB">
              <w:rPr>
                <w:sz w:val="24"/>
                <w:szCs w:val="24"/>
                <w:u w:val="single"/>
              </w:rPr>
              <w:t>одного місяця</w:t>
            </w:r>
            <w:r w:rsidRPr="00110ECB">
              <w:rPr>
                <w:sz w:val="24"/>
                <w:szCs w:val="24"/>
              </w:rPr>
              <w:t>).</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426"/>
              <w:jc w:val="center"/>
              <w:rPr>
                <w:rStyle w:val="12"/>
                <w:b/>
                <w:bCs/>
                <w:sz w:val="24"/>
                <w:szCs w:val="24"/>
              </w:rPr>
            </w:pPr>
            <w:r w:rsidRPr="00DF55DF">
              <w:rPr>
                <w:rStyle w:val="12"/>
                <w:b/>
                <w:bCs/>
                <w:sz w:val="24"/>
                <w:szCs w:val="24"/>
              </w:rPr>
              <w:t>АТ «ЧЕРНІГІВОБЛЕНЕРГО»</w:t>
            </w:r>
          </w:p>
          <w:p w:rsidR="00484115" w:rsidRDefault="00484115" w:rsidP="00A11C20">
            <w:pPr>
              <w:ind w:firstLine="426"/>
              <w:jc w:val="center"/>
              <w:rPr>
                <w:sz w:val="24"/>
                <w:szCs w:val="24"/>
              </w:rPr>
            </w:pPr>
          </w:p>
          <w:p w:rsidR="00484115" w:rsidRDefault="00484115" w:rsidP="00A11C20">
            <w:pPr>
              <w:ind w:firstLine="426"/>
              <w:jc w:val="center"/>
              <w:rPr>
                <w:rStyle w:val="xfm68768843"/>
                <w:b/>
                <w:bCs/>
                <w:sz w:val="24"/>
                <w:szCs w:val="24"/>
              </w:rPr>
            </w:pPr>
            <w:r w:rsidRPr="00DF55DF">
              <w:rPr>
                <w:sz w:val="24"/>
                <w:szCs w:val="24"/>
              </w:rPr>
              <w:t>Пункт 4.2.4 КСР залишити у редакції, яка діяла до 23.05.2023</w:t>
            </w:r>
          </w:p>
        </w:tc>
        <w:tc>
          <w:tcPr>
            <w:tcW w:w="3685" w:type="dxa"/>
          </w:tcPr>
          <w:p w:rsidR="00484115" w:rsidRDefault="00484115" w:rsidP="00A11C20">
            <w:pPr>
              <w:ind w:firstLine="426"/>
              <w:jc w:val="center"/>
              <w:rPr>
                <w:rStyle w:val="12"/>
                <w:b/>
                <w:bCs/>
                <w:sz w:val="24"/>
                <w:szCs w:val="24"/>
              </w:rPr>
            </w:pPr>
            <w:r w:rsidRPr="00DF55DF">
              <w:rPr>
                <w:rStyle w:val="12"/>
                <w:b/>
                <w:bCs/>
                <w:sz w:val="24"/>
                <w:szCs w:val="24"/>
              </w:rPr>
              <w:t>АТ «ЧЕРНІГІВОБЛЕНЕРГО»</w:t>
            </w:r>
          </w:p>
          <w:p w:rsidR="00484115" w:rsidRPr="00DF55DF" w:rsidRDefault="00484115" w:rsidP="00A11C20">
            <w:pPr>
              <w:ind w:firstLine="567"/>
              <w:jc w:val="both"/>
              <w:rPr>
                <w:sz w:val="24"/>
                <w:szCs w:val="24"/>
              </w:rPr>
            </w:pPr>
            <w:r w:rsidRPr="00DF55DF">
              <w:rPr>
                <w:sz w:val="24"/>
                <w:szCs w:val="24"/>
              </w:rPr>
              <w:t xml:space="preserve">У ряді випадків для надання послуги з приєднання для розміщення електроустановок необхідно відвести у користування земельну ділянку. </w:t>
            </w:r>
          </w:p>
          <w:p w:rsidR="00484115" w:rsidRPr="00DF55DF" w:rsidRDefault="00484115" w:rsidP="00A11C20">
            <w:pPr>
              <w:ind w:firstLine="567"/>
              <w:jc w:val="both"/>
              <w:rPr>
                <w:sz w:val="24"/>
                <w:szCs w:val="24"/>
              </w:rPr>
            </w:pPr>
            <w:r w:rsidRPr="00DF55DF">
              <w:rPr>
                <w:sz w:val="24"/>
                <w:szCs w:val="24"/>
              </w:rPr>
              <w:t>Формування нових земельних ділянок із земель державної, комунальної власності згідно ст. 79</w:t>
            </w:r>
            <w:r w:rsidRPr="00DF55DF">
              <w:rPr>
                <w:sz w:val="24"/>
                <w:szCs w:val="24"/>
                <w:vertAlign w:val="superscript"/>
              </w:rPr>
              <w:t>1</w:t>
            </w:r>
            <w:r w:rsidRPr="00DF55DF">
              <w:rPr>
                <w:sz w:val="24"/>
                <w:szCs w:val="24"/>
              </w:rPr>
              <w:t xml:space="preserve"> Земельного кодексу України (далі по тексту ЗКУ) здійснюється за проєктом землеустрою щодо відведення земельної ділянки.</w:t>
            </w:r>
          </w:p>
          <w:p w:rsidR="00484115" w:rsidRPr="00DF55DF" w:rsidRDefault="00484115" w:rsidP="00A11C20">
            <w:pPr>
              <w:ind w:firstLine="567"/>
              <w:jc w:val="both"/>
              <w:rPr>
                <w:sz w:val="24"/>
                <w:szCs w:val="24"/>
              </w:rPr>
            </w:pPr>
            <w:r w:rsidRPr="00DF55DF">
              <w:rPr>
                <w:sz w:val="24"/>
                <w:szCs w:val="24"/>
              </w:rPr>
              <w:t xml:space="preserve"> Відповідно до п.1 ст. 123 ЗКУ надання земельних ділянок державної або комунальної власності у користування здійснюється Верховною Радою Автономної Республіки Крим, Радою міністрів Автономної Республіки Крим, органами виконавчої влади або органами місцевого самоврядування.</w:t>
            </w:r>
          </w:p>
          <w:p w:rsidR="00484115" w:rsidRPr="00DF55DF" w:rsidRDefault="00484115" w:rsidP="00A11C20">
            <w:pPr>
              <w:ind w:firstLine="567"/>
              <w:jc w:val="both"/>
              <w:rPr>
                <w:sz w:val="24"/>
                <w:szCs w:val="24"/>
              </w:rPr>
            </w:pPr>
            <w:r w:rsidRPr="00DF55DF">
              <w:rPr>
                <w:sz w:val="24"/>
                <w:szCs w:val="24"/>
              </w:rPr>
              <w:t>Згідно з п. 2 ст. 123 ЗКУ особа, зацікавлена в одержанні у користування земельної ділянки із земель державної або комунальної власності за проєктом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484115" w:rsidRPr="00DF55DF" w:rsidRDefault="00484115" w:rsidP="00A11C20">
            <w:pPr>
              <w:ind w:firstLine="567"/>
              <w:jc w:val="both"/>
              <w:rPr>
                <w:sz w:val="24"/>
                <w:szCs w:val="24"/>
              </w:rPr>
            </w:pPr>
            <w:r w:rsidRPr="00DF55DF">
              <w:rPr>
                <w:sz w:val="24"/>
                <w:szCs w:val="24"/>
              </w:rPr>
              <w:t xml:space="preserve">У клопотанні зазначаються орієнтовний розмір земельної ділянки та її цільове призначення. До клопотання додаються графічні матеріали, на яких зазначено бажане місце розташування та розмір земельної ділянки, письмова згода землекористувача, засвідчена нотаріально (у разі вилучення земельної ділянки). </w:t>
            </w:r>
          </w:p>
          <w:p w:rsidR="00484115" w:rsidRPr="00DF55DF" w:rsidRDefault="00484115" w:rsidP="00A11C20">
            <w:pPr>
              <w:ind w:firstLine="567"/>
              <w:jc w:val="both"/>
              <w:rPr>
                <w:sz w:val="24"/>
                <w:szCs w:val="24"/>
              </w:rPr>
            </w:pPr>
            <w:r w:rsidRPr="00DF55DF">
              <w:rPr>
                <w:sz w:val="24"/>
                <w:szCs w:val="24"/>
              </w:rPr>
              <w:t xml:space="preserve">Відповідно до п. 3 ст. 123 ЗКУ відповідний орган виконавчої влади або орган місцевого самоврядування в межах їх повноважень </w:t>
            </w:r>
            <w:r w:rsidRPr="00DF55DF">
              <w:rPr>
                <w:b/>
                <w:bCs/>
                <w:sz w:val="24"/>
                <w:szCs w:val="24"/>
              </w:rPr>
              <w:t>у місячний строк</w:t>
            </w:r>
            <w:r w:rsidRPr="00DF55DF">
              <w:rPr>
                <w:sz w:val="24"/>
                <w:szCs w:val="24"/>
              </w:rPr>
              <w:t xml:space="preserve"> розглядає клопотання і дає дозвіл на розроблення проєкту землеустрою щодо відведення земельної ділянки або надає мотивовану відмову у його наданні.</w:t>
            </w:r>
          </w:p>
          <w:p w:rsidR="00484115" w:rsidRPr="00DF55DF" w:rsidRDefault="00484115" w:rsidP="00A11C20">
            <w:pPr>
              <w:ind w:firstLine="567"/>
              <w:jc w:val="both"/>
              <w:rPr>
                <w:sz w:val="24"/>
                <w:szCs w:val="24"/>
              </w:rPr>
            </w:pPr>
            <w:r w:rsidRPr="00DF55DF">
              <w:rPr>
                <w:sz w:val="24"/>
                <w:szCs w:val="24"/>
              </w:rPr>
              <w:t>Умови і строки розроблення проектів землеустрою щодо відведення земельних ділянок визначаються договором, укладеним замовником з виконавцем цих робіт відповідно до типового договору. Типовий договір на розроблення проекту землеустрою щодо відведення земельної ділянки затверджується Кабінетом Міністрів України.</w:t>
            </w:r>
          </w:p>
          <w:p w:rsidR="00484115" w:rsidRPr="00DF55DF" w:rsidRDefault="00484115" w:rsidP="00A11C20">
            <w:pPr>
              <w:ind w:firstLine="567"/>
              <w:jc w:val="both"/>
              <w:rPr>
                <w:sz w:val="24"/>
                <w:szCs w:val="24"/>
              </w:rPr>
            </w:pPr>
            <w:r w:rsidRPr="00DF55DF">
              <w:rPr>
                <w:sz w:val="24"/>
                <w:szCs w:val="24"/>
              </w:rPr>
              <w:t xml:space="preserve">Відповідно до п. «г» ч. 2 ст. 28 Закону України «Про землеустрій» розробники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w:t>
            </w:r>
            <w:r w:rsidRPr="00DF55DF">
              <w:rPr>
                <w:b/>
                <w:bCs/>
                <w:sz w:val="24"/>
                <w:szCs w:val="24"/>
              </w:rPr>
              <w:t>шести місяців</w:t>
            </w:r>
            <w:r w:rsidRPr="00DF55DF">
              <w:rPr>
                <w:sz w:val="24"/>
                <w:szCs w:val="24"/>
              </w:rPr>
              <w:t xml:space="preserve"> з моменту укладення договору. </w:t>
            </w:r>
          </w:p>
          <w:p w:rsidR="00484115" w:rsidRPr="00DF55DF" w:rsidRDefault="00484115" w:rsidP="00A11C20">
            <w:pPr>
              <w:ind w:firstLine="567"/>
              <w:jc w:val="both"/>
              <w:rPr>
                <w:sz w:val="24"/>
                <w:szCs w:val="24"/>
              </w:rPr>
            </w:pPr>
            <w:r w:rsidRPr="00DF55DF">
              <w:rPr>
                <w:sz w:val="24"/>
                <w:szCs w:val="24"/>
              </w:rPr>
              <w:t>Відповідно до ч. 3 ст. 50 Закону України «Про землеустрій» проект землеустрою щодо відведення земельної ділянки включає:</w:t>
            </w:r>
          </w:p>
          <w:p w:rsidR="00484115" w:rsidRPr="00DF55DF" w:rsidRDefault="00484115" w:rsidP="00A11C20">
            <w:pPr>
              <w:ind w:firstLine="567"/>
              <w:jc w:val="both"/>
              <w:rPr>
                <w:sz w:val="24"/>
                <w:szCs w:val="24"/>
              </w:rPr>
            </w:pPr>
            <w:r w:rsidRPr="00DF55DF">
              <w:rPr>
                <w:sz w:val="24"/>
                <w:szCs w:val="24"/>
              </w:rPr>
              <w:t>а) пояснювальну записку;</w:t>
            </w:r>
          </w:p>
          <w:p w:rsidR="00484115" w:rsidRPr="00DF55DF" w:rsidRDefault="00484115" w:rsidP="00A11C20">
            <w:pPr>
              <w:ind w:firstLine="567"/>
              <w:jc w:val="both"/>
              <w:rPr>
                <w:sz w:val="24"/>
                <w:szCs w:val="24"/>
              </w:rPr>
            </w:pPr>
            <w:r w:rsidRPr="00DF55DF">
              <w:rPr>
                <w:sz w:val="24"/>
                <w:szCs w:val="24"/>
              </w:rPr>
              <w:t>б) матеріали геодезичних вишукувань та землевпорядного проектування (у разі формування земельної ділянки);</w:t>
            </w:r>
          </w:p>
          <w:p w:rsidR="00484115" w:rsidRPr="00DF55DF" w:rsidRDefault="00484115" w:rsidP="00A11C20">
            <w:pPr>
              <w:ind w:firstLine="567"/>
              <w:jc w:val="both"/>
              <w:rPr>
                <w:sz w:val="24"/>
                <w:szCs w:val="24"/>
              </w:rPr>
            </w:pPr>
            <w:r w:rsidRPr="00DF55DF">
              <w:rPr>
                <w:sz w:val="24"/>
                <w:szCs w:val="24"/>
              </w:rPr>
              <w:t>в) розрахунок розміру втрат лісогосподарського виробництва (у випадках, передбачених законом);</w:t>
            </w:r>
          </w:p>
          <w:p w:rsidR="00484115" w:rsidRPr="00DF55DF" w:rsidRDefault="00484115" w:rsidP="00A11C20">
            <w:pPr>
              <w:ind w:firstLine="567"/>
              <w:jc w:val="both"/>
              <w:rPr>
                <w:sz w:val="24"/>
                <w:szCs w:val="24"/>
              </w:rPr>
            </w:pPr>
            <w:r w:rsidRPr="00DF55DF">
              <w:rPr>
                <w:sz w:val="24"/>
                <w:szCs w:val="24"/>
              </w:rPr>
              <w:t>г) розрахунок розміру збитків власників землі та землекористувачів (у випадках, передбачених законом);</w:t>
            </w:r>
          </w:p>
          <w:p w:rsidR="00484115" w:rsidRPr="00DF55DF" w:rsidRDefault="00484115" w:rsidP="00A11C20">
            <w:pPr>
              <w:ind w:firstLine="567"/>
              <w:jc w:val="both"/>
              <w:rPr>
                <w:sz w:val="24"/>
                <w:szCs w:val="24"/>
              </w:rPr>
            </w:pPr>
            <w:r w:rsidRPr="00DF55DF">
              <w:rPr>
                <w:sz w:val="24"/>
                <w:szCs w:val="24"/>
              </w:rPr>
              <w:t>ґ) перелік обмежень у використанні земельної ділянки;</w:t>
            </w:r>
          </w:p>
          <w:p w:rsidR="00484115" w:rsidRPr="00DF55DF" w:rsidRDefault="00484115" w:rsidP="00A11C20">
            <w:pPr>
              <w:ind w:firstLine="567"/>
              <w:jc w:val="both"/>
              <w:rPr>
                <w:sz w:val="24"/>
                <w:szCs w:val="24"/>
              </w:rPr>
            </w:pPr>
            <w:r w:rsidRPr="00DF55DF">
              <w:rPr>
                <w:sz w:val="24"/>
                <w:szCs w:val="24"/>
              </w:rPr>
              <w:t>д) кадастровий план земельної ділянки.</w:t>
            </w:r>
          </w:p>
          <w:p w:rsidR="00484115" w:rsidRPr="00DF55DF" w:rsidRDefault="00484115" w:rsidP="00A11C20">
            <w:pPr>
              <w:ind w:firstLine="567"/>
              <w:jc w:val="both"/>
              <w:rPr>
                <w:sz w:val="24"/>
                <w:szCs w:val="24"/>
              </w:rPr>
            </w:pPr>
            <w:r w:rsidRPr="00DF55DF">
              <w:rPr>
                <w:sz w:val="24"/>
                <w:szCs w:val="24"/>
              </w:rPr>
              <w:t>Відповідно до ч. 4 ст. 50 Закону України «Про землеустрій» у разі формування земельної ділянки чи зміни цільового призначення земельної ділянки для потреб, пов’язаних із забудовою, до проекту додається витяг із відповідної містобудівної документації із зазначенням функціональної зони території, в межах якої розташована земельна ділянка, та обмежень у використанні території для містобудівних потреб. Ці вимоги не поширюються на випадки, якщо відповідно до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може здійснюватися за відсутності зазначеної містобудівної документації або без дотримання правил співвідношення між видом цільового призначення земельної ділянки та видом функціонального призначення території, визначеного відповідною містобудівною документацією.</w:t>
            </w:r>
          </w:p>
          <w:p w:rsidR="00484115" w:rsidRPr="00DF55DF" w:rsidRDefault="00484115" w:rsidP="00A11C20">
            <w:pPr>
              <w:ind w:firstLine="567"/>
              <w:jc w:val="both"/>
              <w:rPr>
                <w:sz w:val="24"/>
                <w:szCs w:val="24"/>
              </w:rPr>
            </w:pPr>
            <w:r w:rsidRPr="00DF55DF">
              <w:rPr>
                <w:sz w:val="24"/>
                <w:szCs w:val="24"/>
              </w:rPr>
              <w:t xml:space="preserve">Згідно з ч. 5 ст. 24 Закону України «Про державний земельний кадастр» протягом </w:t>
            </w:r>
            <w:r w:rsidRPr="00DF55DF">
              <w:rPr>
                <w:b/>
                <w:bCs/>
                <w:sz w:val="24"/>
                <w:szCs w:val="24"/>
              </w:rPr>
              <w:t>чотирнадцяти днів</w:t>
            </w:r>
            <w:r w:rsidRPr="00DF55DF">
              <w:rPr>
                <w:sz w:val="24"/>
                <w:szCs w:val="24"/>
              </w:rPr>
              <w:t xml:space="preserve"> з дня реєстрації заяви за результатами складення документації із землеустрою після її погодження у встановленому порядку та до прийняття рішення про її затвердження органом державної влади або органом місцевого самоврядування здійснюється державна реєстрація земельної ділянки або відмова в реєстрації земельної ділянки.</w:t>
            </w:r>
          </w:p>
          <w:p w:rsidR="00484115" w:rsidRPr="00DF55DF" w:rsidRDefault="00484115" w:rsidP="00A11C20">
            <w:pPr>
              <w:ind w:firstLine="567"/>
              <w:jc w:val="both"/>
              <w:rPr>
                <w:sz w:val="24"/>
                <w:szCs w:val="24"/>
              </w:rPr>
            </w:pPr>
            <w:r w:rsidRPr="00DF55DF">
              <w:rPr>
                <w:sz w:val="24"/>
                <w:szCs w:val="24"/>
              </w:rPr>
              <w:t xml:space="preserve">Після реєстрації земельної ділянки відповідно до </w:t>
            </w:r>
            <w:r>
              <w:rPr>
                <w:sz w:val="24"/>
                <w:szCs w:val="24"/>
              </w:rPr>
              <w:t>ч. </w:t>
            </w:r>
            <w:r w:rsidRPr="00DF55DF">
              <w:rPr>
                <w:sz w:val="24"/>
                <w:szCs w:val="24"/>
              </w:rPr>
              <w:t xml:space="preserve">6. ст. 123 ЗКУ відповідний орган виконавчої влади або орган місцевого самоврядування у </w:t>
            </w:r>
            <w:r w:rsidRPr="00DF55DF">
              <w:rPr>
                <w:b/>
                <w:bCs/>
                <w:sz w:val="24"/>
                <w:szCs w:val="24"/>
              </w:rPr>
              <w:t>двотижневий строк</w:t>
            </w:r>
            <w:r w:rsidRPr="00DF55DF">
              <w:rPr>
                <w:sz w:val="24"/>
                <w:szCs w:val="24"/>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484115" w:rsidRPr="00DF55DF" w:rsidRDefault="00484115" w:rsidP="00A11C20">
            <w:pPr>
              <w:ind w:firstLine="567"/>
              <w:jc w:val="both"/>
              <w:rPr>
                <w:sz w:val="24"/>
                <w:szCs w:val="24"/>
              </w:rPr>
            </w:pPr>
            <w:r w:rsidRPr="00DF55DF">
              <w:rPr>
                <w:sz w:val="24"/>
                <w:szCs w:val="24"/>
              </w:rPr>
              <w:t xml:space="preserve">Враховуючи вищевикладене, строки щодо відведення у користування земельної ділянки приблизно займають від </w:t>
            </w:r>
            <w:r w:rsidRPr="00DF55DF">
              <w:rPr>
                <w:b/>
                <w:bCs/>
                <w:sz w:val="24"/>
                <w:szCs w:val="24"/>
              </w:rPr>
              <w:t>4 до 8 місяців</w:t>
            </w:r>
            <w:r w:rsidRPr="00DF55DF">
              <w:rPr>
                <w:sz w:val="24"/>
                <w:szCs w:val="24"/>
              </w:rPr>
              <w:t>, якщо не потребують додаткових строків для вирішення земельних питань.</w:t>
            </w:r>
          </w:p>
          <w:p w:rsidR="00484115" w:rsidRPr="00DF55DF" w:rsidRDefault="00484115" w:rsidP="00A11C20">
            <w:pPr>
              <w:ind w:firstLine="567"/>
              <w:jc w:val="both"/>
              <w:rPr>
                <w:sz w:val="24"/>
                <w:szCs w:val="24"/>
              </w:rPr>
            </w:pPr>
            <w:r w:rsidRPr="00DF55DF">
              <w:rPr>
                <w:sz w:val="24"/>
                <w:szCs w:val="24"/>
              </w:rPr>
              <w:t>Усі земельні спори згідно ст. 158 ЗКУ вирішуються судами, органами місцевого самоврядування.</w:t>
            </w:r>
          </w:p>
          <w:p w:rsidR="00484115" w:rsidRPr="00DF55DF" w:rsidRDefault="00484115" w:rsidP="00A11C20">
            <w:pPr>
              <w:spacing w:line="276" w:lineRule="atLeast"/>
              <w:ind w:firstLine="474"/>
              <w:jc w:val="both"/>
              <w:rPr>
                <w:sz w:val="24"/>
                <w:szCs w:val="24"/>
              </w:rPr>
            </w:pPr>
            <w:r>
              <w:rPr>
                <w:sz w:val="24"/>
                <w:szCs w:val="24"/>
              </w:rPr>
              <w:t xml:space="preserve">  </w:t>
            </w:r>
            <w:r w:rsidRPr="00DF55DF">
              <w:rPr>
                <w:sz w:val="24"/>
                <w:szCs w:val="24"/>
              </w:rPr>
              <w:t>Крім того, застосування обмеження</w:t>
            </w:r>
            <w:r w:rsidRPr="00DF55DF">
              <w:rPr>
                <w:rStyle w:val="xfm68768843"/>
                <w:bCs/>
                <w:sz w:val="24"/>
                <w:szCs w:val="24"/>
              </w:rPr>
              <w:t xml:space="preserve"> щодо можливості збільшення строку надання послуги з приєднання величиною в 45 календарних днів унеможливить включення заходів щодо реалізації приєднання, зокрема встановлення розвантажувальних підстанцій, до інвестиційної програми, що призведе до збільшення </w:t>
            </w:r>
            <w:r w:rsidRPr="00DF55DF">
              <w:rPr>
                <w:sz w:val="24"/>
                <w:szCs w:val="24"/>
              </w:rPr>
              <w:t>дефіциту коштів на реалізацію приєднань.</w:t>
            </w:r>
          </w:p>
          <w:p w:rsidR="00484115" w:rsidRDefault="00484115" w:rsidP="00A11C20">
            <w:pPr>
              <w:ind w:firstLine="426"/>
              <w:jc w:val="both"/>
              <w:rPr>
                <w:rStyle w:val="xfm68768843"/>
                <w:b/>
                <w:bCs/>
                <w:sz w:val="24"/>
                <w:szCs w:val="24"/>
              </w:rPr>
            </w:pPr>
            <w:r w:rsidRPr="00DF55DF">
              <w:rPr>
                <w:rStyle w:val="xfm68768843"/>
                <w:bCs/>
                <w:sz w:val="24"/>
                <w:szCs w:val="24"/>
              </w:rPr>
              <w:t xml:space="preserve">Застосування положень щодо прив’язки терміну надання послуги з приєднання до </w:t>
            </w:r>
            <w:r w:rsidRPr="00DF55DF">
              <w:rPr>
                <w:sz w:val="24"/>
                <w:szCs w:val="24"/>
              </w:rPr>
              <w:t>першого авансового платежу відповідно до договору про приєднання</w:t>
            </w:r>
            <w:r w:rsidRPr="00DF55DF">
              <w:rPr>
                <w:rStyle w:val="xfm68768843"/>
                <w:bCs/>
                <w:sz w:val="24"/>
                <w:szCs w:val="24"/>
              </w:rPr>
              <w:t xml:space="preserve"> ускладнить ОСР стягнення із замовника решти плати за приєднання у випадку сплати замовником лише авансового платежу, оскільки в запропонованих НКРЕКП змінах до Кодексу містяться лише положення стосовно обов’язку ОСР надати послугу з приєднання у встановлений термін, без прив’язки до факту повної оплати замовником вартості послуги з приєднання.</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484115" w:rsidRDefault="00484115" w:rsidP="00A11C20">
            <w:pPr>
              <w:ind w:firstLine="426"/>
              <w:jc w:val="both"/>
              <w:rPr>
                <w:rStyle w:val="xfm68768843"/>
                <w:bCs/>
                <w:sz w:val="24"/>
                <w:szCs w:val="24"/>
              </w:rPr>
            </w:pPr>
            <w:r w:rsidRPr="00D17DC8">
              <w:rPr>
                <w:rStyle w:val="xfm68768843"/>
                <w:bCs/>
                <w:sz w:val="24"/>
                <w:szCs w:val="24"/>
              </w:rPr>
              <w:t xml:space="preserve">4.2.4. </w:t>
            </w:r>
            <w:r w:rsidRPr="00FA7770">
              <w:rPr>
                <w:rStyle w:val="xfm68768843"/>
                <w:bCs/>
                <w:strike/>
                <w:color w:val="4F81BD" w:themeColor="accent1"/>
                <w:sz w:val="24"/>
                <w:szCs w:val="24"/>
              </w:rPr>
              <w:t>Максимальний (граничний)</w:t>
            </w:r>
            <w:r w:rsidRPr="00FA7770">
              <w:rPr>
                <w:rStyle w:val="xfm68768843"/>
                <w:bCs/>
                <w:color w:val="4F81BD" w:themeColor="accent1"/>
                <w:sz w:val="24"/>
                <w:szCs w:val="24"/>
              </w:rPr>
              <w:t xml:space="preserve"> </w:t>
            </w:r>
            <w:r w:rsidRPr="00D17DC8">
              <w:rPr>
                <w:rStyle w:val="xfm68768843"/>
                <w:bCs/>
                <w:sz w:val="24"/>
                <w:szCs w:val="24"/>
              </w:rPr>
              <w:t>строк надання послуги зі стандартного приєднання для електроустановок замовника першого ступеня потужності 45 календарних днів, починаючи з наступного робочого дня від дати оплати замовником ОСР повної вартості приєднання або 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FA7770" w:rsidRDefault="00484115" w:rsidP="00A11C20">
            <w:pPr>
              <w:ind w:firstLine="426"/>
              <w:jc w:val="both"/>
              <w:rPr>
                <w:rStyle w:val="xfm68768843"/>
                <w:b/>
                <w:bCs/>
                <w:color w:val="4F81BD" w:themeColor="accent1"/>
                <w:sz w:val="24"/>
                <w:szCs w:val="24"/>
              </w:rPr>
            </w:pPr>
            <w:r w:rsidRPr="00FA7770">
              <w:rPr>
                <w:rStyle w:val="xfm68768843"/>
                <w:b/>
                <w:bCs/>
                <w:color w:val="4F81BD" w:themeColor="accent1"/>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у особистий кабінет замовника, на електронну адресу та поштову адресу (у разі наявності в заяві про приєднання відповідної відмітки) повідомляє замовника про збільшення строку проєктування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p>
          <w:p w:rsidR="00484115" w:rsidRPr="000467EF" w:rsidRDefault="00484115" w:rsidP="00A11C20">
            <w:pPr>
              <w:ind w:firstLine="426"/>
              <w:jc w:val="both"/>
              <w:rPr>
                <w:rStyle w:val="xfm68768843"/>
                <w:b/>
                <w:bCs/>
                <w:sz w:val="24"/>
                <w:szCs w:val="24"/>
              </w:rPr>
            </w:pPr>
            <w:r w:rsidRPr="00FA7770">
              <w:rPr>
                <w:rStyle w:val="xfm68768843"/>
                <w:b/>
                <w:bCs/>
                <w:color w:val="4F81BD" w:themeColor="accent1"/>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Сумарна кількість днів, на яку збільшено строк надання послуги зі стандартного приєднання, не перевищує 90 календарних днів.</w:t>
            </w:r>
          </w:p>
        </w:tc>
        <w:tc>
          <w:tcPr>
            <w:tcW w:w="3685" w:type="dxa"/>
          </w:tcPr>
          <w:p w:rsidR="00484115" w:rsidRDefault="00484115"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484115" w:rsidRPr="000467EF" w:rsidRDefault="00484115" w:rsidP="00A11C20">
            <w:pPr>
              <w:ind w:firstLine="426"/>
              <w:jc w:val="center"/>
              <w:rPr>
                <w:rStyle w:val="xfm68768843"/>
                <w:b/>
                <w:bCs/>
                <w:sz w:val="24"/>
                <w:szCs w:val="24"/>
              </w:rPr>
            </w:pP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687A26" w:rsidRDefault="00484115" w:rsidP="00A11C20">
            <w:pPr>
              <w:ind w:firstLine="601"/>
              <w:jc w:val="both"/>
              <w:rPr>
                <w:b/>
                <w:sz w:val="24"/>
                <w:szCs w:val="24"/>
              </w:rPr>
            </w:pPr>
            <w:r w:rsidRPr="00146CDF">
              <w:rPr>
                <w:b/>
                <w:sz w:val="24"/>
                <w:szCs w:val="24"/>
              </w:rPr>
              <w:t>ПАТ «Черкасиобленерго» (надано після закінчення терміну)</w:t>
            </w:r>
          </w:p>
          <w:p w:rsidR="00484115" w:rsidRPr="00975595" w:rsidRDefault="00484115" w:rsidP="00A11C20">
            <w:pPr>
              <w:ind w:firstLine="284"/>
              <w:jc w:val="both"/>
              <w:rPr>
                <w:sz w:val="24"/>
                <w:szCs w:val="24"/>
              </w:rPr>
            </w:pPr>
            <w:r w:rsidRPr="00975595">
              <w:rPr>
                <w:sz w:val="24"/>
                <w:szCs w:val="24"/>
              </w:rPr>
              <w:t xml:space="preserve">4.2.4. </w:t>
            </w:r>
            <w:r w:rsidRPr="00687A26">
              <w:rPr>
                <w:b/>
                <w:strike/>
                <w:color w:val="0070C0"/>
                <w:sz w:val="24"/>
                <w:szCs w:val="24"/>
              </w:rPr>
              <w:t>Максимальний (граничний)</w:t>
            </w:r>
            <w:r w:rsidRPr="00687A26">
              <w:rPr>
                <w:color w:val="0070C0"/>
                <w:sz w:val="24"/>
                <w:szCs w:val="24"/>
              </w:rPr>
              <w:t xml:space="preserve"> </w:t>
            </w:r>
            <w:r w:rsidRPr="00687A26">
              <w:rPr>
                <w:b/>
                <w:color w:val="0070C0"/>
                <w:sz w:val="24"/>
                <w:szCs w:val="24"/>
              </w:rPr>
              <w:t>Строк</w:t>
            </w:r>
            <w:r w:rsidRPr="00975595">
              <w:rPr>
                <w:sz w:val="24"/>
                <w:szCs w:val="24"/>
              </w:rPr>
              <w:t xml:space="preserve"> надання послуги зі стандартного приєднання для електроустановок замовника першого ступеня потужності </w:t>
            </w:r>
            <w:r w:rsidRPr="00975595">
              <w:rPr>
                <w:b/>
                <w:sz w:val="24"/>
                <w:szCs w:val="24"/>
              </w:rPr>
              <w:t>становить</w:t>
            </w:r>
            <w:r w:rsidRPr="00975595">
              <w:rPr>
                <w:sz w:val="24"/>
                <w:szCs w:val="24"/>
              </w:rPr>
              <w:t xml:space="preserve"> 45 календарних днів, починаючи з наступного робочого дня від дати оплати замовником ОСР повної вартості приєднання </w:t>
            </w:r>
            <w:r w:rsidRPr="00975595">
              <w:rPr>
                <w:b/>
                <w:sz w:val="24"/>
                <w:szCs w:val="24"/>
              </w:rPr>
              <w:t>або першого авансового платежу</w:t>
            </w:r>
            <w:r w:rsidRPr="00975595">
              <w:rPr>
                <w:sz w:val="24"/>
                <w:szCs w:val="24"/>
              </w:rPr>
              <w:t xml:space="preserve">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w:t>
            </w:r>
            <w:r>
              <w:rPr>
                <w:sz w:val="24"/>
                <w:szCs w:val="24"/>
              </w:rPr>
              <w:t xml:space="preserve"> </w:t>
            </w:r>
            <w:r w:rsidRPr="00687A26">
              <w:rPr>
                <w:b/>
                <w:color w:val="0070C0"/>
                <w:sz w:val="24"/>
                <w:szCs w:val="24"/>
              </w:rPr>
              <w:t>або першого авансового платежу</w:t>
            </w:r>
            <w:r w:rsidRPr="00975595">
              <w:rPr>
                <w:sz w:val="24"/>
                <w:szCs w:val="24"/>
              </w:rPr>
              <w:t xml:space="preserve"> відповідно до договору про приєднання.</w:t>
            </w:r>
          </w:p>
          <w:p w:rsidR="00484115" w:rsidRDefault="00484115" w:rsidP="00A11C20">
            <w:pPr>
              <w:ind w:firstLine="284"/>
              <w:jc w:val="both"/>
              <w:rPr>
                <w:sz w:val="24"/>
                <w:szCs w:val="24"/>
              </w:rPr>
            </w:pPr>
          </w:p>
          <w:p w:rsidR="00484115" w:rsidRPr="00687A26" w:rsidRDefault="00484115" w:rsidP="00A11C20">
            <w:pPr>
              <w:ind w:firstLine="284"/>
              <w:jc w:val="both"/>
              <w:rPr>
                <w:b/>
                <w:color w:val="0070C0"/>
                <w:sz w:val="24"/>
                <w:szCs w:val="24"/>
              </w:rPr>
            </w:pPr>
            <w:r w:rsidRPr="00687A26">
              <w:rPr>
                <w:b/>
                <w:color w:val="0070C0"/>
                <w:sz w:val="24"/>
                <w:szCs w:val="24"/>
              </w:rPr>
              <w:t>У разі необхідності збільшення строку надання послуги зі стандартного приєднання через затримку в отриманні дозволу на використання земель державної або комунальної власності для будівництва кабельних ліній електропередачі напругою до 150 кВ включно,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зі стандартного приєднання на 45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питань отримання дозволу на використання земель державної або комунальної власності з наданням копій офіційного листування).</w:t>
            </w:r>
          </w:p>
          <w:p w:rsidR="00484115" w:rsidRDefault="00484115" w:rsidP="00A11C20">
            <w:pPr>
              <w:ind w:firstLine="284"/>
              <w:jc w:val="both"/>
              <w:rPr>
                <w:sz w:val="24"/>
                <w:szCs w:val="24"/>
              </w:rPr>
            </w:pPr>
          </w:p>
          <w:p w:rsidR="00484115" w:rsidRDefault="00484115" w:rsidP="00A11C20">
            <w:pPr>
              <w:ind w:firstLine="284"/>
              <w:jc w:val="both"/>
              <w:rPr>
                <w:sz w:val="24"/>
                <w:szCs w:val="24"/>
              </w:rPr>
            </w:pPr>
            <w:r w:rsidRPr="00975595">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w:t>
            </w:r>
            <w:r w:rsidRPr="00975595">
              <w:rPr>
                <w:b/>
                <w:sz w:val="24"/>
                <w:szCs w:val="24"/>
              </w:rPr>
              <w:t>через особистий кабінет замовника</w:t>
            </w:r>
            <w:r>
              <w:rPr>
                <w:b/>
                <w:sz w:val="24"/>
                <w:szCs w:val="24"/>
              </w:rPr>
              <w:t>, на</w:t>
            </w:r>
            <w:r w:rsidRPr="00975595">
              <w:rPr>
                <w:b/>
                <w:sz w:val="24"/>
                <w:szCs w:val="24"/>
              </w:rPr>
              <w:t xml:space="preserve"> електронну адресу </w:t>
            </w:r>
            <w:r w:rsidRPr="00205C97">
              <w:rPr>
                <w:b/>
                <w:sz w:val="24"/>
                <w:szCs w:val="24"/>
              </w:rPr>
              <w:t>та</w:t>
            </w:r>
            <w:r w:rsidRPr="00975595">
              <w:rPr>
                <w:b/>
                <w:sz w:val="24"/>
                <w:szCs w:val="24"/>
              </w:rPr>
              <w:t xml:space="preserve"> у разі наявності в заяві про приєднання відповідної відмітки на поштову адресу</w:t>
            </w:r>
            <w:r w:rsidRPr="00975595">
              <w:rPr>
                <w:sz w:val="24"/>
                <w:szCs w:val="24"/>
              </w:rPr>
              <w:t xml:space="preserve"> повідомляє замовника про збільшення строку </w:t>
            </w:r>
            <w:r w:rsidRPr="00687A26">
              <w:rPr>
                <w:b/>
                <w:strike/>
                <w:color w:val="0070C0"/>
                <w:sz w:val="24"/>
                <w:szCs w:val="24"/>
              </w:rPr>
              <w:t>проєктування</w:t>
            </w:r>
            <w:r w:rsidRPr="00687A26">
              <w:rPr>
                <w:color w:val="0070C0"/>
                <w:sz w:val="24"/>
                <w:szCs w:val="24"/>
              </w:rPr>
              <w:t xml:space="preserve"> </w:t>
            </w:r>
            <w:r w:rsidRPr="00687A26">
              <w:rPr>
                <w:b/>
                <w:color w:val="0070C0"/>
                <w:sz w:val="24"/>
                <w:szCs w:val="24"/>
              </w:rPr>
              <w:t>надання послуги зі стандартного приєднання на строк здійснення ОСР заходів щодо відведення земельних ділянок для розміщення відповідних об'єктів електроенергетики</w:t>
            </w:r>
            <w:r w:rsidRPr="00687A26">
              <w:rPr>
                <w:color w:val="0070C0"/>
                <w:sz w:val="24"/>
                <w:szCs w:val="24"/>
              </w:rPr>
              <w:t xml:space="preserve"> </w:t>
            </w:r>
            <w:r w:rsidRPr="00975595">
              <w:rPr>
                <w:sz w:val="24"/>
                <w:szCs w:val="24"/>
              </w:rPr>
              <w:t xml:space="preserve">(з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p>
          <w:p w:rsidR="00484115" w:rsidRDefault="00484115" w:rsidP="00A11C20">
            <w:pPr>
              <w:ind w:firstLine="284"/>
              <w:jc w:val="both"/>
              <w:rPr>
                <w:sz w:val="24"/>
                <w:szCs w:val="24"/>
              </w:rPr>
            </w:pPr>
          </w:p>
          <w:p w:rsidR="00484115" w:rsidRDefault="00484115" w:rsidP="00A11C20">
            <w:pPr>
              <w:ind w:firstLine="284"/>
              <w:jc w:val="both"/>
              <w:rPr>
                <w:b/>
                <w:sz w:val="24"/>
                <w:szCs w:val="24"/>
              </w:rPr>
            </w:pPr>
            <w:r w:rsidRPr="0095690A">
              <w:rPr>
                <w:b/>
                <w:sz w:val="24"/>
                <w:szCs w:val="24"/>
              </w:rPr>
              <w:t xml:space="preserve">У разі </w:t>
            </w:r>
            <w:r w:rsidRPr="00687A26">
              <w:rPr>
                <w:b/>
                <w:strike/>
                <w:color w:val="0070C0"/>
                <w:sz w:val="24"/>
                <w:szCs w:val="24"/>
              </w:rPr>
              <w:t>неможливості</w:t>
            </w:r>
            <w:r w:rsidRPr="0095690A">
              <w:rPr>
                <w:b/>
                <w:sz w:val="24"/>
                <w:szCs w:val="24"/>
              </w:rPr>
              <w:t xml:space="preserve"> здійснення ОСР </w:t>
            </w:r>
            <w:r w:rsidRPr="00687A26">
              <w:rPr>
                <w:b/>
                <w:strike/>
                <w:color w:val="0070C0"/>
                <w:sz w:val="24"/>
                <w:szCs w:val="24"/>
              </w:rPr>
              <w:t>у зазначені строки</w:t>
            </w:r>
            <w:r w:rsidRPr="00687A26">
              <w:rPr>
                <w:b/>
                <w:color w:val="0070C0"/>
                <w:sz w:val="24"/>
                <w:szCs w:val="24"/>
              </w:rPr>
              <w:t xml:space="preserve"> </w:t>
            </w:r>
            <w:r w:rsidRPr="0095690A">
              <w:rPr>
                <w:b/>
                <w:sz w:val="24"/>
                <w:szCs w:val="24"/>
              </w:rPr>
              <w:t>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975595">
              <w:rPr>
                <w:sz w:val="24"/>
                <w:szCs w:val="24"/>
              </w:rPr>
              <w:t xml:space="preserve">. </w:t>
            </w:r>
            <w:r w:rsidRPr="00687A26">
              <w:rPr>
                <w:b/>
                <w:strike/>
                <w:color w:val="0070C0"/>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r w:rsidRPr="00975595">
              <w:rPr>
                <w:b/>
                <w:sz w:val="24"/>
                <w:szCs w:val="24"/>
              </w:rPr>
              <w:t>.</w:t>
            </w:r>
          </w:p>
          <w:p w:rsidR="00484115" w:rsidRDefault="00484115" w:rsidP="00A11C20">
            <w:pPr>
              <w:jc w:val="both"/>
              <w:rPr>
                <w:b/>
                <w:sz w:val="24"/>
                <w:szCs w:val="24"/>
              </w:rPr>
            </w:pPr>
          </w:p>
          <w:p w:rsidR="00484115" w:rsidRPr="005C1E39" w:rsidRDefault="00484115" w:rsidP="00A11C20">
            <w:pPr>
              <w:ind w:firstLine="284"/>
              <w:jc w:val="both"/>
              <w:rPr>
                <w:sz w:val="24"/>
                <w:szCs w:val="24"/>
              </w:rPr>
            </w:pPr>
            <w:r w:rsidRPr="005C1E39">
              <w:rPr>
                <w:sz w:val="24"/>
                <w:szCs w:val="24"/>
              </w:rPr>
              <w:t>У разі неможливості виконання ОСР будівельних робіт в електричних мережах від точки забезпечення потужності до точки приєднання електроустановок замовника у зв’язку з відсутністю згоди на проведення таких робіт або перешкоджанням у їх проведенні власником (уповноваженою особою, управителем) багатоквартирного будинку або кооперативом (що підтверджується документально)</w:t>
            </w:r>
            <w:r>
              <w:rPr>
                <w:sz w:val="24"/>
                <w:szCs w:val="24"/>
              </w:rPr>
              <w:t xml:space="preserve">, </w:t>
            </w:r>
            <w:r w:rsidRPr="00687A26">
              <w:rPr>
                <w:b/>
                <w:color w:val="0070C0"/>
                <w:sz w:val="24"/>
                <w:szCs w:val="24"/>
              </w:rPr>
              <w:t>власником (власниками) або Користувачем (Користувачами) земельної ділянки (земельних ділянок)</w:t>
            </w:r>
            <w:r w:rsidRPr="005C1E39">
              <w:rPr>
                <w:sz w:val="24"/>
                <w:szCs w:val="24"/>
              </w:rPr>
              <w:t xml:space="preserve"> пеня за порушення строків виконання зобов'язання за договором про приєднання на строк з дати виникнення зазначених обставин до дати отримання такого погодження або усунення перешкод у виконанні будівельних робіт не сплачується, а плата за приєднання не підлягає зменшенню.</w:t>
            </w:r>
          </w:p>
          <w:p w:rsidR="00484115" w:rsidRPr="005C1E39" w:rsidRDefault="00484115" w:rsidP="00A11C20">
            <w:pPr>
              <w:ind w:firstLine="284"/>
              <w:jc w:val="both"/>
              <w:rPr>
                <w:sz w:val="24"/>
                <w:szCs w:val="24"/>
              </w:rPr>
            </w:pPr>
          </w:p>
          <w:p w:rsidR="00484115" w:rsidRPr="00687A26" w:rsidRDefault="00484115" w:rsidP="00A11C20">
            <w:pPr>
              <w:ind w:firstLine="284"/>
              <w:jc w:val="both"/>
              <w:rPr>
                <w:b/>
                <w:color w:val="0070C0"/>
                <w:sz w:val="24"/>
                <w:szCs w:val="24"/>
              </w:rPr>
            </w:pPr>
            <w:r w:rsidRPr="005C1E39">
              <w:rPr>
                <w:sz w:val="24"/>
                <w:szCs w:val="24"/>
              </w:rPr>
              <w:t>Перебіг строку надання послуги з приєднання, встановленого умовами договору про приєднання, продовжується з моменту отримання погодження власника (управителя) багатоквартирного будинку або кооперативу</w:t>
            </w:r>
            <w:r>
              <w:rPr>
                <w:sz w:val="24"/>
                <w:szCs w:val="24"/>
              </w:rPr>
              <w:t xml:space="preserve">, </w:t>
            </w:r>
            <w:r w:rsidRPr="00687A26">
              <w:rPr>
                <w:b/>
                <w:color w:val="0070C0"/>
                <w:sz w:val="24"/>
                <w:szCs w:val="24"/>
              </w:rPr>
              <w:t>власника (власників) або Користувача (Користувачів) земельної ділянки (земельних ділянок).</w:t>
            </w:r>
          </w:p>
          <w:p w:rsidR="00484115" w:rsidRPr="000E0677" w:rsidRDefault="00484115" w:rsidP="00A11C20">
            <w:pPr>
              <w:ind w:firstLine="321"/>
              <w:jc w:val="center"/>
              <w:rPr>
                <w:b/>
                <w:sz w:val="26"/>
                <w:szCs w:val="26"/>
              </w:rPr>
            </w:pPr>
          </w:p>
        </w:tc>
        <w:tc>
          <w:tcPr>
            <w:tcW w:w="3685" w:type="dxa"/>
          </w:tcPr>
          <w:p w:rsidR="00484115" w:rsidRPr="00687A26" w:rsidRDefault="00484115" w:rsidP="00A11C20">
            <w:pPr>
              <w:ind w:firstLine="426"/>
              <w:jc w:val="both"/>
              <w:rPr>
                <w:rStyle w:val="xfm68768843"/>
                <w:bCs/>
                <w:sz w:val="24"/>
                <w:szCs w:val="24"/>
              </w:rPr>
            </w:pPr>
            <w:r w:rsidRPr="00687A26">
              <w:rPr>
                <w:rStyle w:val="xfm68768843"/>
                <w:bCs/>
                <w:sz w:val="24"/>
                <w:szCs w:val="24"/>
              </w:rPr>
              <w:t>У відповідності до статті 627 Цивільного кодексу України, сторони є вільними у визначенні умов Договору. Встановлення максимального граничного строку обмежує свободу дій учасників договірних відносин.</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 xml:space="preserve">У відповідності до статті 34 Закону України «Про регулювання містобудівної діяльності» </w:t>
            </w:r>
          </w:p>
          <w:p w:rsidR="00484115" w:rsidRPr="00687A26" w:rsidRDefault="00484115" w:rsidP="00A11C20">
            <w:pPr>
              <w:ind w:firstLine="426"/>
              <w:jc w:val="both"/>
              <w:rPr>
                <w:rStyle w:val="xfm68768843"/>
                <w:bCs/>
                <w:sz w:val="24"/>
                <w:szCs w:val="24"/>
              </w:rPr>
            </w:pPr>
            <w:r w:rsidRPr="00687A26">
              <w:rPr>
                <w:rStyle w:val="xfm68768843"/>
                <w:bCs/>
                <w:sz w:val="24"/>
                <w:szCs w:val="24"/>
              </w:rPr>
              <w:t>Будівництво кабельних ліній електропередачі напругою до 150 кВ включно, що здійснюється оператором системи передачі та/або операторами систем розподілу та/або третіми особами на підставі відповідного договору з оператором системи передачі та/або операторами систем розподілу на землях державної або комунальної власності, може здійснюватися за відсутності документа, що засвідчує право власності чи користування земельною ділянкою, за умови отримання дозволу (дозволу розпорядника земель державної або комунальної власності для використання цих земель на період виконання будівельно-монтажних робіт).</w:t>
            </w:r>
          </w:p>
          <w:p w:rsidR="00484115" w:rsidRPr="00687A26" w:rsidRDefault="00484115" w:rsidP="00A11C20">
            <w:pPr>
              <w:ind w:firstLine="426"/>
              <w:jc w:val="both"/>
              <w:rPr>
                <w:rStyle w:val="xfm68768843"/>
                <w:bCs/>
                <w:sz w:val="24"/>
                <w:szCs w:val="24"/>
              </w:rPr>
            </w:pPr>
            <w:r w:rsidRPr="00687A26">
              <w:rPr>
                <w:rStyle w:val="xfm68768843"/>
                <w:bCs/>
                <w:sz w:val="24"/>
                <w:szCs w:val="24"/>
              </w:rPr>
              <w:t>У разі якщо у 45-денний строк з дня реєстрації клопотання про надання дозволу на використання земель державної або комунальної власності в період виконання будівельно-монтажних робіт відповідний орган виконавчої влади або орган місцевого самоврядування не надав такого дозволу або вмотивовану відмову в його наданні, особа, яка подала клопотання, з наступного дня після закінчення зазначеного строку має право проводити будівельно-монтажні роботи без надання такого дозволу, про що письмово повідомляє відповідний орган виконавчої влади або орган місцевого самоврядування</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Згідно статті 123 Земельного кодексу України, надання земельних ділянок державної або комунальної власності у користування здійснюється органами виконавчої влади або органами місцевого самоврядування.</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Згідно пункту 5 Стаття 46. Закон України «Про місцеве самоврядування в Україні», –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Складання документації із землеустрою (180 днів).</w:t>
            </w:r>
          </w:p>
          <w:p w:rsidR="00484115" w:rsidRPr="00687A26" w:rsidRDefault="00484115" w:rsidP="00A11C20">
            <w:pPr>
              <w:ind w:firstLine="426"/>
              <w:jc w:val="both"/>
              <w:rPr>
                <w:rStyle w:val="xfm68768843"/>
                <w:bCs/>
                <w:sz w:val="24"/>
                <w:szCs w:val="24"/>
              </w:rPr>
            </w:pPr>
            <w:r w:rsidRPr="00687A26">
              <w:rPr>
                <w:rStyle w:val="xfm68768843"/>
                <w:bCs/>
                <w:sz w:val="24"/>
                <w:szCs w:val="24"/>
              </w:rPr>
              <w:t>У відповідності до пп. г) статті 28 Закону України «Про землеустрій»</w:t>
            </w:r>
          </w:p>
          <w:p w:rsidR="00484115" w:rsidRPr="00687A26" w:rsidRDefault="00484115" w:rsidP="00A11C20">
            <w:pPr>
              <w:ind w:firstLine="426"/>
              <w:jc w:val="both"/>
              <w:rPr>
                <w:rStyle w:val="xfm68768843"/>
                <w:bCs/>
                <w:sz w:val="24"/>
                <w:szCs w:val="24"/>
              </w:rPr>
            </w:pPr>
            <w:r w:rsidRPr="00687A26">
              <w:rPr>
                <w:rStyle w:val="xfm68768843"/>
                <w:bCs/>
                <w:sz w:val="24"/>
                <w:szCs w:val="24"/>
              </w:rPr>
              <w:t xml:space="preserve">г)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шести місяців з моменту укладення договору; </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Згідно порядку ведення Державного земельного кадастру, затвердженого постановою Кабінету Міністрів України від 17 жовтня 2012 р. № 1051, – проведення державної реєстрації земельної ділянки в Державному земельному кадастрі (14 днів).</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Затвердження документації з землеустрою та надання в користування. (30 днів).</w:t>
            </w:r>
          </w:p>
          <w:p w:rsidR="00484115" w:rsidRPr="00687A26" w:rsidRDefault="00484115" w:rsidP="00A11C20">
            <w:pPr>
              <w:ind w:firstLine="426"/>
              <w:jc w:val="both"/>
              <w:rPr>
                <w:rStyle w:val="xfm68768843"/>
                <w:bCs/>
                <w:sz w:val="24"/>
                <w:szCs w:val="24"/>
              </w:rPr>
            </w:pPr>
            <w:r w:rsidRPr="00687A26">
              <w:rPr>
                <w:rStyle w:val="xfm68768843"/>
                <w:bCs/>
                <w:sz w:val="24"/>
                <w:szCs w:val="24"/>
              </w:rPr>
              <w:t>Згідно пункту 5 стаття 46. Закон України «Про місцеве самоврядування в Україні», –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Укладання договору на користування земельною ділянкою (5-10 днів).</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Згідно статті 34 Закону України «Про державну реєстрацію речових прав на нерухоме майно та їх обтяжень», – державна реєстрація речового права (5 днів).</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 xml:space="preserve">Тобто, строк оформлення права користування земельною ділянкою під розміщення об’єктів електричних мереж прогнозовано становить 255 днів. </w:t>
            </w:r>
          </w:p>
          <w:p w:rsidR="00484115" w:rsidRPr="00687A26" w:rsidRDefault="00484115" w:rsidP="00A11C20">
            <w:pPr>
              <w:ind w:firstLine="426"/>
              <w:jc w:val="both"/>
              <w:rPr>
                <w:rStyle w:val="xfm68768843"/>
                <w:bCs/>
                <w:sz w:val="24"/>
                <w:szCs w:val="24"/>
              </w:rPr>
            </w:pPr>
            <w:r w:rsidRPr="00687A26">
              <w:rPr>
                <w:rStyle w:val="xfm68768843"/>
                <w:bCs/>
                <w:sz w:val="24"/>
                <w:szCs w:val="24"/>
              </w:rPr>
              <w:t>Оформлення права користування земельною ділянкою під розміщення об’єктів електричних мереж за 45 календарних днів неможливо.</w:t>
            </w:r>
          </w:p>
          <w:p w:rsidR="00484115" w:rsidRPr="00687A26" w:rsidRDefault="00484115" w:rsidP="00A11C20">
            <w:pPr>
              <w:ind w:firstLine="426"/>
              <w:jc w:val="both"/>
              <w:rPr>
                <w:rStyle w:val="xfm68768843"/>
                <w:bCs/>
                <w:sz w:val="24"/>
                <w:szCs w:val="24"/>
              </w:rPr>
            </w:pPr>
          </w:p>
          <w:p w:rsidR="00484115" w:rsidRPr="00687A26" w:rsidRDefault="00484115" w:rsidP="00A11C20">
            <w:pPr>
              <w:ind w:firstLine="426"/>
              <w:jc w:val="both"/>
              <w:rPr>
                <w:rStyle w:val="xfm68768843"/>
                <w:bCs/>
                <w:sz w:val="24"/>
                <w:szCs w:val="24"/>
              </w:rPr>
            </w:pPr>
            <w:r w:rsidRPr="00687A26">
              <w:rPr>
                <w:rStyle w:val="xfm68768843"/>
                <w:bCs/>
                <w:sz w:val="24"/>
                <w:szCs w:val="24"/>
              </w:rPr>
              <w:t xml:space="preserve">У пункті 5.3 Типового договору про стандартне приєднання до електричних мереж системи розподілу зазначено, що </w:t>
            </w:r>
          </w:p>
          <w:p w:rsidR="00484115" w:rsidRPr="00687A26" w:rsidRDefault="00484115" w:rsidP="00A11C20">
            <w:pPr>
              <w:ind w:firstLine="426"/>
              <w:jc w:val="both"/>
              <w:rPr>
                <w:rStyle w:val="xfm68768843"/>
                <w:bCs/>
                <w:sz w:val="24"/>
                <w:szCs w:val="24"/>
              </w:rPr>
            </w:pPr>
            <w:r w:rsidRPr="00687A26">
              <w:rPr>
                <w:rStyle w:val="xfm68768843"/>
                <w:bCs/>
                <w:sz w:val="24"/>
                <w:szCs w:val="24"/>
              </w:rPr>
              <w:t>У разі порушення Виконавцем послуг умов зобов'язання щодо строків надання послуги з приєднання:</w:t>
            </w:r>
          </w:p>
          <w:p w:rsidR="00484115" w:rsidRPr="00687A26" w:rsidRDefault="00484115" w:rsidP="00A11C20">
            <w:pPr>
              <w:ind w:firstLine="426"/>
              <w:jc w:val="both"/>
              <w:rPr>
                <w:rStyle w:val="xfm68768843"/>
                <w:bCs/>
                <w:sz w:val="24"/>
                <w:szCs w:val="24"/>
              </w:rPr>
            </w:pPr>
            <w:r w:rsidRPr="00687A26">
              <w:rPr>
                <w:rStyle w:val="xfm68768843"/>
                <w:bCs/>
                <w:sz w:val="24"/>
                <w:szCs w:val="24"/>
              </w:rPr>
              <w:t>у разі перевищення строку надання послуги з приєднання, встановленого цим Договором, від 10 до 20 календарних днів плата за приєднання, визначена пунктом 4.1 розділу 4 цього Договору, зменшується на 10 відсотків (крім випадків, визначених Кодексом)…</w:t>
            </w:r>
          </w:p>
          <w:p w:rsidR="00484115" w:rsidRPr="00687A26" w:rsidRDefault="00484115" w:rsidP="00A11C20">
            <w:pPr>
              <w:ind w:firstLine="426"/>
              <w:jc w:val="both"/>
              <w:rPr>
                <w:rStyle w:val="xfm68768843"/>
                <w:bCs/>
                <w:sz w:val="24"/>
                <w:szCs w:val="24"/>
              </w:rPr>
            </w:pPr>
            <w:r w:rsidRPr="00687A26">
              <w:rPr>
                <w:rStyle w:val="xfm68768843"/>
                <w:bCs/>
                <w:sz w:val="24"/>
                <w:szCs w:val="24"/>
              </w:rPr>
              <w:t>…</w:t>
            </w:r>
          </w:p>
          <w:p w:rsidR="00484115" w:rsidRPr="000E0677" w:rsidRDefault="00484115" w:rsidP="00A11C20">
            <w:pPr>
              <w:ind w:firstLine="321"/>
              <w:jc w:val="both"/>
              <w:rPr>
                <w:b/>
                <w:sz w:val="26"/>
                <w:szCs w:val="26"/>
              </w:rPr>
            </w:pPr>
            <w:r w:rsidRPr="00687A26">
              <w:rPr>
                <w:rStyle w:val="xfm68768843"/>
                <w:bCs/>
                <w:sz w:val="24"/>
                <w:szCs w:val="24"/>
              </w:rPr>
              <w:t>У разі вилучення із КСР речення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в КСР не буде визначених випадків у разі настання яких плата за приєднання не підлягає зменшенню та пеня не нараховується.</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D27372" w:rsidRDefault="00484115" w:rsidP="00A11C20">
            <w:pPr>
              <w:pStyle w:val="af8"/>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484115" w:rsidRPr="00F6008D" w:rsidRDefault="00484115" w:rsidP="00A11C20">
            <w:pPr>
              <w:ind w:firstLine="426"/>
              <w:jc w:val="both"/>
              <w:rPr>
                <w:rStyle w:val="xfm68768843"/>
                <w:bCs/>
                <w:sz w:val="24"/>
                <w:szCs w:val="24"/>
              </w:rPr>
            </w:pPr>
            <w:r w:rsidRPr="00F6008D">
              <w:rPr>
                <w:rStyle w:val="xfm68768843"/>
                <w:bCs/>
                <w:sz w:val="24"/>
                <w:szCs w:val="24"/>
              </w:rPr>
              <w:t xml:space="preserve">4.2.4. </w:t>
            </w:r>
            <w:r w:rsidRPr="00F6008D">
              <w:rPr>
                <w:rStyle w:val="xfm68768843"/>
                <w:b/>
                <w:bCs/>
                <w:sz w:val="24"/>
                <w:szCs w:val="24"/>
              </w:rPr>
              <w:t>Максимальний (граничний) строк</w:t>
            </w:r>
            <w:r w:rsidRPr="00F6008D">
              <w:rPr>
                <w:rStyle w:val="xfm68768843"/>
                <w:bCs/>
                <w:sz w:val="24"/>
                <w:szCs w:val="24"/>
              </w:rPr>
              <w:t xml:space="preserve"> надання послуги зі стандартного приєднання для електроустановок замовника першого ступеня потужності</w:t>
            </w:r>
            <w:r w:rsidRPr="00F6008D">
              <w:rPr>
                <w:sz w:val="24"/>
                <w:szCs w:val="24"/>
              </w:rPr>
              <w:t xml:space="preserve"> </w:t>
            </w:r>
            <w:r w:rsidRPr="00F6008D">
              <w:rPr>
                <w:rStyle w:val="xfm68768843"/>
                <w:b/>
                <w:bCs/>
                <w:sz w:val="24"/>
                <w:szCs w:val="24"/>
              </w:rPr>
              <w:t>становить</w:t>
            </w:r>
            <w:r w:rsidRPr="00F6008D">
              <w:rPr>
                <w:rStyle w:val="xfm68768843"/>
                <w:bCs/>
                <w:sz w:val="24"/>
                <w:szCs w:val="24"/>
              </w:rPr>
              <w:t xml:space="preserve"> 45 календарних днів, починаючи з наступного робочого дня від дати оплати замовником ОСР </w:t>
            </w:r>
            <w:r w:rsidRPr="00F6008D">
              <w:rPr>
                <w:rStyle w:val="xfm68768843"/>
                <w:b/>
                <w:bCs/>
                <w:sz w:val="24"/>
                <w:szCs w:val="24"/>
              </w:rPr>
              <w:t>повної</w:t>
            </w:r>
            <w:r w:rsidRPr="00F6008D">
              <w:rPr>
                <w:rStyle w:val="xfm68768843"/>
                <w:bCs/>
                <w:sz w:val="24"/>
                <w:szCs w:val="24"/>
              </w:rPr>
              <w:t xml:space="preserve"> вартості приєднання</w:t>
            </w:r>
            <w:r w:rsidRPr="00F6008D">
              <w:rPr>
                <w:sz w:val="24"/>
                <w:szCs w:val="24"/>
              </w:rPr>
              <w:t xml:space="preserve"> </w:t>
            </w:r>
            <w:r w:rsidRPr="00F6008D">
              <w:rPr>
                <w:b/>
                <w:sz w:val="24"/>
                <w:szCs w:val="24"/>
              </w:rPr>
              <w:t xml:space="preserve">або </w:t>
            </w:r>
            <w:r w:rsidRPr="00F6008D">
              <w:rPr>
                <w:rStyle w:val="xfm68768843"/>
                <w:b/>
                <w:bCs/>
                <w:sz w:val="24"/>
                <w:szCs w:val="24"/>
              </w:rPr>
              <w:t>першого авансового платежу</w:t>
            </w:r>
            <w:r w:rsidRPr="00F6008D">
              <w:rPr>
                <w:rStyle w:val="xfm68768843"/>
                <w:bCs/>
                <w:sz w:val="24"/>
                <w:szCs w:val="24"/>
              </w:rPr>
              <w:t xml:space="preserve">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F6008D" w:rsidRDefault="00484115" w:rsidP="00A11C20">
            <w:pPr>
              <w:ind w:firstLine="426"/>
              <w:jc w:val="both"/>
              <w:rPr>
                <w:rStyle w:val="xfm68768843"/>
                <w:b/>
                <w:bCs/>
                <w:strike/>
                <w:sz w:val="24"/>
                <w:szCs w:val="24"/>
              </w:rPr>
            </w:pPr>
            <w:r w:rsidRPr="00F6008D">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F6008D">
              <w:rPr>
                <w:rStyle w:val="xfm68768843"/>
                <w:b/>
                <w:bCs/>
                <w:sz w:val="24"/>
                <w:szCs w:val="24"/>
              </w:rPr>
              <w:t xml:space="preserve"> через особистий кабінет замовника,</w:t>
            </w:r>
            <w:r w:rsidRPr="00F6008D">
              <w:rPr>
                <w:rStyle w:val="xfm68768843"/>
                <w:bCs/>
                <w:sz w:val="24"/>
                <w:szCs w:val="24"/>
              </w:rPr>
              <w:t xml:space="preserve"> </w:t>
            </w:r>
            <w:r w:rsidRPr="00F6008D">
              <w:rPr>
                <w:rStyle w:val="xfm68768843"/>
                <w:b/>
                <w:bCs/>
                <w:sz w:val="24"/>
                <w:szCs w:val="24"/>
              </w:rPr>
              <w:t>на електронну адресу та у разі наявності в заяві про приєднання відповідної відмітки на поштову адресу</w:t>
            </w:r>
            <w:r w:rsidRPr="00F6008D">
              <w:rPr>
                <w:rStyle w:val="xfm68768843"/>
                <w:bCs/>
                <w:sz w:val="24"/>
                <w:szCs w:val="24"/>
              </w:rPr>
              <w:t xml:space="preserve"> повідомляє замовника про збільшення строку </w:t>
            </w:r>
            <w:r w:rsidRPr="00F6008D">
              <w:rPr>
                <w:rStyle w:val="xfm68768843"/>
                <w:b/>
                <w:bCs/>
                <w:strike/>
                <w:sz w:val="24"/>
                <w:szCs w:val="24"/>
              </w:rPr>
              <w:t>проєктування</w:t>
            </w:r>
            <w:r w:rsidRPr="00F6008D">
              <w:rPr>
                <w:rStyle w:val="xfm68768843"/>
                <w:bCs/>
                <w:sz w:val="24"/>
                <w:szCs w:val="24"/>
              </w:rPr>
              <w:t xml:space="preserve"> </w:t>
            </w:r>
            <w:r w:rsidRPr="00F6008D">
              <w:rPr>
                <w:rStyle w:val="xfm68768843"/>
                <w:b/>
                <w:bCs/>
                <w:sz w:val="24"/>
                <w:szCs w:val="24"/>
              </w:rPr>
              <w:t>надання послуги зі стандартного приєднання</w:t>
            </w:r>
            <w:r w:rsidRPr="00F6008D">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F6008D">
              <w:rPr>
                <w:rStyle w:val="xfm68768843"/>
                <w:b/>
                <w:bCs/>
                <w:color w:val="4F81BD" w:themeColor="accent1"/>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F6008D">
              <w:rPr>
                <w:rStyle w:val="xfm68768843"/>
                <w:color w:val="4F81BD" w:themeColor="accent1"/>
                <w:sz w:val="24"/>
                <w:szCs w:val="24"/>
              </w:rPr>
              <w:t>.</w:t>
            </w:r>
            <w:r w:rsidRPr="00F6008D">
              <w:rPr>
                <w:rStyle w:val="xfm68768843"/>
                <w:b/>
                <w:bCs/>
                <w:color w:val="4F81BD" w:themeColor="accent1"/>
                <w:sz w:val="24"/>
                <w:szCs w:val="24"/>
              </w:rPr>
              <w:t xml:space="preserve"> </w:t>
            </w:r>
            <w:r w:rsidRPr="00F6008D">
              <w:rPr>
                <w:rStyle w:val="xfm68768843"/>
                <w:bCs/>
                <w:strike/>
                <w:color w:val="4F81BD" w:themeColor="accent1"/>
                <w:sz w:val="24"/>
                <w:szCs w:val="24"/>
              </w:rPr>
              <w:t>Загальна сумарна кількість днів, на яку збільшено строк надання послуги зі стандартного приєднання, не може перевищувати відповідно 45 календарних днів.</w:t>
            </w:r>
          </w:p>
          <w:p w:rsidR="00484115" w:rsidRPr="000E0677" w:rsidRDefault="00484115" w:rsidP="00A11C20">
            <w:pPr>
              <w:ind w:firstLine="321"/>
              <w:jc w:val="center"/>
              <w:rPr>
                <w:b/>
                <w:sz w:val="26"/>
                <w:szCs w:val="26"/>
              </w:rPr>
            </w:pPr>
          </w:p>
        </w:tc>
        <w:tc>
          <w:tcPr>
            <w:tcW w:w="3685" w:type="dxa"/>
          </w:tcPr>
          <w:p w:rsidR="00484115" w:rsidRPr="00D27372" w:rsidRDefault="00484115" w:rsidP="00A11C20">
            <w:pPr>
              <w:pStyle w:val="af8"/>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484115" w:rsidRPr="00F6008D" w:rsidRDefault="00484115" w:rsidP="00A11C20">
            <w:pPr>
              <w:jc w:val="both"/>
              <w:rPr>
                <w:rStyle w:val="xfm68768843"/>
                <w:sz w:val="24"/>
                <w:szCs w:val="24"/>
              </w:rPr>
            </w:pPr>
            <w:r w:rsidRPr="00F6008D">
              <w:rPr>
                <w:rFonts w:cstheme="minorHAnsi"/>
                <w:bCs/>
                <w:sz w:val="24"/>
                <w:szCs w:val="24"/>
              </w:rPr>
              <w:t>Норма щодо несплати ОСР пені</w:t>
            </w:r>
            <w:r w:rsidRPr="00F6008D">
              <w:rPr>
                <w:rFonts w:cstheme="minorHAnsi"/>
                <w:sz w:val="24"/>
                <w:szCs w:val="24"/>
              </w:rPr>
              <w:t xml:space="preserve"> у разі </w:t>
            </w:r>
            <w:r w:rsidRPr="00F6008D">
              <w:rPr>
                <w:rStyle w:val="xfm68768843"/>
                <w:bCs/>
                <w:sz w:val="24"/>
                <w:szCs w:val="24"/>
              </w:rPr>
              <w:t xml:space="preserve">неможливості здійснення у зазначені строки заходів щодо відведення земельних ділянок для розміщення відповідних об'єктів електроенергетики </w:t>
            </w:r>
            <w:r w:rsidRPr="00F6008D">
              <w:rPr>
                <w:rStyle w:val="xfm68768843"/>
                <w:sz w:val="24"/>
                <w:szCs w:val="24"/>
              </w:rPr>
              <w:t>має бути повернута</w:t>
            </w:r>
            <w:r w:rsidRPr="00F6008D">
              <w:rPr>
                <w:rStyle w:val="xfm68768843"/>
                <w:bCs/>
                <w:sz w:val="24"/>
                <w:szCs w:val="24"/>
              </w:rPr>
              <w:t xml:space="preserve">, </w:t>
            </w:r>
            <w:r w:rsidRPr="00F6008D">
              <w:rPr>
                <w:rStyle w:val="xfm68768843"/>
                <w:sz w:val="24"/>
                <w:szCs w:val="24"/>
              </w:rPr>
              <w:t xml:space="preserve">оскільки йдеться лише про причини, не залежні від ОСР. </w:t>
            </w:r>
          </w:p>
          <w:p w:rsidR="00484115" w:rsidRPr="00F6008D" w:rsidRDefault="00484115" w:rsidP="00A11C20">
            <w:pPr>
              <w:jc w:val="both"/>
              <w:rPr>
                <w:rFonts w:cstheme="minorHAnsi"/>
                <w:sz w:val="24"/>
                <w:szCs w:val="24"/>
              </w:rPr>
            </w:pPr>
            <w:r w:rsidRPr="00F6008D">
              <w:rPr>
                <w:rStyle w:val="xfm68768843"/>
                <w:bCs/>
                <w:sz w:val="24"/>
                <w:szCs w:val="24"/>
              </w:rPr>
              <w:t>З цих самих підстав обмеження подовження строку надання послуги зі стандартного приєднання  наразі є недоцільним.</w:t>
            </w:r>
          </w:p>
          <w:p w:rsidR="00484115" w:rsidRPr="000E0677" w:rsidRDefault="00484115" w:rsidP="00A11C20">
            <w:pPr>
              <w:ind w:firstLine="321"/>
              <w:jc w:val="center"/>
              <w:rPr>
                <w:b/>
                <w:sz w:val="26"/>
                <w:szCs w:val="26"/>
              </w:rPr>
            </w:pP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321"/>
              <w:jc w:val="center"/>
              <w:rPr>
                <w:b/>
                <w:sz w:val="26"/>
                <w:szCs w:val="26"/>
              </w:rPr>
            </w:pPr>
            <w:r>
              <w:rPr>
                <w:b/>
                <w:sz w:val="26"/>
                <w:szCs w:val="26"/>
              </w:rPr>
              <w:t>АТ «Сумиобленерго»</w:t>
            </w:r>
          </w:p>
          <w:p w:rsidR="00484115" w:rsidRPr="004A696C" w:rsidRDefault="00484115" w:rsidP="00A11C20">
            <w:pPr>
              <w:ind w:firstLine="321"/>
              <w:jc w:val="both"/>
              <w:rPr>
                <w:b/>
                <w:sz w:val="24"/>
                <w:szCs w:val="24"/>
              </w:rPr>
            </w:pPr>
            <w:r w:rsidRPr="004A696C">
              <w:rPr>
                <w:sz w:val="24"/>
                <w:szCs w:val="24"/>
              </w:rPr>
              <w:t>абзаци перший та другий пункту 4.2.4 КСР залишити у редакції яка діє на сьогоднішній день.</w:t>
            </w:r>
          </w:p>
        </w:tc>
        <w:tc>
          <w:tcPr>
            <w:tcW w:w="3685" w:type="dxa"/>
          </w:tcPr>
          <w:p w:rsidR="00484115" w:rsidRDefault="00484115" w:rsidP="00A11C20">
            <w:pPr>
              <w:ind w:firstLine="321"/>
              <w:jc w:val="center"/>
              <w:rPr>
                <w:b/>
                <w:sz w:val="26"/>
                <w:szCs w:val="26"/>
              </w:rPr>
            </w:pPr>
            <w:r>
              <w:rPr>
                <w:b/>
                <w:sz w:val="26"/>
                <w:szCs w:val="26"/>
              </w:rPr>
              <w:t>АТ «Сумиобленерго»</w:t>
            </w:r>
          </w:p>
          <w:p w:rsidR="00484115" w:rsidRPr="004A696C" w:rsidRDefault="00484115" w:rsidP="00A11C20">
            <w:pPr>
              <w:ind w:firstLine="454"/>
              <w:jc w:val="both"/>
              <w:rPr>
                <w:sz w:val="24"/>
                <w:szCs w:val="24"/>
              </w:rPr>
            </w:pPr>
            <w:r w:rsidRPr="004A696C">
              <w:rPr>
                <w:sz w:val="24"/>
                <w:szCs w:val="24"/>
              </w:rPr>
              <w:t>При фактичному наданню послуги з приєднання строк виконання заходів щодо відведення земельних ділянок для розміщення відповідних об'єктів електроенергетики значно перевищує 45 календарних днів, та як правило складає:</w:t>
            </w:r>
          </w:p>
          <w:p w:rsidR="00484115" w:rsidRPr="004A696C" w:rsidRDefault="00484115" w:rsidP="00A11C20">
            <w:pPr>
              <w:pStyle w:val="rvps2"/>
              <w:shd w:val="clear" w:color="auto" w:fill="FFFFFF"/>
              <w:spacing w:before="0" w:beforeAutospacing="0" w:after="0" w:afterAutospacing="0"/>
              <w:ind w:firstLine="454"/>
              <w:jc w:val="both"/>
            </w:pPr>
            <w:r w:rsidRPr="004A696C">
              <w:t xml:space="preserve">1. Розгляд клопотання про надання дозволу на розроблення проекту землеустрою щодо відведення земельної ділянки – термін 1 місяць </w:t>
            </w:r>
          </w:p>
          <w:p w:rsidR="00484115" w:rsidRPr="004A696C" w:rsidRDefault="00484115" w:rsidP="00A11C20">
            <w:pPr>
              <w:pStyle w:val="rvps2"/>
              <w:shd w:val="clear" w:color="auto" w:fill="FFFFFF"/>
              <w:spacing w:before="0" w:beforeAutospacing="0" w:after="0" w:afterAutospacing="0"/>
              <w:ind w:firstLine="454"/>
              <w:jc w:val="both"/>
              <w:rPr>
                <w:u w:val="single"/>
              </w:rPr>
            </w:pPr>
            <w:r w:rsidRPr="004A696C">
              <w:rPr>
                <w:u w:val="single"/>
              </w:rPr>
              <w:t>Земельний кодекс України ст. 123:</w:t>
            </w:r>
          </w:p>
          <w:p w:rsidR="00484115" w:rsidRPr="004A696C" w:rsidRDefault="00484115" w:rsidP="00A11C20">
            <w:pPr>
              <w:pStyle w:val="rvps2"/>
              <w:shd w:val="clear" w:color="auto" w:fill="FFFFFF"/>
              <w:spacing w:before="0" w:beforeAutospacing="0" w:after="0" w:afterAutospacing="0"/>
              <w:ind w:firstLine="454"/>
              <w:jc w:val="both"/>
            </w:pPr>
            <w:r w:rsidRPr="004A696C">
              <w:t>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484115" w:rsidRPr="004A696C" w:rsidRDefault="00484115" w:rsidP="00A11C20">
            <w:pPr>
              <w:pStyle w:val="rvps2"/>
              <w:shd w:val="clear" w:color="auto" w:fill="FFFFFF"/>
              <w:spacing w:before="0" w:beforeAutospacing="0" w:after="0" w:afterAutospacing="0"/>
              <w:ind w:firstLine="454"/>
              <w:jc w:val="both"/>
            </w:pPr>
            <w:bookmarkStart w:id="19" w:name="n1066"/>
            <w:bookmarkStart w:id="20" w:name="n1067"/>
            <w:bookmarkEnd w:id="19"/>
            <w:bookmarkEnd w:id="20"/>
            <w:r w:rsidRPr="004A696C">
              <w:rPr>
                <w:shd w:val="clear" w:color="auto" w:fill="FFFFFF"/>
              </w:rPr>
              <w:t xml:space="preserve">3. Відповідний орган виконавчої влади або орган місцевого самоврядування в межах їх повноважень </w:t>
            </w:r>
            <w:r w:rsidRPr="004A696C">
              <w:rPr>
                <w:u w:val="single"/>
                <w:shd w:val="clear" w:color="auto" w:fill="FFFFFF"/>
              </w:rPr>
              <w:t>у місячний строк</w:t>
            </w:r>
            <w:r w:rsidRPr="004A696C">
              <w:rPr>
                <w:shd w:val="clear" w:color="auto" w:fill="FFFFFF"/>
              </w:rPr>
              <w:t xml:space="preserve"> розглядає клопотання і дає дозвіл на розроблення проекту землеустрою щодо відведення земельної ділянки </w:t>
            </w:r>
            <w:r w:rsidRPr="004A696C">
              <w:rPr>
                <w:color w:val="FF0000"/>
                <w:shd w:val="clear" w:color="auto" w:fill="FFFFFF"/>
              </w:rPr>
              <w:t>*</w:t>
            </w:r>
            <w:r w:rsidRPr="004A696C">
              <w:rPr>
                <w:shd w:val="clear" w:color="auto" w:fill="FFFFFF"/>
              </w:rPr>
              <w:t xml:space="preserve"> або </w:t>
            </w:r>
            <w:r w:rsidRPr="004A696C">
              <w:rPr>
                <w:u w:val="single"/>
                <w:shd w:val="clear" w:color="auto" w:fill="FFFFFF"/>
              </w:rPr>
              <w:t>надає мотивовану відмову</w:t>
            </w:r>
            <w:r w:rsidRPr="004A696C">
              <w:rPr>
                <w:shd w:val="clear" w:color="auto" w:fill="FFFFFF"/>
              </w:rPr>
              <w:t xml:space="preserve">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484115" w:rsidRPr="004A696C" w:rsidRDefault="00484115" w:rsidP="00A11C20">
            <w:pPr>
              <w:pStyle w:val="rvps2"/>
              <w:shd w:val="clear" w:color="auto" w:fill="FFFFFF"/>
              <w:spacing w:before="0" w:beforeAutospacing="0" w:after="0" w:afterAutospacing="0"/>
              <w:ind w:firstLine="454"/>
              <w:jc w:val="both"/>
            </w:pPr>
            <w:r w:rsidRPr="004A696C">
              <w:rPr>
                <w:color w:val="FF0000"/>
                <w:shd w:val="clear" w:color="auto" w:fill="FFFFFF"/>
              </w:rPr>
              <w:t xml:space="preserve">* </w:t>
            </w:r>
            <w:r w:rsidRPr="004A696C">
              <w:rPr>
                <w:shd w:val="clear" w:color="auto" w:fill="FFFFFF"/>
              </w:rPr>
              <w:t>у разі надання відмови, термін отримання дозволу подовжується (визначення нового місця встановлення об’єкту енергопостачання та повторного звернення до органу місцевого самоврядування щодо надання дозволу на розроблення проекту землеустрою щодо відведення земельної ділянки)</w:t>
            </w:r>
          </w:p>
          <w:p w:rsidR="00484115" w:rsidRPr="004A696C" w:rsidRDefault="00484115" w:rsidP="00A11C20">
            <w:pPr>
              <w:pStyle w:val="rvps2"/>
              <w:shd w:val="clear" w:color="auto" w:fill="FFFFFF"/>
              <w:spacing w:before="0" w:beforeAutospacing="0" w:after="0" w:afterAutospacing="0"/>
              <w:ind w:firstLine="454"/>
              <w:jc w:val="both"/>
            </w:pPr>
            <w:r w:rsidRPr="004A696C">
              <w:t>2. Розробка проекту землеустрою щодо відведення земельної ділянки – не більше 180 днів</w:t>
            </w:r>
          </w:p>
          <w:p w:rsidR="00484115" w:rsidRPr="004A696C" w:rsidRDefault="00484115" w:rsidP="00A11C20">
            <w:pPr>
              <w:pStyle w:val="rvps2"/>
              <w:shd w:val="clear" w:color="auto" w:fill="FFFFFF"/>
              <w:spacing w:before="0" w:beforeAutospacing="0" w:after="0" w:afterAutospacing="0"/>
              <w:ind w:firstLine="454"/>
              <w:jc w:val="both"/>
              <w:rPr>
                <w:u w:val="single"/>
              </w:rPr>
            </w:pPr>
            <w:r w:rsidRPr="004A696C">
              <w:rPr>
                <w:u w:val="single"/>
              </w:rPr>
              <w:t>ЗУ «Про землеустрій»</w:t>
            </w:r>
          </w:p>
          <w:p w:rsidR="00484115" w:rsidRPr="004A696C" w:rsidRDefault="00484115" w:rsidP="00A11C20">
            <w:pPr>
              <w:pStyle w:val="rvps2"/>
              <w:shd w:val="clear" w:color="auto" w:fill="FFFFFF"/>
              <w:spacing w:before="0" w:beforeAutospacing="0" w:after="0" w:afterAutospacing="0"/>
              <w:ind w:firstLine="454"/>
              <w:jc w:val="both"/>
              <w:rPr>
                <w:shd w:val="clear" w:color="auto" w:fill="FFFFFF"/>
              </w:rPr>
            </w:pPr>
            <w:r w:rsidRPr="004A696C">
              <w:t>абзац 2 ст.  28, р</w:t>
            </w:r>
            <w:r w:rsidRPr="004A696C">
              <w:rPr>
                <w:shd w:val="clear" w:color="auto" w:fill="FFFFFF"/>
              </w:rPr>
              <w:t xml:space="preserve">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w:t>
            </w:r>
            <w:r w:rsidRPr="004A696C">
              <w:rPr>
                <w:u w:val="single"/>
                <w:shd w:val="clear" w:color="auto" w:fill="FFFFFF"/>
              </w:rPr>
              <w:t>не повинен перевищувати шести місяців</w:t>
            </w:r>
            <w:r w:rsidRPr="004A696C">
              <w:rPr>
                <w:shd w:val="clear" w:color="auto" w:fill="FFFFFF"/>
              </w:rPr>
              <w:t> з моменту укладення договору.</w:t>
            </w:r>
          </w:p>
          <w:p w:rsidR="00484115" w:rsidRPr="004A696C" w:rsidRDefault="00484115" w:rsidP="00A11C20">
            <w:pPr>
              <w:pStyle w:val="rvps2"/>
              <w:shd w:val="clear" w:color="auto" w:fill="FFFFFF"/>
              <w:spacing w:before="0" w:beforeAutospacing="0" w:after="0" w:afterAutospacing="0"/>
              <w:ind w:firstLine="454"/>
              <w:jc w:val="both"/>
              <w:rPr>
                <w:shd w:val="clear" w:color="auto" w:fill="FFFFFF"/>
              </w:rPr>
            </w:pPr>
            <w:r w:rsidRPr="004A696C">
              <w:rPr>
                <w:shd w:val="clear" w:color="auto" w:fill="FFFFFF"/>
              </w:rPr>
              <w:t>3. Реєстрація земельної ділянки в Державному земельному кадастрі – 14 днів.</w:t>
            </w:r>
          </w:p>
          <w:p w:rsidR="00484115" w:rsidRPr="004A696C" w:rsidRDefault="00484115" w:rsidP="00A11C20">
            <w:pPr>
              <w:pStyle w:val="rvps2"/>
              <w:shd w:val="clear" w:color="auto" w:fill="FFFFFF"/>
              <w:spacing w:before="0" w:beforeAutospacing="0" w:after="0" w:afterAutospacing="0"/>
              <w:ind w:firstLine="454"/>
              <w:jc w:val="both"/>
              <w:rPr>
                <w:u w:val="single"/>
              </w:rPr>
            </w:pPr>
            <w:r w:rsidRPr="004A696C">
              <w:rPr>
                <w:u w:val="single"/>
              </w:rPr>
              <w:t>ЗУ «Про державний земельний кадастр»</w:t>
            </w:r>
          </w:p>
          <w:p w:rsidR="00484115" w:rsidRPr="004A696C" w:rsidRDefault="00484115" w:rsidP="00A11C20">
            <w:pPr>
              <w:pStyle w:val="rvps2"/>
              <w:shd w:val="clear" w:color="auto" w:fill="FFFFFF"/>
              <w:spacing w:before="0" w:beforeAutospacing="0" w:after="0" w:afterAutospacing="0"/>
              <w:ind w:firstLine="454"/>
              <w:jc w:val="both"/>
              <w:rPr>
                <w:shd w:val="clear" w:color="auto" w:fill="FFFFFF"/>
              </w:rPr>
            </w:pPr>
            <w:r w:rsidRPr="004A696C">
              <w:t xml:space="preserve">п. </w:t>
            </w:r>
            <w:r w:rsidRPr="004A696C">
              <w:rPr>
                <w:shd w:val="clear" w:color="auto" w:fill="FFFFFF"/>
              </w:rPr>
              <w:t xml:space="preserve">5. </w:t>
            </w:r>
            <w:r w:rsidRPr="004A696C">
              <w:t xml:space="preserve">ст. 24 </w:t>
            </w:r>
            <w:r w:rsidRPr="004A696C">
              <w:rPr>
                <w:shd w:val="clear" w:color="auto" w:fill="FFFFFF"/>
              </w:rPr>
              <w:t xml:space="preserve">Державний кадастровий реєстратор, який здійснює державну реєстрацію земельних ділянок, </w:t>
            </w:r>
            <w:r w:rsidRPr="004A696C">
              <w:rPr>
                <w:u w:val="single"/>
                <w:shd w:val="clear" w:color="auto" w:fill="FFFFFF"/>
              </w:rPr>
              <w:t>протягом чотирнадцяти днів</w:t>
            </w:r>
            <w:r w:rsidRPr="004A696C">
              <w:rPr>
                <w:shd w:val="clear" w:color="auto" w:fill="FFFFFF"/>
              </w:rPr>
              <w:t xml:space="preserve"> з дня реєстрації заяви.</w:t>
            </w:r>
          </w:p>
          <w:p w:rsidR="00484115" w:rsidRPr="004A696C" w:rsidRDefault="00484115" w:rsidP="00A11C20">
            <w:pPr>
              <w:pStyle w:val="rvps2"/>
              <w:shd w:val="clear" w:color="auto" w:fill="FFFFFF"/>
              <w:spacing w:before="0" w:beforeAutospacing="0" w:after="0" w:afterAutospacing="0"/>
              <w:ind w:firstLine="454"/>
              <w:jc w:val="both"/>
            </w:pPr>
            <w:r w:rsidRPr="004A696C">
              <w:t xml:space="preserve">4. Розгляд клопотання про затвердження проекту землеустрою щодо відведення земельної ділянки та надання в оренду – термін 14 днів </w:t>
            </w:r>
          </w:p>
          <w:p w:rsidR="00484115" w:rsidRPr="004A696C" w:rsidRDefault="00484115" w:rsidP="00A11C20">
            <w:pPr>
              <w:pStyle w:val="rvps2"/>
              <w:shd w:val="clear" w:color="auto" w:fill="FFFFFF"/>
              <w:spacing w:before="0" w:beforeAutospacing="0" w:after="0" w:afterAutospacing="0"/>
              <w:ind w:firstLine="454"/>
              <w:jc w:val="both"/>
              <w:rPr>
                <w:u w:val="single"/>
              </w:rPr>
            </w:pPr>
            <w:r w:rsidRPr="004A696C">
              <w:rPr>
                <w:u w:val="single"/>
              </w:rPr>
              <w:t>Земельний кодекс України</w:t>
            </w:r>
          </w:p>
          <w:p w:rsidR="00484115" w:rsidRPr="004A696C" w:rsidRDefault="00484115" w:rsidP="00A11C20">
            <w:pPr>
              <w:pStyle w:val="rvps2"/>
              <w:shd w:val="clear" w:color="auto" w:fill="FFFFFF"/>
              <w:spacing w:before="0" w:beforeAutospacing="0" w:after="0" w:afterAutospacing="0"/>
              <w:ind w:firstLine="454"/>
              <w:jc w:val="both"/>
              <w:rPr>
                <w:shd w:val="clear" w:color="auto" w:fill="FFFFFF"/>
              </w:rPr>
            </w:pPr>
            <w:r w:rsidRPr="004A696C">
              <w:t xml:space="preserve">п. </w:t>
            </w:r>
            <w:r w:rsidRPr="004A696C">
              <w:rPr>
                <w:shd w:val="clear" w:color="auto" w:fill="FFFFFF"/>
              </w:rPr>
              <w:t xml:space="preserve">6. </w:t>
            </w:r>
            <w:r w:rsidRPr="004A696C">
              <w:t xml:space="preserve">ст. 123 </w:t>
            </w:r>
            <w:r w:rsidRPr="004A696C">
              <w:rPr>
                <w:shd w:val="clear" w:color="auto" w:fill="FFFFFF"/>
              </w:rPr>
              <w:t xml:space="preserve">Відповідний орган виконавчої влади або орган місцевого самоврядування у </w:t>
            </w:r>
            <w:r w:rsidRPr="004A696C">
              <w:rPr>
                <w:u w:val="single"/>
                <w:shd w:val="clear" w:color="auto" w:fill="FFFFFF"/>
              </w:rPr>
              <w:t>двотижневий строк</w:t>
            </w:r>
            <w:r w:rsidRPr="004A696C">
              <w:rPr>
                <w:shd w:val="clear" w:color="auto" w:fill="FFFFFF"/>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484115" w:rsidRPr="004A696C" w:rsidRDefault="00484115" w:rsidP="00A11C20">
            <w:pPr>
              <w:pStyle w:val="rvps2"/>
              <w:shd w:val="clear" w:color="auto" w:fill="FFFFFF"/>
              <w:spacing w:before="0" w:beforeAutospacing="0" w:after="0" w:afterAutospacing="0"/>
              <w:ind w:firstLine="454"/>
              <w:jc w:val="both"/>
              <w:rPr>
                <w:shd w:val="clear" w:color="auto" w:fill="FFFFFF"/>
              </w:rPr>
            </w:pPr>
            <w:r w:rsidRPr="004A696C">
              <w:rPr>
                <w:shd w:val="clear" w:color="auto" w:fill="FFFFFF"/>
              </w:rPr>
              <w:t xml:space="preserve">Після затвердження проекту землеустрою відбувається процедура укладання договору оренди земельної ділянки, яка передбачає узгодження усіх  спірних питань  щодо істотних умов договору. Термін зазначеної процедури законодавством не встановлений. </w:t>
            </w:r>
          </w:p>
          <w:p w:rsidR="00484115" w:rsidRPr="004A696C" w:rsidRDefault="00484115" w:rsidP="00A11C20">
            <w:pPr>
              <w:pStyle w:val="rvps2"/>
              <w:shd w:val="clear" w:color="auto" w:fill="FFFFFF"/>
              <w:spacing w:before="0" w:beforeAutospacing="0" w:after="0" w:afterAutospacing="0"/>
              <w:ind w:firstLine="454"/>
              <w:jc w:val="both"/>
            </w:pPr>
            <w:r w:rsidRPr="004A696C">
              <w:rPr>
                <w:shd w:val="clear" w:color="auto" w:fill="FFFFFF"/>
              </w:rPr>
              <w:t>5. Реєстрація права користування – 5 днів.</w:t>
            </w:r>
          </w:p>
          <w:p w:rsidR="00484115" w:rsidRPr="004A696C" w:rsidRDefault="00484115" w:rsidP="00A11C20">
            <w:pPr>
              <w:pStyle w:val="rvps2"/>
              <w:shd w:val="clear" w:color="auto" w:fill="FFFFFF"/>
              <w:spacing w:before="0" w:beforeAutospacing="0" w:after="0" w:afterAutospacing="0"/>
              <w:ind w:firstLine="454"/>
              <w:jc w:val="both"/>
              <w:rPr>
                <w:u w:val="single"/>
              </w:rPr>
            </w:pPr>
            <w:r w:rsidRPr="004A696C">
              <w:rPr>
                <w:u w:val="single"/>
              </w:rPr>
              <w:t>ЗУ «</w:t>
            </w:r>
            <w:r w:rsidRPr="004A696C">
              <w:rPr>
                <w:bCs/>
                <w:u w:val="single"/>
                <w:shd w:val="clear" w:color="auto" w:fill="FFFFFF"/>
              </w:rPr>
              <w:t>Про державну реєстрацію речових прав на нерухоме майно та їх обтяжень</w:t>
            </w:r>
            <w:r w:rsidRPr="004A696C">
              <w:rPr>
                <w:u w:val="single"/>
              </w:rPr>
              <w:t>»</w:t>
            </w:r>
          </w:p>
          <w:p w:rsidR="00484115" w:rsidRPr="004A696C" w:rsidRDefault="00484115" w:rsidP="00A11C20">
            <w:pPr>
              <w:pStyle w:val="rvps2"/>
              <w:shd w:val="clear" w:color="auto" w:fill="FFFFFF"/>
              <w:spacing w:before="0" w:beforeAutospacing="0" w:after="0" w:afterAutospacing="0"/>
              <w:ind w:firstLine="454"/>
              <w:jc w:val="both"/>
              <w:rPr>
                <w:sz w:val="22"/>
                <w:szCs w:val="22"/>
              </w:rPr>
            </w:pPr>
            <w:r w:rsidRPr="004A696C">
              <w:t>п. 2. с</w:t>
            </w:r>
            <w:r w:rsidRPr="004A696C">
              <w:rPr>
                <w:rStyle w:val="rvts9"/>
                <w:bCs/>
              </w:rPr>
              <w:t>т. 19.</w:t>
            </w:r>
            <w:r w:rsidRPr="004A696C">
              <w:t> </w:t>
            </w:r>
            <w:bookmarkStart w:id="21" w:name="n217"/>
            <w:bookmarkStart w:id="22" w:name="n219"/>
            <w:bookmarkEnd w:id="21"/>
            <w:bookmarkEnd w:id="22"/>
            <w:r w:rsidRPr="004A696C">
              <w:t xml:space="preserve"> Державна реєстрація права власності та інших речових прав проводиться у строк, що </w:t>
            </w:r>
            <w:r w:rsidRPr="004A696C">
              <w:rPr>
                <w:u w:val="single"/>
              </w:rPr>
              <w:t>не перевищує п’яти робочих днів</w:t>
            </w:r>
            <w:r w:rsidRPr="004A696C">
              <w:t xml:space="preserve"> з дня реєстрації відповідної заяви в Державному реєстрі прав.</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pStyle w:val="Standard"/>
              <w:jc w:val="center"/>
              <w:rPr>
                <w:b/>
                <w:bCs/>
                <w:color w:val="000000"/>
                <w:sz w:val="22"/>
                <w:szCs w:val="22"/>
              </w:rPr>
            </w:pPr>
            <w:r>
              <w:rPr>
                <w:b/>
                <w:bCs/>
                <w:color w:val="000000"/>
                <w:sz w:val="22"/>
                <w:szCs w:val="22"/>
              </w:rPr>
              <w:t>ПАТ “Запоріжжяобленерго”</w:t>
            </w:r>
          </w:p>
          <w:p w:rsidR="00484115" w:rsidRPr="00D14BC0" w:rsidRDefault="00484115" w:rsidP="00A11C20">
            <w:pPr>
              <w:pStyle w:val="TableContents"/>
              <w:ind w:firstLine="321"/>
              <w:jc w:val="both"/>
              <w:rPr>
                <w:rFonts w:ascii="Times New Roman" w:hAnsi="Times New Roman" w:cs="Times New Roman"/>
              </w:rPr>
            </w:pPr>
            <w:r w:rsidRPr="00D14BC0">
              <w:rPr>
                <w:rFonts w:ascii="Times New Roman" w:eastAsia="Times New Roman" w:hAnsi="Times New Roman" w:cs="Times New Roman"/>
              </w:rPr>
              <w:t>Пропонується пункт 4.2.4. викласти в наступній редакції: «</w:t>
            </w:r>
            <w:r w:rsidRPr="00D14BC0">
              <w:rPr>
                <w:rStyle w:val="xfm68768843"/>
                <w:rFonts w:ascii="Times New Roman" w:hAnsi="Times New Roman" w:cs="Times New Roman"/>
                <w:kern w:val="0"/>
                <w:lang w:val="uk-UA" w:bidi="ar-SA"/>
              </w:rPr>
              <w:t>Максимальний (граничний) строк</w:t>
            </w:r>
            <w:r w:rsidRPr="00D14BC0">
              <w:rPr>
                <w:rStyle w:val="xfm68768843"/>
                <w:rFonts w:ascii="Times New Roman" w:hAnsi="Times New Roman" w:cs="Times New Roman"/>
                <w:bCs/>
                <w:kern w:val="0"/>
                <w:lang w:val="uk-UA" w:bidi="ar-SA"/>
              </w:rPr>
              <w:t xml:space="preserve"> надання послуги зі стандартного приєднання для електроустановок замовника першого ступеня потужності 45 календарних днів, починаючи з наступного робочого дня від дати оплати замовником ОСР </w:t>
            </w:r>
            <w:r w:rsidRPr="00D14BC0">
              <w:rPr>
                <w:rStyle w:val="xfm68768843"/>
                <w:rFonts w:ascii="Times New Roman" w:hAnsi="Times New Roman" w:cs="Times New Roman"/>
                <w:kern w:val="0"/>
                <w:lang w:val="uk-UA" w:bidi="ar-SA"/>
              </w:rPr>
              <w:t>повної</w:t>
            </w:r>
            <w:r w:rsidRPr="00D14BC0">
              <w:rPr>
                <w:rStyle w:val="xfm68768843"/>
                <w:rFonts w:ascii="Times New Roman" w:hAnsi="Times New Roman" w:cs="Times New Roman"/>
                <w:bCs/>
                <w:kern w:val="0"/>
                <w:lang w:val="uk-UA" w:bidi="ar-SA"/>
              </w:rPr>
              <w:t xml:space="preserve"> вартості приєднання</w:t>
            </w:r>
            <w:r w:rsidRPr="00D14BC0">
              <w:rPr>
                <w:rFonts w:ascii="Times New Roman" w:eastAsia="Times New Roman" w:hAnsi="Times New Roman" w:cs="Times New Roman"/>
                <w:kern w:val="0"/>
                <w:lang w:val="uk-UA" w:bidi="ar-SA"/>
              </w:rPr>
              <w:t xml:space="preserve"> або</w:t>
            </w:r>
            <w:r w:rsidRPr="00D14BC0">
              <w:rPr>
                <w:rFonts w:ascii="Times New Roman" w:eastAsia="Times New Roman" w:hAnsi="Times New Roman" w:cs="Times New Roman"/>
                <w:b/>
                <w:kern w:val="0"/>
                <w:lang w:val="uk-UA" w:bidi="ar-SA"/>
              </w:rPr>
              <w:t xml:space="preserve"> </w:t>
            </w:r>
            <w:r w:rsidRPr="00D14BC0">
              <w:rPr>
                <w:rStyle w:val="xfm68768843"/>
                <w:rFonts w:ascii="Times New Roman" w:hAnsi="Times New Roman" w:cs="Times New Roman"/>
                <w:kern w:val="0"/>
                <w:lang w:val="uk-UA" w:bidi="ar-SA"/>
              </w:rPr>
              <w:t>першого авансового платежу</w:t>
            </w:r>
            <w:r w:rsidRPr="00D14BC0">
              <w:rPr>
                <w:rStyle w:val="xfm68768843"/>
                <w:rFonts w:ascii="Times New Roman" w:hAnsi="Times New Roman" w:cs="Times New Roman"/>
                <w:bCs/>
                <w:kern w:val="0"/>
                <w:lang w:val="uk-UA" w:bidi="ar-SA"/>
              </w:rPr>
              <w:t xml:space="preserve">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0467EF" w:rsidRDefault="00484115" w:rsidP="00A11C20">
            <w:pPr>
              <w:ind w:firstLine="321"/>
              <w:jc w:val="both"/>
              <w:rPr>
                <w:rStyle w:val="xfm68768843"/>
                <w:b/>
                <w:bCs/>
                <w:sz w:val="24"/>
                <w:szCs w:val="24"/>
              </w:rPr>
            </w:pPr>
            <w:r w:rsidRPr="00D14BC0">
              <w:rPr>
                <w:rStyle w:val="xfm68768843"/>
                <w:bCs/>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w:t>
            </w:r>
            <w:r w:rsidRPr="00D14BC0">
              <w:rPr>
                <w:sz w:val="24"/>
                <w:szCs w:val="24"/>
              </w:rPr>
              <w:t xml:space="preserve">  </w:t>
            </w:r>
            <w:r w:rsidRPr="00D14BC0">
              <w:rPr>
                <w:rStyle w:val="xfm68768843"/>
                <w:b/>
                <w:bCs/>
                <w:sz w:val="24"/>
                <w:szCs w:val="24"/>
              </w:rPr>
              <w:t xml:space="preserve">у особистий кабінет замовника, на електронну адресу та поштову адресу (у разі наявності в заяві про приєднання відповідної відмітки) </w:t>
            </w:r>
            <w:r w:rsidRPr="00D14BC0">
              <w:rPr>
                <w:rStyle w:val="xfm68768843"/>
                <w:bCs/>
                <w:sz w:val="24"/>
                <w:szCs w:val="24"/>
              </w:rPr>
              <w:t xml:space="preserve">повідомляє замовника про збільшення строку </w:t>
            </w:r>
            <w:r w:rsidRPr="00D14BC0">
              <w:rPr>
                <w:rStyle w:val="xfm68768843"/>
                <w:b/>
                <w:bCs/>
                <w:sz w:val="24"/>
                <w:szCs w:val="24"/>
              </w:rPr>
              <w:t>надання послуги зі стандартного приєднання</w:t>
            </w:r>
            <w:r w:rsidRPr="00D14BC0">
              <w:rPr>
                <w:rStyle w:val="xfm68768843"/>
                <w:bCs/>
                <w:sz w:val="24"/>
                <w:szCs w:val="24"/>
              </w:rPr>
              <w:t xml:space="preserve">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D14BC0">
              <w:rPr>
                <w:rStyle w:val="xfm68768843"/>
                <w:b/>
                <w:bCs/>
                <w:color w:val="0070C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D14BC0">
              <w:rPr>
                <w:rStyle w:val="xfm68768843"/>
                <w:b/>
                <w:bCs/>
                <w:sz w:val="24"/>
                <w:szCs w:val="24"/>
              </w:rPr>
              <w:t>”.</w:t>
            </w:r>
          </w:p>
        </w:tc>
        <w:tc>
          <w:tcPr>
            <w:tcW w:w="3685" w:type="dxa"/>
          </w:tcPr>
          <w:p w:rsidR="00484115" w:rsidRDefault="00484115" w:rsidP="00A11C20">
            <w:pPr>
              <w:pStyle w:val="Standard"/>
              <w:jc w:val="center"/>
              <w:rPr>
                <w:b/>
                <w:bCs/>
                <w:color w:val="000000"/>
                <w:sz w:val="22"/>
                <w:szCs w:val="22"/>
              </w:rPr>
            </w:pPr>
            <w:r>
              <w:rPr>
                <w:b/>
                <w:bCs/>
                <w:color w:val="000000"/>
                <w:sz w:val="22"/>
                <w:szCs w:val="22"/>
              </w:rPr>
              <w:t>ПАТ “Запоріжжяобленерго”</w:t>
            </w:r>
          </w:p>
          <w:p w:rsidR="00484115" w:rsidRPr="00D14BC0" w:rsidRDefault="00484115" w:rsidP="00A11C20">
            <w:pPr>
              <w:pStyle w:val="TableContents"/>
              <w:ind w:firstLine="312"/>
              <w:jc w:val="both"/>
              <w:rPr>
                <w:rFonts w:hint="eastAsia"/>
                <w:lang w:val="uk-UA"/>
              </w:rPr>
            </w:pPr>
            <w:r w:rsidRPr="00D14BC0">
              <w:rPr>
                <w:rFonts w:ascii="Times New Roman" w:hAnsi="Times New Roman"/>
                <w:lang w:val="uk-UA"/>
              </w:rPr>
              <w:t>ПАТ «Запоріжжяобленерго» не погоджується з тим, що загальна сумарна кількість днів , на яку збільшено строк надання послуги зі стандартного приєднання, не може перевищувати 45 днів, з огляду на таке.</w:t>
            </w:r>
          </w:p>
          <w:p w:rsidR="00484115" w:rsidRPr="00D14BC0" w:rsidRDefault="00484115" w:rsidP="00A11C20">
            <w:pPr>
              <w:pStyle w:val="TableContents"/>
              <w:ind w:firstLine="312"/>
              <w:jc w:val="both"/>
              <w:rPr>
                <w:rFonts w:hint="eastAsia"/>
                <w:lang w:val="uk-UA"/>
              </w:rPr>
            </w:pPr>
            <w:r w:rsidRPr="00D14BC0">
              <w:rPr>
                <w:rFonts w:ascii="Times New Roman" w:hAnsi="Times New Roman"/>
                <w:lang w:val="uk-UA"/>
              </w:rPr>
              <w:t xml:space="preserve">Відповідно до ст. 14 Закону України «Про землі </w:t>
            </w:r>
            <w:r w:rsidRPr="00D14BC0">
              <w:rPr>
                <w:rFonts w:ascii="Times New Roman" w:hAnsi="Times New Roman"/>
                <w:color w:val="333333"/>
                <w:kern w:val="0"/>
                <w:shd w:val="clear" w:color="auto" w:fill="FFFFFF"/>
                <w:lang w:val="uk-UA" w:bidi="ar-SA"/>
              </w:rPr>
              <w:t>енергетики та правовий режим спеціальних зон енергетичних об'єктів” 45-денний строк для надання дозволу на використання земель державної або комунальної власності  передбачено для кабельних ліній напругою до 150кВ.</w:t>
            </w:r>
          </w:p>
          <w:p w:rsidR="00484115" w:rsidRPr="00D14BC0" w:rsidRDefault="00484115" w:rsidP="00A11C20">
            <w:pPr>
              <w:pStyle w:val="TableContents"/>
              <w:ind w:firstLine="312"/>
              <w:jc w:val="both"/>
              <w:rPr>
                <w:rFonts w:hint="eastAsia"/>
                <w:lang w:val="uk-UA"/>
              </w:rPr>
            </w:pPr>
            <w:r w:rsidRPr="00D14BC0">
              <w:rPr>
                <w:rFonts w:ascii="Times New Roman" w:hAnsi="Times New Roman"/>
                <w:lang w:val="uk-UA"/>
              </w:rPr>
              <w:t>В свою чергу, згідно ст. 28 Закону України «Про землеустрій», розробники</w:t>
            </w:r>
            <w:r w:rsidRPr="00D14BC0">
              <w:rPr>
                <w:rFonts w:ascii="Times New Roman" w:hAnsi="Times New Roman"/>
                <w:color w:val="333333"/>
                <w:lang w:val="uk-UA"/>
              </w:rPr>
              <w:t xml:space="preserve"> документації із землеустрою зобов’язані, зокрема </w:t>
            </w:r>
            <w:r w:rsidRPr="00D14BC0">
              <w:rPr>
                <w:rFonts w:ascii="Times New Roman" w:hAnsi="Times New Roman"/>
                <w:color w:val="333333"/>
                <w:kern w:val="0"/>
                <w:shd w:val="clear" w:color="auto" w:fill="FFFFFF"/>
                <w:lang w:val="uk-UA" w:bidi="ar-SA"/>
              </w:rPr>
              <w:t xml:space="preserve">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w:t>
            </w:r>
            <w:r w:rsidRPr="00D14BC0">
              <w:rPr>
                <w:rFonts w:ascii="Times New Roman" w:hAnsi="Times New Roman"/>
                <w:b/>
                <w:bCs/>
                <w:color w:val="333333"/>
                <w:kern w:val="0"/>
                <w:shd w:val="clear" w:color="auto" w:fill="FFFFFF"/>
                <w:lang w:val="uk-UA" w:bidi="ar-SA"/>
              </w:rPr>
              <w:t>шести місяців</w:t>
            </w:r>
            <w:r w:rsidRPr="00D14BC0">
              <w:rPr>
                <w:rFonts w:ascii="Times New Roman" w:hAnsi="Times New Roman"/>
                <w:color w:val="333333"/>
                <w:kern w:val="0"/>
                <w:shd w:val="clear" w:color="auto" w:fill="FFFFFF"/>
                <w:lang w:val="uk-UA" w:bidi="ar-SA"/>
              </w:rPr>
              <w:t xml:space="preserve"> з моменту укладення договору.</w:t>
            </w:r>
          </w:p>
          <w:p w:rsidR="00484115" w:rsidRPr="00D14BC0" w:rsidRDefault="00484115" w:rsidP="00A11C20">
            <w:pPr>
              <w:pStyle w:val="TableContents"/>
              <w:ind w:firstLine="312"/>
              <w:jc w:val="both"/>
              <w:rPr>
                <w:rFonts w:hint="eastAsia"/>
                <w:lang w:val="uk-UA"/>
              </w:rPr>
            </w:pPr>
            <w:r w:rsidRPr="00D14BC0">
              <w:rPr>
                <w:rFonts w:ascii="Times New Roman" w:hAnsi="Times New Roman"/>
                <w:color w:val="333333"/>
                <w:kern w:val="0"/>
                <w:shd w:val="clear" w:color="auto" w:fill="FFFFFF"/>
                <w:lang w:val="uk-UA" w:bidi="ar-SA"/>
              </w:rPr>
              <w:t>Оскільки період складання документації із землеустрою для відведення землі під електроустановки (ЛЕП,ТП) може тривати до 6 місяців, а отже загальна сумарна кількість днів, на яку збільшено строк надання ОСР послуги зі стандартного приєднання у 45-денний не може бути меншим ніж строк для складання документації із землеустрою.</w:t>
            </w:r>
          </w:p>
          <w:p w:rsidR="00484115" w:rsidRPr="00D14BC0" w:rsidRDefault="00484115" w:rsidP="00A11C20">
            <w:pPr>
              <w:pStyle w:val="Standard"/>
              <w:widowControl w:val="0"/>
              <w:ind w:firstLine="312"/>
              <w:jc w:val="both"/>
              <w:rPr>
                <w:sz w:val="24"/>
                <w:szCs w:val="24"/>
              </w:rPr>
            </w:pPr>
            <w:r w:rsidRPr="00D14BC0">
              <w:rPr>
                <w:color w:val="333333"/>
                <w:kern w:val="0"/>
                <w:sz w:val="24"/>
                <w:szCs w:val="24"/>
              </w:rPr>
              <w:t>Окрім цього, здійснення заходів щодо відведення земельних ділянок, в тому числі складання документації із землеустрою, не залежить від ОСР.</w:t>
            </w:r>
          </w:p>
          <w:p w:rsidR="00484115" w:rsidRPr="00D14BC0" w:rsidRDefault="00484115" w:rsidP="00A11C20">
            <w:pPr>
              <w:pStyle w:val="Standard"/>
              <w:widowControl w:val="0"/>
              <w:ind w:firstLine="312"/>
              <w:jc w:val="both"/>
              <w:rPr>
                <w:sz w:val="24"/>
                <w:szCs w:val="24"/>
              </w:rPr>
            </w:pPr>
            <w:r w:rsidRPr="00D14BC0">
              <w:rPr>
                <w:color w:val="333333"/>
                <w:kern w:val="0"/>
                <w:sz w:val="24"/>
                <w:szCs w:val="24"/>
              </w:rPr>
              <w:t>Згідно ст. 218 Господарського кодексу України підставою для господарсько -правової відовідаль-</w:t>
            </w:r>
          </w:p>
          <w:p w:rsidR="00484115" w:rsidRPr="00D14BC0" w:rsidRDefault="00484115" w:rsidP="00A11C20">
            <w:pPr>
              <w:pStyle w:val="Standard"/>
              <w:widowControl w:val="0"/>
              <w:ind w:firstLine="312"/>
              <w:jc w:val="both"/>
              <w:rPr>
                <w:sz w:val="24"/>
                <w:szCs w:val="24"/>
              </w:rPr>
            </w:pPr>
            <w:r w:rsidRPr="00D14BC0">
              <w:rPr>
                <w:color w:val="333333"/>
                <w:kern w:val="0"/>
                <w:sz w:val="24"/>
                <w:szCs w:val="24"/>
              </w:rPr>
              <w:t>ності учасника господарських відносин є вчинене  ним правопорушення у сфері господарювання.</w:t>
            </w:r>
          </w:p>
          <w:p w:rsidR="00484115" w:rsidRPr="00D14BC0" w:rsidRDefault="00484115" w:rsidP="00A11C20">
            <w:pPr>
              <w:pStyle w:val="Textbody"/>
              <w:widowControl w:val="0"/>
              <w:spacing w:after="0" w:line="240" w:lineRule="auto"/>
              <w:ind w:firstLine="312"/>
              <w:jc w:val="both"/>
              <w:rPr>
                <w:rFonts w:hint="eastAsia"/>
                <w:lang w:val="uk-UA"/>
              </w:rPr>
            </w:pPr>
            <w:r w:rsidRPr="00D14BC0">
              <w:rPr>
                <w:rFonts w:ascii="Times New Roman" w:hAnsi="Times New Roman"/>
                <w:color w:val="333333"/>
                <w:kern w:val="0"/>
                <w:lang w:val="uk-UA" w:bidi="ar-SA"/>
              </w:rPr>
              <w:t xml:space="preserve">При цьому, при застосуванні господарсько-правової відповідальності необхідним є врахуванням умов такої відповідальності, які складаються з чотирьох елементів: наявність господарського правопорушення; протиправність поведінки порушника (дія або бездіяльність);  </w:t>
            </w:r>
            <w:r w:rsidRPr="00D14BC0">
              <w:rPr>
                <w:rStyle w:val="af7"/>
                <w:rFonts w:ascii="Times New Roman" w:hAnsi="Times New Roman"/>
                <w:color w:val="000000"/>
                <w:kern w:val="0"/>
                <w:lang w:val="uk-UA" w:bidi="ar-SA"/>
              </w:rPr>
              <w:t>причинний зв'язок між протиправною поведінкою порушника і завданими збитками;вина.</w:t>
            </w:r>
          </w:p>
          <w:p w:rsidR="00484115" w:rsidRPr="00D14BC0" w:rsidRDefault="00484115" w:rsidP="00A11C20">
            <w:pPr>
              <w:pStyle w:val="Textbody"/>
              <w:widowControl w:val="0"/>
              <w:spacing w:after="0" w:line="240" w:lineRule="auto"/>
              <w:ind w:firstLine="312"/>
              <w:jc w:val="both"/>
              <w:rPr>
                <w:rFonts w:hint="eastAsia"/>
                <w:lang w:val="uk-UA"/>
              </w:rPr>
            </w:pPr>
            <w:r w:rsidRPr="00D14BC0">
              <w:rPr>
                <w:rFonts w:ascii="Times New Roman" w:hAnsi="Times New Roman"/>
                <w:color w:val="333333"/>
                <w:kern w:val="0"/>
                <w:lang w:val="uk-UA" w:bidi="ar-SA"/>
              </w:rPr>
              <w:t>В даному випадку відсутні всі чотири елементи умов господарсько-правової відповідальності для</w:t>
            </w:r>
          </w:p>
          <w:p w:rsidR="00484115" w:rsidRPr="000467EF" w:rsidRDefault="00484115" w:rsidP="00A11C20">
            <w:pPr>
              <w:ind w:firstLine="312"/>
              <w:jc w:val="both"/>
              <w:rPr>
                <w:rStyle w:val="xfm68768843"/>
                <w:b/>
                <w:bCs/>
                <w:sz w:val="24"/>
                <w:szCs w:val="24"/>
              </w:rPr>
            </w:pPr>
            <w:r w:rsidRPr="00D14BC0">
              <w:rPr>
                <w:color w:val="333333"/>
                <w:sz w:val="24"/>
                <w:szCs w:val="24"/>
              </w:rPr>
              <w:t>притягнення ОСР до відповідальності у вигляді пені за порушення строків виконання зобов'язання за договором про приєднання на строк здійснення заходів з відведення земельних ділянок. Також має місце порушення принципу справедливості, оскільки у ОСР відсутній вплив на організацію, регулювання та управління у сфері землеустрою.</w:t>
            </w: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Pr="00F172DB" w:rsidRDefault="00484115" w:rsidP="00A11C20">
            <w:pPr>
              <w:ind w:firstLine="321"/>
              <w:jc w:val="center"/>
              <w:rPr>
                <w:b/>
                <w:bCs/>
                <w:sz w:val="24"/>
                <w:szCs w:val="24"/>
              </w:rPr>
            </w:pPr>
            <w:r w:rsidRPr="00F172DB">
              <w:rPr>
                <w:b/>
                <w:bCs/>
                <w:sz w:val="24"/>
                <w:szCs w:val="24"/>
              </w:rPr>
              <w:t>ПРАТ «Львівобленерго»</w:t>
            </w:r>
          </w:p>
          <w:p w:rsidR="00484115" w:rsidRPr="002F0761" w:rsidRDefault="00484115" w:rsidP="00A11C20">
            <w:pPr>
              <w:ind w:firstLine="426"/>
              <w:jc w:val="both"/>
              <w:rPr>
                <w:color w:val="000000" w:themeColor="text1"/>
                <w:sz w:val="24"/>
                <w:szCs w:val="24"/>
              </w:rPr>
            </w:pPr>
            <w:r w:rsidRPr="002F0761">
              <w:rPr>
                <w:color w:val="000000" w:themeColor="text1"/>
                <w:sz w:val="24"/>
                <w:szCs w:val="24"/>
              </w:rPr>
              <w:t xml:space="preserve">4.2.4. </w:t>
            </w:r>
            <w:r w:rsidRPr="002F0761">
              <w:rPr>
                <w:color w:val="0070C0"/>
                <w:sz w:val="24"/>
                <w:szCs w:val="24"/>
              </w:rPr>
              <w:t xml:space="preserve">Строк надання </w:t>
            </w:r>
            <w:r w:rsidRPr="002F0761">
              <w:rPr>
                <w:color w:val="000000" w:themeColor="text1"/>
                <w:sz w:val="24"/>
                <w:szCs w:val="24"/>
              </w:rPr>
              <w:t>послуги зі стандартного приєднання для електроустановок замовника першого ступеня потужності становить 45 календарних днів, починаючи з наступного робочого дня від дати оплати замовником ОСР вартості приєднання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0467EF" w:rsidRDefault="00484115" w:rsidP="00A11C20">
            <w:pPr>
              <w:ind w:firstLine="426"/>
              <w:jc w:val="both"/>
              <w:rPr>
                <w:rStyle w:val="xfm68768843"/>
                <w:b/>
                <w:bCs/>
                <w:sz w:val="24"/>
                <w:szCs w:val="24"/>
              </w:rPr>
            </w:pPr>
            <w:r w:rsidRPr="002F0761">
              <w:rPr>
                <w:color w:val="000000" w:themeColor="text1"/>
                <w:sz w:val="24"/>
                <w:szCs w:val="24"/>
              </w:rPr>
              <w:t>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(або у спосіб, узгоджений із замовником) повідомляє замовника про збільшення строку проєктування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tc>
        <w:tc>
          <w:tcPr>
            <w:tcW w:w="3685" w:type="dxa"/>
          </w:tcPr>
          <w:p w:rsidR="00484115" w:rsidRPr="00F172DB" w:rsidRDefault="00484115" w:rsidP="00A11C20">
            <w:pPr>
              <w:ind w:firstLine="321"/>
              <w:jc w:val="center"/>
              <w:rPr>
                <w:b/>
                <w:bCs/>
                <w:sz w:val="24"/>
                <w:szCs w:val="24"/>
              </w:rPr>
            </w:pPr>
            <w:r w:rsidRPr="00F172DB">
              <w:rPr>
                <w:b/>
                <w:bCs/>
                <w:sz w:val="24"/>
                <w:szCs w:val="24"/>
              </w:rPr>
              <w:t>ПРАТ «Львівобленерго»</w:t>
            </w:r>
          </w:p>
          <w:p w:rsidR="00484115" w:rsidRPr="002F0761" w:rsidRDefault="00484115" w:rsidP="00A11C20">
            <w:pPr>
              <w:ind w:firstLine="426"/>
              <w:jc w:val="both"/>
              <w:rPr>
                <w:color w:val="0070C0"/>
                <w:sz w:val="24"/>
                <w:szCs w:val="24"/>
              </w:rPr>
            </w:pPr>
            <w:r w:rsidRPr="002F0761">
              <w:rPr>
                <w:color w:val="0070C0"/>
                <w:sz w:val="24"/>
                <w:szCs w:val="24"/>
              </w:rPr>
              <w:t>Залишити у попередній редакції</w:t>
            </w:r>
          </w:p>
          <w:p w:rsidR="00484115" w:rsidRPr="002F0761" w:rsidRDefault="00484115" w:rsidP="00A11C20">
            <w:pPr>
              <w:ind w:firstLine="426"/>
              <w:jc w:val="both"/>
              <w:rPr>
                <w:rStyle w:val="xfm68768843"/>
                <w:b/>
                <w:bCs/>
                <w:sz w:val="24"/>
                <w:szCs w:val="24"/>
              </w:rPr>
            </w:pPr>
          </w:p>
          <w:p w:rsidR="00484115" w:rsidRPr="002F0761" w:rsidRDefault="00484115" w:rsidP="00A11C20">
            <w:pPr>
              <w:pStyle w:val="a6"/>
              <w:spacing w:before="0" w:beforeAutospacing="0" w:after="0" w:afterAutospacing="0"/>
              <w:ind w:firstLine="175"/>
              <w:jc w:val="both"/>
              <w:rPr>
                <w:color w:val="000000" w:themeColor="text1"/>
              </w:rPr>
            </w:pPr>
            <w:r w:rsidRPr="002F0761">
              <w:rPr>
                <w:color w:val="000000" w:themeColor="text1"/>
              </w:rPr>
              <w:t>Процедури відведення земельних ділянок потребує  значно більше часу, ніж 45 днів.</w:t>
            </w:r>
          </w:p>
          <w:p w:rsidR="00484115" w:rsidRPr="000467EF" w:rsidRDefault="00484115" w:rsidP="00A11C20">
            <w:pPr>
              <w:ind w:firstLine="426"/>
              <w:jc w:val="center"/>
              <w:rPr>
                <w:rStyle w:val="xfm68768843"/>
                <w:b/>
                <w:bCs/>
                <w:sz w:val="24"/>
                <w:szCs w:val="24"/>
              </w:rPr>
            </w:pPr>
          </w:p>
        </w:tc>
        <w:tc>
          <w:tcPr>
            <w:tcW w:w="3402" w:type="dxa"/>
            <w:vMerge/>
          </w:tcPr>
          <w:p w:rsidR="00484115" w:rsidRPr="00AF7134" w:rsidRDefault="00484115" w:rsidP="00A11C20">
            <w:pPr>
              <w:ind w:firstLine="426"/>
              <w:jc w:val="both"/>
              <w:rPr>
                <w:rStyle w:val="xfm68768843"/>
                <w:bCs/>
                <w:sz w:val="24"/>
                <w:szCs w:val="24"/>
              </w:rPr>
            </w:pPr>
          </w:p>
        </w:tc>
      </w:tr>
      <w:tr w:rsidR="00484115" w:rsidRPr="00AF7134" w:rsidTr="004B676E">
        <w:trPr>
          <w:trHeight w:val="465"/>
        </w:trPr>
        <w:tc>
          <w:tcPr>
            <w:tcW w:w="4395" w:type="dxa"/>
            <w:vMerge/>
          </w:tcPr>
          <w:p w:rsidR="00484115" w:rsidRPr="00AF7134" w:rsidRDefault="00484115" w:rsidP="00A11C20">
            <w:pPr>
              <w:ind w:firstLine="426"/>
              <w:jc w:val="both"/>
              <w:rPr>
                <w:rStyle w:val="xfm68768843"/>
                <w:bCs/>
                <w:sz w:val="24"/>
                <w:szCs w:val="24"/>
              </w:rPr>
            </w:pPr>
          </w:p>
        </w:tc>
        <w:tc>
          <w:tcPr>
            <w:tcW w:w="4536" w:type="dxa"/>
          </w:tcPr>
          <w:p w:rsidR="00484115" w:rsidRDefault="00484115" w:rsidP="00A11C20">
            <w:pPr>
              <w:ind w:firstLine="426"/>
              <w:jc w:val="center"/>
              <w:rPr>
                <w:rStyle w:val="xfm68768843"/>
                <w:b/>
                <w:bCs/>
                <w:sz w:val="24"/>
                <w:szCs w:val="24"/>
              </w:rPr>
            </w:pPr>
            <w:r>
              <w:rPr>
                <w:rStyle w:val="xfm68768843"/>
                <w:b/>
                <w:bCs/>
                <w:sz w:val="24"/>
                <w:szCs w:val="24"/>
              </w:rPr>
              <w:t>ПрАТ «ПЕЕМ «ЦЕК»</w:t>
            </w:r>
          </w:p>
          <w:p w:rsidR="00484115" w:rsidRPr="00AF7134" w:rsidRDefault="00484115" w:rsidP="00A11C20">
            <w:pPr>
              <w:ind w:firstLine="426"/>
              <w:jc w:val="both"/>
              <w:rPr>
                <w:rStyle w:val="xfm68768843"/>
                <w:bCs/>
                <w:sz w:val="24"/>
                <w:szCs w:val="24"/>
              </w:rPr>
            </w:pPr>
            <w:r w:rsidRPr="00AF7134">
              <w:rPr>
                <w:rStyle w:val="xfm68768843"/>
                <w:bCs/>
                <w:sz w:val="24"/>
                <w:szCs w:val="24"/>
              </w:rPr>
              <w:t>4.2.4. Строк надання послуги зі стандартного приєднання для електроустановок замовника першого ступеня потужності становить 45 календарних днів, починаючи з наступного робочого дня від дати оплати замовником ОСР вартості приєднання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дати оплати замовником ОСР вартості приєднання відповідно до договору про приєднання.</w:t>
            </w:r>
          </w:p>
          <w:p w:rsidR="00484115" w:rsidRPr="003A13F9" w:rsidRDefault="00484115" w:rsidP="00A11C20">
            <w:pPr>
              <w:ind w:firstLine="426"/>
              <w:jc w:val="both"/>
              <w:rPr>
                <w:rStyle w:val="xfm68768843"/>
                <w:b/>
                <w:bCs/>
                <w:color w:val="0070C0"/>
                <w:sz w:val="24"/>
                <w:szCs w:val="24"/>
              </w:rPr>
            </w:pPr>
            <w:r w:rsidRPr="00AF7134">
              <w:rPr>
                <w:rStyle w:val="xfm68768843"/>
                <w:bCs/>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w:t>
            </w:r>
            <w:r w:rsidRPr="003A13F9">
              <w:rPr>
                <w:rStyle w:val="xfm68768843"/>
                <w:bCs/>
                <w:sz w:val="24"/>
                <w:szCs w:val="24"/>
              </w:rPr>
              <w:t xml:space="preserve">строку надання послуги з приєднання письмово </w:t>
            </w:r>
            <w:r w:rsidRPr="003A13F9">
              <w:rPr>
                <w:rStyle w:val="xfm68768843"/>
                <w:b/>
                <w:bCs/>
                <w:sz w:val="24"/>
                <w:szCs w:val="24"/>
              </w:rPr>
              <w:t xml:space="preserve"> через особистий кабінет замовника,</w:t>
            </w:r>
            <w:r w:rsidRPr="003A13F9">
              <w:rPr>
                <w:rStyle w:val="xfm68768843"/>
                <w:bCs/>
                <w:sz w:val="24"/>
                <w:szCs w:val="24"/>
              </w:rPr>
              <w:t xml:space="preserve"> </w:t>
            </w:r>
            <w:r w:rsidRPr="003A13F9">
              <w:rPr>
                <w:rStyle w:val="xfm68768843"/>
                <w:b/>
                <w:bCs/>
                <w:sz w:val="24"/>
                <w:szCs w:val="24"/>
              </w:rPr>
              <w:t>на електронну адресу та у разі наявності в заяві про приєднання відповідної відмітки на поштову адресу</w:t>
            </w:r>
            <w:r w:rsidRPr="003A13F9">
              <w:rPr>
                <w:rStyle w:val="xfm68768843"/>
                <w:bCs/>
                <w:sz w:val="24"/>
                <w:szCs w:val="24"/>
              </w:rPr>
              <w:t xml:space="preserve"> повідомляє замовника про збільшення строку </w:t>
            </w:r>
            <w:r w:rsidRPr="003A13F9">
              <w:rPr>
                <w:rStyle w:val="xfm68768843"/>
                <w:b/>
                <w:bCs/>
                <w:sz w:val="24"/>
                <w:szCs w:val="24"/>
              </w:rPr>
              <w:t xml:space="preserve"> надання послуги зі стандартного приєднання</w:t>
            </w:r>
            <w:r w:rsidRPr="003A13F9">
              <w:rPr>
                <w:rStyle w:val="xfm68768843"/>
                <w:bCs/>
                <w:sz w:val="24"/>
                <w:szCs w:val="24"/>
              </w:rPr>
              <w:t xml:space="preserve"> </w:t>
            </w:r>
            <w:r w:rsidRPr="003A13F9">
              <w:rPr>
                <w:rStyle w:val="xfm68768843"/>
                <w:b/>
                <w:bCs/>
                <w:sz w:val="24"/>
                <w:szCs w:val="24"/>
              </w:rPr>
              <w:t xml:space="preserve">на термін, </w:t>
            </w:r>
            <w:r w:rsidRPr="003A13F9">
              <w:rPr>
                <w:rStyle w:val="xfm68768843"/>
                <w:b/>
                <w:bCs/>
                <w:color w:val="0070C0"/>
                <w:sz w:val="24"/>
                <w:szCs w:val="24"/>
              </w:rPr>
              <w:t>необхідний для здійснення процедури землевідведення</w:t>
            </w:r>
            <w:r w:rsidRPr="003A13F9">
              <w:rPr>
                <w:rStyle w:val="xfm68768843"/>
                <w:bCs/>
                <w:color w:val="0070C0"/>
                <w:sz w:val="24"/>
                <w:szCs w:val="24"/>
              </w:rPr>
              <w:t xml:space="preserve"> </w:t>
            </w:r>
            <w:r w:rsidRPr="003A13F9">
              <w:rPr>
                <w:rStyle w:val="xfm68768843"/>
                <w:bCs/>
                <w:sz w:val="24"/>
                <w:szCs w:val="24"/>
              </w:rPr>
              <w:t xml:space="preserve">(з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3A13F9">
              <w:rPr>
                <w:rStyle w:val="xfm68768843"/>
                <w:b/>
                <w:bCs/>
                <w:color w:val="0070C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rsidR="00484115" w:rsidRPr="000467EF" w:rsidRDefault="00484115" w:rsidP="00A11C20">
            <w:pPr>
              <w:ind w:firstLine="426"/>
              <w:rPr>
                <w:rStyle w:val="xfm68768843"/>
                <w:b/>
                <w:bCs/>
                <w:sz w:val="24"/>
                <w:szCs w:val="24"/>
              </w:rPr>
            </w:pPr>
            <w:r w:rsidRPr="00AF7134">
              <w:rPr>
                <w:rStyle w:val="xfm68768843"/>
                <w:bCs/>
                <w:sz w:val="24"/>
                <w:szCs w:val="24"/>
              </w:rPr>
              <w:t>…</w:t>
            </w:r>
          </w:p>
        </w:tc>
        <w:tc>
          <w:tcPr>
            <w:tcW w:w="3685" w:type="dxa"/>
          </w:tcPr>
          <w:p w:rsidR="00484115" w:rsidRDefault="00484115" w:rsidP="00A11C20">
            <w:pPr>
              <w:ind w:firstLine="426"/>
              <w:jc w:val="center"/>
              <w:rPr>
                <w:rStyle w:val="xfm68768843"/>
                <w:b/>
                <w:bCs/>
                <w:sz w:val="24"/>
                <w:szCs w:val="24"/>
              </w:rPr>
            </w:pPr>
            <w:r>
              <w:rPr>
                <w:rStyle w:val="xfm68768843"/>
                <w:b/>
                <w:bCs/>
                <w:sz w:val="24"/>
                <w:szCs w:val="24"/>
              </w:rPr>
              <w:t>ПрАТ «ПЕЕМ «ЦЕК»</w:t>
            </w:r>
          </w:p>
          <w:p w:rsidR="00484115" w:rsidRPr="00F538B9" w:rsidRDefault="00484115" w:rsidP="00A11C20">
            <w:pPr>
              <w:rPr>
                <w:sz w:val="24"/>
                <w:szCs w:val="24"/>
              </w:rPr>
            </w:pPr>
            <w:r w:rsidRPr="00F538B9">
              <w:rPr>
                <w:sz w:val="24"/>
                <w:szCs w:val="24"/>
              </w:rPr>
              <w:t>Процедура та строки виготовлення землевпорядної документації</w:t>
            </w:r>
          </w:p>
          <w:tbl>
            <w:tblPr>
              <w:tblStyle w:val="a3"/>
              <w:tblW w:w="5241" w:type="dxa"/>
              <w:tblLayout w:type="fixed"/>
              <w:tblLook w:val="04A0" w:firstRow="1" w:lastRow="0" w:firstColumn="1" w:lastColumn="0" w:noHBand="0" w:noVBand="1"/>
            </w:tblPr>
            <w:tblGrid>
              <w:gridCol w:w="540"/>
              <w:gridCol w:w="1978"/>
              <w:gridCol w:w="898"/>
              <w:gridCol w:w="1825"/>
            </w:tblGrid>
            <w:tr w:rsidR="00484115" w:rsidRPr="00F538B9" w:rsidTr="002365E3">
              <w:tc>
                <w:tcPr>
                  <w:tcW w:w="540" w:type="dxa"/>
                </w:tcPr>
                <w:p w:rsidR="00484115" w:rsidRPr="00F538B9" w:rsidRDefault="00484115" w:rsidP="005E5570">
                  <w:pPr>
                    <w:framePr w:hSpace="180" w:wrap="around" w:vAnchor="text" w:hAnchor="margin" w:y="416"/>
                    <w:rPr>
                      <w:sz w:val="24"/>
                      <w:szCs w:val="24"/>
                    </w:rPr>
                  </w:pPr>
                  <w:r w:rsidRPr="00F538B9">
                    <w:rPr>
                      <w:sz w:val="24"/>
                      <w:szCs w:val="24"/>
                    </w:rPr>
                    <w:t>№ п/п</w:t>
                  </w:r>
                </w:p>
              </w:tc>
              <w:tc>
                <w:tcPr>
                  <w:tcW w:w="1978" w:type="dxa"/>
                </w:tcPr>
                <w:p w:rsidR="00484115" w:rsidRPr="00F538B9" w:rsidRDefault="00484115" w:rsidP="005E5570">
                  <w:pPr>
                    <w:framePr w:hSpace="180" w:wrap="around" w:vAnchor="text" w:hAnchor="margin" w:y="416"/>
                    <w:rPr>
                      <w:sz w:val="24"/>
                      <w:szCs w:val="24"/>
                    </w:rPr>
                  </w:pPr>
                  <w:r w:rsidRPr="00F538B9">
                    <w:rPr>
                      <w:sz w:val="24"/>
                      <w:szCs w:val="24"/>
                    </w:rPr>
                    <w:t>Вид робіт</w:t>
                  </w:r>
                </w:p>
              </w:tc>
              <w:tc>
                <w:tcPr>
                  <w:tcW w:w="898" w:type="dxa"/>
                </w:tcPr>
                <w:p w:rsidR="00484115" w:rsidRPr="00F538B9" w:rsidRDefault="00484115" w:rsidP="005E5570">
                  <w:pPr>
                    <w:framePr w:hSpace="180" w:wrap="around" w:vAnchor="text" w:hAnchor="margin" w:y="416"/>
                    <w:rPr>
                      <w:sz w:val="24"/>
                      <w:szCs w:val="24"/>
                    </w:rPr>
                  </w:pPr>
                  <w:r w:rsidRPr="00F538B9">
                    <w:rPr>
                      <w:sz w:val="24"/>
                      <w:szCs w:val="24"/>
                    </w:rPr>
                    <w:t>Строк, робочі дні</w:t>
                  </w:r>
                </w:p>
              </w:tc>
              <w:tc>
                <w:tcPr>
                  <w:tcW w:w="1825" w:type="dxa"/>
                </w:tcPr>
                <w:p w:rsidR="00484115" w:rsidRPr="00F538B9" w:rsidRDefault="00484115" w:rsidP="005E5570">
                  <w:pPr>
                    <w:framePr w:hSpace="180" w:wrap="around" w:vAnchor="text" w:hAnchor="margin" w:y="416"/>
                    <w:rPr>
                      <w:sz w:val="24"/>
                      <w:szCs w:val="24"/>
                    </w:rPr>
                  </w:pPr>
                  <w:r w:rsidRPr="00F538B9">
                    <w:rPr>
                      <w:sz w:val="24"/>
                      <w:szCs w:val="24"/>
                    </w:rPr>
                    <w:t>Нормативний документ</w:t>
                  </w:r>
                </w:p>
              </w:tc>
            </w:tr>
            <w:tr w:rsidR="00484115" w:rsidRPr="007D725C" w:rsidTr="002365E3">
              <w:tc>
                <w:tcPr>
                  <w:tcW w:w="540" w:type="dxa"/>
                </w:tcPr>
                <w:p w:rsidR="00484115" w:rsidRPr="00C81055" w:rsidRDefault="00484115" w:rsidP="005E5570">
                  <w:pPr>
                    <w:framePr w:hSpace="180" w:wrap="around" w:vAnchor="text" w:hAnchor="margin" w:y="416"/>
                    <w:rPr>
                      <w:sz w:val="24"/>
                      <w:szCs w:val="24"/>
                    </w:rPr>
                  </w:pPr>
                  <w:r w:rsidRPr="00C81055">
                    <w:rPr>
                      <w:sz w:val="24"/>
                      <w:szCs w:val="24"/>
                    </w:rPr>
                    <w:t>1</w:t>
                  </w:r>
                </w:p>
              </w:tc>
              <w:tc>
                <w:tcPr>
                  <w:tcW w:w="1978" w:type="dxa"/>
                </w:tcPr>
                <w:p w:rsidR="00484115" w:rsidRPr="00C81055" w:rsidRDefault="00484115" w:rsidP="005E5570">
                  <w:pPr>
                    <w:framePr w:hSpace="180" w:wrap="around" w:vAnchor="text" w:hAnchor="margin" w:y="416"/>
                    <w:rPr>
                      <w:sz w:val="24"/>
                      <w:szCs w:val="24"/>
                    </w:rPr>
                  </w:pPr>
                  <w:r w:rsidRPr="00C81055">
                    <w:rPr>
                      <w:sz w:val="24"/>
                      <w:szCs w:val="24"/>
                    </w:rPr>
                    <w:t>Предпроектні роботи</w:t>
                  </w:r>
                </w:p>
              </w:tc>
              <w:tc>
                <w:tcPr>
                  <w:tcW w:w="898" w:type="dxa"/>
                </w:tcPr>
                <w:p w:rsidR="00484115" w:rsidRPr="00C81055" w:rsidRDefault="00484115" w:rsidP="005E5570">
                  <w:pPr>
                    <w:framePr w:hSpace="180" w:wrap="around" w:vAnchor="text" w:hAnchor="margin" w:y="416"/>
                    <w:rPr>
                      <w:sz w:val="24"/>
                      <w:szCs w:val="24"/>
                    </w:rPr>
                  </w:pPr>
                  <w:r w:rsidRPr="00C81055">
                    <w:rPr>
                      <w:sz w:val="24"/>
                      <w:szCs w:val="24"/>
                    </w:rPr>
                    <w:t>22</w:t>
                  </w:r>
                </w:p>
              </w:tc>
              <w:tc>
                <w:tcPr>
                  <w:tcW w:w="1825" w:type="dxa"/>
                </w:tcPr>
                <w:p w:rsidR="00484115" w:rsidRPr="00C81055" w:rsidRDefault="00484115" w:rsidP="005E5570">
                  <w:pPr>
                    <w:framePr w:hSpace="180" w:wrap="around" w:vAnchor="text" w:hAnchor="margin" w:y="416"/>
                    <w:rPr>
                      <w:sz w:val="24"/>
                      <w:szCs w:val="24"/>
                    </w:rPr>
                  </w:pPr>
                  <w:r w:rsidRPr="00C81055">
                    <w:rPr>
                      <w:sz w:val="24"/>
                      <w:szCs w:val="24"/>
                      <w:shd w:val="clear" w:color="auto" w:fill="FEFEFE"/>
                    </w:rPr>
                    <w:t>СОУ-Н МЕВ 42.2-37471933-45:2011</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sidRPr="00F538B9">
                    <w:rPr>
                      <w:sz w:val="24"/>
                      <w:szCs w:val="24"/>
                    </w:rPr>
                    <w:t>2</w:t>
                  </w:r>
                </w:p>
              </w:tc>
              <w:tc>
                <w:tcPr>
                  <w:tcW w:w="1978" w:type="dxa"/>
                </w:tcPr>
                <w:p w:rsidR="00484115" w:rsidRPr="00F538B9" w:rsidRDefault="00484115" w:rsidP="005E5570">
                  <w:pPr>
                    <w:framePr w:hSpace="180" w:wrap="around" w:vAnchor="text" w:hAnchor="margin" w:y="416"/>
                    <w:rPr>
                      <w:sz w:val="24"/>
                      <w:szCs w:val="24"/>
                    </w:rPr>
                  </w:pPr>
                  <w:r w:rsidRPr="00F538B9">
                    <w:rPr>
                      <w:sz w:val="24"/>
                      <w:szCs w:val="24"/>
                    </w:rPr>
                    <w:t>Відкриті торги</w:t>
                  </w:r>
                </w:p>
              </w:tc>
              <w:tc>
                <w:tcPr>
                  <w:tcW w:w="898" w:type="dxa"/>
                </w:tcPr>
                <w:p w:rsidR="00484115" w:rsidRPr="00F538B9" w:rsidRDefault="00484115" w:rsidP="005E5570">
                  <w:pPr>
                    <w:framePr w:hSpace="180" w:wrap="around" w:vAnchor="text" w:hAnchor="margin" w:y="416"/>
                    <w:rPr>
                      <w:sz w:val="24"/>
                      <w:szCs w:val="24"/>
                    </w:rPr>
                  </w:pPr>
                  <w:r w:rsidRPr="00F538B9">
                    <w:rPr>
                      <w:sz w:val="24"/>
                      <w:szCs w:val="24"/>
                    </w:rPr>
                    <w:t>1</w:t>
                  </w:r>
                  <w:r>
                    <w:rPr>
                      <w:sz w:val="24"/>
                      <w:szCs w:val="24"/>
                    </w:rPr>
                    <w:t>5</w:t>
                  </w:r>
                  <w:r w:rsidRPr="00F538B9">
                    <w:rPr>
                      <w:sz w:val="24"/>
                      <w:szCs w:val="24"/>
                    </w:rPr>
                    <w:t>-20</w:t>
                  </w:r>
                </w:p>
              </w:tc>
              <w:tc>
                <w:tcPr>
                  <w:tcW w:w="1825" w:type="dxa"/>
                </w:tcPr>
                <w:p w:rsidR="00484115" w:rsidRPr="00F538B9" w:rsidRDefault="00484115" w:rsidP="005E5570">
                  <w:pPr>
                    <w:framePr w:hSpace="180" w:wrap="around" w:vAnchor="text" w:hAnchor="margin" w:y="416"/>
                    <w:rPr>
                      <w:sz w:val="24"/>
                      <w:szCs w:val="24"/>
                    </w:rPr>
                  </w:pPr>
                  <w:r>
                    <w:rPr>
                      <w:sz w:val="24"/>
                      <w:szCs w:val="24"/>
                    </w:rPr>
                    <w:t>ЗУ «Про публічні закупівлі»</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sidRPr="00F538B9">
                    <w:rPr>
                      <w:sz w:val="24"/>
                      <w:szCs w:val="24"/>
                    </w:rPr>
                    <w:t>3</w:t>
                  </w:r>
                </w:p>
              </w:tc>
              <w:tc>
                <w:tcPr>
                  <w:tcW w:w="1978" w:type="dxa"/>
                </w:tcPr>
                <w:p w:rsidR="00484115" w:rsidRPr="00F538B9" w:rsidRDefault="00484115" w:rsidP="005E5570">
                  <w:pPr>
                    <w:framePr w:hSpace="180" w:wrap="around" w:vAnchor="text" w:hAnchor="margin" w:y="416"/>
                    <w:rPr>
                      <w:sz w:val="24"/>
                      <w:szCs w:val="24"/>
                    </w:rPr>
                  </w:pPr>
                  <w:r w:rsidRPr="00F538B9">
                    <w:rPr>
                      <w:sz w:val="24"/>
                      <w:szCs w:val="24"/>
                    </w:rPr>
                    <w:t>Кадастрова зйомка та складання звітів землевпорядного проектування земельних ділянок</w:t>
                  </w:r>
                </w:p>
              </w:tc>
              <w:tc>
                <w:tcPr>
                  <w:tcW w:w="898" w:type="dxa"/>
                </w:tcPr>
                <w:p w:rsidR="00484115" w:rsidRPr="00F538B9" w:rsidRDefault="00484115" w:rsidP="005E5570">
                  <w:pPr>
                    <w:framePr w:hSpace="180" w:wrap="around" w:vAnchor="text" w:hAnchor="margin" w:y="416"/>
                    <w:rPr>
                      <w:sz w:val="24"/>
                      <w:szCs w:val="24"/>
                    </w:rPr>
                  </w:pPr>
                  <w:r>
                    <w:rPr>
                      <w:sz w:val="24"/>
                      <w:szCs w:val="24"/>
                    </w:rPr>
                    <w:t>15</w:t>
                  </w:r>
                </w:p>
              </w:tc>
              <w:tc>
                <w:tcPr>
                  <w:tcW w:w="1825" w:type="dxa"/>
                </w:tcPr>
                <w:p w:rsidR="00484115" w:rsidRPr="00F538B9" w:rsidRDefault="00484115" w:rsidP="005E5570">
                  <w:pPr>
                    <w:framePr w:hSpace="180" w:wrap="around" w:vAnchor="text" w:hAnchor="margin" w:y="416"/>
                    <w:rPr>
                      <w:sz w:val="24"/>
                      <w:szCs w:val="24"/>
                    </w:rPr>
                  </w:pPr>
                  <w:r>
                    <w:rPr>
                      <w:sz w:val="24"/>
                      <w:szCs w:val="24"/>
                    </w:rPr>
                    <w:t>ст. 50 ЗУ «Про землеустрій»</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Pr>
                      <w:sz w:val="24"/>
                      <w:szCs w:val="24"/>
                    </w:rPr>
                    <w:t>4</w:t>
                  </w:r>
                </w:p>
              </w:tc>
              <w:tc>
                <w:tcPr>
                  <w:tcW w:w="1978" w:type="dxa"/>
                </w:tcPr>
                <w:p w:rsidR="00484115" w:rsidRPr="00F538B9" w:rsidRDefault="00484115" w:rsidP="005E5570">
                  <w:pPr>
                    <w:framePr w:hSpace="180" w:wrap="around" w:vAnchor="text" w:hAnchor="margin" w:y="416"/>
                    <w:rPr>
                      <w:sz w:val="24"/>
                      <w:szCs w:val="24"/>
                    </w:rPr>
                  </w:pPr>
                  <w:r>
                    <w:rPr>
                      <w:sz w:val="24"/>
                      <w:szCs w:val="24"/>
                    </w:rPr>
                    <w:t>Підготовка та подання до органу місцевого самоврядування клопотання з проханням про надання дозволу на розробку проекту землеустрою (із схемою місця розташування)</w:t>
                  </w:r>
                </w:p>
              </w:tc>
              <w:tc>
                <w:tcPr>
                  <w:tcW w:w="898" w:type="dxa"/>
                </w:tcPr>
                <w:p w:rsidR="00484115" w:rsidRPr="00F538B9" w:rsidRDefault="00484115" w:rsidP="005E5570">
                  <w:pPr>
                    <w:framePr w:hSpace="180" w:wrap="around" w:vAnchor="text" w:hAnchor="margin" w:y="416"/>
                    <w:rPr>
                      <w:sz w:val="24"/>
                      <w:szCs w:val="24"/>
                    </w:rPr>
                  </w:pPr>
                  <w:r>
                    <w:rPr>
                      <w:sz w:val="24"/>
                      <w:szCs w:val="24"/>
                    </w:rPr>
                    <w:t>1</w:t>
                  </w:r>
                </w:p>
              </w:tc>
              <w:tc>
                <w:tcPr>
                  <w:tcW w:w="1825" w:type="dxa"/>
                </w:tcPr>
                <w:p w:rsidR="00484115" w:rsidRPr="00F538B9" w:rsidRDefault="00484115" w:rsidP="005E5570">
                  <w:pPr>
                    <w:framePr w:hSpace="180" w:wrap="around" w:vAnchor="text" w:hAnchor="margin" w:y="416"/>
                    <w:rPr>
                      <w:sz w:val="24"/>
                      <w:szCs w:val="24"/>
                    </w:rPr>
                  </w:pPr>
                  <w:r>
                    <w:rPr>
                      <w:sz w:val="24"/>
                      <w:szCs w:val="24"/>
                    </w:rPr>
                    <w:t>п. 2 ст. 123 Земельного Кодексу України</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Pr>
                      <w:sz w:val="24"/>
                      <w:szCs w:val="24"/>
                    </w:rPr>
                    <w:t>5</w:t>
                  </w:r>
                </w:p>
              </w:tc>
              <w:tc>
                <w:tcPr>
                  <w:tcW w:w="1978" w:type="dxa"/>
                </w:tcPr>
                <w:p w:rsidR="00484115" w:rsidRPr="00F538B9" w:rsidRDefault="00484115" w:rsidP="005E5570">
                  <w:pPr>
                    <w:framePr w:hSpace="180" w:wrap="around" w:vAnchor="text" w:hAnchor="margin" w:y="416"/>
                    <w:rPr>
                      <w:sz w:val="24"/>
                      <w:szCs w:val="24"/>
                    </w:rPr>
                  </w:pPr>
                  <w:r>
                    <w:rPr>
                      <w:sz w:val="24"/>
                      <w:szCs w:val="24"/>
                    </w:rPr>
                    <w:t>Підготовка органами місцевого самоврядування документації для прийняття рішення</w:t>
                  </w:r>
                </w:p>
              </w:tc>
              <w:tc>
                <w:tcPr>
                  <w:tcW w:w="898" w:type="dxa"/>
                </w:tcPr>
                <w:p w:rsidR="00484115" w:rsidRPr="00F538B9" w:rsidRDefault="00484115" w:rsidP="005E5570">
                  <w:pPr>
                    <w:framePr w:hSpace="180" w:wrap="around" w:vAnchor="text" w:hAnchor="margin" w:y="416"/>
                    <w:rPr>
                      <w:sz w:val="24"/>
                      <w:szCs w:val="24"/>
                    </w:rPr>
                  </w:pPr>
                  <w:r>
                    <w:rPr>
                      <w:sz w:val="24"/>
                      <w:szCs w:val="24"/>
                    </w:rPr>
                    <w:t>20-30</w:t>
                  </w:r>
                </w:p>
              </w:tc>
              <w:tc>
                <w:tcPr>
                  <w:tcW w:w="1825" w:type="dxa"/>
                </w:tcPr>
                <w:p w:rsidR="00484115" w:rsidRPr="00F538B9" w:rsidRDefault="00484115" w:rsidP="005E5570">
                  <w:pPr>
                    <w:framePr w:hSpace="180" w:wrap="around" w:vAnchor="text" w:hAnchor="margin" w:y="416"/>
                    <w:rPr>
                      <w:sz w:val="24"/>
                      <w:szCs w:val="24"/>
                    </w:rPr>
                  </w:pPr>
                  <w:r>
                    <w:rPr>
                      <w:sz w:val="24"/>
                      <w:szCs w:val="24"/>
                    </w:rPr>
                    <w:t>Технологічна карта ЦНАП</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Pr>
                      <w:sz w:val="24"/>
                      <w:szCs w:val="24"/>
                    </w:rPr>
                    <w:t>6</w:t>
                  </w:r>
                </w:p>
              </w:tc>
              <w:tc>
                <w:tcPr>
                  <w:tcW w:w="1978" w:type="dxa"/>
                </w:tcPr>
                <w:p w:rsidR="00484115" w:rsidRPr="00F538B9" w:rsidRDefault="00484115" w:rsidP="005E5570">
                  <w:pPr>
                    <w:framePr w:hSpace="180" w:wrap="around" w:vAnchor="text" w:hAnchor="margin" w:y="416"/>
                    <w:rPr>
                      <w:sz w:val="24"/>
                      <w:szCs w:val="24"/>
                    </w:rPr>
                  </w:pPr>
                  <w:r>
                    <w:rPr>
                      <w:sz w:val="24"/>
                      <w:szCs w:val="24"/>
                    </w:rPr>
                    <w:t>Прийняття рішення органом місцевого самоврядування на сесії</w:t>
                  </w:r>
                </w:p>
              </w:tc>
              <w:tc>
                <w:tcPr>
                  <w:tcW w:w="898" w:type="dxa"/>
                </w:tcPr>
                <w:p w:rsidR="00484115" w:rsidRPr="00F538B9" w:rsidRDefault="00484115" w:rsidP="005E5570">
                  <w:pPr>
                    <w:framePr w:hSpace="180" w:wrap="around" w:vAnchor="text" w:hAnchor="margin" w:y="416"/>
                    <w:rPr>
                      <w:sz w:val="24"/>
                      <w:szCs w:val="24"/>
                    </w:rPr>
                  </w:pPr>
                  <w:r>
                    <w:rPr>
                      <w:sz w:val="24"/>
                      <w:szCs w:val="24"/>
                    </w:rPr>
                    <w:t>30</w:t>
                  </w:r>
                </w:p>
              </w:tc>
              <w:tc>
                <w:tcPr>
                  <w:tcW w:w="1825" w:type="dxa"/>
                </w:tcPr>
                <w:p w:rsidR="00484115" w:rsidRPr="00F538B9" w:rsidRDefault="00484115" w:rsidP="005E5570">
                  <w:pPr>
                    <w:framePr w:hSpace="180" w:wrap="around" w:vAnchor="text" w:hAnchor="margin" w:y="416"/>
                    <w:rPr>
                      <w:sz w:val="24"/>
                      <w:szCs w:val="24"/>
                    </w:rPr>
                  </w:pPr>
                  <w:r>
                    <w:rPr>
                      <w:sz w:val="24"/>
                      <w:szCs w:val="24"/>
                    </w:rPr>
                    <w:t>п. 3 ст. 123 ЗКУ</w:t>
                  </w:r>
                </w:p>
              </w:tc>
            </w:tr>
            <w:tr w:rsidR="00484115" w:rsidRPr="00F538B9" w:rsidTr="002365E3">
              <w:tc>
                <w:tcPr>
                  <w:tcW w:w="540" w:type="dxa"/>
                </w:tcPr>
                <w:p w:rsidR="00484115" w:rsidRPr="00F538B9" w:rsidRDefault="00484115" w:rsidP="005E5570">
                  <w:pPr>
                    <w:framePr w:hSpace="180" w:wrap="around" w:vAnchor="text" w:hAnchor="margin" w:y="416"/>
                    <w:rPr>
                      <w:sz w:val="24"/>
                      <w:szCs w:val="24"/>
                    </w:rPr>
                  </w:pPr>
                  <w:r>
                    <w:rPr>
                      <w:sz w:val="24"/>
                      <w:szCs w:val="24"/>
                    </w:rPr>
                    <w:t>7</w:t>
                  </w:r>
                </w:p>
              </w:tc>
              <w:tc>
                <w:tcPr>
                  <w:tcW w:w="1978" w:type="dxa"/>
                </w:tcPr>
                <w:p w:rsidR="00484115" w:rsidRPr="00F538B9" w:rsidRDefault="00484115" w:rsidP="005E5570">
                  <w:pPr>
                    <w:framePr w:hSpace="180" w:wrap="around" w:vAnchor="text" w:hAnchor="margin" w:y="416"/>
                    <w:rPr>
                      <w:sz w:val="24"/>
                      <w:szCs w:val="24"/>
                    </w:rPr>
                  </w:pPr>
                  <w:r>
                    <w:rPr>
                      <w:sz w:val="24"/>
                      <w:szCs w:val="24"/>
                    </w:rPr>
                    <w:t>Виготовлення землевпорядної документації</w:t>
                  </w:r>
                </w:p>
              </w:tc>
              <w:tc>
                <w:tcPr>
                  <w:tcW w:w="898" w:type="dxa"/>
                </w:tcPr>
                <w:p w:rsidR="00484115" w:rsidRPr="00F538B9" w:rsidRDefault="00484115" w:rsidP="005E5570">
                  <w:pPr>
                    <w:framePr w:hSpace="180" w:wrap="around" w:vAnchor="text" w:hAnchor="margin" w:y="416"/>
                    <w:rPr>
                      <w:sz w:val="24"/>
                      <w:szCs w:val="24"/>
                    </w:rPr>
                  </w:pPr>
                  <w:r>
                    <w:rPr>
                      <w:sz w:val="24"/>
                      <w:szCs w:val="24"/>
                    </w:rPr>
                    <w:t>20-30</w:t>
                  </w:r>
                </w:p>
              </w:tc>
              <w:tc>
                <w:tcPr>
                  <w:tcW w:w="1825" w:type="dxa"/>
                </w:tcPr>
                <w:p w:rsidR="00484115" w:rsidRPr="00F538B9" w:rsidRDefault="00484115" w:rsidP="005E5570">
                  <w:pPr>
                    <w:framePr w:hSpace="180" w:wrap="around" w:vAnchor="text" w:hAnchor="margin" w:y="416"/>
                    <w:rPr>
                      <w:sz w:val="24"/>
                      <w:szCs w:val="24"/>
                    </w:rPr>
                  </w:pPr>
                  <w:r>
                    <w:rPr>
                      <w:sz w:val="24"/>
                      <w:szCs w:val="24"/>
                    </w:rPr>
                    <w:t>Договір про надання послуг</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8</w:t>
                  </w:r>
                </w:p>
              </w:tc>
              <w:tc>
                <w:tcPr>
                  <w:tcW w:w="1978" w:type="dxa"/>
                </w:tcPr>
                <w:p w:rsidR="00484115" w:rsidRDefault="00484115" w:rsidP="005E5570">
                  <w:pPr>
                    <w:framePr w:hSpace="180" w:wrap="around" w:vAnchor="text" w:hAnchor="margin" w:y="416"/>
                    <w:rPr>
                      <w:sz w:val="24"/>
                      <w:szCs w:val="24"/>
                    </w:rPr>
                  </w:pPr>
                  <w:r>
                    <w:rPr>
                      <w:sz w:val="24"/>
                      <w:szCs w:val="24"/>
                    </w:rPr>
                    <w:t>Погодження проекту землеустрою в  ДЗК</w:t>
                  </w:r>
                </w:p>
              </w:tc>
              <w:tc>
                <w:tcPr>
                  <w:tcW w:w="898" w:type="dxa"/>
                </w:tcPr>
                <w:p w:rsidR="00484115" w:rsidRDefault="00484115" w:rsidP="005E5570">
                  <w:pPr>
                    <w:framePr w:hSpace="180" w:wrap="around" w:vAnchor="text" w:hAnchor="margin" w:y="416"/>
                    <w:rPr>
                      <w:sz w:val="24"/>
                      <w:szCs w:val="24"/>
                    </w:rPr>
                  </w:pPr>
                  <w:r>
                    <w:rPr>
                      <w:sz w:val="24"/>
                      <w:szCs w:val="24"/>
                    </w:rPr>
                    <w:t>10</w:t>
                  </w:r>
                </w:p>
              </w:tc>
              <w:tc>
                <w:tcPr>
                  <w:tcW w:w="1825" w:type="dxa"/>
                </w:tcPr>
                <w:p w:rsidR="00484115" w:rsidRDefault="00484115" w:rsidP="005E5570">
                  <w:pPr>
                    <w:framePr w:hSpace="180" w:wrap="around" w:vAnchor="text" w:hAnchor="margin" w:y="416"/>
                    <w:rPr>
                      <w:sz w:val="24"/>
                      <w:szCs w:val="24"/>
                    </w:rPr>
                  </w:pPr>
                  <w:r>
                    <w:rPr>
                      <w:sz w:val="24"/>
                      <w:szCs w:val="24"/>
                    </w:rPr>
                    <w:t>п. 2 ст. 34 ЗУ «Про державну експертизу землевпорядної документації»</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9</w:t>
                  </w:r>
                </w:p>
              </w:tc>
              <w:tc>
                <w:tcPr>
                  <w:tcW w:w="1978" w:type="dxa"/>
                </w:tcPr>
                <w:p w:rsidR="00484115" w:rsidRDefault="00484115" w:rsidP="005E5570">
                  <w:pPr>
                    <w:framePr w:hSpace="180" w:wrap="around" w:vAnchor="text" w:hAnchor="margin" w:y="416"/>
                    <w:rPr>
                      <w:sz w:val="24"/>
                      <w:szCs w:val="24"/>
                    </w:rPr>
                  </w:pPr>
                  <w:r>
                    <w:rPr>
                      <w:sz w:val="24"/>
                      <w:szCs w:val="24"/>
                    </w:rPr>
                    <w:t>Отримання витягу з ДЗК (кадастровий номер)</w:t>
                  </w:r>
                </w:p>
              </w:tc>
              <w:tc>
                <w:tcPr>
                  <w:tcW w:w="898" w:type="dxa"/>
                </w:tcPr>
                <w:p w:rsidR="00484115" w:rsidRDefault="00484115" w:rsidP="005E5570">
                  <w:pPr>
                    <w:framePr w:hSpace="180" w:wrap="around" w:vAnchor="text" w:hAnchor="margin" w:y="416"/>
                    <w:rPr>
                      <w:sz w:val="24"/>
                      <w:szCs w:val="24"/>
                    </w:rPr>
                  </w:pPr>
                  <w:r>
                    <w:rPr>
                      <w:sz w:val="24"/>
                      <w:szCs w:val="24"/>
                    </w:rPr>
                    <w:t>15</w:t>
                  </w:r>
                </w:p>
              </w:tc>
              <w:tc>
                <w:tcPr>
                  <w:tcW w:w="1825" w:type="dxa"/>
                </w:tcPr>
                <w:p w:rsidR="00484115" w:rsidRDefault="00484115" w:rsidP="005E5570">
                  <w:pPr>
                    <w:framePr w:hSpace="180" w:wrap="around" w:vAnchor="text" w:hAnchor="margin" w:y="416"/>
                    <w:rPr>
                      <w:sz w:val="24"/>
                      <w:szCs w:val="24"/>
                    </w:rPr>
                  </w:pPr>
                  <w:r>
                    <w:rPr>
                      <w:sz w:val="24"/>
                      <w:szCs w:val="24"/>
                    </w:rPr>
                    <w:t>п. 73 Постанови КМУ № 1051 від 17.10.2012 року «Про затвердження Порядку ведення Державного земельного кадастру»</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10</w:t>
                  </w:r>
                </w:p>
              </w:tc>
              <w:tc>
                <w:tcPr>
                  <w:tcW w:w="1978" w:type="dxa"/>
                </w:tcPr>
                <w:p w:rsidR="00484115" w:rsidRDefault="00484115" w:rsidP="005E5570">
                  <w:pPr>
                    <w:framePr w:hSpace="180" w:wrap="around" w:vAnchor="text" w:hAnchor="margin" w:y="416"/>
                    <w:rPr>
                      <w:sz w:val="24"/>
                      <w:szCs w:val="24"/>
                    </w:rPr>
                  </w:pPr>
                  <w:r>
                    <w:rPr>
                      <w:sz w:val="24"/>
                      <w:szCs w:val="24"/>
                    </w:rPr>
                    <w:t>Підготовка та подання до органу місцевого самоврядування з проханням затвердити проект землеустрою</w:t>
                  </w:r>
                </w:p>
              </w:tc>
              <w:tc>
                <w:tcPr>
                  <w:tcW w:w="898" w:type="dxa"/>
                </w:tcPr>
                <w:p w:rsidR="00484115" w:rsidRDefault="00484115" w:rsidP="005E5570">
                  <w:pPr>
                    <w:framePr w:hSpace="180" w:wrap="around" w:vAnchor="text" w:hAnchor="margin" w:y="416"/>
                    <w:rPr>
                      <w:sz w:val="24"/>
                      <w:szCs w:val="24"/>
                    </w:rPr>
                  </w:pPr>
                  <w:r>
                    <w:rPr>
                      <w:sz w:val="24"/>
                      <w:szCs w:val="24"/>
                    </w:rPr>
                    <w:t>1</w:t>
                  </w:r>
                </w:p>
              </w:tc>
              <w:tc>
                <w:tcPr>
                  <w:tcW w:w="1825" w:type="dxa"/>
                </w:tcPr>
                <w:p w:rsidR="00484115" w:rsidRDefault="00484115" w:rsidP="005E5570">
                  <w:pPr>
                    <w:framePr w:hSpace="180" w:wrap="around" w:vAnchor="text" w:hAnchor="margin" w:y="416"/>
                    <w:rPr>
                      <w:sz w:val="24"/>
                      <w:szCs w:val="24"/>
                    </w:rPr>
                  </w:pPr>
                  <w:r>
                    <w:rPr>
                      <w:sz w:val="24"/>
                      <w:szCs w:val="24"/>
                    </w:rPr>
                    <w:t>п. 2 ст. 123 Земельного Кодексу України</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11</w:t>
                  </w:r>
                </w:p>
              </w:tc>
              <w:tc>
                <w:tcPr>
                  <w:tcW w:w="1978" w:type="dxa"/>
                </w:tcPr>
                <w:p w:rsidR="00484115" w:rsidRDefault="00484115" w:rsidP="005E5570">
                  <w:pPr>
                    <w:framePr w:hSpace="180" w:wrap="around" w:vAnchor="text" w:hAnchor="margin" w:y="416"/>
                    <w:rPr>
                      <w:sz w:val="24"/>
                      <w:szCs w:val="24"/>
                    </w:rPr>
                  </w:pPr>
                  <w:r>
                    <w:rPr>
                      <w:sz w:val="24"/>
                      <w:szCs w:val="24"/>
                    </w:rPr>
                    <w:t>Підготовка органами місцевого самоврядування проекту рішення сесії</w:t>
                  </w:r>
                </w:p>
              </w:tc>
              <w:tc>
                <w:tcPr>
                  <w:tcW w:w="898" w:type="dxa"/>
                </w:tcPr>
                <w:p w:rsidR="00484115" w:rsidRDefault="00484115" w:rsidP="005E5570">
                  <w:pPr>
                    <w:framePr w:hSpace="180" w:wrap="around" w:vAnchor="text" w:hAnchor="margin" w:y="416"/>
                    <w:rPr>
                      <w:sz w:val="24"/>
                      <w:szCs w:val="24"/>
                    </w:rPr>
                  </w:pPr>
                  <w:r>
                    <w:rPr>
                      <w:sz w:val="24"/>
                      <w:szCs w:val="24"/>
                    </w:rPr>
                    <w:t>20-30</w:t>
                  </w:r>
                </w:p>
              </w:tc>
              <w:tc>
                <w:tcPr>
                  <w:tcW w:w="1825" w:type="dxa"/>
                </w:tcPr>
                <w:p w:rsidR="00484115" w:rsidRDefault="00484115" w:rsidP="005E5570">
                  <w:pPr>
                    <w:framePr w:hSpace="180" w:wrap="around" w:vAnchor="text" w:hAnchor="margin" w:y="416"/>
                    <w:rPr>
                      <w:sz w:val="24"/>
                      <w:szCs w:val="24"/>
                    </w:rPr>
                  </w:pPr>
                  <w:r>
                    <w:rPr>
                      <w:sz w:val="24"/>
                      <w:szCs w:val="24"/>
                    </w:rPr>
                    <w:t>Технологічна карта ЦНАП</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12</w:t>
                  </w:r>
                </w:p>
              </w:tc>
              <w:tc>
                <w:tcPr>
                  <w:tcW w:w="1978" w:type="dxa"/>
                </w:tcPr>
                <w:p w:rsidR="00484115" w:rsidRDefault="00484115" w:rsidP="005E5570">
                  <w:pPr>
                    <w:framePr w:hSpace="180" w:wrap="around" w:vAnchor="text" w:hAnchor="margin" w:y="416"/>
                    <w:rPr>
                      <w:sz w:val="24"/>
                      <w:szCs w:val="24"/>
                    </w:rPr>
                  </w:pPr>
                  <w:r>
                    <w:rPr>
                      <w:sz w:val="24"/>
                      <w:szCs w:val="24"/>
                    </w:rPr>
                    <w:t>Прийняття рішення про затвердження проекту землеустрою на сесії органу місцевого самоврядування</w:t>
                  </w:r>
                </w:p>
              </w:tc>
              <w:tc>
                <w:tcPr>
                  <w:tcW w:w="898" w:type="dxa"/>
                </w:tcPr>
                <w:p w:rsidR="00484115" w:rsidRDefault="00484115" w:rsidP="005E5570">
                  <w:pPr>
                    <w:framePr w:hSpace="180" w:wrap="around" w:vAnchor="text" w:hAnchor="margin" w:y="416"/>
                    <w:rPr>
                      <w:sz w:val="24"/>
                      <w:szCs w:val="24"/>
                    </w:rPr>
                  </w:pPr>
                  <w:r>
                    <w:rPr>
                      <w:sz w:val="24"/>
                      <w:szCs w:val="24"/>
                    </w:rPr>
                    <w:t>20</w:t>
                  </w:r>
                </w:p>
              </w:tc>
              <w:tc>
                <w:tcPr>
                  <w:tcW w:w="1825" w:type="dxa"/>
                </w:tcPr>
                <w:p w:rsidR="00484115" w:rsidRDefault="00484115" w:rsidP="005E5570">
                  <w:pPr>
                    <w:framePr w:hSpace="180" w:wrap="around" w:vAnchor="text" w:hAnchor="margin" w:y="416"/>
                    <w:rPr>
                      <w:sz w:val="24"/>
                      <w:szCs w:val="24"/>
                    </w:rPr>
                  </w:pPr>
                  <w:r>
                    <w:rPr>
                      <w:sz w:val="24"/>
                      <w:szCs w:val="24"/>
                    </w:rPr>
                    <w:t>п. 3 ст. 123 ЗКУ</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13</w:t>
                  </w:r>
                </w:p>
              </w:tc>
              <w:tc>
                <w:tcPr>
                  <w:tcW w:w="1978" w:type="dxa"/>
                </w:tcPr>
                <w:p w:rsidR="00484115" w:rsidRDefault="00484115" w:rsidP="005E5570">
                  <w:pPr>
                    <w:framePr w:hSpace="180" w:wrap="around" w:vAnchor="text" w:hAnchor="margin" w:y="416"/>
                    <w:rPr>
                      <w:sz w:val="24"/>
                      <w:szCs w:val="24"/>
                    </w:rPr>
                  </w:pPr>
                  <w:r>
                    <w:rPr>
                      <w:sz w:val="24"/>
                      <w:szCs w:val="24"/>
                    </w:rPr>
                    <w:t>Отримання витягу з технічної документації про нормативно грошову оцінку в межах населених пунктів</w:t>
                  </w:r>
                </w:p>
              </w:tc>
              <w:tc>
                <w:tcPr>
                  <w:tcW w:w="898" w:type="dxa"/>
                </w:tcPr>
                <w:p w:rsidR="00484115" w:rsidRDefault="00484115" w:rsidP="005E5570">
                  <w:pPr>
                    <w:framePr w:hSpace="180" w:wrap="around" w:vAnchor="text" w:hAnchor="margin" w:y="416"/>
                    <w:rPr>
                      <w:sz w:val="24"/>
                      <w:szCs w:val="24"/>
                    </w:rPr>
                  </w:pPr>
                  <w:r>
                    <w:rPr>
                      <w:sz w:val="24"/>
                      <w:szCs w:val="24"/>
                    </w:rPr>
                    <w:t>3</w:t>
                  </w:r>
                </w:p>
              </w:tc>
              <w:tc>
                <w:tcPr>
                  <w:tcW w:w="1825" w:type="dxa"/>
                </w:tcPr>
                <w:p w:rsidR="00484115" w:rsidRDefault="00484115" w:rsidP="005E5570">
                  <w:pPr>
                    <w:framePr w:hSpace="180" w:wrap="around" w:vAnchor="text" w:hAnchor="margin" w:y="416"/>
                    <w:rPr>
                      <w:sz w:val="24"/>
                      <w:szCs w:val="24"/>
                    </w:rPr>
                  </w:pPr>
                  <w:r>
                    <w:rPr>
                      <w:sz w:val="24"/>
                      <w:szCs w:val="24"/>
                    </w:rPr>
                    <w:t>Технологічна карта ЦНАП</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14</w:t>
                  </w:r>
                </w:p>
              </w:tc>
              <w:tc>
                <w:tcPr>
                  <w:tcW w:w="1978" w:type="dxa"/>
                </w:tcPr>
                <w:p w:rsidR="00484115" w:rsidRDefault="00484115" w:rsidP="005E5570">
                  <w:pPr>
                    <w:framePr w:hSpace="180" w:wrap="around" w:vAnchor="text" w:hAnchor="margin" w:y="416"/>
                    <w:rPr>
                      <w:sz w:val="24"/>
                      <w:szCs w:val="24"/>
                    </w:rPr>
                  </w:pPr>
                  <w:r>
                    <w:rPr>
                      <w:sz w:val="24"/>
                      <w:szCs w:val="24"/>
                    </w:rPr>
                    <w:t>Підготовка, погодження, підписання договору оренди</w:t>
                  </w:r>
                </w:p>
              </w:tc>
              <w:tc>
                <w:tcPr>
                  <w:tcW w:w="898" w:type="dxa"/>
                </w:tcPr>
                <w:p w:rsidR="00484115" w:rsidRDefault="00484115" w:rsidP="005E5570">
                  <w:pPr>
                    <w:framePr w:hSpace="180" w:wrap="around" w:vAnchor="text" w:hAnchor="margin" w:y="416"/>
                    <w:rPr>
                      <w:sz w:val="24"/>
                      <w:szCs w:val="24"/>
                    </w:rPr>
                  </w:pPr>
                  <w:r>
                    <w:rPr>
                      <w:sz w:val="24"/>
                      <w:szCs w:val="24"/>
                    </w:rPr>
                    <w:t>20-30</w:t>
                  </w:r>
                </w:p>
              </w:tc>
              <w:tc>
                <w:tcPr>
                  <w:tcW w:w="1825" w:type="dxa"/>
                </w:tcPr>
                <w:p w:rsidR="00484115" w:rsidRDefault="00484115" w:rsidP="005E5570">
                  <w:pPr>
                    <w:framePr w:hSpace="180" w:wrap="around" w:vAnchor="text" w:hAnchor="margin" w:y="416"/>
                    <w:rPr>
                      <w:sz w:val="24"/>
                      <w:szCs w:val="24"/>
                    </w:rPr>
                  </w:pPr>
                  <w:r>
                    <w:rPr>
                      <w:sz w:val="24"/>
                      <w:szCs w:val="24"/>
                    </w:rPr>
                    <w:t>Технологічна карта ЦНАП</w:t>
                  </w:r>
                </w:p>
              </w:tc>
            </w:tr>
            <w:tr w:rsidR="00484115" w:rsidRPr="00F538B9" w:rsidTr="002365E3">
              <w:tc>
                <w:tcPr>
                  <w:tcW w:w="540" w:type="dxa"/>
                </w:tcPr>
                <w:p w:rsidR="00484115" w:rsidRDefault="00484115" w:rsidP="005E5570">
                  <w:pPr>
                    <w:framePr w:hSpace="180" w:wrap="around" w:vAnchor="text" w:hAnchor="margin" w:y="416"/>
                    <w:rPr>
                      <w:sz w:val="24"/>
                      <w:szCs w:val="24"/>
                    </w:rPr>
                  </w:pPr>
                  <w:r>
                    <w:rPr>
                      <w:sz w:val="24"/>
                      <w:szCs w:val="24"/>
                    </w:rPr>
                    <w:t>15</w:t>
                  </w:r>
                </w:p>
              </w:tc>
              <w:tc>
                <w:tcPr>
                  <w:tcW w:w="1978" w:type="dxa"/>
                </w:tcPr>
                <w:p w:rsidR="00484115" w:rsidRDefault="00484115" w:rsidP="005E5570">
                  <w:pPr>
                    <w:framePr w:hSpace="180" w:wrap="around" w:vAnchor="text" w:hAnchor="margin" w:y="416"/>
                    <w:rPr>
                      <w:sz w:val="24"/>
                      <w:szCs w:val="24"/>
                    </w:rPr>
                  </w:pPr>
                  <w:r>
                    <w:rPr>
                      <w:sz w:val="24"/>
                      <w:szCs w:val="24"/>
                    </w:rPr>
                    <w:t>Реєстрація договору оренди</w:t>
                  </w:r>
                </w:p>
              </w:tc>
              <w:tc>
                <w:tcPr>
                  <w:tcW w:w="898" w:type="dxa"/>
                </w:tcPr>
                <w:p w:rsidR="00484115" w:rsidRDefault="00484115" w:rsidP="005E5570">
                  <w:pPr>
                    <w:framePr w:hSpace="180" w:wrap="around" w:vAnchor="text" w:hAnchor="margin" w:y="416"/>
                    <w:rPr>
                      <w:sz w:val="24"/>
                      <w:szCs w:val="24"/>
                    </w:rPr>
                  </w:pPr>
                  <w:r>
                    <w:rPr>
                      <w:sz w:val="24"/>
                      <w:szCs w:val="24"/>
                    </w:rPr>
                    <w:t>5</w:t>
                  </w:r>
                </w:p>
              </w:tc>
              <w:tc>
                <w:tcPr>
                  <w:tcW w:w="1825" w:type="dxa"/>
                </w:tcPr>
                <w:p w:rsidR="00484115" w:rsidRDefault="00484115" w:rsidP="005E5570">
                  <w:pPr>
                    <w:framePr w:hSpace="180" w:wrap="around" w:vAnchor="text" w:hAnchor="margin" w:y="416"/>
                    <w:rPr>
                      <w:sz w:val="24"/>
                      <w:szCs w:val="24"/>
                    </w:rPr>
                  </w:pPr>
                  <w:r>
                    <w:rPr>
                      <w:sz w:val="24"/>
                      <w:szCs w:val="24"/>
                    </w:rPr>
                    <w:t>ст. 19 ЗУ «Про державну реєстрацію прав на нерухоме майно та їх обмежень»</w:t>
                  </w:r>
                </w:p>
              </w:tc>
            </w:tr>
          </w:tbl>
          <w:p w:rsidR="00484115" w:rsidRPr="003A13F9" w:rsidRDefault="00484115" w:rsidP="00A11C20">
            <w:pPr>
              <w:rPr>
                <w:rStyle w:val="xfm68768843"/>
                <w:b/>
                <w:sz w:val="24"/>
                <w:szCs w:val="24"/>
              </w:rPr>
            </w:pPr>
            <w:r w:rsidRPr="000B3EE0">
              <w:rPr>
                <w:b/>
                <w:sz w:val="24"/>
                <w:szCs w:val="24"/>
              </w:rPr>
              <w:t>Загальний термін проходження всієї процедури оформлення землевпорядної документації складає у середньому 217-262</w:t>
            </w:r>
          </w:p>
        </w:tc>
        <w:tc>
          <w:tcPr>
            <w:tcW w:w="3402" w:type="dxa"/>
            <w:vMerge/>
          </w:tcPr>
          <w:p w:rsidR="00484115" w:rsidRPr="00AF7134" w:rsidRDefault="00484115" w:rsidP="00A11C20">
            <w:pPr>
              <w:ind w:firstLine="426"/>
              <w:jc w:val="both"/>
              <w:rPr>
                <w:rStyle w:val="xfm68768843"/>
                <w:bCs/>
                <w:sz w:val="24"/>
                <w:szCs w:val="24"/>
              </w:rPr>
            </w:pPr>
          </w:p>
        </w:tc>
      </w:tr>
      <w:tr w:rsidR="00A11C20" w:rsidRPr="00AF7134" w:rsidTr="004B676E">
        <w:trPr>
          <w:trHeight w:val="465"/>
        </w:trPr>
        <w:tc>
          <w:tcPr>
            <w:tcW w:w="4395" w:type="dxa"/>
          </w:tcPr>
          <w:p w:rsidR="00A11C20" w:rsidRPr="00AF7134" w:rsidRDefault="00A11C20" w:rsidP="00A11C20">
            <w:pPr>
              <w:ind w:firstLine="426"/>
              <w:jc w:val="both"/>
              <w:rPr>
                <w:rStyle w:val="xfm68768843"/>
                <w:bCs/>
                <w:sz w:val="24"/>
                <w:szCs w:val="24"/>
              </w:rPr>
            </w:pPr>
          </w:p>
        </w:tc>
        <w:tc>
          <w:tcPr>
            <w:tcW w:w="4536" w:type="dxa"/>
          </w:tcPr>
          <w:p w:rsidR="00A11C20" w:rsidRDefault="00A11C20" w:rsidP="00A11C20">
            <w:pPr>
              <w:ind w:firstLine="175"/>
              <w:contextualSpacing/>
              <w:jc w:val="center"/>
              <w:rPr>
                <w:b/>
                <w:sz w:val="24"/>
                <w:szCs w:val="24"/>
              </w:rPr>
            </w:pPr>
            <w:r w:rsidRPr="005D25BB">
              <w:rPr>
                <w:b/>
                <w:sz w:val="24"/>
                <w:szCs w:val="24"/>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Pr="0029490E" w:rsidRDefault="00A11C20" w:rsidP="00A11C20">
            <w:pPr>
              <w:ind w:firstLine="321"/>
              <w:contextualSpacing/>
              <w:jc w:val="both"/>
              <w:rPr>
                <w:sz w:val="24"/>
                <w:szCs w:val="22"/>
              </w:rPr>
            </w:pPr>
            <w:r w:rsidRPr="0029490E">
              <w:rPr>
                <w:b/>
                <w:bCs/>
                <w:sz w:val="24"/>
                <w:szCs w:val="22"/>
              </w:rPr>
              <w:t>4.2.5</w:t>
            </w:r>
            <w:r w:rsidRPr="0029490E">
              <w:rPr>
                <w:sz w:val="24"/>
                <w:szCs w:val="22"/>
              </w:rPr>
              <w:t>….</w:t>
            </w:r>
          </w:p>
          <w:p w:rsidR="00A11C20" w:rsidRPr="0029490E" w:rsidRDefault="00A11C20" w:rsidP="00A11C20">
            <w:pPr>
              <w:ind w:firstLine="321"/>
              <w:contextualSpacing/>
              <w:jc w:val="both"/>
              <w:rPr>
                <w:bCs/>
                <w:sz w:val="24"/>
                <w:szCs w:val="22"/>
              </w:rPr>
            </w:pPr>
            <w:r w:rsidRPr="0029490E">
              <w:rPr>
                <w:bCs/>
                <w:sz w:val="24"/>
                <w:szCs w:val="22"/>
              </w:rPr>
              <w:t>…</w:t>
            </w:r>
          </w:p>
          <w:p w:rsidR="00A11C20" w:rsidRPr="0029490E" w:rsidRDefault="00A11C20" w:rsidP="00A11C20">
            <w:pPr>
              <w:ind w:firstLine="321"/>
              <w:jc w:val="both"/>
              <w:rPr>
                <w:sz w:val="24"/>
                <w:szCs w:val="22"/>
              </w:rPr>
            </w:pPr>
            <w:r w:rsidRPr="0029490E">
              <w:rPr>
                <w:sz w:val="24"/>
                <w:szCs w:val="22"/>
              </w:rPr>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w:t>
            </w:r>
            <w:r w:rsidRPr="003B6E17">
              <w:rPr>
                <w:strike/>
                <w:color w:val="0070C0"/>
                <w:sz w:val="24"/>
                <w:szCs w:val="22"/>
              </w:rPr>
              <w:t>у випадку відсутності необхідності відведення земельних ділянок під будівництво об'єктів електроенергетики для приєднання його електроустановок</w:t>
            </w:r>
            <w:r w:rsidRPr="003B6E17">
              <w:rPr>
                <w:color w:val="0070C0"/>
                <w:sz w:val="24"/>
                <w:szCs w:val="22"/>
              </w:rPr>
              <w:t xml:space="preserve">. </w:t>
            </w:r>
            <w:r w:rsidRPr="0029490E">
              <w:rPr>
                <w:sz w:val="24"/>
                <w:szCs w:val="22"/>
              </w:rPr>
              <w:t>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rsidR="00A11C20" w:rsidRPr="003B6E17" w:rsidRDefault="00A11C20" w:rsidP="00A11C20">
            <w:pPr>
              <w:ind w:firstLine="321"/>
              <w:jc w:val="both"/>
              <w:rPr>
                <w:b/>
                <w:bCs/>
                <w:i/>
                <w:iCs/>
                <w:color w:val="0070C0"/>
                <w:sz w:val="24"/>
                <w:szCs w:val="22"/>
              </w:rPr>
            </w:pPr>
            <w:r w:rsidRPr="003B6E17">
              <w:rPr>
                <w:b/>
                <w:bCs/>
                <w:i/>
                <w:iCs/>
                <w:color w:val="0070C0"/>
                <w:sz w:val="24"/>
                <w:szCs w:val="22"/>
              </w:rPr>
              <w:t>Варіант змін №1:</w:t>
            </w:r>
          </w:p>
          <w:p w:rsidR="00A11C20" w:rsidRPr="003B6E17" w:rsidRDefault="00A11C20" w:rsidP="00A11C20">
            <w:pPr>
              <w:pStyle w:val="a6"/>
              <w:spacing w:before="0" w:beforeAutospacing="0" w:after="0" w:afterAutospacing="0"/>
              <w:ind w:firstLine="321"/>
              <w:contextualSpacing/>
              <w:jc w:val="both"/>
              <w:rPr>
                <w:strike/>
                <w:color w:val="0070C0"/>
                <w:szCs w:val="22"/>
              </w:rPr>
            </w:pPr>
            <w:r w:rsidRPr="003B6E17">
              <w:rPr>
                <w:strike/>
                <w:color w:val="0070C0"/>
                <w:szCs w:val="22"/>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 </w:t>
            </w:r>
          </w:p>
          <w:p w:rsidR="00A11C20" w:rsidRPr="003B6E17" w:rsidRDefault="00A11C20" w:rsidP="00A11C20">
            <w:pPr>
              <w:pStyle w:val="a6"/>
              <w:spacing w:before="0" w:beforeAutospacing="0" w:after="0" w:afterAutospacing="0"/>
              <w:ind w:firstLine="321"/>
              <w:contextualSpacing/>
              <w:jc w:val="both"/>
              <w:rPr>
                <w:strike/>
                <w:color w:val="0070C0"/>
                <w:szCs w:val="22"/>
              </w:rPr>
            </w:pPr>
            <w:r w:rsidRPr="003B6E17">
              <w:rPr>
                <w:strike/>
                <w:color w:val="0070C0"/>
                <w:szCs w:val="22"/>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A11C20" w:rsidRPr="003B6E17" w:rsidRDefault="00A11C20" w:rsidP="00A11C20">
            <w:pPr>
              <w:ind w:firstLine="321"/>
              <w:contextualSpacing/>
              <w:jc w:val="both"/>
              <w:rPr>
                <w:strike/>
                <w:color w:val="0070C0"/>
                <w:sz w:val="24"/>
                <w:szCs w:val="22"/>
              </w:rPr>
            </w:pPr>
            <w:r w:rsidRPr="003B6E17">
              <w:rPr>
                <w:strike/>
                <w:color w:val="0070C0"/>
                <w:sz w:val="24"/>
                <w:szCs w:val="22"/>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Default="00A11C20" w:rsidP="00A11C20">
            <w:pPr>
              <w:ind w:firstLine="321"/>
              <w:jc w:val="both"/>
              <w:rPr>
                <w:b/>
                <w:bCs/>
                <w:i/>
                <w:iCs/>
                <w:color w:val="7030A0"/>
                <w:sz w:val="24"/>
                <w:szCs w:val="22"/>
              </w:rPr>
            </w:pPr>
          </w:p>
          <w:p w:rsidR="00A11C20" w:rsidRPr="003B6E17" w:rsidRDefault="00A11C20" w:rsidP="00A11C20">
            <w:pPr>
              <w:ind w:firstLine="321"/>
              <w:jc w:val="both"/>
              <w:rPr>
                <w:b/>
                <w:bCs/>
                <w:i/>
                <w:iCs/>
                <w:color w:val="0070C0"/>
                <w:sz w:val="24"/>
                <w:szCs w:val="22"/>
              </w:rPr>
            </w:pPr>
            <w:r w:rsidRPr="003B6E17">
              <w:rPr>
                <w:b/>
                <w:bCs/>
                <w:i/>
                <w:iCs/>
                <w:color w:val="0070C0"/>
                <w:sz w:val="24"/>
                <w:szCs w:val="22"/>
              </w:rPr>
              <w:t>Варіант змін №2:</w:t>
            </w:r>
          </w:p>
          <w:p w:rsidR="00A11C20" w:rsidRDefault="00A11C20" w:rsidP="00A11C20">
            <w:pPr>
              <w:ind w:firstLine="321"/>
              <w:jc w:val="both"/>
              <w:rPr>
                <w:rStyle w:val="xfm68768843"/>
                <w:b/>
                <w:bCs/>
                <w:sz w:val="24"/>
                <w:szCs w:val="24"/>
              </w:rPr>
            </w:pPr>
            <w:r w:rsidRPr="003B6E17">
              <w:rPr>
                <w:color w:val="0070C0"/>
                <w:sz w:val="24"/>
                <w:szCs w:val="22"/>
              </w:rPr>
              <w:t xml:space="preserve">У випадку необхідності відведення земельних ділянок під будівництво об'єктів електроенергетики для приєднання електроустановок ОСР </w:t>
            </w:r>
            <w:r w:rsidRPr="003B6E17">
              <w:rPr>
                <w:strike/>
                <w:color w:val="0070C0"/>
                <w:sz w:val="24"/>
                <w:szCs w:val="22"/>
              </w:rPr>
              <w:t>надає замовнику рахунки на сплату плати за приєднання в такому порядку: </w:t>
            </w:r>
            <w:r w:rsidRPr="003B6E17">
              <w:rPr>
                <w:color w:val="0070C0"/>
                <w:sz w:val="24"/>
                <w:szCs w:val="22"/>
              </w:rPr>
              <w:t xml:space="preserve"> </w:t>
            </w:r>
            <w:r w:rsidRPr="00AB0017">
              <w:rPr>
                <w:b/>
                <w:bCs/>
                <w:color w:val="0070C0"/>
                <w:sz w:val="24"/>
                <w:szCs w:val="22"/>
              </w:rPr>
              <w:t>інформує замовника про збільшення строку надання послуги зі стандартного приєднання. Після  чого замовник має право звернутись до ОСР письмово або через особистий кабінет замовника з заявою про повернення коштів у розмірі 80 відсотків плати, визначеної у розрахунку вартості плати за приєднання до електричних мереж на період здійснення процедури відведення земельних ділянок під будівництво об'єктів електроенергетики для приєднання електроустановок. Після повернення  вартості у розмірі 80 відсотків ОСР надає замовнику рахунок на сплату плати за у розмірі 80 відсотків плати, визначеної у розрахунку вартості плати за приєднання до електричних мереж, яку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c>
          <w:tcPr>
            <w:tcW w:w="3685" w:type="dxa"/>
          </w:tcPr>
          <w:p w:rsidR="00A11C20" w:rsidRDefault="00A11C20" w:rsidP="00A11C20">
            <w:pPr>
              <w:ind w:firstLine="175"/>
              <w:contextualSpacing/>
              <w:jc w:val="center"/>
              <w:rPr>
                <w:b/>
                <w:sz w:val="24"/>
                <w:szCs w:val="24"/>
              </w:rPr>
            </w:pPr>
            <w:r w:rsidRPr="005D25BB">
              <w:rPr>
                <w:b/>
                <w:sz w:val="24"/>
                <w:szCs w:val="24"/>
              </w:rPr>
              <w:t>АТ «ДТЕК ДНІПРОВСЬКІ ЕЛЕКТРОМЕРЕЖІ»</w:t>
            </w:r>
          </w:p>
          <w:p w:rsidR="00A11C20" w:rsidRPr="00FC1D2F" w:rsidRDefault="00A11C20" w:rsidP="00A11C20">
            <w:pPr>
              <w:jc w:val="center"/>
              <w:rPr>
                <w:b/>
                <w:bCs/>
                <w:sz w:val="24"/>
                <w:szCs w:val="24"/>
              </w:rPr>
            </w:pPr>
            <w:r w:rsidRPr="00FC1D2F">
              <w:rPr>
                <w:b/>
                <w:sz w:val="24"/>
                <w:szCs w:val="24"/>
              </w:rPr>
              <w:t>ПрАТ «ДТЕК КИЇВСЬКІ РЕГІОНАЛЬНІ ЕЛЕКТРОМЕРЕЖІ»</w:t>
            </w:r>
          </w:p>
          <w:p w:rsidR="00A11C20" w:rsidRDefault="00A11C20" w:rsidP="00A11C20">
            <w:pPr>
              <w:ind w:firstLine="426"/>
              <w:jc w:val="center"/>
              <w:rPr>
                <w:rStyle w:val="xfm68768843"/>
                <w:b/>
                <w:bCs/>
                <w:sz w:val="24"/>
                <w:szCs w:val="24"/>
              </w:rPr>
            </w:pPr>
          </w:p>
          <w:p w:rsidR="00A11C20" w:rsidRDefault="00A11C20" w:rsidP="00A11C20">
            <w:pPr>
              <w:ind w:firstLine="426"/>
              <w:jc w:val="center"/>
              <w:rPr>
                <w:rStyle w:val="xfm68768843"/>
                <w:b/>
                <w:bCs/>
                <w:sz w:val="24"/>
                <w:szCs w:val="24"/>
              </w:rPr>
            </w:pPr>
          </w:p>
          <w:p w:rsidR="00A11C20" w:rsidRDefault="00A11C20" w:rsidP="00A11C20">
            <w:pPr>
              <w:ind w:firstLine="426"/>
              <w:jc w:val="both"/>
              <w:rPr>
                <w:b/>
                <w:bCs/>
                <w:sz w:val="22"/>
                <w:szCs w:val="22"/>
              </w:rPr>
            </w:pPr>
            <w:r w:rsidRPr="00AD1751">
              <w:rPr>
                <w:sz w:val="22"/>
                <w:szCs w:val="22"/>
              </w:rPr>
              <w:t xml:space="preserve">До оплати Замовником вартості послуги з приєднання ОСР не здійснює деталізоване проєктування та планування будівельно-монтажних робіт. А отже, на етапі укладення договору про стандартне приєднання до електричних мереж системи розподілу не може в повній мірі володіти інформацією чи потребуватиметься здійснення процедури відведення земельних ділянок, адже необхідність здійснення процедури відведення земельних ділянок виявляється на етапі </w:t>
            </w:r>
            <w:r w:rsidRPr="00AD1751">
              <w:rPr>
                <w:b/>
                <w:bCs/>
                <w:sz w:val="22"/>
                <w:szCs w:val="22"/>
              </w:rPr>
              <w:t>проєктування.</w:t>
            </w:r>
          </w:p>
          <w:p w:rsidR="00A11C20" w:rsidRDefault="00A11C20" w:rsidP="00A11C20">
            <w:pPr>
              <w:ind w:firstLine="426"/>
              <w:jc w:val="both"/>
              <w:rPr>
                <w:rStyle w:val="xfm68768843"/>
                <w:b/>
                <w:bCs/>
                <w:sz w:val="24"/>
                <w:szCs w:val="24"/>
              </w:rPr>
            </w:pPr>
          </w:p>
          <w:p w:rsidR="00A11C20" w:rsidRPr="00AD1751" w:rsidRDefault="00A11C20" w:rsidP="00A11C20">
            <w:pPr>
              <w:ind w:firstLine="175"/>
              <w:contextualSpacing/>
              <w:jc w:val="both"/>
              <w:rPr>
                <w:b/>
                <w:sz w:val="22"/>
                <w:szCs w:val="22"/>
              </w:rPr>
            </w:pPr>
            <w:r w:rsidRPr="00AD1751">
              <w:rPr>
                <w:b/>
                <w:sz w:val="22"/>
                <w:szCs w:val="22"/>
              </w:rPr>
              <w:t xml:space="preserve">Варіант 1: </w:t>
            </w:r>
            <w:r>
              <w:rPr>
                <w:b/>
                <w:sz w:val="22"/>
                <w:szCs w:val="22"/>
              </w:rPr>
              <w:t xml:space="preserve">- </w:t>
            </w:r>
            <w:r w:rsidRPr="00AD1751">
              <w:rPr>
                <w:b/>
                <w:sz w:val="22"/>
                <w:szCs w:val="22"/>
              </w:rPr>
              <w:t>Виключити</w:t>
            </w:r>
          </w:p>
          <w:p w:rsidR="00A11C20" w:rsidRDefault="00A11C20" w:rsidP="00A11C20">
            <w:pPr>
              <w:ind w:firstLine="426"/>
              <w:jc w:val="both"/>
              <w:rPr>
                <w:bCs/>
                <w:sz w:val="22"/>
                <w:szCs w:val="22"/>
              </w:rPr>
            </w:pPr>
            <w:r w:rsidRPr="00AD1751">
              <w:rPr>
                <w:bCs/>
                <w:sz w:val="22"/>
                <w:szCs w:val="22"/>
              </w:rPr>
              <w:t>Оскільки на момент отримання Замовником технічних умов, розрахунку вартості плати за приєднання до електричних мереж та рахунку на сплату плати за приєднання ОСР не володіє інформацією щодо необхідності відведення земельних ділянок пропонується надавати Замовнику рахунок на сплату плати за приєднання виключно у розмірі 100 відсотків плати, визначеної у розрахунку вартості плати за приєднання до електричних мереж. Окрім того, оплата вартості у розмірі 100 відсотків необхідна для реалізації приєднання ще до моменту розробки проекту землеустрою щодо відведення земельної ділянки та фактичного будівництва, у зв’язку з тим, що в ОСР є необхідність замовлення матеріалів та обладнання для виконання конкретного приєднання до завершення процедури відведення земельних ділянок під будівництво об'єктів електроенергетики. Зауважимо, що період відведення земельних ділянок може тривати досить довгий час, за який ціни на матеріали та обладнання можуть змінитись в сторону збільшення, та призвести до фінансових збитків ОСР. Тому доцільним  є отримувати оплату вартості у розмірі 100 відсотків одразу, з метою використання її на реалізацію конкретного приєднання.</w:t>
            </w:r>
          </w:p>
          <w:p w:rsidR="00A11C20" w:rsidRDefault="00A11C20" w:rsidP="00A11C20">
            <w:pPr>
              <w:ind w:firstLine="426"/>
              <w:jc w:val="both"/>
              <w:rPr>
                <w:rStyle w:val="xfm68768843"/>
                <w:b/>
                <w:bCs/>
                <w:sz w:val="24"/>
                <w:szCs w:val="24"/>
              </w:rPr>
            </w:pPr>
          </w:p>
          <w:p w:rsidR="00A11C20" w:rsidRPr="00AD1751" w:rsidRDefault="00A11C20" w:rsidP="00A11C20">
            <w:pPr>
              <w:ind w:firstLine="175"/>
              <w:contextualSpacing/>
              <w:jc w:val="both"/>
              <w:rPr>
                <w:b/>
                <w:sz w:val="22"/>
                <w:szCs w:val="22"/>
              </w:rPr>
            </w:pPr>
            <w:r w:rsidRPr="00AD1751">
              <w:rPr>
                <w:b/>
                <w:sz w:val="22"/>
                <w:szCs w:val="22"/>
              </w:rPr>
              <w:t>Варіант 2:або змінити у такій редакції</w:t>
            </w:r>
          </w:p>
          <w:p w:rsidR="00A11C20" w:rsidRDefault="00A11C20" w:rsidP="00A11C20">
            <w:pPr>
              <w:ind w:firstLine="426"/>
              <w:jc w:val="both"/>
              <w:rPr>
                <w:rStyle w:val="xfm68768843"/>
                <w:b/>
                <w:bCs/>
                <w:sz w:val="24"/>
                <w:szCs w:val="24"/>
              </w:rPr>
            </w:pPr>
          </w:p>
        </w:tc>
        <w:tc>
          <w:tcPr>
            <w:tcW w:w="3402" w:type="dxa"/>
          </w:tcPr>
          <w:p w:rsidR="0068107D" w:rsidRPr="003B6E17" w:rsidRDefault="0068107D" w:rsidP="0068107D">
            <w:pPr>
              <w:jc w:val="center"/>
              <w:rPr>
                <w:b/>
                <w:sz w:val="24"/>
                <w:szCs w:val="24"/>
                <w:lang w:eastAsia="uk-UA"/>
              </w:rPr>
            </w:pPr>
            <w:r w:rsidRPr="003B6E17">
              <w:rPr>
                <w:b/>
                <w:sz w:val="24"/>
                <w:szCs w:val="24"/>
                <w:lang w:eastAsia="uk-UA"/>
              </w:rPr>
              <w:t>Не враховано.</w:t>
            </w:r>
          </w:p>
          <w:p w:rsidR="00484115" w:rsidRPr="00AF7134" w:rsidRDefault="0068107D" w:rsidP="0068107D">
            <w:pPr>
              <w:jc w:val="center"/>
              <w:rPr>
                <w:rStyle w:val="xfm68768843"/>
                <w:bCs/>
                <w:sz w:val="24"/>
                <w:szCs w:val="24"/>
              </w:rPr>
            </w:pPr>
            <w:r w:rsidRPr="003B6E17">
              <w:rPr>
                <w:b/>
                <w:sz w:val="24"/>
                <w:szCs w:val="24"/>
                <w:lang w:eastAsia="uk-UA"/>
              </w:rPr>
              <w:t>Зміни до пункту схваленим проєктом постанови не вносилися</w:t>
            </w:r>
          </w:p>
        </w:tc>
      </w:tr>
      <w:tr w:rsidR="00A11C20" w:rsidRPr="00AF7134" w:rsidTr="004D338A">
        <w:trPr>
          <w:trHeight w:val="318"/>
        </w:trPr>
        <w:tc>
          <w:tcPr>
            <w:tcW w:w="16018" w:type="dxa"/>
            <w:gridSpan w:val="4"/>
          </w:tcPr>
          <w:p w:rsidR="00A11C20" w:rsidRPr="00AF7134" w:rsidRDefault="00A11C20" w:rsidP="00A11C20">
            <w:pPr>
              <w:ind w:firstLine="426"/>
              <w:jc w:val="center"/>
              <w:rPr>
                <w:rStyle w:val="xfm68768843"/>
                <w:b/>
                <w:bCs/>
                <w:sz w:val="24"/>
                <w:szCs w:val="24"/>
              </w:rPr>
            </w:pPr>
            <w:r w:rsidRPr="00AF7134">
              <w:rPr>
                <w:rStyle w:val="xfm68768843"/>
                <w:b/>
                <w:bCs/>
                <w:sz w:val="24"/>
                <w:szCs w:val="24"/>
              </w:rPr>
              <w:t>4.3. Нестандартне приєднання</w:t>
            </w:r>
          </w:p>
        </w:tc>
      </w:tr>
      <w:tr w:rsidR="00746962" w:rsidRPr="00AF7134" w:rsidTr="004B676E">
        <w:trPr>
          <w:trHeight w:val="465"/>
        </w:trPr>
        <w:tc>
          <w:tcPr>
            <w:tcW w:w="4395" w:type="dxa"/>
            <w:vMerge w:val="restart"/>
          </w:tcPr>
          <w:p w:rsidR="00746962" w:rsidRPr="00AF7134" w:rsidRDefault="00746962" w:rsidP="00A11C20">
            <w:pPr>
              <w:ind w:firstLine="426"/>
              <w:jc w:val="both"/>
              <w:rPr>
                <w:rStyle w:val="xfm68768843"/>
                <w:bCs/>
                <w:sz w:val="24"/>
                <w:szCs w:val="24"/>
              </w:rPr>
            </w:pPr>
            <w:r w:rsidRPr="00AF7134">
              <w:rPr>
                <w:rStyle w:val="xfm68768843"/>
                <w:bCs/>
                <w:sz w:val="24"/>
                <w:szCs w:val="24"/>
              </w:rPr>
              <w:t xml:space="preserve">4.3.1. ОСР надає послугу з нестандартного приєднання </w:t>
            </w:r>
            <w:r>
              <w:rPr>
                <w:rStyle w:val="xfm68768843"/>
                <w:bCs/>
                <w:sz w:val="24"/>
                <w:szCs w:val="24"/>
              </w:rPr>
              <w:t>«</w:t>
            </w:r>
            <w:r w:rsidRPr="00AF7134">
              <w:rPr>
                <w:rStyle w:val="xfm68768843"/>
                <w:bCs/>
                <w:sz w:val="24"/>
                <w:szCs w:val="24"/>
              </w:rPr>
              <w:t>під ключ" або нестандартного приєднання з проєктуванням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rsidR="00746962" w:rsidRPr="00AF7134" w:rsidRDefault="00746962" w:rsidP="00A11C20">
            <w:pPr>
              <w:ind w:firstLine="426"/>
              <w:jc w:val="both"/>
              <w:rPr>
                <w:rStyle w:val="xfm68768843"/>
                <w:bCs/>
                <w:sz w:val="24"/>
                <w:szCs w:val="24"/>
              </w:rPr>
            </w:pPr>
            <w:r w:rsidRPr="00AF7134">
              <w:rPr>
                <w:rStyle w:val="xfm68768843"/>
                <w:bCs/>
                <w:sz w:val="24"/>
                <w:szCs w:val="24"/>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rsidR="00746962" w:rsidRPr="00825E6C" w:rsidRDefault="00746962" w:rsidP="00A11C20">
            <w:pPr>
              <w:ind w:firstLine="426"/>
              <w:jc w:val="both"/>
              <w:rPr>
                <w:rStyle w:val="xfm68768843"/>
                <w:b/>
                <w:bCs/>
                <w:color w:val="7030A0"/>
                <w:sz w:val="24"/>
                <w:szCs w:val="24"/>
              </w:rPr>
            </w:pPr>
            <w:bookmarkStart w:id="23" w:name="_Hlk135134884"/>
            <w:r w:rsidRPr="00825E6C">
              <w:rPr>
                <w:rStyle w:val="xfm68768843"/>
                <w:b/>
                <w:bCs/>
                <w:color w:val="7030A0"/>
                <w:sz w:val="24"/>
                <w:szCs w:val="24"/>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проєктних робіт для проєктування електричних мереж лінійної частини приєднання у разі будівництва електроустановок замовника потужністю 400 кВт і більше.</w:t>
            </w:r>
          </w:p>
          <w:p w:rsidR="00746962" w:rsidRPr="00AF7134" w:rsidRDefault="00746962" w:rsidP="00A11C20">
            <w:pPr>
              <w:ind w:firstLine="426"/>
              <w:jc w:val="both"/>
              <w:rPr>
                <w:rStyle w:val="xfm68768843"/>
                <w:bCs/>
                <w:sz w:val="24"/>
                <w:szCs w:val="24"/>
              </w:rPr>
            </w:pPr>
            <w:r w:rsidRPr="00AF7134">
              <w:rPr>
                <w:rStyle w:val="xfm68768843"/>
                <w:bCs/>
                <w:sz w:val="24"/>
                <w:szCs w:val="24"/>
              </w:rPr>
              <w:t xml:space="preserve">За результатом надання послуги з приєднання ОСР надає замовнику </w:t>
            </w:r>
            <w:r w:rsidRPr="00AF7134">
              <w:t xml:space="preserve"> </w:t>
            </w:r>
            <w:r w:rsidRPr="00AF7134">
              <w:rPr>
                <w:rStyle w:val="xfm68768843"/>
                <w:bCs/>
                <w:sz w:val="24"/>
                <w:szCs w:val="24"/>
              </w:rPr>
              <w:t xml:space="preserve"> </w:t>
            </w:r>
            <w:r w:rsidRPr="00825E6C">
              <w:rPr>
                <w:rStyle w:val="xfm68768843"/>
                <w:b/>
                <w:bCs/>
                <w:color w:val="7030A0"/>
                <w:sz w:val="24"/>
                <w:szCs w:val="24"/>
              </w:rPr>
              <w:t>повідомлення про надання послуги з приєднання через особистий кабінет замовника</w:t>
            </w:r>
            <w:r w:rsidRPr="00825E6C">
              <w:rPr>
                <w:rStyle w:val="xfm68768843"/>
                <w:b/>
                <w:bCs/>
                <w:color w:val="7030A0"/>
                <w:sz w:val="24"/>
                <w:szCs w:val="24"/>
                <w:lang w:val="ru-RU"/>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825E6C">
              <w:rPr>
                <w:rStyle w:val="xfm68768843"/>
                <w:b/>
                <w:bCs/>
                <w:color w:val="7030A0"/>
                <w:sz w:val="24"/>
                <w:szCs w:val="24"/>
                <w:lang w:val="ru-RU"/>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w:t>
            </w:r>
            <w:r w:rsidRPr="00825E6C">
              <w:rPr>
                <w:rStyle w:val="xfm68768843"/>
                <w:bCs/>
                <w:color w:val="7030A0"/>
                <w:sz w:val="24"/>
                <w:szCs w:val="24"/>
              </w:rPr>
              <w:t>.</w:t>
            </w:r>
          </w:p>
          <w:bookmarkEnd w:id="23"/>
          <w:p w:rsidR="00746962" w:rsidRPr="00AF7134" w:rsidRDefault="00746962" w:rsidP="00A11C20">
            <w:pPr>
              <w:ind w:firstLine="426"/>
              <w:jc w:val="both"/>
              <w:rPr>
                <w:rStyle w:val="xfm68768843"/>
                <w:bCs/>
                <w:sz w:val="24"/>
                <w:szCs w:val="24"/>
              </w:rPr>
            </w:pPr>
            <w:r w:rsidRPr="00AF7134">
              <w:rPr>
                <w:rStyle w:val="xfm68768843"/>
                <w:bCs/>
                <w:sz w:val="24"/>
                <w:szCs w:val="24"/>
              </w:rPr>
              <w:t>….</w:t>
            </w:r>
          </w:p>
        </w:tc>
        <w:tc>
          <w:tcPr>
            <w:tcW w:w="4536" w:type="dxa"/>
          </w:tcPr>
          <w:p w:rsidR="00746962" w:rsidRPr="00A6629B" w:rsidRDefault="00746962" w:rsidP="00A11C20">
            <w:pPr>
              <w:ind w:firstLine="323"/>
              <w:jc w:val="center"/>
              <w:rPr>
                <w:b/>
                <w:sz w:val="24"/>
                <w:szCs w:val="24"/>
                <w:lang w:eastAsia="uk-UA"/>
              </w:rPr>
            </w:pPr>
            <w:r w:rsidRPr="00A6629B">
              <w:rPr>
                <w:b/>
                <w:sz w:val="24"/>
                <w:szCs w:val="24"/>
                <w:lang w:eastAsia="uk-UA"/>
              </w:rPr>
              <w:t>ТОВ «Будпромінфрасервіс»</w:t>
            </w:r>
          </w:p>
          <w:p w:rsidR="00746962" w:rsidRPr="003E2EA7" w:rsidRDefault="00746962" w:rsidP="00A11C20">
            <w:pPr>
              <w:pStyle w:val="rvps2"/>
              <w:shd w:val="clear" w:color="auto" w:fill="FFFFFF"/>
              <w:spacing w:before="0" w:beforeAutospacing="0" w:after="0" w:afterAutospacing="0"/>
              <w:ind w:firstLine="448"/>
              <w:jc w:val="both"/>
              <w:rPr>
                <w:color w:val="333333"/>
              </w:rPr>
            </w:pPr>
            <w:r w:rsidRPr="00AF7134">
              <w:rPr>
                <w:rStyle w:val="xfm68768843"/>
                <w:bCs/>
              </w:rPr>
              <w:t>4.3.1.</w:t>
            </w:r>
            <w:r>
              <w:rPr>
                <w:rStyle w:val="xfm68768843"/>
                <w:bCs/>
              </w:rPr>
              <w:t xml:space="preserve"> </w:t>
            </w:r>
            <w:r w:rsidRPr="003E2EA7">
              <w:rPr>
                <w:color w:val="333333"/>
              </w:rPr>
              <w:t>ОСР надає послугу з нестандартного приєднання «під ключ» або нестандартного приєднання з проєктуванням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w:t>
            </w:r>
            <w:hyperlink r:id="rId26" w:anchor="n3996" w:history="1">
              <w:r w:rsidRPr="003E2EA7">
                <w:rPr>
                  <w:rStyle w:val="af4"/>
                  <w:color w:val="006600"/>
                </w:rPr>
                <w:t>додатку 8</w:t>
              </w:r>
            </w:hyperlink>
            <w:r w:rsidRPr="003E2EA7">
              <w:rPr>
                <w:color w:val="333333"/>
              </w:rPr>
              <w:t> до цього Кодексу.</w:t>
            </w:r>
          </w:p>
          <w:p w:rsidR="00746962" w:rsidRPr="003E2EA7" w:rsidRDefault="00746962" w:rsidP="00A11C20">
            <w:pPr>
              <w:pStyle w:val="rvps2"/>
              <w:shd w:val="clear" w:color="auto" w:fill="FFFFFF"/>
              <w:spacing w:before="0" w:beforeAutospacing="0" w:after="0" w:afterAutospacing="0"/>
              <w:ind w:firstLine="448"/>
              <w:jc w:val="both"/>
              <w:rPr>
                <w:color w:val="244061" w:themeColor="accent1" w:themeShade="80"/>
              </w:rPr>
            </w:pPr>
            <w:r w:rsidRPr="003E2EA7">
              <w:rPr>
                <w:color w:val="333333"/>
              </w:rPr>
              <w:t>Істотними умовами догово</w:t>
            </w:r>
            <w:r w:rsidRPr="00A32FE2">
              <w:rPr>
                <w:b/>
                <w:color w:val="0070C0"/>
              </w:rPr>
              <w:t>рів</w:t>
            </w:r>
            <w:r w:rsidRPr="003E2EA7">
              <w:rPr>
                <w:color w:val="333333"/>
              </w:rPr>
              <w:t xml:space="preserve"> про нестандартне приєднання має бути визначена сторонами відповідальність за</w:t>
            </w:r>
            <w:r w:rsidRPr="003E2EA7">
              <w:rPr>
                <w:color w:val="244061" w:themeColor="accent1" w:themeShade="80"/>
              </w:rPr>
              <w:t xml:space="preserve">: </w:t>
            </w:r>
          </w:p>
          <w:p w:rsidR="00746962" w:rsidRPr="00A32FE2" w:rsidRDefault="00746962" w:rsidP="00A11C20">
            <w:pPr>
              <w:pStyle w:val="rvps2"/>
              <w:numPr>
                <w:ilvl w:val="0"/>
                <w:numId w:val="3"/>
              </w:numPr>
              <w:shd w:val="clear" w:color="auto" w:fill="FFFFFF"/>
              <w:spacing w:before="0" w:beforeAutospacing="0" w:after="0" w:afterAutospacing="0"/>
              <w:ind w:left="0" w:firstLine="448"/>
              <w:jc w:val="both"/>
              <w:rPr>
                <w:b/>
                <w:color w:val="0070C0"/>
              </w:rPr>
            </w:pPr>
            <w:r w:rsidRPr="00A32FE2">
              <w:rPr>
                <w:b/>
                <w:color w:val="0070C0"/>
              </w:rPr>
              <w:t>проєктування лінійної частини та підстанційної частини приєднання;</w:t>
            </w:r>
          </w:p>
          <w:p w:rsidR="00746962" w:rsidRPr="00A32FE2" w:rsidRDefault="00746962" w:rsidP="00A11C20">
            <w:pPr>
              <w:pStyle w:val="rvps2"/>
              <w:numPr>
                <w:ilvl w:val="0"/>
                <w:numId w:val="3"/>
              </w:numPr>
              <w:shd w:val="clear" w:color="auto" w:fill="FFFFFF"/>
              <w:spacing w:before="0" w:beforeAutospacing="0" w:after="0" w:afterAutospacing="0"/>
              <w:ind w:left="0" w:firstLine="448"/>
              <w:jc w:val="both"/>
              <w:rPr>
                <w:b/>
                <w:color w:val="0070C0"/>
              </w:rPr>
            </w:pPr>
            <w:r w:rsidRPr="00A32FE2">
              <w:rPr>
                <w:b/>
                <w:color w:val="0070C0"/>
              </w:rPr>
              <w:t>виконання будівельно- монтажних, пусконалагоджувальних та інших робіт;</w:t>
            </w:r>
          </w:p>
          <w:p w:rsidR="00746962" w:rsidRPr="00A32FE2" w:rsidRDefault="00746962" w:rsidP="00A11C20">
            <w:pPr>
              <w:pStyle w:val="rvps2"/>
              <w:numPr>
                <w:ilvl w:val="0"/>
                <w:numId w:val="3"/>
              </w:numPr>
              <w:shd w:val="clear" w:color="auto" w:fill="FFFFFF"/>
              <w:spacing w:before="0" w:beforeAutospacing="0" w:after="0" w:afterAutospacing="0"/>
              <w:ind w:left="0" w:firstLine="448"/>
              <w:jc w:val="both"/>
              <w:rPr>
                <w:b/>
                <w:color w:val="0070C0"/>
              </w:rPr>
            </w:pPr>
            <w:r w:rsidRPr="00A32FE2">
              <w:rPr>
                <w:b/>
                <w:color w:val="0070C0"/>
              </w:rPr>
              <w:t>порядок та умови їх фінансування та виконання.</w:t>
            </w:r>
          </w:p>
          <w:p w:rsidR="00746962" w:rsidRPr="003E2EA7" w:rsidRDefault="00746962" w:rsidP="00A11C20">
            <w:pPr>
              <w:pStyle w:val="rvps2"/>
              <w:shd w:val="clear" w:color="auto" w:fill="FFFFFF"/>
              <w:spacing w:before="0" w:beforeAutospacing="0" w:after="0" w:afterAutospacing="0"/>
              <w:ind w:firstLine="448"/>
              <w:jc w:val="both"/>
              <w:rPr>
                <w:color w:val="333333"/>
              </w:rPr>
            </w:pPr>
            <w:r w:rsidRPr="003E2EA7">
              <w:rPr>
                <w:color w:val="333333"/>
              </w:rPr>
              <w:t>За результатом надання послуги з приєднання ОСР надає замовнику у спосіб, вказаний у заяві про приєднання, повідомлення про надання послуги з приєднання.</w:t>
            </w:r>
          </w:p>
          <w:p w:rsidR="00746962" w:rsidRPr="00DB3D4E" w:rsidRDefault="00746962" w:rsidP="00A11C20">
            <w:pPr>
              <w:pStyle w:val="rvps2"/>
              <w:shd w:val="clear" w:color="auto" w:fill="FFFFFF"/>
              <w:spacing w:before="0" w:beforeAutospacing="0" w:after="150" w:afterAutospacing="0"/>
              <w:ind w:firstLine="450"/>
              <w:jc w:val="both"/>
              <w:rPr>
                <w:rStyle w:val="xfm68768843"/>
                <w:color w:val="333333"/>
              </w:rPr>
            </w:pPr>
            <w:r w:rsidRPr="003E2EA7">
              <w:rPr>
                <w:color w:val="333333"/>
              </w:rPr>
              <w:t>Повідомлення має містити ідентифікатор.</w:t>
            </w:r>
          </w:p>
        </w:tc>
        <w:tc>
          <w:tcPr>
            <w:tcW w:w="3685" w:type="dxa"/>
          </w:tcPr>
          <w:p w:rsidR="00746962" w:rsidRPr="00A6629B" w:rsidRDefault="00746962" w:rsidP="00A11C20">
            <w:pPr>
              <w:ind w:firstLine="323"/>
              <w:jc w:val="center"/>
              <w:rPr>
                <w:b/>
                <w:sz w:val="24"/>
                <w:szCs w:val="24"/>
                <w:lang w:eastAsia="uk-UA"/>
              </w:rPr>
            </w:pPr>
            <w:r w:rsidRPr="00A6629B">
              <w:rPr>
                <w:b/>
                <w:sz w:val="24"/>
                <w:szCs w:val="24"/>
                <w:lang w:eastAsia="uk-UA"/>
              </w:rPr>
              <w:t>ТОВ «Будпромінфрасервіс»</w:t>
            </w:r>
          </w:p>
          <w:p w:rsidR="00746962" w:rsidRPr="00AF7134" w:rsidRDefault="00746962" w:rsidP="00A11C20">
            <w:pPr>
              <w:ind w:firstLine="426"/>
              <w:jc w:val="both"/>
              <w:rPr>
                <w:rStyle w:val="xfm68768843"/>
                <w:bCs/>
                <w:sz w:val="24"/>
                <w:szCs w:val="24"/>
              </w:rPr>
            </w:pPr>
            <w:r w:rsidRPr="00A32FE2">
              <w:rPr>
                <w:rStyle w:val="xfm68768843"/>
                <w:bCs/>
                <w:sz w:val="24"/>
                <w:szCs w:val="24"/>
              </w:rPr>
              <w:t>Розширення прав та можливостей замовника по виконанню робіт для реалізації приєднання.</w:t>
            </w:r>
          </w:p>
        </w:tc>
        <w:tc>
          <w:tcPr>
            <w:tcW w:w="3402" w:type="dxa"/>
            <w:vMerge w:val="restart"/>
          </w:tcPr>
          <w:p w:rsidR="00746962" w:rsidRPr="00F9542C" w:rsidRDefault="00746962" w:rsidP="00F9542C">
            <w:pPr>
              <w:jc w:val="center"/>
              <w:rPr>
                <w:rStyle w:val="xfm68768843"/>
                <w:b/>
                <w:bCs/>
                <w:sz w:val="24"/>
                <w:szCs w:val="24"/>
              </w:rPr>
            </w:pPr>
            <w:r w:rsidRPr="003B6E17">
              <w:rPr>
                <w:rStyle w:val="xfm68768843"/>
                <w:b/>
                <w:bCs/>
                <w:sz w:val="24"/>
                <w:szCs w:val="24"/>
              </w:rPr>
              <w:t>Враховано в наступній редакції</w:t>
            </w:r>
          </w:p>
          <w:p w:rsidR="00746962" w:rsidRPr="003E2EA7" w:rsidRDefault="00746962" w:rsidP="00F9542C">
            <w:pPr>
              <w:pStyle w:val="rvps2"/>
              <w:shd w:val="clear" w:color="auto" w:fill="FFFFFF"/>
              <w:spacing w:before="0" w:beforeAutospacing="0" w:after="0" w:afterAutospacing="0"/>
              <w:ind w:firstLine="448"/>
              <w:jc w:val="both"/>
              <w:rPr>
                <w:color w:val="333333"/>
              </w:rPr>
            </w:pPr>
            <w:r w:rsidRPr="00AF7134">
              <w:rPr>
                <w:rStyle w:val="xfm68768843"/>
                <w:bCs/>
              </w:rPr>
              <w:t>4.3.1.</w:t>
            </w:r>
            <w:r>
              <w:rPr>
                <w:rStyle w:val="xfm68768843"/>
                <w:bCs/>
              </w:rPr>
              <w:t xml:space="preserve"> </w:t>
            </w:r>
            <w:r w:rsidRPr="003E2EA7">
              <w:rPr>
                <w:color w:val="333333"/>
              </w:rPr>
              <w:t>ОСР надає послугу з нестандартного приєднання «під ключ» або нестандартного приєднання з проєктуванням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w:t>
            </w:r>
            <w:hyperlink r:id="rId27" w:anchor="n3996" w:history="1">
              <w:r w:rsidRPr="003E2EA7">
                <w:rPr>
                  <w:rStyle w:val="af4"/>
                  <w:color w:val="006600"/>
                </w:rPr>
                <w:t>додатку 8</w:t>
              </w:r>
            </w:hyperlink>
            <w:r w:rsidRPr="003E2EA7">
              <w:rPr>
                <w:color w:val="333333"/>
              </w:rPr>
              <w:t> до цього Кодексу.</w:t>
            </w:r>
          </w:p>
          <w:p w:rsidR="00746962" w:rsidRPr="003E2EA7" w:rsidRDefault="00746962" w:rsidP="00F9542C">
            <w:pPr>
              <w:pStyle w:val="rvps2"/>
              <w:shd w:val="clear" w:color="auto" w:fill="FFFFFF"/>
              <w:spacing w:before="0" w:beforeAutospacing="0" w:after="0" w:afterAutospacing="0"/>
              <w:ind w:firstLine="448"/>
              <w:jc w:val="both"/>
              <w:rPr>
                <w:color w:val="244061" w:themeColor="accent1" w:themeShade="80"/>
              </w:rPr>
            </w:pPr>
            <w:r w:rsidRPr="003E2EA7">
              <w:rPr>
                <w:color w:val="333333"/>
              </w:rPr>
              <w:t>Істотними умовами догово</w:t>
            </w:r>
            <w:r w:rsidRPr="00F9542C">
              <w:rPr>
                <w:b/>
                <w:color w:val="00B050"/>
              </w:rPr>
              <w:t>рів</w:t>
            </w:r>
            <w:r w:rsidRPr="003E2EA7">
              <w:rPr>
                <w:color w:val="333333"/>
              </w:rPr>
              <w:t xml:space="preserve"> про нестандартне приєднання має бути визначена сторонами відповідальність за</w:t>
            </w:r>
            <w:r w:rsidRPr="003E2EA7">
              <w:rPr>
                <w:color w:val="244061" w:themeColor="accent1" w:themeShade="80"/>
              </w:rPr>
              <w:t xml:space="preserve">: </w:t>
            </w:r>
          </w:p>
          <w:p w:rsidR="00746962" w:rsidRPr="00F9542C" w:rsidRDefault="00746962" w:rsidP="00F9542C">
            <w:pPr>
              <w:pStyle w:val="rvps2"/>
              <w:shd w:val="clear" w:color="auto" w:fill="FFFFFF"/>
              <w:spacing w:before="0" w:beforeAutospacing="0" w:after="0" w:afterAutospacing="0"/>
              <w:ind w:firstLine="448"/>
              <w:jc w:val="both"/>
              <w:rPr>
                <w:b/>
                <w:color w:val="00B050"/>
              </w:rPr>
            </w:pPr>
            <w:r w:rsidRPr="00F9542C">
              <w:rPr>
                <w:b/>
                <w:color w:val="00B050"/>
              </w:rPr>
              <w:t>проєктування лінійної частини та станційної частини приєднання;</w:t>
            </w:r>
          </w:p>
          <w:p w:rsidR="00746962" w:rsidRPr="00F9542C" w:rsidRDefault="00746962" w:rsidP="00F9542C">
            <w:pPr>
              <w:pStyle w:val="rvps2"/>
              <w:shd w:val="clear" w:color="auto" w:fill="FFFFFF"/>
              <w:spacing w:before="0" w:beforeAutospacing="0" w:after="0" w:afterAutospacing="0"/>
              <w:ind w:firstLine="448"/>
              <w:jc w:val="both"/>
              <w:rPr>
                <w:b/>
                <w:color w:val="00B050"/>
              </w:rPr>
            </w:pPr>
            <w:r w:rsidRPr="00F9542C">
              <w:rPr>
                <w:b/>
                <w:color w:val="00B050"/>
              </w:rPr>
              <w:t>виконання будівельно- монтажних, пусконалагоджувальних та інших робіт;</w:t>
            </w:r>
          </w:p>
          <w:p w:rsidR="00746962" w:rsidRPr="00F9542C" w:rsidRDefault="00746962" w:rsidP="00F9542C">
            <w:pPr>
              <w:pStyle w:val="rvps2"/>
              <w:shd w:val="clear" w:color="auto" w:fill="FFFFFF"/>
              <w:spacing w:before="0" w:beforeAutospacing="0" w:after="0" w:afterAutospacing="0"/>
              <w:ind w:firstLine="448"/>
              <w:jc w:val="both"/>
              <w:rPr>
                <w:b/>
                <w:color w:val="00B050"/>
              </w:rPr>
            </w:pPr>
            <w:r w:rsidRPr="00F9542C">
              <w:rPr>
                <w:b/>
                <w:color w:val="00B050"/>
              </w:rPr>
              <w:t>порядок та умови їх фінансування та виконання.</w:t>
            </w:r>
          </w:p>
          <w:p w:rsidR="00746962" w:rsidRPr="00536C8C" w:rsidRDefault="00746962" w:rsidP="00A11C20">
            <w:pPr>
              <w:ind w:firstLine="426"/>
              <w:jc w:val="both"/>
              <w:rPr>
                <w:rStyle w:val="xfm68768843"/>
                <w:b/>
                <w:bCs/>
                <w:sz w:val="24"/>
                <w:szCs w:val="24"/>
              </w:rPr>
            </w:pPr>
            <w:r w:rsidRPr="00536C8C">
              <w:rPr>
                <w:rStyle w:val="xfm68768843"/>
                <w:b/>
                <w:bCs/>
                <w:sz w:val="24"/>
                <w:szCs w:val="24"/>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проєктних робіт для проєктування електричних мереж лінійної частини приєднання у разі будівництва електроустановок замовника потужністю 400 кВт і більше</w:t>
            </w:r>
            <w:r>
              <w:rPr>
                <w:rStyle w:val="xfm68768843"/>
                <w:b/>
                <w:bCs/>
                <w:sz w:val="24"/>
                <w:szCs w:val="24"/>
              </w:rPr>
              <w:t xml:space="preserve">, </w:t>
            </w:r>
            <w:r w:rsidRPr="00536C8C">
              <w:rPr>
                <w:rStyle w:val="xfm68768843"/>
                <w:b/>
                <w:bCs/>
                <w:color w:val="00B050"/>
                <w:sz w:val="24"/>
                <w:szCs w:val="24"/>
              </w:rPr>
              <w:t>крім надання послуг з нестандартних приєднань згідно з вимогами пунктів 4.1.8, 4.1.11, 4.1.29, 4.1.39</w:t>
            </w:r>
            <w:r>
              <w:rPr>
                <w:rStyle w:val="xfm68768843"/>
                <w:b/>
                <w:bCs/>
                <w:color w:val="00B050"/>
                <w:sz w:val="24"/>
                <w:szCs w:val="24"/>
              </w:rPr>
              <w:t xml:space="preserve"> та</w:t>
            </w:r>
            <w:r w:rsidRPr="00536C8C">
              <w:rPr>
                <w:rStyle w:val="xfm68768843"/>
                <w:b/>
                <w:bCs/>
                <w:color w:val="00B050"/>
                <w:sz w:val="24"/>
                <w:szCs w:val="24"/>
              </w:rPr>
              <w:t xml:space="preserve"> 4.1.40 </w:t>
            </w:r>
            <w:r>
              <w:rPr>
                <w:rStyle w:val="xfm68768843"/>
                <w:b/>
                <w:bCs/>
                <w:color w:val="00B050"/>
                <w:sz w:val="24"/>
                <w:szCs w:val="24"/>
              </w:rPr>
              <w:t xml:space="preserve">цієї глави </w:t>
            </w:r>
            <w:r w:rsidRPr="00536C8C">
              <w:rPr>
                <w:rStyle w:val="xfm68768843"/>
                <w:b/>
                <w:bCs/>
                <w:color w:val="00B050"/>
                <w:sz w:val="24"/>
                <w:szCs w:val="24"/>
              </w:rPr>
              <w:t>Кодексу.</w:t>
            </w:r>
          </w:p>
        </w:tc>
      </w:tr>
      <w:tr w:rsidR="00746962" w:rsidRPr="00AF7134" w:rsidTr="004B676E">
        <w:trPr>
          <w:trHeight w:val="465"/>
        </w:trPr>
        <w:tc>
          <w:tcPr>
            <w:tcW w:w="4395" w:type="dxa"/>
            <w:vMerge/>
          </w:tcPr>
          <w:p w:rsidR="00746962" w:rsidRPr="00AF7134" w:rsidRDefault="00746962" w:rsidP="00A11C20">
            <w:pPr>
              <w:ind w:firstLine="426"/>
              <w:jc w:val="both"/>
              <w:rPr>
                <w:rStyle w:val="xfm68768843"/>
                <w:bCs/>
                <w:sz w:val="24"/>
                <w:szCs w:val="24"/>
              </w:rPr>
            </w:pPr>
          </w:p>
        </w:tc>
        <w:tc>
          <w:tcPr>
            <w:tcW w:w="4536" w:type="dxa"/>
          </w:tcPr>
          <w:p w:rsidR="00746962" w:rsidRDefault="00746962" w:rsidP="00056738">
            <w:pPr>
              <w:ind w:firstLine="37"/>
              <w:jc w:val="center"/>
              <w:rPr>
                <w:b/>
                <w:sz w:val="24"/>
                <w:szCs w:val="24"/>
              </w:rPr>
            </w:pPr>
            <w:r w:rsidRPr="009F6979">
              <w:rPr>
                <w:b/>
                <w:sz w:val="24"/>
                <w:szCs w:val="24"/>
              </w:rPr>
              <w:t>АТ "Хмельницькобленерго"</w:t>
            </w:r>
          </w:p>
          <w:p w:rsidR="00746962" w:rsidRPr="00FB018C" w:rsidRDefault="00746962" w:rsidP="00056738">
            <w:pPr>
              <w:jc w:val="center"/>
              <w:rPr>
                <w:b/>
                <w:bCs/>
                <w:sz w:val="24"/>
                <w:szCs w:val="26"/>
              </w:rPr>
            </w:pPr>
            <w:r w:rsidRPr="00FB018C">
              <w:rPr>
                <w:b/>
                <w:bCs/>
                <w:sz w:val="24"/>
                <w:szCs w:val="26"/>
              </w:rPr>
              <w:t>АТ “Харківобленерго”</w:t>
            </w:r>
          </w:p>
          <w:p w:rsidR="00746962" w:rsidRPr="00197ACB" w:rsidRDefault="00746962" w:rsidP="00056738">
            <w:pPr>
              <w:ind w:firstLine="37"/>
              <w:jc w:val="center"/>
              <w:rPr>
                <w:rStyle w:val="xfm68768843"/>
                <w:b/>
                <w:bCs/>
                <w:sz w:val="24"/>
                <w:szCs w:val="24"/>
              </w:rPr>
            </w:pPr>
            <w:r w:rsidRPr="00197ACB">
              <w:rPr>
                <w:rStyle w:val="xfm68768843"/>
                <w:b/>
                <w:bCs/>
                <w:sz w:val="24"/>
                <w:szCs w:val="24"/>
              </w:rPr>
              <w:t>У п.4.3.1. в другий абзац внести доповнення:</w:t>
            </w:r>
          </w:p>
          <w:p w:rsidR="00746962" w:rsidRPr="00197ACB" w:rsidRDefault="00746962" w:rsidP="00A11C20">
            <w:pPr>
              <w:ind w:firstLine="426"/>
              <w:jc w:val="both"/>
              <w:rPr>
                <w:rStyle w:val="xfm68768843"/>
                <w:bCs/>
                <w:sz w:val="24"/>
                <w:szCs w:val="24"/>
              </w:rPr>
            </w:pPr>
            <w:r w:rsidRPr="00197ACB">
              <w:rPr>
                <w:rStyle w:val="xfm68768843"/>
                <w:bCs/>
                <w:sz w:val="24"/>
                <w:szCs w:val="24"/>
              </w:rPr>
              <w:t xml:space="preserve">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 </w:t>
            </w:r>
            <w:r w:rsidRPr="00056738">
              <w:rPr>
                <w:rStyle w:val="xfm68768843"/>
                <w:b/>
                <w:bCs/>
                <w:color w:val="0070C0"/>
                <w:sz w:val="24"/>
                <w:szCs w:val="24"/>
              </w:rPr>
              <w:t>та підготовки землевпорядної документації на земельні ділянки, на яких розміщенні електричні установки і мережі лінійної частини приєднання</w:t>
            </w:r>
            <w:r w:rsidRPr="00197ACB">
              <w:rPr>
                <w:rStyle w:val="xfm68768843"/>
                <w:bCs/>
                <w:sz w:val="24"/>
                <w:szCs w:val="24"/>
              </w:rPr>
              <w:t xml:space="preserve">. </w:t>
            </w:r>
          </w:p>
          <w:p w:rsidR="00746962" w:rsidRPr="00197ACB" w:rsidRDefault="00746962" w:rsidP="00A11C20">
            <w:pPr>
              <w:ind w:firstLine="426"/>
              <w:jc w:val="both"/>
              <w:rPr>
                <w:color w:val="0070C0"/>
                <w:sz w:val="24"/>
                <w:szCs w:val="24"/>
              </w:rPr>
            </w:pPr>
            <w:r w:rsidRPr="00197ACB">
              <w:rPr>
                <w:rStyle w:val="xfm68768843"/>
                <w:b/>
                <w:bCs/>
                <w:color w:val="0070C0"/>
                <w:sz w:val="24"/>
                <w:szCs w:val="24"/>
              </w:rPr>
              <w:t>Нестандартне приєднання електроустановок  замовника потужністю до 400 кВт здійснюється виключно “під ключ”, окрім випадків, визначених п. 4.1.8, 4.1.11, 4.1.29, 4.1.39, 4.1.40 Кодексу.</w:t>
            </w:r>
          </w:p>
          <w:p w:rsidR="00746962" w:rsidRPr="00A6629B" w:rsidRDefault="00746962" w:rsidP="00A11C20">
            <w:pPr>
              <w:ind w:firstLine="323"/>
              <w:jc w:val="center"/>
              <w:rPr>
                <w:b/>
                <w:sz w:val="24"/>
                <w:szCs w:val="24"/>
                <w:lang w:eastAsia="uk-UA"/>
              </w:rPr>
            </w:pPr>
          </w:p>
        </w:tc>
        <w:tc>
          <w:tcPr>
            <w:tcW w:w="3685" w:type="dxa"/>
          </w:tcPr>
          <w:p w:rsidR="00746962" w:rsidRPr="00FB018C" w:rsidRDefault="00746962" w:rsidP="00056738">
            <w:pPr>
              <w:jc w:val="center"/>
              <w:rPr>
                <w:b/>
                <w:bCs/>
                <w:sz w:val="24"/>
                <w:szCs w:val="26"/>
              </w:rPr>
            </w:pPr>
            <w:r w:rsidRPr="009F6979">
              <w:rPr>
                <w:b/>
                <w:sz w:val="24"/>
                <w:szCs w:val="24"/>
              </w:rPr>
              <w:t>АТ "Хмельницькобленерго"</w:t>
            </w:r>
            <w:r w:rsidRPr="00FB018C">
              <w:rPr>
                <w:b/>
                <w:bCs/>
                <w:sz w:val="24"/>
                <w:szCs w:val="26"/>
              </w:rPr>
              <w:t xml:space="preserve"> АТ “Харківобленерго”</w:t>
            </w:r>
          </w:p>
          <w:p w:rsidR="00746962" w:rsidRPr="00197ACB" w:rsidRDefault="00746962" w:rsidP="00A11C20">
            <w:pPr>
              <w:ind w:firstLine="454"/>
              <w:jc w:val="both"/>
              <w:rPr>
                <w:sz w:val="24"/>
                <w:szCs w:val="24"/>
              </w:rPr>
            </w:pPr>
            <w:r w:rsidRPr="00197ACB">
              <w:rPr>
                <w:rStyle w:val="xfm68768843"/>
                <w:b/>
                <w:bCs/>
                <w:sz w:val="24"/>
                <w:szCs w:val="24"/>
              </w:rPr>
              <w:t>Приведеня у відповідність до вимог ЗУ «Про ринок е/енергії», ст. 21, п. 8:</w:t>
            </w:r>
            <w:r w:rsidRPr="00197ACB">
              <w:rPr>
                <w:rStyle w:val="xfm68768843"/>
                <w:b/>
                <w:bCs/>
                <w:i/>
                <w:iCs/>
                <w:sz w:val="24"/>
                <w:szCs w:val="24"/>
              </w:rPr>
              <w:t xml:space="preserve">  «Розроблення та узгодження з іншими заінтересованими сторонами проектної документації на будівництво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потужністю </w:t>
            </w:r>
            <w:r w:rsidRPr="00197ACB">
              <w:rPr>
                <w:rStyle w:val="xfm68768843"/>
                <w:b/>
                <w:bCs/>
                <w:i/>
                <w:iCs/>
                <w:sz w:val="24"/>
                <w:szCs w:val="24"/>
                <w:u w:val="single"/>
              </w:rPr>
              <w:t>до  400 кВт</w:t>
            </w:r>
            <w:r w:rsidRPr="00197ACB">
              <w:rPr>
                <w:rStyle w:val="xfm68768843"/>
                <w:b/>
                <w:bCs/>
                <w:i/>
                <w:iCs/>
                <w:sz w:val="24"/>
                <w:szCs w:val="24"/>
              </w:rPr>
              <w:t>, а також заходи щодо відведення земельних ділянок для розташування відповідних об’єктів електроенергетики здійснюються виключно оператором системи розподілу».</w:t>
            </w:r>
          </w:p>
          <w:p w:rsidR="00746962" w:rsidRPr="00197ACB" w:rsidRDefault="00746962" w:rsidP="00A11C20">
            <w:pPr>
              <w:ind w:firstLine="454"/>
              <w:jc w:val="both"/>
              <w:rPr>
                <w:sz w:val="24"/>
                <w:szCs w:val="24"/>
              </w:rPr>
            </w:pPr>
            <w:r w:rsidRPr="00197ACB">
              <w:rPr>
                <w:rStyle w:val="xfm68768843"/>
                <w:bCs/>
                <w:sz w:val="24"/>
                <w:szCs w:val="24"/>
              </w:rPr>
              <w:t>Особисто (представником) отримання ТУ, повідомлення тощо в заяві про приєднання,  не передбачено взагалі.  Але ж не всі мають ел.пошту/доступ до Інтернету, а поштою треба довше чекати…</w:t>
            </w:r>
          </w:p>
          <w:p w:rsidR="00746962" w:rsidRPr="00197ACB" w:rsidRDefault="00746962" w:rsidP="00A11C20">
            <w:pPr>
              <w:ind w:firstLine="454"/>
              <w:jc w:val="both"/>
              <w:rPr>
                <w:sz w:val="24"/>
                <w:szCs w:val="24"/>
              </w:rPr>
            </w:pPr>
            <w:r w:rsidRPr="00197ACB">
              <w:rPr>
                <w:rStyle w:val="xfm68768843"/>
                <w:bCs/>
                <w:sz w:val="24"/>
                <w:szCs w:val="24"/>
              </w:rPr>
              <w:t>Крім того, не для всіх приєднань договір про приєднання публічний та двосторонній (п. 4.1.11, 4.1.29, 4.1.8 Кодексу).</w:t>
            </w:r>
          </w:p>
          <w:p w:rsidR="00746962" w:rsidRPr="00A6629B" w:rsidRDefault="00746962" w:rsidP="00A11C20">
            <w:pPr>
              <w:ind w:firstLine="454"/>
              <w:jc w:val="both"/>
              <w:rPr>
                <w:b/>
                <w:sz w:val="24"/>
                <w:szCs w:val="24"/>
                <w:lang w:eastAsia="uk-UA"/>
              </w:rPr>
            </w:pPr>
            <w:r w:rsidRPr="00197ACB">
              <w:rPr>
                <w:rStyle w:val="xfm68768843"/>
                <w:b/>
                <w:bCs/>
                <w:i/>
                <w:iCs/>
                <w:sz w:val="24"/>
                <w:szCs w:val="24"/>
              </w:rPr>
              <w:t>Відповідні зміни внести в заяву про приєднання.</w:t>
            </w:r>
          </w:p>
        </w:tc>
        <w:tc>
          <w:tcPr>
            <w:tcW w:w="3402" w:type="dxa"/>
            <w:vMerge/>
          </w:tcPr>
          <w:p w:rsidR="00746962" w:rsidRPr="00AF7134" w:rsidRDefault="00746962" w:rsidP="00A11C20">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A11C20">
            <w:pPr>
              <w:ind w:firstLine="426"/>
              <w:jc w:val="both"/>
              <w:rPr>
                <w:rStyle w:val="xfm68768843"/>
                <w:bCs/>
                <w:sz w:val="24"/>
                <w:szCs w:val="24"/>
              </w:rPr>
            </w:pPr>
          </w:p>
        </w:tc>
        <w:tc>
          <w:tcPr>
            <w:tcW w:w="4536" w:type="dxa"/>
          </w:tcPr>
          <w:p w:rsidR="00746962" w:rsidRDefault="00746962" w:rsidP="00A11C20">
            <w:pPr>
              <w:ind w:firstLine="426"/>
              <w:jc w:val="center"/>
              <w:rPr>
                <w:rStyle w:val="xfm68768843"/>
                <w:b/>
                <w:bCs/>
                <w:sz w:val="24"/>
                <w:szCs w:val="24"/>
              </w:rPr>
            </w:pPr>
            <w:r>
              <w:rPr>
                <w:rStyle w:val="xfm68768843"/>
                <w:b/>
                <w:bCs/>
                <w:sz w:val="24"/>
                <w:szCs w:val="24"/>
              </w:rPr>
              <w:t xml:space="preserve">АТ «Прикарпаттяобленерго» </w:t>
            </w:r>
          </w:p>
          <w:p w:rsidR="00746962" w:rsidRDefault="00746962" w:rsidP="00A11C20">
            <w:pPr>
              <w:pStyle w:val="TableParagraph"/>
              <w:spacing w:before="1"/>
              <w:ind w:left="0" w:firstLine="321"/>
              <w:rPr>
                <w:sz w:val="24"/>
              </w:rPr>
            </w:pPr>
            <w:r>
              <w:rPr>
                <w:sz w:val="24"/>
              </w:rPr>
              <w:t>4.3.1. ОСР надає послугу з нестандартного приєднання "під ключ" або</w:t>
            </w:r>
            <w:r>
              <w:rPr>
                <w:spacing w:val="-57"/>
                <w:sz w:val="24"/>
              </w:rPr>
              <w:t xml:space="preserve"> </w:t>
            </w:r>
            <w:r>
              <w:rPr>
                <w:sz w:val="24"/>
              </w:rPr>
              <w:t>нестандартного приєднання з проєктуванням лінійної частини приєднання</w:t>
            </w:r>
            <w:r>
              <w:rPr>
                <w:spacing w:val="-57"/>
                <w:sz w:val="24"/>
              </w:rPr>
              <w:t xml:space="preserve"> </w:t>
            </w:r>
            <w:r>
              <w:rPr>
                <w:sz w:val="24"/>
              </w:rPr>
              <w:t>замовником відповідно до умов договору про нестандартне приєднання,</w:t>
            </w:r>
            <w:r>
              <w:rPr>
                <w:spacing w:val="1"/>
                <w:sz w:val="24"/>
              </w:rPr>
              <w:t xml:space="preserve"> </w:t>
            </w:r>
            <w:r>
              <w:rPr>
                <w:sz w:val="24"/>
              </w:rPr>
              <w:t>невід'ємним</w:t>
            </w:r>
            <w:r>
              <w:rPr>
                <w:spacing w:val="1"/>
                <w:sz w:val="24"/>
              </w:rPr>
              <w:t xml:space="preserve"> </w:t>
            </w:r>
            <w:r>
              <w:rPr>
                <w:sz w:val="24"/>
              </w:rPr>
              <w:t>додатком</w:t>
            </w:r>
            <w:r>
              <w:rPr>
                <w:spacing w:val="1"/>
                <w:sz w:val="24"/>
              </w:rPr>
              <w:t xml:space="preserve"> </w:t>
            </w:r>
            <w:r>
              <w:rPr>
                <w:sz w:val="24"/>
              </w:rPr>
              <w:t>до</w:t>
            </w:r>
            <w:r>
              <w:rPr>
                <w:spacing w:val="1"/>
                <w:sz w:val="24"/>
              </w:rPr>
              <w:t xml:space="preserve"> </w:t>
            </w:r>
            <w:r>
              <w:rPr>
                <w:sz w:val="24"/>
              </w:rPr>
              <w:t>якого</w:t>
            </w:r>
            <w:r>
              <w:rPr>
                <w:spacing w:val="1"/>
                <w:sz w:val="24"/>
              </w:rPr>
              <w:t xml:space="preserve"> </w:t>
            </w:r>
            <w:r>
              <w:rPr>
                <w:sz w:val="24"/>
              </w:rPr>
              <w:t>є</w:t>
            </w:r>
            <w:r>
              <w:rPr>
                <w:spacing w:val="1"/>
                <w:sz w:val="24"/>
              </w:rPr>
              <w:t xml:space="preserve"> </w:t>
            </w:r>
            <w:r>
              <w:rPr>
                <w:sz w:val="24"/>
              </w:rPr>
              <w:t>технічні</w:t>
            </w:r>
            <w:r>
              <w:rPr>
                <w:spacing w:val="1"/>
                <w:sz w:val="24"/>
              </w:rPr>
              <w:t xml:space="preserve"> </w:t>
            </w:r>
            <w:r>
              <w:rPr>
                <w:sz w:val="24"/>
              </w:rPr>
              <w:t>умови,</w:t>
            </w:r>
            <w:r>
              <w:rPr>
                <w:spacing w:val="1"/>
                <w:sz w:val="24"/>
              </w:rPr>
              <w:t xml:space="preserve"> </w:t>
            </w:r>
            <w:r>
              <w:rPr>
                <w:sz w:val="24"/>
              </w:rPr>
              <w:t>що</w:t>
            </w:r>
            <w:r>
              <w:rPr>
                <w:spacing w:val="1"/>
                <w:sz w:val="24"/>
              </w:rPr>
              <w:t xml:space="preserve"> </w:t>
            </w:r>
            <w:r>
              <w:rPr>
                <w:sz w:val="24"/>
              </w:rPr>
              <w:t>викладаються</w:t>
            </w:r>
            <w:r>
              <w:rPr>
                <w:spacing w:val="1"/>
                <w:sz w:val="24"/>
              </w:rPr>
              <w:t xml:space="preserve"> </w:t>
            </w:r>
            <w:r>
              <w:rPr>
                <w:sz w:val="24"/>
              </w:rPr>
              <w:t>за</w:t>
            </w:r>
            <w:r>
              <w:rPr>
                <w:spacing w:val="-57"/>
                <w:sz w:val="24"/>
              </w:rPr>
              <w:t xml:space="preserve"> </w:t>
            </w:r>
            <w:r>
              <w:rPr>
                <w:sz w:val="24"/>
              </w:rPr>
              <w:t>формою,</w:t>
            </w:r>
            <w:r>
              <w:rPr>
                <w:spacing w:val="-1"/>
                <w:sz w:val="24"/>
              </w:rPr>
              <w:t xml:space="preserve"> </w:t>
            </w:r>
            <w:r>
              <w:rPr>
                <w:sz w:val="24"/>
              </w:rPr>
              <w:t>наведеною в додатку 8 до</w:t>
            </w:r>
            <w:r>
              <w:rPr>
                <w:spacing w:val="-1"/>
                <w:sz w:val="24"/>
              </w:rPr>
              <w:t xml:space="preserve"> </w:t>
            </w:r>
            <w:r>
              <w:rPr>
                <w:sz w:val="24"/>
              </w:rPr>
              <w:t>цього Кодексу.</w:t>
            </w:r>
          </w:p>
          <w:p w:rsidR="00746962" w:rsidRDefault="00746962" w:rsidP="00A11C20">
            <w:pPr>
              <w:pStyle w:val="TableParagraph"/>
              <w:spacing w:before="1"/>
              <w:ind w:left="0" w:firstLine="321"/>
              <w:rPr>
                <w:sz w:val="24"/>
              </w:rPr>
            </w:pPr>
            <w:r>
              <w:rPr>
                <w:sz w:val="24"/>
              </w:rPr>
              <w:t>Однією з істотних умов договору про нестандартне приєднання має</w:t>
            </w:r>
            <w:r>
              <w:rPr>
                <w:spacing w:val="1"/>
                <w:sz w:val="24"/>
              </w:rPr>
              <w:t xml:space="preserve"> </w:t>
            </w:r>
            <w:r>
              <w:rPr>
                <w:sz w:val="24"/>
              </w:rPr>
              <w:t>бути</w:t>
            </w:r>
            <w:r>
              <w:rPr>
                <w:spacing w:val="1"/>
                <w:sz w:val="24"/>
              </w:rPr>
              <w:t xml:space="preserve"> </w:t>
            </w:r>
            <w:r>
              <w:rPr>
                <w:sz w:val="24"/>
              </w:rPr>
              <w:t>визначена</w:t>
            </w:r>
            <w:r>
              <w:rPr>
                <w:spacing w:val="1"/>
                <w:sz w:val="24"/>
              </w:rPr>
              <w:t xml:space="preserve"> </w:t>
            </w:r>
            <w:r>
              <w:rPr>
                <w:sz w:val="24"/>
              </w:rPr>
              <w:t>сторонами</w:t>
            </w:r>
            <w:r>
              <w:rPr>
                <w:spacing w:val="1"/>
                <w:sz w:val="24"/>
              </w:rPr>
              <w:t xml:space="preserve"> </w:t>
            </w:r>
            <w:r>
              <w:rPr>
                <w:sz w:val="24"/>
              </w:rPr>
              <w:t>відповідальність</w:t>
            </w:r>
            <w:r>
              <w:rPr>
                <w:spacing w:val="1"/>
                <w:sz w:val="24"/>
              </w:rPr>
              <w:t xml:space="preserve"> </w:t>
            </w:r>
            <w:r>
              <w:rPr>
                <w:sz w:val="24"/>
              </w:rPr>
              <w:t>за</w:t>
            </w:r>
            <w:r>
              <w:rPr>
                <w:spacing w:val="1"/>
                <w:sz w:val="24"/>
              </w:rPr>
              <w:t xml:space="preserve"> </w:t>
            </w:r>
            <w:r>
              <w:rPr>
                <w:sz w:val="24"/>
              </w:rPr>
              <w:t>проєктування</w:t>
            </w:r>
            <w:r>
              <w:rPr>
                <w:spacing w:val="1"/>
                <w:sz w:val="24"/>
              </w:rPr>
              <w:t xml:space="preserve"> </w:t>
            </w:r>
            <w:r>
              <w:rPr>
                <w:sz w:val="24"/>
              </w:rPr>
              <w:t>лінійної</w:t>
            </w:r>
            <w:r>
              <w:rPr>
                <w:spacing w:val="1"/>
                <w:sz w:val="24"/>
              </w:rPr>
              <w:t xml:space="preserve"> </w:t>
            </w:r>
            <w:r>
              <w:rPr>
                <w:sz w:val="24"/>
              </w:rPr>
              <w:t>частини приєднання.</w:t>
            </w:r>
          </w:p>
          <w:p w:rsidR="00746962" w:rsidRDefault="00746962" w:rsidP="00A11C20">
            <w:pPr>
              <w:pStyle w:val="TableParagraph"/>
              <w:spacing w:before="1"/>
              <w:ind w:left="0" w:firstLine="321"/>
              <w:rPr>
                <w:b/>
                <w:sz w:val="24"/>
              </w:rPr>
            </w:pPr>
            <w:r>
              <w:rPr>
                <w:b/>
                <w:sz w:val="24"/>
              </w:rPr>
              <w:t xml:space="preserve">Замовник </w:t>
            </w:r>
            <w:r w:rsidRPr="00213632">
              <w:rPr>
                <w:b/>
                <w:color w:val="548DD4" w:themeColor="text2" w:themeTint="99"/>
                <w:sz w:val="24"/>
              </w:rPr>
              <w:t>нестандартного приєднання з проєктуванням лінійної частини</w:t>
            </w:r>
            <w:r>
              <w:rPr>
                <w:sz w:val="24"/>
              </w:rPr>
              <w:t xml:space="preserve"> приєднання</w:t>
            </w:r>
            <w:r>
              <w:rPr>
                <w:spacing w:val="-57"/>
                <w:sz w:val="24"/>
              </w:rPr>
              <w:t xml:space="preserve"> </w:t>
            </w:r>
            <w:r>
              <w:rPr>
                <w:sz w:val="24"/>
              </w:rPr>
              <w:t>замовником</w:t>
            </w:r>
            <w:r>
              <w:rPr>
                <w:b/>
                <w:sz w:val="24"/>
              </w:rPr>
              <w:t xml:space="preserve"> має право обрати серед суб’єктів господарювання, які</w:t>
            </w:r>
            <w:r>
              <w:rPr>
                <w:b/>
                <w:spacing w:val="1"/>
                <w:sz w:val="24"/>
              </w:rPr>
              <w:t xml:space="preserve"> </w:t>
            </w:r>
            <w:r>
              <w:rPr>
                <w:b/>
                <w:sz w:val="24"/>
              </w:rPr>
              <w:t>мають</w:t>
            </w:r>
            <w:r>
              <w:rPr>
                <w:b/>
                <w:spacing w:val="75"/>
                <w:sz w:val="24"/>
              </w:rPr>
              <w:t xml:space="preserve"> </w:t>
            </w:r>
            <w:r>
              <w:rPr>
                <w:b/>
                <w:sz w:val="24"/>
              </w:rPr>
              <w:t>право</w:t>
            </w:r>
            <w:r>
              <w:rPr>
                <w:b/>
                <w:spacing w:val="78"/>
                <w:sz w:val="24"/>
              </w:rPr>
              <w:t xml:space="preserve"> </w:t>
            </w:r>
            <w:r>
              <w:rPr>
                <w:b/>
                <w:sz w:val="24"/>
              </w:rPr>
              <w:t>на</w:t>
            </w:r>
            <w:r>
              <w:rPr>
                <w:b/>
                <w:spacing w:val="78"/>
                <w:sz w:val="24"/>
              </w:rPr>
              <w:t xml:space="preserve"> </w:t>
            </w:r>
            <w:r>
              <w:rPr>
                <w:b/>
                <w:sz w:val="24"/>
              </w:rPr>
              <w:t>здійснення</w:t>
            </w:r>
            <w:r>
              <w:rPr>
                <w:b/>
                <w:spacing w:val="77"/>
                <w:sz w:val="24"/>
              </w:rPr>
              <w:t xml:space="preserve"> </w:t>
            </w:r>
            <w:r>
              <w:rPr>
                <w:b/>
                <w:sz w:val="24"/>
              </w:rPr>
              <w:t>відповідного</w:t>
            </w:r>
            <w:r>
              <w:rPr>
                <w:b/>
                <w:spacing w:val="77"/>
                <w:sz w:val="24"/>
              </w:rPr>
              <w:t xml:space="preserve"> </w:t>
            </w:r>
            <w:r>
              <w:rPr>
                <w:b/>
                <w:sz w:val="24"/>
              </w:rPr>
              <w:t>виду</w:t>
            </w:r>
            <w:r>
              <w:rPr>
                <w:b/>
                <w:spacing w:val="78"/>
                <w:sz w:val="24"/>
              </w:rPr>
              <w:t xml:space="preserve"> </w:t>
            </w:r>
            <w:r>
              <w:rPr>
                <w:b/>
                <w:sz w:val="24"/>
              </w:rPr>
              <w:t>діяльності</w:t>
            </w:r>
            <w:r>
              <w:rPr>
                <w:b/>
                <w:spacing w:val="76"/>
                <w:sz w:val="24"/>
              </w:rPr>
              <w:t xml:space="preserve"> </w:t>
            </w:r>
            <w:r>
              <w:rPr>
                <w:b/>
                <w:sz w:val="24"/>
              </w:rPr>
              <w:t>згідно</w:t>
            </w:r>
            <w:r>
              <w:rPr>
                <w:b/>
                <w:spacing w:val="78"/>
                <w:sz w:val="24"/>
              </w:rPr>
              <w:t xml:space="preserve"> </w:t>
            </w:r>
            <w:r>
              <w:rPr>
                <w:b/>
                <w:sz w:val="24"/>
              </w:rPr>
              <w:t>з вимогами</w:t>
            </w:r>
            <w:r>
              <w:rPr>
                <w:b/>
                <w:spacing w:val="1"/>
                <w:sz w:val="24"/>
              </w:rPr>
              <w:t xml:space="preserve"> </w:t>
            </w:r>
            <w:r>
              <w:rPr>
                <w:b/>
                <w:sz w:val="24"/>
              </w:rPr>
              <w:t>законодавства,</w:t>
            </w:r>
            <w:r>
              <w:rPr>
                <w:b/>
                <w:spacing w:val="1"/>
                <w:sz w:val="24"/>
              </w:rPr>
              <w:t xml:space="preserve"> </w:t>
            </w:r>
            <w:r>
              <w:rPr>
                <w:b/>
                <w:sz w:val="24"/>
              </w:rPr>
              <w:t>виконавця</w:t>
            </w:r>
            <w:r>
              <w:rPr>
                <w:b/>
                <w:spacing w:val="1"/>
                <w:sz w:val="24"/>
              </w:rPr>
              <w:t xml:space="preserve"> </w:t>
            </w:r>
            <w:r>
              <w:rPr>
                <w:b/>
                <w:sz w:val="24"/>
              </w:rPr>
              <w:t>проектних</w:t>
            </w:r>
            <w:r>
              <w:rPr>
                <w:b/>
                <w:spacing w:val="1"/>
                <w:sz w:val="24"/>
              </w:rPr>
              <w:t xml:space="preserve"> </w:t>
            </w:r>
            <w:r>
              <w:rPr>
                <w:b/>
                <w:sz w:val="24"/>
              </w:rPr>
              <w:t>робіт</w:t>
            </w:r>
            <w:r>
              <w:rPr>
                <w:b/>
                <w:spacing w:val="1"/>
                <w:sz w:val="24"/>
              </w:rPr>
              <w:t xml:space="preserve"> </w:t>
            </w:r>
            <w:r>
              <w:rPr>
                <w:b/>
                <w:sz w:val="24"/>
              </w:rPr>
              <w:t>для</w:t>
            </w:r>
            <w:r>
              <w:rPr>
                <w:b/>
                <w:spacing w:val="1"/>
                <w:sz w:val="24"/>
              </w:rPr>
              <w:t xml:space="preserve"> </w:t>
            </w:r>
            <w:r>
              <w:rPr>
                <w:b/>
                <w:sz w:val="24"/>
              </w:rPr>
              <w:t>проектування</w:t>
            </w:r>
            <w:r>
              <w:rPr>
                <w:b/>
                <w:spacing w:val="2"/>
                <w:sz w:val="24"/>
              </w:rPr>
              <w:t xml:space="preserve"> </w:t>
            </w:r>
            <w:r>
              <w:rPr>
                <w:b/>
                <w:sz w:val="24"/>
              </w:rPr>
              <w:t>електричних</w:t>
            </w:r>
            <w:r>
              <w:rPr>
                <w:b/>
                <w:spacing w:val="2"/>
                <w:sz w:val="24"/>
              </w:rPr>
              <w:t xml:space="preserve"> </w:t>
            </w:r>
            <w:r>
              <w:rPr>
                <w:b/>
                <w:sz w:val="24"/>
              </w:rPr>
              <w:t>мереж</w:t>
            </w:r>
            <w:r>
              <w:rPr>
                <w:b/>
                <w:spacing w:val="-1"/>
                <w:sz w:val="24"/>
              </w:rPr>
              <w:t xml:space="preserve"> </w:t>
            </w:r>
            <w:r>
              <w:rPr>
                <w:b/>
                <w:sz w:val="24"/>
              </w:rPr>
              <w:t>лінійної</w:t>
            </w:r>
            <w:r>
              <w:rPr>
                <w:b/>
                <w:spacing w:val="1"/>
                <w:sz w:val="24"/>
              </w:rPr>
              <w:t xml:space="preserve"> </w:t>
            </w:r>
            <w:r>
              <w:rPr>
                <w:b/>
                <w:sz w:val="24"/>
              </w:rPr>
              <w:t>частини</w:t>
            </w:r>
            <w:r>
              <w:rPr>
                <w:b/>
                <w:spacing w:val="5"/>
                <w:sz w:val="24"/>
              </w:rPr>
              <w:t xml:space="preserve"> </w:t>
            </w:r>
            <w:r>
              <w:rPr>
                <w:b/>
                <w:sz w:val="24"/>
              </w:rPr>
              <w:t>приєднання</w:t>
            </w:r>
            <w:r>
              <w:rPr>
                <w:b/>
                <w:spacing w:val="2"/>
                <w:sz w:val="24"/>
              </w:rPr>
              <w:t xml:space="preserve"> </w:t>
            </w:r>
            <w:r>
              <w:rPr>
                <w:b/>
                <w:sz w:val="24"/>
              </w:rPr>
              <w:t>у</w:t>
            </w:r>
            <w:r>
              <w:rPr>
                <w:b/>
                <w:spacing w:val="3"/>
                <w:sz w:val="24"/>
              </w:rPr>
              <w:t xml:space="preserve"> </w:t>
            </w:r>
            <w:r>
              <w:rPr>
                <w:b/>
                <w:sz w:val="24"/>
              </w:rPr>
              <w:t>разі будівництва</w:t>
            </w:r>
            <w:r>
              <w:rPr>
                <w:b/>
                <w:spacing w:val="1"/>
                <w:sz w:val="24"/>
              </w:rPr>
              <w:t xml:space="preserve"> </w:t>
            </w:r>
            <w:r>
              <w:rPr>
                <w:b/>
                <w:sz w:val="24"/>
              </w:rPr>
              <w:t>електроустановок</w:t>
            </w:r>
            <w:r>
              <w:rPr>
                <w:b/>
                <w:spacing w:val="1"/>
                <w:sz w:val="24"/>
              </w:rPr>
              <w:t xml:space="preserve"> </w:t>
            </w:r>
            <w:r>
              <w:rPr>
                <w:b/>
                <w:sz w:val="24"/>
              </w:rPr>
              <w:t>замовника</w:t>
            </w:r>
            <w:r>
              <w:rPr>
                <w:b/>
                <w:spacing w:val="1"/>
                <w:sz w:val="24"/>
              </w:rPr>
              <w:t xml:space="preserve"> </w:t>
            </w:r>
            <w:r>
              <w:rPr>
                <w:b/>
                <w:sz w:val="24"/>
              </w:rPr>
              <w:t>потужністю</w:t>
            </w:r>
            <w:r>
              <w:rPr>
                <w:b/>
                <w:spacing w:val="1"/>
                <w:sz w:val="24"/>
              </w:rPr>
              <w:t xml:space="preserve"> </w:t>
            </w:r>
            <w:r>
              <w:rPr>
                <w:b/>
                <w:sz w:val="24"/>
              </w:rPr>
              <w:t>400</w:t>
            </w:r>
            <w:r>
              <w:rPr>
                <w:b/>
                <w:spacing w:val="1"/>
                <w:sz w:val="24"/>
              </w:rPr>
              <w:t xml:space="preserve"> </w:t>
            </w:r>
            <w:r>
              <w:rPr>
                <w:b/>
                <w:sz w:val="24"/>
              </w:rPr>
              <w:t>кВт</w:t>
            </w:r>
            <w:r>
              <w:rPr>
                <w:b/>
                <w:spacing w:val="1"/>
                <w:sz w:val="24"/>
              </w:rPr>
              <w:t xml:space="preserve"> </w:t>
            </w:r>
            <w:r>
              <w:rPr>
                <w:b/>
                <w:sz w:val="24"/>
              </w:rPr>
              <w:t>і</w:t>
            </w:r>
            <w:r>
              <w:rPr>
                <w:b/>
                <w:spacing w:val="1"/>
                <w:sz w:val="24"/>
              </w:rPr>
              <w:t xml:space="preserve"> </w:t>
            </w:r>
            <w:r>
              <w:rPr>
                <w:b/>
                <w:sz w:val="24"/>
              </w:rPr>
              <w:t>більше.</w:t>
            </w:r>
          </w:p>
          <w:p w:rsidR="00746962" w:rsidRPr="003C18C3" w:rsidRDefault="00746962" w:rsidP="00A11C20">
            <w:pPr>
              <w:pStyle w:val="TableParagraph"/>
              <w:ind w:left="0" w:firstLine="321"/>
              <w:rPr>
                <w:color w:val="4F81BD" w:themeColor="accent1"/>
                <w:sz w:val="24"/>
              </w:rPr>
            </w:pPr>
            <w:r w:rsidRPr="003C18C3">
              <w:rPr>
                <w:b/>
                <w:color w:val="4F81BD" w:themeColor="accent1"/>
                <w:sz w:val="24"/>
              </w:rPr>
              <w:t xml:space="preserve">При цьому погодження </w:t>
            </w:r>
            <w:hyperlink r:id="rId28" w:tgtFrame="_blank" w:history="1">
              <w:r w:rsidRPr="003C18C3">
                <w:rPr>
                  <w:b/>
                  <w:color w:val="4F81BD" w:themeColor="accent1"/>
                  <w:sz w:val="24"/>
                </w:rPr>
                <w:t>проектної документації на будівництво електричних мереж лінійної частини приєднання із заінтересованими особами (суб'єктами природних монополій, юридичними особами публічного права) (в т.ч. ОСР) здійснюється відповідно до цієї статті виключно через електронний кабінет користувача Єдиної державної електронної системи у сфері будівництва або іншу інформаційну систему, інтегровану з електронною системою, у порядку, визначеному</w:t>
              </w:r>
            </w:hyperlink>
            <w:r w:rsidRPr="003C18C3">
              <w:rPr>
                <w:b/>
                <w:color w:val="4F81BD" w:themeColor="accent1"/>
                <w:sz w:val="24"/>
              </w:rPr>
              <w:t> </w:t>
            </w:r>
            <w:hyperlink r:id="rId29" w:tgtFrame="_blank" w:history="1">
              <w:r w:rsidRPr="003C18C3">
                <w:rPr>
                  <w:b/>
                  <w:color w:val="4F81BD" w:themeColor="accent1"/>
                  <w:sz w:val="24"/>
                </w:rPr>
                <w:t>Законом України "Про регулювання містобудівної діяльності"</w:t>
              </w:r>
            </w:hyperlink>
            <w:hyperlink r:id="rId30" w:tgtFrame="_blank" w:history="1">
              <w:r w:rsidRPr="003C18C3">
                <w:rPr>
                  <w:color w:val="4F81BD" w:themeColor="accent1"/>
                  <w:sz w:val="24"/>
                </w:rPr>
                <w:t>.</w:t>
              </w:r>
            </w:hyperlink>
          </w:p>
          <w:p w:rsidR="00746962" w:rsidRPr="00A6629B" w:rsidRDefault="00746962" w:rsidP="00A11C20">
            <w:pPr>
              <w:ind w:firstLine="321"/>
              <w:jc w:val="both"/>
              <w:rPr>
                <w:b/>
                <w:sz w:val="24"/>
                <w:szCs w:val="24"/>
                <w:lang w:eastAsia="uk-UA"/>
              </w:rPr>
            </w:pPr>
            <w:r>
              <w:rPr>
                <w:sz w:val="24"/>
              </w:rPr>
              <w:t>За результатом надання послуги з приєднання ОСР надає замовнику у спосіб, узгоджений із</w:t>
            </w:r>
            <w:r>
              <w:rPr>
                <w:spacing w:val="1"/>
                <w:sz w:val="24"/>
              </w:rPr>
              <w:t xml:space="preserve"> </w:t>
            </w:r>
            <w:r>
              <w:rPr>
                <w:sz w:val="24"/>
              </w:rPr>
              <w:t>замовником (</w:t>
            </w:r>
            <w:r>
              <w:rPr>
                <w:b/>
                <w:sz w:val="24"/>
              </w:rPr>
              <w:t>особистий</w:t>
            </w:r>
            <w:r>
              <w:rPr>
                <w:b/>
                <w:spacing w:val="1"/>
                <w:sz w:val="24"/>
              </w:rPr>
              <w:t xml:space="preserve"> </w:t>
            </w:r>
            <w:r>
              <w:rPr>
                <w:b/>
                <w:sz w:val="24"/>
              </w:rPr>
              <w:t>кабінет</w:t>
            </w:r>
            <w:r>
              <w:rPr>
                <w:b/>
                <w:spacing w:val="1"/>
                <w:sz w:val="24"/>
              </w:rPr>
              <w:t xml:space="preserve"> </w:t>
            </w:r>
            <w:r>
              <w:rPr>
                <w:b/>
                <w:sz w:val="24"/>
              </w:rPr>
              <w:t xml:space="preserve">замовника або </w:t>
            </w:r>
            <w:r>
              <w:rPr>
                <w:b/>
                <w:spacing w:val="1"/>
                <w:sz w:val="24"/>
              </w:rPr>
              <w:t xml:space="preserve"> </w:t>
            </w:r>
            <w:r>
              <w:rPr>
                <w:b/>
                <w:sz w:val="24"/>
              </w:rPr>
              <w:t>на</w:t>
            </w:r>
            <w:r>
              <w:rPr>
                <w:b/>
                <w:spacing w:val="1"/>
                <w:sz w:val="24"/>
              </w:rPr>
              <w:t xml:space="preserve"> </w:t>
            </w:r>
            <w:r>
              <w:rPr>
                <w:b/>
                <w:sz w:val="24"/>
              </w:rPr>
              <w:t>електронну адресу чи поштову адресу (у разі наявності в заяві про</w:t>
            </w:r>
            <w:r>
              <w:rPr>
                <w:b/>
                <w:spacing w:val="1"/>
                <w:sz w:val="24"/>
              </w:rPr>
              <w:t xml:space="preserve"> </w:t>
            </w:r>
            <w:r>
              <w:rPr>
                <w:b/>
                <w:sz w:val="24"/>
              </w:rPr>
              <w:t>приєднання відповідної відмітки</w:t>
            </w:r>
            <w:r>
              <w:rPr>
                <w:sz w:val="24"/>
              </w:rPr>
              <w:t>)</w:t>
            </w:r>
            <w:r>
              <w:rPr>
                <w:b/>
                <w:spacing w:val="1"/>
                <w:sz w:val="24"/>
              </w:rPr>
              <w:t xml:space="preserve"> </w:t>
            </w:r>
            <w:r>
              <w:rPr>
                <w:sz w:val="24"/>
              </w:rPr>
              <w:t>повідомлення</w:t>
            </w:r>
            <w:r>
              <w:rPr>
                <w:spacing w:val="-1"/>
                <w:sz w:val="24"/>
              </w:rPr>
              <w:t xml:space="preserve"> </w:t>
            </w:r>
            <w:r>
              <w:rPr>
                <w:sz w:val="24"/>
              </w:rPr>
              <w:t>про надання послуги з приєднання.</w:t>
            </w:r>
          </w:p>
        </w:tc>
        <w:tc>
          <w:tcPr>
            <w:tcW w:w="3685" w:type="dxa"/>
          </w:tcPr>
          <w:p w:rsidR="00746962" w:rsidRDefault="00746962" w:rsidP="00A11C20">
            <w:pPr>
              <w:ind w:firstLine="426"/>
              <w:jc w:val="center"/>
              <w:rPr>
                <w:rStyle w:val="xfm68768843"/>
                <w:b/>
                <w:bCs/>
                <w:sz w:val="24"/>
                <w:szCs w:val="24"/>
              </w:rPr>
            </w:pPr>
            <w:r>
              <w:rPr>
                <w:rStyle w:val="xfm68768843"/>
                <w:b/>
                <w:bCs/>
                <w:sz w:val="24"/>
                <w:szCs w:val="24"/>
              </w:rPr>
              <w:t xml:space="preserve">АТ «Прикарпаттяобленерго» </w:t>
            </w:r>
          </w:p>
          <w:p w:rsidR="00746962" w:rsidRPr="003C18C3" w:rsidRDefault="00746962" w:rsidP="00A11C20">
            <w:pPr>
              <w:ind w:firstLine="323"/>
              <w:jc w:val="both"/>
              <w:rPr>
                <w:b/>
                <w:sz w:val="24"/>
                <w:szCs w:val="24"/>
                <w:lang w:eastAsia="uk-UA"/>
              </w:rPr>
            </w:pPr>
            <w:r w:rsidRPr="003C18C3">
              <w:rPr>
                <w:sz w:val="24"/>
                <w:szCs w:val="24"/>
              </w:rPr>
              <w:t>Для кореляції із нормою частини 26 статті 21 Закону України «Про ринок електричної енергії».</w:t>
            </w:r>
          </w:p>
        </w:tc>
        <w:tc>
          <w:tcPr>
            <w:tcW w:w="3402" w:type="dxa"/>
            <w:vMerge/>
          </w:tcPr>
          <w:p w:rsidR="00746962" w:rsidRPr="00AF7134" w:rsidRDefault="00746962" w:rsidP="00A11C20">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A11C20">
            <w:pPr>
              <w:ind w:firstLine="426"/>
              <w:jc w:val="both"/>
              <w:rPr>
                <w:rStyle w:val="xfm68768843"/>
                <w:bCs/>
                <w:sz w:val="24"/>
                <w:szCs w:val="24"/>
              </w:rPr>
            </w:pPr>
          </w:p>
        </w:tc>
        <w:tc>
          <w:tcPr>
            <w:tcW w:w="4536" w:type="dxa"/>
          </w:tcPr>
          <w:p w:rsidR="00746962" w:rsidRDefault="00746962"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746962" w:rsidRPr="00DB3D4E" w:rsidRDefault="00746962" w:rsidP="00A11C20">
            <w:pPr>
              <w:ind w:firstLine="323"/>
              <w:rPr>
                <w:sz w:val="24"/>
                <w:szCs w:val="24"/>
                <w:lang w:eastAsia="uk-UA"/>
              </w:rPr>
            </w:pPr>
            <w:r w:rsidRPr="00DB3D4E">
              <w:rPr>
                <w:sz w:val="24"/>
                <w:szCs w:val="24"/>
                <w:lang w:eastAsia="uk-UA"/>
              </w:rPr>
              <w:t>4.3.1. …</w:t>
            </w:r>
          </w:p>
          <w:p w:rsidR="00746962" w:rsidRPr="00A6629B" w:rsidRDefault="00746962" w:rsidP="00A11C20">
            <w:pPr>
              <w:ind w:firstLine="323"/>
              <w:jc w:val="both"/>
              <w:rPr>
                <w:b/>
                <w:sz w:val="24"/>
                <w:szCs w:val="24"/>
                <w:lang w:eastAsia="uk-UA"/>
              </w:rPr>
            </w:pPr>
            <w:r w:rsidRPr="00C807F3">
              <w:rPr>
                <w:rStyle w:val="xfm68768843"/>
                <w:bCs/>
                <w:sz w:val="24"/>
                <w:szCs w:val="24"/>
              </w:rPr>
              <w:t xml:space="preserve">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 </w:t>
            </w:r>
            <w:r w:rsidRPr="00DB3D4E">
              <w:rPr>
                <w:rStyle w:val="xfm68768843"/>
                <w:b/>
                <w:bCs/>
                <w:color w:val="4F81BD" w:themeColor="accent1"/>
                <w:sz w:val="24"/>
                <w:szCs w:val="24"/>
              </w:rPr>
              <w:t>та підготовки землевпорядної документації на земельні ділянки, на яких розміщенні електричні установки і мережі лінійної частини приєднання</w:t>
            </w:r>
            <w:r w:rsidRPr="00C807F3">
              <w:rPr>
                <w:rStyle w:val="xfm68768843"/>
                <w:bCs/>
                <w:color w:val="FF0000"/>
                <w:sz w:val="24"/>
                <w:szCs w:val="24"/>
              </w:rPr>
              <w:t>.</w:t>
            </w:r>
          </w:p>
        </w:tc>
        <w:tc>
          <w:tcPr>
            <w:tcW w:w="3685" w:type="dxa"/>
          </w:tcPr>
          <w:p w:rsidR="00746962" w:rsidRDefault="00746962" w:rsidP="00A11C2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746962" w:rsidRPr="00A6629B" w:rsidRDefault="00746962" w:rsidP="00A11C20">
            <w:pPr>
              <w:ind w:firstLine="323"/>
              <w:jc w:val="center"/>
              <w:rPr>
                <w:b/>
                <w:sz w:val="24"/>
                <w:szCs w:val="24"/>
                <w:lang w:eastAsia="uk-UA"/>
              </w:rPr>
            </w:pPr>
          </w:p>
        </w:tc>
        <w:tc>
          <w:tcPr>
            <w:tcW w:w="3402" w:type="dxa"/>
            <w:vMerge/>
          </w:tcPr>
          <w:p w:rsidR="00746962" w:rsidRPr="00AF7134" w:rsidRDefault="00746962" w:rsidP="00A11C20">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A11C20">
            <w:pPr>
              <w:ind w:firstLine="426"/>
              <w:jc w:val="both"/>
              <w:rPr>
                <w:rStyle w:val="xfm68768843"/>
                <w:bCs/>
                <w:sz w:val="24"/>
                <w:szCs w:val="24"/>
              </w:rPr>
            </w:pPr>
          </w:p>
        </w:tc>
        <w:tc>
          <w:tcPr>
            <w:tcW w:w="4536" w:type="dxa"/>
          </w:tcPr>
          <w:p w:rsidR="00746962" w:rsidRPr="002B16EC" w:rsidRDefault="00746962" w:rsidP="00A11C20">
            <w:pPr>
              <w:pStyle w:val="Standard"/>
              <w:jc w:val="center"/>
              <w:rPr>
                <w:b/>
                <w:bCs/>
                <w:color w:val="000000"/>
                <w:sz w:val="24"/>
                <w:szCs w:val="24"/>
              </w:rPr>
            </w:pPr>
            <w:r w:rsidRPr="002B16EC">
              <w:rPr>
                <w:b/>
                <w:bCs/>
                <w:color w:val="000000"/>
                <w:sz w:val="24"/>
                <w:szCs w:val="24"/>
              </w:rPr>
              <w:t>ПАТ “Запоріжжяобленерго”</w:t>
            </w:r>
          </w:p>
          <w:p w:rsidR="00746962" w:rsidRPr="002B16EC" w:rsidRDefault="00746962" w:rsidP="00A11C20">
            <w:pPr>
              <w:pStyle w:val="Standard"/>
              <w:widowControl w:val="0"/>
              <w:ind w:firstLine="426"/>
              <w:jc w:val="both"/>
              <w:rPr>
                <w:sz w:val="24"/>
                <w:szCs w:val="24"/>
              </w:rPr>
            </w:pPr>
            <w:r w:rsidRPr="002B16EC">
              <w:rPr>
                <w:rStyle w:val="xfm68768843"/>
                <w:bCs/>
                <w:kern w:val="0"/>
                <w:sz w:val="24"/>
                <w:szCs w:val="24"/>
              </w:rPr>
              <w:t>Пропонується абзац 4 п. 4.3.1. викласти в наступній редакції:</w:t>
            </w:r>
          </w:p>
          <w:p w:rsidR="00746962" w:rsidRPr="002B16EC" w:rsidRDefault="00746962" w:rsidP="00A11C20">
            <w:pPr>
              <w:pStyle w:val="Standard"/>
              <w:widowControl w:val="0"/>
              <w:jc w:val="both"/>
              <w:rPr>
                <w:sz w:val="24"/>
                <w:szCs w:val="24"/>
              </w:rPr>
            </w:pPr>
            <w:r w:rsidRPr="002B16EC">
              <w:rPr>
                <w:rStyle w:val="xfm68768843"/>
                <w:color w:val="000000"/>
                <w:kern w:val="0"/>
                <w:sz w:val="24"/>
                <w:szCs w:val="24"/>
              </w:rPr>
              <w:t xml:space="preserve">“За результатом надання послуги </w:t>
            </w:r>
            <w:r w:rsidRPr="002B16EC">
              <w:rPr>
                <w:rStyle w:val="xfm68768843"/>
                <w:bCs/>
                <w:color w:val="000000"/>
                <w:kern w:val="0"/>
                <w:sz w:val="24"/>
                <w:szCs w:val="24"/>
              </w:rPr>
              <w:t xml:space="preserve">з приєднання ОСР надає замовнику </w:t>
            </w:r>
            <w:r w:rsidRPr="002B16EC">
              <w:rPr>
                <w:rStyle w:val="xfm68768843"/>
                <w:color w:val="000000"/>
                <w:kern w:val="0"/>
                <w:sz w:val="24"/>
                <w:szCs w:val="24"/>
              </w:rPr>
              <w:t xml:space="preserve"> </w:t>
            </w:r>
            <w:r w:rsidRPr="002B16EC">
              <w:rPr>
                <w:rStyle w:val="xfm68768843"/>
                <w:bCs/>
                <w:color w:val="000000"/>
                <w:kern w:val="0"/>
                <w:sz w:val="24"/>
                <w:szCs w:val="24"/>
              </w:rPr>
              <w:t xml:space="preserve"> </w:t>
            </w:r>
            <w:r w:rsidRPr="002B16EC">
              <w:rPr>
                <w:rStyle w:val="xfm68768843"/>
                <w:color w:val="000000"/>
                <w:kern w:val="0"/>
                <w:sz w:val="24"/>
                <w:szCs w:val="24"/>
              </w:rPr>
              <w:t>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на поштову адресу.</w:t>
            </w:r>
          </w:p>
          <w:p w:rsidR="00746962" w:rsidRPr="002B16EC" w:rsidRDefault="00746962" w:rsidP="00A11C20">
            <w:pPr>
              <w:pStyle w:val="Standard"/>
              <w:widowControl w:val="0"/>
              <w:jc w:val="both"/>
              <w:rPr>
                <w:b/>
                <w:sz w:val="24"/>
                <w:szCs w:val="24"/>
                <w:lang w:eastAsia="uk-UA"/>
              </w:rPr>
            </w:pPr>
            <w:r w:rsidRPr="002B16EC">
              <w:rPr>
                <w:rStyle w:val="xfm68768843"/>
                <w:b/>
                <w:bCs/>
                <w:color w:val="0070C0"/>
                <w:kern w:val="0"/>
                <w:sz w:val="24"/>
                <w:szCs w:val="24"/>
              </w:rPr>
              <w:t>Замовник може отримати повідомлення особисто або через уповноваженого представника нарочно під підпис</w:t>
            </w:r>
            <w:r w:rsidRPr="002B16EC">
              <w:rPr>
                <w:rStyle w:val="xfm68768843"/>
                <w:b/>
                <w:bCs/>
                <w:color w:val="000000"/>
                <w:kern w:val="0"/>
                <w:sz w:val="24"/>
                <w:szCs w:val="24"/>
              </w:rPr>
              <w:t>”.</w:t>
            </w:r>
          </w:p>
        </w:tc>
        <w:tc>
          <w:tcPr>
            <w:tcW w:w="3685" w:type="dxa"/>
          </w:tcPr>
          <w:p w:rsidR="00746962" w:rsidRPr="002B16EC" w:rsidRDefault="00746962" w:rsidP="00A11C20">
            <w:pPr>
              <w:pStyle w:val="Standard"/>
              <w:jc w:val="center"/>
              <w:rPr>
                <w:b/>
                <w:bCs/>
                <w:color w:val="000000"/>
                <w:sz w:val="24"/>
                <w:szCs w:val="24"/>
              </w:rPr>
            </w:pPr>
            <w:r w:rsidRPr="002B16EC">
              <w:rPr>
                <w:b/>
                <w:bCs/>
                <w:color w:val="000000"/>
                <w:sz w:val="24"/>
                <w:szCs w:val="24"/>
              </w:rPr>
              <w:t>ПАТ “Запоріжжяобленерго”</w:t>
            </w:r>
          </w:p>
          <w:p w:rsidR="00746962" w:rsidRPr="002B16EC" w:rsidRDefault="00746962" w:rsidP="00A11C20">
            <w:pPr>
              <w:ind w:firstLine="323"/>
              <w:jc w:val="both"/>
              <w:rPr>
                <w:b/>
                <w:sz w:val="24"/>
                <w:szCs w:val="24"/>
                <w:lang w:eastAsia="uk-UA"/>
              </w:rPr>
            </w:pPr>
            <w:r w:rsidRPr="002B16EC">
              <w:rPr>
                <w:sz w:val="24"/>
                <w:szCs w:val="24"/>
              </w:rPr>
              <w:t>Обгрунтування узгоджуються з обгрунтуванням до п. 4.2.3. КСР.</w:t>
            </w:r>
          </w:p>
        </w:tc>
        <w:tc>
          <w:tcPr>
            <w:tcW w:w="3402" w:type="dxa"/>
            <w:vMerge/>
          </w:tcPr>
          <w:p w:rsidR="00746962" w:rsidRPr="00AF7134" w:rsidRDefault="00746962" w:rsidP="00A11C20">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A11C20">
            <w:pPr>
              <w:ind w:firstLine="426"/>
              <w:jc w:val="both"/>
              <w:rPr>
                <w:rStyle w:val="xfm68768843"/>
                <w:bCs/>
                <w:sz w:val="24"/>
                <w:szCs w:val="24"/>
              </w:rPr>
            </w:pPr>
          </w:p>
        </w:tc>
        <w:tc>
          <w:tcPr>
            <w:tcW w:w="4536" w:type="dxa"/>
          </w:tcPr>
          <w:p w:rsidR="00746962" w:rsidRPr="002B16EC" w:rsidRDefault="00746962" w:rsidP="00A11C20">
            <w:pPr>
              <w:pStyle w:val="Standard"/>
              <w:jc w:val="center"/>
              <w:rPr>
                <w:b/>
                <w:bCs/>
                <w:color w:val="000000"/>
                <w:sz w:val="24"/>
                <w:szCs w:val="24"/>
              </w:rPr>
            </w:pPr>
            <w:r>
              <w:rPr>
                <w:b/>
                <w:bCs/>
                <w:color w:val="000000"/>
                <w:sz w:val="24"/>
                <w:szCs w:val="24"/>
              </w:rPr>
              <w:t xml:space="preserve">АТ «Вінницяобленерго» </w:t>
            </w:r>
          </w:p>
        </w:tc>
        <w:tc>
          <w:tcPr>
            <w:tcW w:w="3685" w:type="dxa"/>
          </w:tcPr>
          <w:p w:rsidR="00746962" w:rsidRPr="00106639" w:rsidRDefault="00746962" w:rsidP="00A11C20">
            <w:pPr>
              <w:pStyle w:val="Standard"/>
              <w:jc w:val="center"/>
              <w:rPr>
                <w:b/>
                <w:bCs/>
                <w:color w:val="000000"/>
                <w:sz w:val="24"/>
                <w:szCs w:val="24"/>
              </w:rPr>
            </w:pPr>
            <w:r w:rsidRPr="00106639">
              <w:rPr>
                <w:b/>
                <w:bCs/>
                <w:color w:val="000000"/>
                <w:sz w:val="24"/>
                <w:szCs w:val="24"/>
              </w:rPr>
              <w:t>АТ «Вінницяобленерго»</w:t>
            </w:r>
          </w:p>
          <w:p w:rsidR="00746962" w:rsidRPr="00106639" w:rsidRDefault="00746962" w:rsidP="00A11C20">
            <w:pPr>
              <w:pStyle w:val="Standard"/>
              <w:jc w:val="both"/>
              <w:rPr>
                <w:bCs/>
                <w:color w:val="000000"/>
                <w:sz w:val="24"/>
                <w:szCs w:val="24"/>
              </w:rPr>
            </w:pPr>
            <w:r w:rsidRPr="00106639">
              <w:rPr>
                <w:bCs/>
                <w:color w:val="000000"/>
                <w:sz w:val="24"/>
                <w:szCs w:val="24"/>
              </w:rPr>
              <w:t>Товариство розуміє якими положеннями ЗУ «Про ринок електричної енергії» викликані дані зміни, але слід чітко зазначити права та обов’язки кожної сторони учасниці процесу приєднання. Наприклад, послуга з нестандартного приєднання  електроустановок замовника потужністю до 400 кВт обов’язково надається за процедурою «під ключ», а послуга з нестандартного приєднання  електроустановок замовника потужністю 400 кВт і більше може надаватися як за процедурою «під ключ», так і за процедурою «з проєктуванням лінійної частини приєднання замовником». Тобто, Товариство просить НКРЕКП конкретизувати дані положення Кодексу.</w:t>
            </w:r>
          </w:p>
          <w:p w:rsidR="00746962" w:rsidRPr="00106639" w:rsidRDefault="00746962" w:rsidP="00A11C20">
            <w:pPr>
              <w:pStyle w:val="Standard"/>
              <w:jc w:val="both"/>
              <w:rPr>
                <w:bCs/>
                <w:color w:val="000000"/>
                <w:sz w:val="24"/>
                <w:szCs w:val="24"/>
              </w:rPr>
            </w:pPr>
            <w:r w:rsidRPr="00106639">
              <w:rPr>
                <w:bCs/>
                <w:color w:val="000000"/>
                <w:sz w:val="24"/>
                <w:szCs w:val="24"/>
              </w:rPr>
              <w:t>Це викликано тим, що  згідно пункту 4.3.5 проєктування лінійної частини приєднання вилучається з обсягу робіт, що виконуються ОСР з нестандартного приєднання «з проєктуванням замовником лінійної частини приєднання». Якщо вилучити проєктування з комплексу робіт  по нестандартному приєднання «під ключ», то взагалі втрачається будь-який сенс виділення окремої послуги «під ключ». Тоді істотними умовами є лише визначена сторонами відповідальність за проєктування лінійної частини приєднання, а терміни «під ключ» та «з проєктуванням замовником лінійної частини приєднання» слід ліквідувати, як ті, що втратили сенс (стали рівнозначними).</w:t>
            </w:r>
          </w:p>
        </w:tc>
        <w:tc>
          <w:tcPr>
            <w:tcW w:w="3402" w:type="dxa"/>
            <w:vMerge/>
          </w:tcPr>
          <w:p w:rsidR="00746962" w:rsidRPr="00AF7134" w:rsidRDefault="00746962" w:rsidP="00A11C20">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056738">
            <w:pPr>
              <w:ind w:firstLine="426"/>
              <w:jc w:val="both"/>
              <w:rPr>
                <w:rStyle w:val="xfm68768843"/>
                <w:bCs/>
                <w:sz w:val="24"/>
                <w:szCs w:val="24"/>
              </w:rPr>
            </w:pPr>
          </w:p>
        </w:tc>
        <w:tc>
          <w:tcPr>
            <w:tcW w:w="4536" w:type="dxa"/>
          </w:tcPr>
          <w:p w:rsidR="00746962" w:rsidRPr="00EF65B3" w:rsidRDefault="00746962" w:rsidP="00056738">
            <w:pPr>
              <w:ind w:firstLine="601"/>
              <w:jc w:val="both"/>
              <w:rPr>
                <w:rStyle w:val="xfm68768843"/>
                <w:b/>
                <w:bCs/>
                <w:sz w:val="24"/>
                <w:szCs w:val="24"/>
              </w:rPr>
            </w:pPr>
            <w:r w:rsidRPr="00EF65B3">
              <w:rPr>
                <w:rStyle w:val="xfm68768843"/>
                <w:b/>
                <w:bCs/>
                <w:sz w:val="24"/>
                <w:szCs w:val="24"/>
              </w:rPr>
              <w:t>ПрАТ «Кіровоградобленерго»</w:t>
            </w:r>
          </w:p>
          <w:p w:rsidR="00746962" w:rsidRPr="004D4E0D" w:rsidRDefault="00746962" w:rsidP="00056738">
            <w:pPr>
              <w:ind w:firstLine="426"/>
              <w:jc w:val="both"/>
              <w:rPr>
                <w:rStyle w:val="xfm68768843"/>
                <w:bCs/>
                <w:sz w:val="24"/>
                <w:szCs w:val="24"/>
              </w:rPr>
            </w:pPr>
            <w:r w:rsidRPr="004D4E0D">
              <w:rPr>
                <w:rStyle w:val="xfm68768843"/>
                <w:bCs/>
                <w:sz w:val="24"/>
                <w:szCs w:val="24"/>
              </w:rPr>
              <w:t>4.3.1. ОСР надає послугу з нестандартного приєднання "під ключ" або нестандартного приєднання з проєктуванням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rsidR="00746962" w:rsidRPr="004D4E0D" w:rsidRDefault="00746962" w:rsidP="00056738">
            <w:pPr>
              <w:ind w:firstLine="426"/>
              <w:jc w:val="both"/>
              <w:rPr>
                <w:rStyle w:val="xfm68768843"/>
                <w:bCs/>
                <w:sz w:val="24"/>
                <w:szCs w:val="24"/>
              </w:rPr>
            </w:pPr>
            <w:r w:rsidRPr="004D4E0D">
              <w:rPr>
                <w:rStyle w:val="xfm68768843"/>
                <w:bCs/>
                <w:sz w:val="24"/>
                <w:szCs w:val="24"/>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rsidR="00746962" w:rsidRPr="004D4E0D" w:rsidRDefault="00746962" w:rsidP="00056738">
            <w:pPr>
              <w:ind w:firstLine="426"/>
              <w:jc w:val="both"/>
              <w:rPr>
                <w:rStyle w:val="xfm68768843"/>
                <w:b/>
                <w:bCs/>
                <w:sz w:val="24"/>
                <w:szCs w:val="24"/>
              </w:rPr>
            </w:pPr>
            <w:r w:rsidRPr="004D4E0D">
              <w:rPr>
                <w:rStyle w:val="xfm68768843"/>
                <w:b/>
                <w:bCs/>
                <w:sz w:val="24"/>
                <w:szCs w:val="24"/>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проектних робіт, </w:t>
            </w:r>
            <w:r w:rsidRPr="00F92FA7">
              <w:rPr>
                <w:rStyle w:val="xfm68768843"/>
                <w:b/>
                <w:bCs/>
                <w:i/>
                <w:iCs/>
                <w:color w:val="0070C0"/>
                <w:sz w:val="24"/>
                <w:szCs w:val="24"/>
              </w:rPr>
              <w:t>з</w:t>
            </w:r>
            <w:r w:rsidRPr="00F92FA7">
              <w:rPr>
                <w:rStyle w:val="xfm68768843"/>
                <w:b/>
                <w:bCs/>
                <w:color w:val="0070C0"/>
                <w:sz w:val="24"/>
                <w:szCs w:val="24"/>
              </w:rPr>
              <w:t>абезпечує розроблення та узгодження з оператором системи розподілу та іншими заінтересованими сторонами проектної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на користь ОСР</w:t>
            </w:r>
            <w:r w:rsidRPr="00F92FA7">
              <w:rPr>
                <w:rStyle w:val="xfm68768843"/>
                <w:b/>
                <w:bCs/>
                <w:color w:val="0070C0"/>
                <w:sz w:val="24"/>
                <w:szCs w:val="24"/>
                <w:u w:val="single"/>
              </w:rPr>
              <w:t xml:space="preserve"> </w:t>
            </w:r>
            <w:r w:rsidRPr="00F92FA7">
              <w:rPr>
                <w:rStyle w:val="xfm68768843"/>
                <w:b/>
                <w:bCs/>
                <w:color w:val="0070C0"/>
                <w:sz w:val="24"/>
                <w:szCs w:val="24"/>
              </w:rPr>
              <w:t xml:space="preserve"> </w:t>
            </w:r>
            <w:r w:rsidRPr="004D4E0D">
              <w:rPr>
                <w:rStyle w:val="xfm68768843"/>
                <w:b/>
                <w:bCs/>
                <w:sz w:val="24"/>
                <w:szCs w:val="24"/>
              </w:rPr>
              <w:t>для проектування електричних мереж лінійної частини приєднання у разі будівництва електроустановок замовника потужністю 400 кВт і більше.</w:t>
            </w:r>
          </w:p>
          <w:p w:rsidR="00746962" w:rsidRPr="004D4E0D" w:rsidRDefault="00746962" w:rsidP="00056738">
            <w:pPr>
              <w:ind w:firstLine="426"/>
              <w:jc w:val="both"/>
              <w:rPr>
                <w:rStyle w:val="xfm68768843"/>
                <w:b/>
                <w:bCs/>
                <w:sz w:val="24"/>
                <w:szCs w:val="24"/>
              </w:rPr>
            </w:pPr>
            <w:r w:rsidRPr="004D4E0D">
              <w:rPr>
                <w:rStyle w:val="xfm68768843"/>
                <w:bCs/>
                <w:sz w:val="24"/>
                <w:szCs w:val="24"/>
              </w:rPr>
              <w:t xml:space="preserve">За результатом надання послуги з приєднання ОСР надає замовнику </w:t>
            </w:r>
            <w:r w:rsidRPr="004D4E0D">
              <w:rPr>
                <w:sz w:val="24"/>
                <w:szCs w:val="24"/>
              </w:rPr>
              <w:t xml:space="preserve"> </w:t>
            </w:r>
            <w:r w:rsidRPr="004D4E0D">
              <w:rPr>
                <w:b/>
                <w:bCs/>
                <w:sz w:val="24"/>
                <w:szCs w:val="24"/>
              </w:rPr>
              <w:t>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на поштову адресу.</w:t>
            </w:r>
          </w:p>
          <w:p w:rsidR="00746962" w:rsidRDefault="00746962" w:rsidP="00056738">
            <w:pPr>
              <w:pStyle w:val="Standard"/>
              <w:jc w:val="center"/>
              <w:rPr>
                <w:b/>
                <w:bCs/>
                <w:color w:val="000000"/>
                <w:sz w:val="24"/>
                <w:szCs w:val="24"/>
              </w:rPr>
            </w:pPr>
            <w:r w:rsidRPr="004D4E0D">
              <w:rPr>
                <w:rStyle w:val="xfm68768843"/>
                <w:bCs/>
                <w:sz w:val="24"/>
                <w:szCs w:val="24"/>
              </w:rPr>
              <w:t>….</w:t>
            </w:r>
          </w:p>
        </w:tc>
        <w:tc>
          <w:tcPr>
            <w:tcW w:w="3685" w:type="dxa"/>
          </w:tcPr>
          <w:p w:rsidR="00746962" w:rsidRPr="00F92FA7" w:rsidRDefault="00746962" w:rsidP="00056738">
            <w:pPr>
              <w:ind w:firstLine="426"/>
              <w:jc w:val="both"/>
              <w:rPr>
                <w:rStyle w:val="xfm68768843"/>
                <w:bCs/>
                <w:sz w:val="24"/>
                <w:szCs w:val="24"/>
              </w:rPr>
            </w:pPr>
            <w:r w:rsidRPr="00F92FA7">
              <w:rPr>
                <w:rStyle w:val="xfm68768843"/>
                <w:bCs/>
                <w:sz w:val="24"/>
                <w:szCs w:val="24"/>
              </w:rPr>
              <w:t>Вважаємо за необхідне дзеркально викласти формулювання із абзацу 1 та 2 пункту 8 статті 21 Закону України «Про ринок електричної енергії» з метою уникнення розбіжностей трактування під час виконання зазначених робіт, який викладено наступним чином:</w:t>
            </w:r>
          </w:p>
          <w:p w:rsidR="00746962" w:rsidRPr="00F92FA7" w:rsidRDefault="00746962" w:rsidP="00056738">
            <w:pPr>
              <w:ind w:firstLine="426"/>
              <w:jc w:val="both"/>
              <w:rPr>
                <w:rStyle w:val="xfm68768843"/>
                <w:bCs/>
                <w:sz w:val="24"/>
                <w:szCs w:val="24"/>
              </w:rPr>
            </w:pPr>
            <w:r w:rsidRPr="00F92FA7">
              <w:rPr>
                <w:rStyle w:val="xfm68768843"/>
                <w:bCs/>
                <w:sz w:val="24"/>
                <w:szCs w:val="24"/>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проектних робіт для проектування електричних мереж лінійної частини приєднання у разі будівництва електроустановок замовника потужністю 400 кВт і більше. При цьому сума витрат замовника, пов’язаних з виконанням проектних робіт, виключається із загальної величини плати за нестандартне приєднання.</w:t>
            </w:r>
          </w:p>
          <w:p w:rsidR="00746962" w:rsidRPr="00106639" w:rsidRDefault="00746962" w:rsidP="0084265B">
            <w:pPr>
              <w:pStyle w:val="Standard"/>
              <w:ind w:firstLine="458"/>
              <w:jc w:val="both"/>
              <w:rPr>
                <w:b/>
                <w:bCs/>
                <w:color w:val="000000"/>
                <w:sz w:val="24"/>
                <w:szCs w:val="24"/>
              </w:rPr>
            </w:pPr>
            <w:r w:rsidRPr="00F92FA7">
              <w:rPr>
                <w:rStyle w:val="xfm68768843"/>
                <w:bCs/>
                <w:sz w:val="24"/>
                <w:szCs w:val="24"/>
              </w:rPr>
              <w:t>У такому разі замовник на підставі отриманих технічних умов на нестандартне приєднання забезпечує розроблення та узгодження з оператором системи розподілу та іншими заінтересованими сторонами проектної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а оператор системи розподілу забезпечує виконання будівельно-монтажних та пусконалагоджувальних робіт щодо будівництва електричних мереж зовнішнього електрозабезпечення електроустановок замовника (до точки приєднання електроустановок замовника), у тому числі електричних мереж лінійної частини приєднання, а також здійснює первинне підключення об’єкта замовника»</w:t>
            </w:r>
          </w:p>
        </w:tc>
        <w:tc>
          <w:tcPr>
            <w:tcW w:w="3402" w:type="dxa"/>
            <w:vMerge/>
          </w:tcPr>
          <w:p w:rsidR="00746962" w:rsidRPr="00AF7134" w:rsidRDefault="00746962" w:rsidP="00056738">
            <w:pPr>
              <w:ind w:firstLine="426"/>
              <w:jc w:val="both"/>
              <w:rPr>
                <w:rStyle w:val="xfm68768843"/>
                <w:bCs/>
                <w:sz w:val="24"/>
                <w:szCs w:val="24"/>
              </w:rPr>
            </w:pPr>
          </w:p>
        </w:tc>
      </w:tr>
      <w:tr w:rsidR="00746962" w:rsidRPr="00AF7134" w:rsidTr="004B676E">
        <w:trPr>
          <w:trHeight w:val="465"/>
        </w:trPr>
        <w:tc>
          <w:tcPr>
            <w:tcW w:w="4395" w:type="dxa"/>
            <w:vMerge/>
          </w:tcPr>
          <w:p w:rsidR="00746962" w:rsidRPr="00AF7134" w:rsidRDefault="00746962" w:rsidP="00056738">
            <w:pPr>
              <w:ind w:firstLine="426"/>
              <w:jc w:val="both"/>
              <w:rPr>
                <w:rStyle w:val="xfm68768843"/>
                <w:bCs/>
                <w:sz w:val="24"/>
                <w:szCs w:val="24"/>
              </w:rPr>
            </w:pPr>
          </w:p>
        </w:tc>
        <w:tc>
          <w:tcPr>
            <w:tcW w:w="4536" w:type="dxa"/>
          </w:tcPr>
          <w:p w:rsidR="00746962" w:rsidRDefault="00746962" w:rsidP="00056738">
            <w:pPr>
              <w:ind w:firstLine="426"/>
              <w:jc w:val="center"/>
              <w:rPr>
                <w:rStyle w:val="xfm68768843"/>
                <w:b/>
                <w:bCs/>
                <w:sz w:val="24"/>
                <w:szCs w:val="24"/>
              </w:rPr>
            </w:pPr>
            <w:r>
              <w:rPr>
                <w:rStyle w:val="xfm68768843"/>
                <w:b/>
                <w:bCs/>
                <w:sz w:val="24"/>
                <w:szCs w:val="24"/>
              </w:rPr>
              <w:t>АТ «Полтаваобленерго»</w:t>
            </w:r>
          </w:p>
          <w:p w:rsidR="00746962" w:rsidRPr="00884853" w:rsidRDefault="00746962" w:rsidP="00056738">
            <w:pPr>
              <w:ind w:firstLine="426"/>
              <w:jc w:val="both"/>
              <w:rPr>
                <w:rStyle w:val="xfm68768843"/>
                <w:bCs/>
                <w:sz w:val="24"/>
                <w:szCs w:val="24"/>
              </w:rPr>
            </w:pPr>
            <w:r w:rsidRPr="00884853">
              <w:rPr>
                <w:rStyle w:val="xfm68768843"/>
                <w:bCs/>
                <w:sz w:val="24"/>
                <w:szCs w:val="24"/>
              </w:rPr>
              <w:t>4.3.1. ОСР надає послугу з нестандартного приєднання "під ключ" або нестандартного приєднання з проєктуванням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rsidR="00746962" w:rsidRPr="00884853" w:rsidRDefault="00746962" w:rsidP="00056738">
            <w:pPr>
              <w:ind w:firstLine="426"/>
              <w:jc w:val="both"/>
              <w:rPr>
                <w:rStyle w:val="xfm68768843"/>
                <w:bCs/>
                <w:sz w:val="24"/>
                <w:szCs w:val="24"/>
              </w:rPr>
            </w:pPr>
            <w:r w:rsidRPr="00884853">
              <w:rPr>
                <w:rStyle w:val="xfm68768843"/>
                <w:bCs/>
                <w:sz w:val="24"/>
                <w:szCs w:val="24"/>
              </w:rPr>
              <w:t>Однією з істотних умов договору про нестандартне приєднання має бути визначена сторонами відповідальність за проєктування лінійної частини приєднання.</w:t>
            </w:r>
          </w:p>
          <w:p w:rsidR="00746962" w:rsidRPr="002B16EC" w:rsidRDefault="00746962" w:rsidP="00056738">
            <w:pPr>
              <w:pStyle w:val="Standard"/>
              <w:ind w:firstLine="426"/>
              <w:jc w:val="both"/>
              <w:rPr>
                <w:b/>
                <w:bCs/>
                <w:color w:val="000000"/>
                <w:sz w:val="24"/>
                <w:szCs w:val="24"/>
              </w:rPr>
            </w:pPr>
            <w:r w:rsidRPr="00884853">
              <w:rPr>
                <w:rStyle w:val="xfm68768843"/>
                <w:bCs/>
                <w:sz w:val="24"/>
                <w:szCs w:val="24"/>
              </w:rPr>
              <w:t>За результатом надання послуги з приєднання ОСР надає замовнику у спосіб, вказаний у заяві про приєднання, повідомлення про надання послуги з приєднання.</w:t>
            </w:r>
          </w:p>
        </w:tc>
        <w:tc>
          <w:tcPr>
            <w:tcW w:w="3685" w:type="dxa"/>
          </w:tcPr>
          <w:p w:rsidR="00746962" w:rsidRDefault="00746962" w:rsidP="00056738">
            <w:pPr>
              <w:ind w:firstLine="426"/>
              <w:jc w:val="center"/>
              <w:rPr>
                <w:rStyle w:val="xfm68768843"/>
                <w:b/>
                <w:bCs/>
                <w:sz w:val="24"/>
                <w:szCs w:val="24"/>
              </w:rPr>
            </w:pPr>
            <w:r>
              <w:rPr>
                <w:rStyle w:val="xfm68768843"/>
                <w:b/>
                <w:bCs/>
                <w:sz w:val="24"/>
                <w:szCs w:val="24"/>
              </w:rPr>
              <w:t>АТ «Полтаваобленерго»</w:t>
            </w:r>
          </w:p>
          <w:p w:rsidR="00746962" w:rsidRPr="00884853" w:rsidRDefault="00746962" w:rsidP="00056738">
            <w:pPr>
              <w:ind w:firstLine="426"/>
              <w:jc w:val="both"/>
              <w:rPr>
                <w:rStyle w:val="xfm68768843"/>
                <w:bCs/>
                <w:sz w:val="24"/>
                <w:szCs w:val="24"/>
              </w:rPr>
            </w:pPr>
            <w:r w:rsidRPr="00884853">
              <w:rPr>
                <w:rStyle w:val="xfm68768843"/>
                <w:bCs/>
                <w:sz w:val="24"/>
                <w:szCs w:val="24"/>
              </w:rPr>
              <w:t xml:space="preserve">Пропонуємо залишити пункт </w:t>
            </w:r>
            <w:r w:rsidRPr="000C776A">
              <w:rPr>
                <w:rStyle w:val="xfm68768843"/>
                <w:bCs/>
                <w:color w:val="0070C0"/>
                <w:sz w:val="24"/>
                <w:szCs w:val="24"/>
              </w:rPr>
              <w:t>без змін</w:t>
            </w:r>
            <w:r w:rsidRPr="00884853">
              <w:rPr>
                <w:rStyle w:val="xfm68768843"/>
                <w:bCs/>
                <w:sz w:val="24"/>
                <w:szCs w:val="24"/>
              </w:rPr>
              <w:t>, задля забезпечення недискримінаційного підходу до замовників послуги з нестандартного приєднання з проектуванням лінійної частини замовником в частині можливості вибору підрядної організації, що здійснить проектування лінійної частини приєднання незалежно від величини замовленої потужності.</w:t>
            </w:r>
          </w:p>
          <w:p w:rsidR="00746962" w:rsidRPr="002B16EC" w:rsidRDefault="00746962" w:rsidP="00056738">
            <w:pPr>
              <w:pStyle w:val="Standard"/>
              <w:jc w:val="center"/>
              <w:rPr>
                <w:b/>
                <w:bCs/>
                <w:color w:val="000000"/>
                <w:sz w:val="24"/>
                <w:szCs w:val="24"/>
              </w:rPr>
            </w:pPr>
          </w:p>
        </w:tc>
        <w:tc>
          <w:tcPr>
            <w:tcW w:w="3402" w:type="dxa"/>
            <w:vMerge/>
          </w:tcPr>
          <w:p w:rsidR="00746962" w:rsidRPr="00AF7134" w:rsidRDefault="00746962" w:rsidP="00056738">
            <w:pPr>
              <w:ind w:firstLine="426"/>
              <w:jc w:val="both"/>
              <w:rPr>
                <w:rStyle w:val="xfm68768843"/>
                <w:bCs/>
                <w:sz w:val="24"/>
                <w:szCs w:val="24"/>
              </w:rPr>
            </w:pPr>
          </w:p>
        </w:tc>
      </w:tr>
      <w:tr w:rsidR="00A86862" w:rsidRPr="00AF7134" w:rsidTr="004B676E">
        <w:trPr>
          <w:trHeight w:val="465"/>
        </w:trPr>
        <w:tc>
          <w:tcPr>
            <w:tcW w:w="4395" w:type="dxa"/>
            <w:vMerge w:val="restart"/>
          </w:tcPr>
          <w:p w:rsidR="00A86862" w:rsidRPr="00AF7134" w:rsidRDefault="00A86862" w:rsidP="00056738">
            <w:pPr>
              <w:ind w:firstLine="426"/>
              <w:jc w:val="both"/>
              <w:rPr>
                <w:rStyle w:val="xfm68768843"/>
                <w:bCs/>
                <w:sz w:val="24"/>
                <w:szCs w:val="24"/>
              </w:rPr>
            </w:pPr>
            <w:r w:rsidRPr="00AF7134">
              <w:rPr>
                <w:rStyle w:val="xfm68768843"/>
                <w:bCs/>
                <w:sz w:val="24"/>
                <w:szCs w:val="24"/>
              </w:rPr>
              <w:t>4.3.3…</w:t>
            </w:r>
          </w:p>
          <w:p w:rsidR="00A86862" w:rsidRPr="00825E6C" w:rsidRDefault="00A86862" w:rsidP="00056738">
            <w:pPr>
              <w:ind w:firstLine="426"/>
              <w:jc w:val="both"/>
              <w:rPr>
                <w:rStyle w:val="xfm68768843"/>
                <w:b/>
                <w:bCs/>
                <w:color w:val="7030A0"/>
                <w:sz w:val="24"/>
                <w:szCs w:val="24"/>
              </w:rPr>
            </w:pPr>
            <w:bookmarkStart w:id="24" w:name="_Hlk135135149"/>
            <w:r w:rsidRPr="00AF7134">
              <w:rPr>
                <w:rStyle w:val="xfm68768843"/>
                <w:bCs/>
                <w:sz w:val="24"/>
                <w:szCs w:val="24"/>
              </w:rPr>
              <w:t xml:space="preserve">Перебіг строку надання послуги з приєднання починається з дня, наступного за днем оплати замовником ОСР </w:t>
            </w:r>
            <w:r w:rsidRPr="00825E6C">
              <w:rPr>
                <w:rStyle w:val="xfm68768843"/>
                <w:b/>
                <w:bCs/>
                <w:color w:val="7030A0"/>
                <w:sz w:val="24"/>
                <w:szCs w:val="24"/>
              </w:rPr>
              <w:t>першого авансового платежу</w:t>
            </w:r>
            <w:r w:rsidRPr="00825E6C">
              <w:rPr>
                <w:rStyle w:val="xfm68768843"/>
                <w:bCs/>
                <w:color w:val="7030A0"/>
                <w:sz w:val="24"/>
                <w:szCs w:val="24"/>
              </w:rPr>
              <w:t xml:space="preserve"> </w:t>
            </w:r>
            <w:r w:rsidRPr="00AF7134">
              <w:rPr>
                <w:rStyle w:val="xfm68768843"/>
                <w:bCs/>
                <w:sz w:val="24"/>
                <w:szCs w:val="24"/>
              </w:rPr>
              <w:t xml:space="preserve">вартості послуги з приєднання до електричних мереж відповідно до умов договору про приєднання </w:t>
            </w:r>
            <w:r w:rsidRPr="00825E6C">
              <w:rPr>
                <w:rStyle w:val="xfm68768843"/>
                <w:b/>
                <w:bCs/>
                <w:color w:val="7030A0"/>
                <w:sz w:val="24"/>
                <w:szCs w:val="24"/>
              </w:rPr>
              <w:t>«під ключ» або першого авансового платежу</w:t>
            </w:r>
            <w:r w:rsidRPr="00825E6C">
              <w:rPr>
                <w:rStyle w:val="xfm68768843"/>
                <w:bCs/>
                <w:color w:val="7030A0"/>
                <w:sz w:val="24"/>
                <w:szCs w:val="24"/>
              </w:rPr>
              <w:t xml:space="preserve"> </w:t>
            </w:r>
            <w:r w:rsidRPr="00825E6C">
              <w:rPr>
                <w:rStyle w:val="xfm68768843"/>
                <w:b/>
                <w:bCs/>
                <w:color w:val="7030A0"/>
                <w:sz w:val="24"/>
                <w:szCs w:val="24"/>
              </w:rPr>
              <w:t>вартості складової плати за створення електричних мереж лінійної частини приєднання</w:t>
            </w:r>
            <w:r w:rsidRPr="00825E6C">
              <w:rPr>
                <w:color w:val="7030A0"/>
              </w:rPr>
              <w:t xml:space="preserve"> </w:t>
            </w:r>
            <w:r w:rsidRPr="00825E6C">
              <w:rPr>
                <w:rStyle w:val="xfm68768843"/>
                <w:b/>
                <w:bCs/>
                <w:color w:val="7030A0"/>
                <w:sz w:val="24"/>
                <w:szCs w:val="24"/>
              </w:rPr>
              <w:t>відповідно до умов договору про приєднання з проєктуванням замовником лінійної частини приєднання.</w:t>
            </w:r>
          </w:p>
          <w:bookmarkEnd w:id="24"/>
          <w:p w:rsidR="00A86862" w:rsidRPr="00AF7134" w:rsidRDefault="00A86862" w:rsidP="00056738">
            <w:pPr>
              <w:ind w:firstLine="426"/>
              <w:jc w:val="both"/>
              <w:rPr>
                <w:rStyle w:val="xfm68768843"/>
                <w:bCs/>
                <w:sz w:val="24"/>
                <w:szCs w:val="24"/>
              </w:rPr>
            </w:pPr>
            <w:r w:rsidRPr="00AF7134">
              <w:rPr>
                <w:rStyle w:val="xfm68768843"/>
                <w:bCs/>
                <w:sz w:val="24"/>
                <w:szCs w:val="24"/>
              </w:rPr>
              <w:t>….</w:t>
            </w:r>
          </w:p>
          <w:p w:rsidR="00A86862" w:rsidRPr="00AF7134" w:rsidRDefault="00A86862" w:rsidP="00056738">
            <w:pPr>
              <w:ind w:firstLine="426"/>
              <w:jc w:val="both"/>
              <w:rPr>
                <w:rStyle w:val="xfm68768843"/>
                <w:b/>
                <w:bCs/>
                <w:sz w:val="24"/>
                <w:szCs w:val="24"/>
              </w:rPr>
            </w:pPr>
            <w:bookmarkStart w:id="25" w:name="_Hlk135135262"/>
            <w:r w:rsidRPr="00AF7134">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w:t>
            </w:r>
            <w:r w:rsidRPr="00AF7134">
              <w:rPr>
                <w:rStyle w:val="xfm68768843"/>
                <w:b/>
                <w:bCs/>
                <w:strike/>
                <w:sz w:val="24"/>
                <w:szCs w:val="24"/>
              </w:rPr>
              <w:t xml:space="preserve"> </w:t>
            </w:r>
            <w:r w:rsidRPr="00AF7134">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825E6C">
              <w:rPr>
                <w:rStyle w:val="xfm68768843"/>
                <w:bCs/>
                <w:strike/>
                <w:color w:val="7030A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825E6C">
              <w:rPr>
                <w:rStyle w:val="xfm68768843"/>
                <w:bCs/>
                <w:color w:val="7030A0"/>
                <w:sz w:val="24"/>
                <w:szCs w:val="24"/>
              </w:rPr>
              <w:t xml:space="preserve"> </w:t>
            </w:r>
            <w:r w:rsidRPr="00825E6C">
              <w:rPr>
                <w:rStyle w:val="xfm68768843"/>
                <w:b/>
                <w:bCs/>
                <w:color w:val="7030A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bookmarkEnd w:id="25"/>
          <w:p w:rsidR="00A86862" w:rsidRPr="00AF7134" w:rsidRDefault="00A86862" w:rsidP="00056738">
            <w:pPr>
              <w:ind w:firstLine="426"/>
              <w:jc w:val="both"/>
              <w:rPr>
                <w:rStyle w:val="xfm68768843"/>
                <w:bCs/>
                <w:sz w:val="24"/>
                <w:szCs w:val="24"/>
              </w:rPr>
            </w:pPr>
            <w:r w:rsidRPr="00AF7134">
              <w:rPr>
                <w:rStyle w:val="xfm68768843"/>
                <w:bCs/>
                <w:sz w:val="24"/>
                <w:szCs w:val="24"/>
              </w:rPr>
              <w:t>…</w:t>
            </w:r>
          </w:p>
        </w:tc>
        <w:tc>
          <w:tcPr>
            <w:tcW w:w="4536" w:type="dxa"/>
          </w:tcPr>
          <w:p w:rsidR="00A86862" w:rsidRDefault="00A86862" w:rsidP="00056738">
            <w:pPr>
              <w:ind w:firstLine="426"/>
              <w:jc w:val="center"/>
              <w:rPr>
                <w:rStyle w:val="xfm68768843"/>
                <w:b/>
                <w:bCs/>
                <w:sz w:val="24"/>
                <w:szCs w:val="24"/>
              </w:rPr>
            </w:pPr>
            <w:r w:rsidRPr="000467EF">
              <w:rPr>
                <w:rStyle w:val="xfm68768843"/>
                <w:b/>
                <w:bCs/>
                <w:sz w:val="24"/>
                <w:szCs w:val="24"/>
              </w:rPr>
              <w:t>АТ «Житомиробленерго»</w:t>
            </w:r>
          </w:p>
          <w:p w:rsidR="00A86862" w:rsidRDefault="00A86862" w:rsidP="00056738">
            <w:pPr>
              <w:ind w:firstLine="426"/>
              <w:jc w:val="both"/>
              <w:rPr>
                <w:rStyle w:val="xfm68768843"/>
                <w:bCs/>
                <w:sz w:val="24"/>
                <w:szCs w:val="24"/>
              </w:rPr>
            </w:pPr>
            <w:r>
              <w:rPr>
                <w:rStyle w:val="xfm68768843"/>
                <w:bCs/>
                <w:sz w:val="24"/>
                <w:szCs w:val="24"/>
              </w:rPr>
              <w:t>4.3.3. …</w:t>
            </w:r>
          </w:p>
          <w:p w:rsidR="00A86862" w:rsidRPr="004A4946" w:rsidRDefault="00A86862" w:rsidP="00056738">
            <w:pPr>
              <w:ind w:firstLine="426"/>
              <w:jc w:val="both"/>
              <w:rPr>
                <w:rStyle w:val="xfm68768843"/>
                <w:bCs/>
                <w:sz w:val="24"/>
                <w:szCs w:val="24"/>
              </w:rPr>
            </w:pPr>
            <w:r w:rsidRPr="004A4946">
              <w:rPr>
                <w:rStyle w:val="xfm68768843"/>
                <w:bCs/>
                <w:sz w:val="24"/>
                <w:szCs w:val="24"/>
              </w:rPr>
              <w:t>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приєднання «під ключ» або першого авансового платежу вартості складової плати за створення електричних мереж лінійної частини приєднання</w:t>
            </w:r>
            <w:r w:rsidRPr="004A4946">
              <w:t xml:space="preserve"> </w:t>
            </w:r>
            <w:r w:rsidRPr="004A4946">
              <w:rPr>
                <w:rStyle w:val="xfm68768843"/>
                <w:bCs/>
                <w:sz w:val="24"/>
                <w:szCs w:val="24"/>
              </w:rPr>
              <w:t>відповідно до умов договору про приєднання з проєктуванням замовником лінійної частини приєднання.</w:t>
            </w:r>
          </w:p>
          <w:p w:rsidR="00A86862" w:rsidRDefault="00A86862" w:rsidP="00056738">
            <w:pPr>
              <w:ind w:firstLine="426"/>
              <w:jc w:val="both"/>
              <w:rPr>
                <w:rStyle w:val="xfm68768843"/>
                <w:bCs/>
                <w:sz w:val="24"/>
                <w:szCs w:val="24"/>
              </w:rPr>
            </w:pPr>
            <w:r>
              <w:rPr>
                <w:rStyle w:val="xfm68768843"/>
                <w:bCs/>
                <w:sz w:val="24"/>
                <w:szCs w:val="24"/>
              </w:rPr>
              <w:t>….</w:t>
            </w:r>
          </w:p>
          <w:p w:rsidR="00A86862" w:rsidRPr="00AF7134" w:rsidRDefault="00A86862" w:rsidP="00056738">
            <w:pPr>
              <w:ind w:firstLine="426"/>
              <w:jc w:val="both"/>
              <w:rPr>
                <w:rStyle w:val="xfm68768843"/>
                <w:bCs/>
                <w:sz w:val="24"/>
                <w:szCs w:val="24"/>
              </w:rPr>
            </w:pPr>
            <w:r w:rsidRPr="00871C88">
              <w:rPr>
                <w:rStyle w:val="xfm68768843"/>
                <w:b/>
                <w:bCs/>
                <w:color w:val="0070C0"/>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 нестандартного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 нестандартного приєднання збільшується на термін здійснення заходів щодо відведення земельних ділянок для розміщення відповідних об’єктів електроенергетики, та не може перевищувати відповідно 365 календарних днів.</w:t>
            </w:r>
          </w:p>
        </w:tc>
        <w:tc>
          <w:tcPr>
            <w:tcW w:w="3685" w:type="dxa"/>
          </w:tcPr>
          <w:p w:rsidR="00A86862" w:rsidRDefault="00A86862" w:rsidP="00056738">
            <w:pPr>
              <w:ind w:firstLine="426"/>
              <w:jc w:val="center"/>
              <w:rPr>
                <w:rStyle w:val="xfm68768843"/>
                <w:b/>
                <w:bCs/>
                <w:sz w:val="24"/>
                <w:szCs w:val="24"/>
              </w:rPr>
            </w:pPr>
            <w:r w:rsidRPr="000467EF">
              <w:rPr>
                <w:rStyle w:val="xfm68768843"/>
                <w:b/>
                <w:bCs/>
                <w:sz w:val="24"/>
                <w:szCs w:val="24"/>
              </w:rPr>
              <w:t>АТ «Житомиробленерго»</w:t>
            </w:r>
          </w:p>
          <w:p w:rsidR="00A86862" w:rsidRPr="00AF7134" w:rsidRDefault="00A86862" w:rsidP="00056738">
            <w:pPr>
              <w:ind w:firstLine="426"/>
              <w:jc w:val="both"/>
              <w:rPr>
                <w:rStyle w:val="xfm68768843"/>
                <w:bCs/>
                <w:sz w:val="24"/>
                <w:szCs w:val="24"/>
              </w:rPr>
            </w:pPr>
          </w:p>
        </w:tc>
        <w:tc>
          <w:tcPr>
            <w:tcW w:w="3402" w:type="dxa"/>
            <w:vMerge w:val="restart"/>
          </w:tcPr>
          <w:p w:rsidR="00A86862" w:rsidRPr="003B6E17" w:rsidRDefault="003B6E17" w:rsidP="00E5244E">
            <w:pPr>
              <w:jc w:val="center"/>
              <w:rPr>
                <w:rStyle w:val="xfm68768843"/>
                <w:b/>
                <w:bCs/>
                <w:sz w:val="24"/>
                <w:szCs w:val="24"/>
              </w:rPr>
            </w:pPr>
            <w:r w:rsidRPr="003B6E17">
              <w:rPr>
                <w:rStyle w:val="xfm68768843"/>
                <w:b/>
                <w:bCs/>
                <w:sz w:val="24"/>
                <w:szCs w:val="24"/>
              </w:rPr>
              <w:t>Не в</w:t>
            </w:r>
            <w:r w:rsidR="00A86862" w:rsidRPr="003B6E17">
              <w:rPr>
                <w:rStyle w:val="xfm68768843"/>
                <w:b/>
                <w:bCs/>
                <w:sz w:val="24"/>
                <w:szCs w:val="24"/>
              </w:rPr>
              <w:t>раховано</w:t>
            </w:r>
          </w:p>
          <w:p w:rsidR="003B6E17" w:rsidRPr="003B6E17" w:rsidRDefault="003B6E17" w:rsidP="00E5244E">
            <w:pPr>
              <w:jc w:val="center"/>
              <w:rPr>
                <w:rStyle w:val="xfm68768843"/>
                <w:b/>
                <w:bCs/>
                <w:sz w:val="24"/>
                <w:szCs w:val="24"/>
              </w:rPr>
            </w:pPr>
            <w:r w:rsidRPr="003B6E17">
              <w:rPr>
                <w:rStyle w:val="xfm68768843"/>
                <w:b/>
                <w:bCs/>
                <w:sz w:val="24"/>
                <w:szCs w:val="24"/>
              </w:rPr>
              <w:t xml:space="preserve">Недостатнє обґрунтування </w:t>
            </w:r>
          </w:p>
          <w:p w:rsidR="00A86862" w:rsidRPr="00AF7134" w:rsidRDefault="00A86862" w:rsidP="00F57742">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321"/>
              <w:contextualSpacing/>
              <w:jc w:val="both"/>
              <w:rPr>
                <w:b/>
                <w:sz w:val="24"/>
                <w:szCs w:val="24"/>
              </w:rPr>
            </w:pPr>
            <w:r w:rsidRPr="00F4370F">
              <w:rPr>
                <w:b/>
                <w:sz w:val="24"/>
                <w:szCs w:val="24"/>
              </w:rPr>
              <w:t>АТ «ДТЕК ДНІПРОВСЬКІ ЕЛЕКТРОМЕРЕЖІ»</w:t>
            </w:r>
          </w:p>
          <w:p w:rsidR="00A86862" w:rsidRPr="00FC1D2F" w:rsidRDefault="00A86862" w:rsidP="00056738">
            <w:pPr>
              <w:jc w:val="center"/>
              <w:rPr>
                <w:b/>
                <w:bCs/>
                <w:sz w:val="24"/>
                <w:szCs w:val="24"/>
              </w:rPr>
            </w:pPr>
            <w:r w:rsidRPr="00FC1D2F">
              <w:rPr>
                <w:b/>
                <w:sz w:val="24"/>
                <w:szCs w:val="24"/>
              </w:rPr>
              <w:t>ПрАТ «ДТЕК КИЇВСЬКІ РЕГІОНАЛЬНІ ЕЛЕКТРОМЕРЕЖІ»</w:t>
            </w:r>
          </w:p>
          <w:p w:rsidR="00A86862" w:rsidRPr="00F4370F" w:rsidRDefault="00A86862" w:rsidP="00056738">
            <w:pPr>
              <w:ind w:firstLine="321"/>
              <w:contextualSpacing/>
              <w:jc w:val="both"/>
              <w:rPr>
                <w:sz w:val="22"/>
                <w:szCs w:val="22"/>
              </w:rPr>
            </w:pPr>
            <w:r w:rsidRPr="00F4370F">
              <w:rPr>
                <w:b/>
                <w:bCs/>
                <w:sz w:val="22"/>
                <w:szCs w:val="22"/>
              </w:rPr>
              <w:t>4.3.3</w:t>
            </w:r>
            <w:r w:rsidRPr="00F4370F">
              <w:rPr>
                <w:sz w:val="22"/>
                <w:szCs w:val="22"/>
              </w:rPr>
              <w:t>….</w:t>
            </w:r>
          </w:p>
          <w:p w:rsidR="00A86862" w:rsidRPr="00F4370F" w:rsidRDefault="00A86862" w:rsidP="00056738">
            <w:pPr>
              <w:ind w:firstLine="321"/>
              <w:contextualSpacing/>
              <w:jc w:val="both"/>
              <w:rPr>
                <w:bCs/>
                <w:sz w:val="22"/>
                <w:szCs w:val="22"/>
              </w:rPr>
            </w:pPr>
            <w:r w:rsidRPr="00F4370F">
              <w:rPr>
                <w:bCs/>
                <w:sz w:val="22"/>
                <w:szCs w:val="22"/>
              </w:rPr>
              <w:t>…</w:t>
            </w:r>
          </w:p>
          <w:p w:rsidR="00A86862" w:rsidRDefault="00A86862" w:rsidP="00056738">
            <w:pPr>
              <w:ind w:firstLine="321"/>
              <w:jc w:val="both"/>
              <w:rPr>
                <w:sz w:val="22"/>
                <w:szCs w:val="22"/>
              </w:rPr>
            </w:pPr>
            <w:r w:rsidRPr="00F4370F">
              <w:rPr>
                <w:sz w:val="22"/>
                <w:szCs w:val="22"/>
              </w:rPr>
              <w:t>У разі необхідності збільшення строку надання послуги з нестандартного приєднання через затримку здійснення заходів щодо</w:t>
            </w:r>
            <w:r w:rsidRPr="00F4370F">
              <w:rPr>
                <w:b/>
                <w:bCs/>
                <w:color w:val="0070C0"/>
                <w:sz w:val="22"/>
                <w:szCs w:val="22"/>
              </w:rPr>
              <w:t xml:space="preserve"> погодження розміщення об’єктів електроенергетики з місцевими органами самоврядування,</w:t>
            </w:r>
            <w:r w:rsidRPr="00F4370F">
              <w:rPr>
                <w:sz w:val="22"/>
                <w:szCs w:val="22"/>
              </w:rPr>
              <w:t xml:space="preserve">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w:t>
            </w:r>
            <w:r w:rsidRPr="00F4370F">
              <w:rPr>
                <w:b/>
                <w:bCs/>
                <w:color w:val="0070C0"/>
                <w:sz w:val="22"/>
                <w:szCs w:val="22"/>
              </w:rPr>
              <w:t>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 нестандартного приєднання не більше ніж на 30 календарних днів</w:t>
            </w:r>
            <w:r w:rsidRPr="00F4370F">
              <w:rPr>
                <w:sz w:val="22"/>
                <w:szCs w:val="22"/>
              </w:rPr>
              <w:t xml:space="preserve"> (з наданням документального підтвердження причин виникнення затримки </w:t>
            </w:r>
            <w:r w:rsidRPr="00F4370F">
              <w:rPr>
                <w:b/>
                <w:bCs/>
                <w:color w:val="0070C0"/>
                <w:sz w:val="22"/>
                <w:szCs w:val="22"/>
              </w:rPr>
              <w:t>та зазначенням найменування організацій, до яких звернувся ОСР щодо питання вирішення землевідведення з наданням копій офіційного листування</w:t>
            </w:r>
            <w:r w:rsidRPr="00F4370F">
              <w:rPr>
                <w:sz w:val="22"/>
                <w:szCs w:val="22"/>
              </w:rPr>
              <w:t xml:space="preserve">). Загальна сумарна кількість днів, на яку збільшено строк надання послуги з нестандартного приєднання, не може перевищувати відповідно </w:t>
            </w:r>
            <w:r w:rsidRPr="00F4370F">
              <w:rPr>
                <w:b/>
                <w:bCs/>
                <w:color w:val="0070C0"/>
                <w:sz w:val="22"/>
                <w:szCs w:val="22"/>
              </w:rPr>
              <w:t>365</w:t>
            </w:r>
            <w:r w:rsidRPr="00F4370F">
              <w:rPr>
                <w:sz w:val="22"/>
                <w:szCs w:val="22"/>
              </w:rPr>
              <w:t xml:space="preserve"> календарних днів.</w:t>
            </w:r>
          </w:p>
          <w:p w:rsidR="00A86862" w:rsidRDefault="00A86862" w:rsidP="00056738">
            <w:pPr>
              <w:ind w:firstLine="321"/>
              <w:jc w:val="both"/>
              <w:rPr>
                <w:rStyle w:val="xfm68768843"/>
                <w:b/>
                <w:bCs/>
                <w:sz w:val="24"/>
                <w:szCs w:val="24"/>
              </w:rPr>
            </w:pPr>
          </w:p>
          <w:p w:rsidR="00A86862" w:rsidRDefault="00A86862" w:rsidP="00056738">
            <w:pPr>
              <w:ind w:firstLine="321"/>
              <w:jc w:val="both"/>
              <w:rPr>
                <w:rStyle w:val="xfm68768843"/>
                <w:b/>
                <w:bCs/>
                <w:sz w:val="24"/>
                <w:szCs w:val="24"/>
              </w:rPr>
            </w:pPr>
          </w:p>
          <w:p w:rsidR="00A86862" w:rsidRDefault="00A86862" w:rsidP="00056738">
            <w:pPr>
              <w:ind w:firstLine="321"/>
              <w:jc w:val="both"/>
              <w:rPr>
                <w:rStyle w:val="xfm68768843"/>
                <w:b/>
                <w:bCs/>
                <w:sz w:val="24"/>
                <w:szCs w:val="24"/>
              </w:rPr>
            </w:pPr>
          </w:p>
          <w:p w:rsidR="00A86862" w:rsidRDefault="00A86862" w:rsidP="00056738">
            <w:pPr>
              <w:ind w:firstLine="321"/>
              <w:jc w:val="both"/>
              <w:rPr>
                <w:rStyle w:val="xfm68768843"/>
                <w:b/>
                <w:bCs/>
                <w:sz w:val="24"/>
                <w:szCs w:val="24"/>
              </w:rPr>
            </w:pPr>
          </w:p>
          <w:p w:rsidR="00A86862" w:rsidRDefault="00A86862" w:rsidP="00056738">
            <w:pPr>
              <w:ind w:firstLine="321"/>
              <w:jc w:val="both"/>
              <w:rPr>
                <w:rStyle w:val="xfm68768843"/>
                <w:b/>
                <w:bCs/>
                <w:sz w:val="24"/>
                <w:szCs w:val="24"/>
              </w:rPr>
            </w:pPr>
          </w:p>
          <w:p w:rsidR="00A86862" w:rsidRDefault="00A86862" w:rsidP="00056738">
            <w:pPr>
              <w:ind w:firstLine="321"/>
              <w:jc w:val="both"/>
              <w:rPr>
                <w:rStyle w:val="xfm68768843"/>
                <w:b/>
                <w:bCs/>
                <w:sz w:val="24"/>
                <w:szCs w:val="24"/>
              </w:rPr>
            </w:pPr>
          </w:p>
          <w:p w:rsidR="00A86862" w:rsidRPr="00AD1751" w:rsidRDefault="00A86862" w:rsidP="00056738">
            <w:pPr>
              <w:ind w:firstLine="175"/>
              <w:contextualSpacing/>
              <w:jc w:val="both"/>
              <w:rPr>
                <w:b/>
                <w:color w:val="0070C0"/>
                <w:sz w:val="22"/>
                <w:szCs w:val="22"/>
              </w:rPr>
            </w:pPr>
            <w:r w:rsidRPr="00AD1751">
              <w:rPr>
                <w:b/>
                <w:color w:val="0070C0"/>
                <w:sz w:val="22"/>
                <w:szCs w:val="22"/>
              </w:rPr>
              <w:t>У разі виникнення перешкод при наданні послуги (як при проектуванні, так і виконанні будівельно-монтажних робіт), факт яких документально підтверджений, термін надання послуги збільшується на термін усунення перешкоди.  ОСР інформує замовника про факт перешкоди у термін 5 робочих днів з дня її настання. Замовник має право здійснювати усі можливі заходи в межах чинного законодавства з метою вирішення питання щодо усунення перешкод.</w:t>
            </w:r>
          </w:p>
          <w:p w:rsidR="00A86862" w:rsidRPr="00AD1751" w:rsidRDefault="00A86862" w:rsidP="00056738">
            <w:pPr>
              <w:ind w:firstLine="175"/>
              <w:contextualSpacing/>
              <w:jc w:val="both"/>
              <w:rPr>
                <w:b/>
                <w:color w:val="0070C0"/>
                <w:sz w:val="22"/>
                <w:szCs w:val="22"/>
              </w:rPr>
            </w:pPr>
            <w:r w:rsidRPr="00AD1751">
              <w:rPr>
                <w:b/>
                <w:color w:val="0070C0"/>
                <w:sz w:val="22"/>
                <w:szCs w:val="22"/>
              </w:rPr>
              <w:t>Після усунення перешкоди продовжується перебіг строку надання послуги з приєднання, встановленого умовами договору про приєднання</w:t>
            </w:r>
          </w:p>
          <w:p w:rsidR="00A86862" w:rsidRPr="00AD1751" w:rsidRDefault="00A86862" w:rsidP="00056738">
            <w:pPr>
              <w:ind w:firstLine="175"/>
              <w:contextualSpacing/>
              <w:jc w:val="both"/>
              <w:rPr>
                <w:b/>
                <w:color w:val="0070C0"/>
                <w:sz w:val="22"/>
                <w:szCs w:val="22"/>
              </w:rPr>
            </w:pPr>
            <w:r w:rsidRPr="00AD1751">
              <w:rPr>
                <w:b/>
                <w:color w:val="0070C0"/>
                <w:sz w:val="22"/>
                <w:szCs w:val="22"/>
              </w:rPr>
              <w:t xml:space="preserve">До перешкод відносяться: </w:t>
            </w:r>
          </w:p>
          <w:p w:rsidR="00A86862" w:rsidRPr="00AD1751" w:rsidRDefault="00A86862" w:rsidP="00056738">
            <w:pPr>
              <w:ind w:firstLine="175"/>
              <w:contextualSpacing/>
              <w:jc w:val="both"/>
              <w:rPr>
                <w:b/>
                <w:color w:val="0070C0"/>
                <w:sz w:val="22"/>
                <w:szCs w:val="22"/>
              </w:rPr>
            </w:pPr>
            <w:r w:rsidRPr="00AD1751">
              <w:rPr>
                <w:b/>
                <w:color w:val="0070C0"/>
                <w:sz w:val="22"/>
                <w:szCs w:val="22"/>
              </w:rPr>
              <w:t>1.</w:t>
            </w:r>
            <w:r w:rsidRPr="00AD1751">
              <w:rPr>
                <w:b/>
                <w:color w:val="0070C0"/>
                <w:sz w:val="22"/>
                <w:szCs w:val="22"/>
              </w:rPr>
              <w:tab/>
              <w:t>Отримання дозволів для виконання робіт (проектування та будівельно-монтажних) від ОМС, органів регуляторної політики (ДІАМ), комунальних підприємств та власників інженерних мереж, та балансоутримувачів територій або енергетичних об’єктів.</w:t>
            </w:r>
          </w:p>
          <w:p w:rsidR="00A86862" w:rsidRPr="00AD1751" w:rsidRDefault="00A86862" w:rsidP="00056738">
            <w:pPr>
              <w:ind w:firstLine="175"/>
              <w:contextualSpacing/>
              <w:jc w:val="both"/>
              <w:rPr>
                <w:b/>
                <w:color w:val="0070C0"/>
                <w:sz w:val="22"/>
                <w:szCs w:val="22"/>
              </w:rPr>
            </w:pPr>
            <w:r w:rsidRPr="00AD1751">
              <w:rPr>
                <w:b/>
                <w:color w:val="0070C0"/>
                <w:sz w:val="22"/>
                <w:szCs w:val="22"/>
              </w:rPr>
              <w:t>2.</w:t>
            </w:r>
            <w:r w:rsidRPr="00AD1751">
              <w:rPr>
                <w:b/>
                <w:color w:val="0070C0"/>
                <w:sz w:val="22"/>
                <w:szCs w:val="22"/>
              </w:rPr>
              <w:tab/>
              <w:t>Відведення земельної ділянки для встановлення майбутнього об’єкта енергетики та виконання БМР.</w:t>
            </w:r>
          </w:p>
          <w:p w:rsidR="00A86862" w:rsidRPr="00AD1751" w:rsidRDefault="00A86862" w:rsidP="00056738">
            <w:pPr>
              <w:ind w:firstLine="175"/>
              <w:contextualSpacing/>
              <w:jc w:val="both"/>
              <w:rPr>
                <w:b/>
                <w:color w:val="0070C0"/>
                <w:sz w:val="22"/>
                <w:szCs w:val="22"/>
              </w:rPr>
            </w:pPr>
            <w:r w:rsidRPr="00AD1751">
              <w:rPr>
                <w:b/>
                <w:color w:val="0070C0"/>
                <w:sz w:val="22"/>
                <w:szCs w:val="22"/>
              </w:rPr>
              <w:t>3.</w:t>
            </w:r>
            <w:r w:rsidRPr="00AD1751">
              <w:rPr>
                <w:b/>
                <w:color w:val="0070C0"/>
                <w:sz w:val="22"/>
                <w:szCs w:val="22"/>
              </w:rPr>
              <w:tab/>
              <w:t>Виконання та погодження топо-геодезичних вишукувань (необхідність отримання зовнішніх погоджень із балансоутримувачами території та інженерними та комунальними службами місцевої адміністрації).</w:t>
            </w:r>
          </w:p>
          <w:p w:rsidR="00A86862" w:rsidRPr="00AD1751" w:rsidRDefault="00A86862" w:rsidP="00056738">
            <w:pPr>
              <w:ind w:firstLine="175"/>
              <w:contextualSpacing/>
              <w:jc w:val="both"/>
              <w:rPr>
                <w:b/>
                <w:color w:val="0070C0"/>
                <w:sz w:val="22"/>
                <w:szCs w:val="22"/>
              </w:rPr>
            </w:pPr>
            <w:r w:rsidRPr="00AD1751">
              <w:rPr>
                <w:b/>
                <w:color w:val="0070C0"/>
                <w:sz w:val="22"/>
                <w:szCs w:val="22"/>
              </w:rPr>
              <w:t>4. Погодження проекту із балансоутримувачами території та інженерними та комунальними службами місцевої адміністрації.</w:t>
            </w:r>
          </w:p>
          <w:p w:rsidR="00A86862" w:rsidRPr="00AD1751" w:rsidRDefault="00A86862" w:rsidP="00056738">
            <w:pPr>
              <w:ind w:firstLine="175"/>
              <w:contextualSpacing/>
              <w:jc w:val="both"/>
              <w:rPr>
                <w:b/>
                <w:color w:val="0070C0"/>
                <w:sz w:val="22"/>
                <w:szCs w:val="22"/>
              </w:rPr>
            </w:pPr>
            <w:r w:rsidRPr="00AD1751">
              <w:rPr>
                <w:b/>
                <w:color w:val="0070C0"/>
                <w:sz w:val="22"/>
                <w:szCs w:val="22"/>
              </w:rPr>
              <w:t>5. Отримання ТУ (ТВ) від інженерних служб місцевої адміністрації (напр., автодор).</w:t>
            </w:r>
          </w:p>
          <w:p w:rsidR="00A86862" w:rsidRPr="00AD1751" w:rsidRDefault="00A86862" w:rsidP="00056738">
            <w:pPr>
              <w:ind w:firstLine="175"/>
              <w:contextualSpacing/>
              <w:jc w:val="both"/>
              <w:rPr>
                <w:b/>
                <w:color w:val="0070C0"/>
                <w:sz w:val="22"/>
                <w:szCs w:val="22"/>
              </w:rPr>
            </w:pPr>
            <w:r w:rsidRPr="00AD1751">
              <w:rPr>
                <w:b/>
                <w:color w:val="0070C0"/>
                <w:sz w:val="22"/>
                <w:szCs w:val="22"/>
              </w:rPr>
              <w:t xml:space="preserve">6. Поява «ініціативних груп» та інших третіх сторін, що перешкоджають будівництву. </w:t>
            </w:r>
          </w:p>
          <w:p w:rsidR="00A86862" w:rsidRPr="00AD1751" w:rsidRDefault="00A86862" w:rsidP="00056738">
            <w:pPr>
              <w:ind w:firstLine="175"/>
              <w:contextualSpacing/>
              <w:jc w:val="both"/>
              <w:rPr>
                <w:b/>
                <w:color w:val="0070C0"/>
                <w:sz w:val="22"/>
                <w:szCs w:val="22"/>
              </w:rPr>
            </w:pPr>
            <w:r w:rsidRPr="00AD1751">
              <w:rPr>
                <w:b/>
                <w:color w:val="0070C0"/>
                <w:sz w:val="22"/>
                <w:szCs w:val="22"/>
              </w:rPr>
              <w:t>7. Оформлення дозвільних документів на будівельно-монтажні роботи,</w:t>
            </w:r>
          </w:p>
          <w:p w:rsidR="00A86862" w:rsidRPr="00AD1751" w:rsidRDefault="00A86862" w:rsidP="00056738">
            <w:pPr>
              <w:ind w:firstLine="175"/>
              <w:contextualSpacing/>
              <w:jc w:val="both"/>
              <w:rPr>
                <w:b/>
                <w:color w:val="0070C0"/>
                <w:sz w:val="22"/>
                <w:szCs w:val="22"/>
              </w:rPr>
            </w:pPr>
            <w:r w:rsidRPr="00AD1751">
              <w:rPr>
                <w:b/>
                <w:color w:val="0070C0"/>
                <w:sz w:val="22"/>
                <w:szCs w:val="22"/>
              </w:rPr>
              <w:t>8. Неможливість виконання робіт по розробленій ПКД через обставини, на які не може впливати ОСР: погодні явища (паводки, підтоплення територій, тощо) та проведення бойових дій.</w:t>
            </w:r>
          </w:p>
          <w:p w:rsidR="00A86862" w:rsidRDefault="00A86862" w:rsidP="00056738">
            <w:pPr>
              <w:ind w:firstLine="321"/>
              <w:jc w:val="both"/>
              <w:rPr>
                <w:b/>
                <w:color w:val="0070C0"/>
                <w:sz w:val="22"/>
                <w:szCs w:val="22"/>
              </w:rPr>
            </w:pPr>
            <w:r w:rsidRPr="00AD1751">
              <w:rPr>
                <w:b/>
                <w:color w:val="0070C0"/>
                <w:sz w:val="22"/>
                <w:szCs w:val="22"/>
              </w:rPr>
              <w:t>9. Відмова ОМС в погодженні  проєктної та/або землеустрійної документації  з причин сплину терміну дії   правовстановлюючих  документів на об’єкт приєднання</w:t>
            </w:r>
            <w:r>
              <w:rPr>
                <w:b/>
                <w:color w:val="0070C0"/>
                <w:sz w:val="22"/>
                <w:szCs w:val="22"/>
              </w:rPr>
              <w:t>.</w:t>
            </w:r>
          </w:p>
          <w:p w:rsidR="00A86862" w:rsidRDefault="00A86862" w:rsidP="00056738">
            <w:pPr>
              <w:ind w:firstLine="321"/>
              <w:jc w:val="both"/>
              <w:rPr>
                <w:rStyle w:val="xfm68768843"/>
                <w:b/>
                <w:bCs/>
                <w:sz w:val="24"/>
                <w:szCs w:val="24"/>
              </w:rPr>
            </w:pPr>
            <w:r>
              <w:rPr>
                <w:rStyle w:val="xfm68768843"/>
                <w:b/>
                <w:bCs/>
                <w:sz w:val="24"/>
                <w:szCs w:val="24"/>
              </w:rPr>
              <w:t>….</w:t>
            </w:r>
          </w:p>
          <w:p w:rsidR="00A86862" w:rsidRPr="00AE3E8E" w:rsidRDefault="00A86862" w:rsidP="00056738">
            <w:pPr>
              <w:ind w:firstLine="175"/>
              <w:contextualSpacing/>
              <w:jc w:val="both"/>
              <w:rPr>
                <w:b/>
                <w:color w:val="0070C0"/>
                <w:sz w:val="22"/>
                <w:szCs w:val="22"/>
              </w:rPr>
            </w:pPr>
            <w:r w:rsidRPr="00AE3E8E">
              <w:rPr>
                <w:b/>
                <w:color w:val="0070C0"/>
                <w:sz w:val="22"/>
                <w:szCs w:val="22"/>
              </w:rPr>
              <w:t>У разі приєднання електроустановок замовника (багатоквартирних житлових будинків та об’єктів із заявленою потужністю від 400 кВт) на напрузі приєднання 0,4 кВ і встановлення точки приєднання на території земельної ділянки замовника, перебіг строку надання  послуги з нестандартного приєднання "під ключ" починається з дня, наступного за днем оплати замовником ОСР вартості послуги з приєднання до електричних мереж відповідно до умов договору про приєднання, за умови  забезпечення Замовником місць для проходження/прокладки ліній від ТП до ввідно-розподільного пристрою та  надання замовником наступних документів:</w:t>
            </w:r>
          </w:p>
          <w:p w:rsidR="00A86862" w:rsidRPr="00AE3E8E" w:rsidRDefault="00A86862" w:rsidP="00056738">
            <w:pPr>
              <w:ind w:firstLine="175"/>
              <w:contextualSpacing/>
              <w:jc w:val="both"/>
              <w:rPr>
                <w:b/>
                <w:color w:val="0070C0"/>
                <w:sz w:val="22"/>
                <w:szCs w:val="22"/>
              </w:rPr>
            </w:pPr>
            <w:r w:rsidRPr="00AE3E8E">
              <w:rPr>
                <w:b/>
                <w:color w:val="0070C0"/>
                <w:sz w:val="22"/>
                <w:szCs w:val="22"/>
              </w:rPr>
              <w:t>генеральний план забудови території із зазначенням місця розташування ТП-10/0,4 кВ або ВРП-0,4 кВ (залежно від місця встановлення межі балансової належності);</w:t>
            </w:r>
          </w:p>
          <w:p w:rsidR="00A86862" w:rsidRPr="00F4370F" w:rsidRDefault="00A86862" w:rsidP="00056738">
            <w:pPr>
              <w:ind w:firstLine="321"/>
              <w:jc w:val="both"/>
              <w:rPr>
                <w:rStyle w:val="xfm68768843"/>
                <w:b/>
                <w:bCs/>
                <w:sz w:val="24"/>
                <w:szCs w:val="24"/>
              </w:rPr>
            </w:pPr>
            <w:r w:rsidRPr="00AE3E8E">
              <w:rPr>
                <w:b/>
                <w:color w:val="0070C0"/>
                <w:sz w:val="22"/>
                <w:szCs w:val="22"/>
              </w:rPr>
              <w:t>кількість та потужність струмоприймачів по відходящих лініях від ТП-10/0,4 кВ  чи сумарна потужність на ВРП-0,4 кВ об’єктів для вибору до облікових автоматичних вимикачів.</w:t>
            </w:r>
          </w:p>
        </w:tc>
        <w:tc>
          <w:tcPr>
            <w:tcW w:w="3685" w:type="dxa"/>
          </w:tcPr>
          <w:p w:rsidR="00A86862" w:rsidRDefault="00A86862" w:rsidP="00056738">
            <w:pPr>
              <w:ind w:firstLine="175"/>
              <w:contextualSpacing/>
              <w:jc w:val="center"/>
              <w:rPr>
                <w:b/>
                <w:sz w:val="24"/>
                <w:szCs w:val="24"/>
              </w:rPr>
            </w:pPr>
            <w:r w:rsidRPr="005D25BB">
              <w:rPr>
                <w:b/>
                <w:sz w:val="24"/>
                <w:szCs w:val="24"/>
              </w:rPr>
              <w:t>АТ «ДТЕК ДНІПРОВСЬКІ ЕЛЕКТРОМЕРЕЖІ»</w:t>
            </w:r>
          </w:p>
          <w:p w:rsidR="00A86862" w:rsidRPr="00FC1D2F" w:rsidRDefault="00A86862" w:rsidP="00056738">
            <w:pPr>
              <w:jc w:val="center"/>
              <w:rPr>
                <w:b/>
                <w:bCs/>
                <w:sz w:val="24"/>
                <w:szCs w:val="24"/>
              </w:rPr>
            </w:pPr>
            <w:r w:rsidRPr="00FC1D2F">
              <w:rPr>
                <w:b/>
                <w:sz w:val="24"/>
                <w:szCs w:val="24"/>
              </w:rPr>
              <w:t>ПрАТ «ДТЕК КИЇВСЬКІ РЕГІОНАЛЬНІ ЕЛЕКТРОМЕРЕЖІ»</w:t>
            </w:r>
          </w:p>
          <w:p w:rsidR="00A86862" w:rsidRPr="00F4370F" w:rsidRDefault="00A86862" w:rsidP="00056738">
            <w:pPr>
              <w:pStyle w:val="a6"/>
              <w:spacing w:before="0" w:beforeAutospacing="0" w:after="0" w:afterAutospacing="0"/>
              <w:ind w:firstLine="312"/>
              <w:contextualSpacing/>
              <w:jc w:val="both"/>
            </w:pPr>
            <w:r w:rsidRPr="00F4370F">
              <w:t xml:space="preserve">Приведення вимог КСР (змін що пропонуються) до вимог діючої нормативної документації  </w:t>
            </w:r>
          </w:p>
          <w:p w:rsidR="00A86862" w:rsidRPr="00F4370F" w:rsidRDefault="00A86862" w:rsidP="00056738">
            <w:pPr>
              <w:pStyle w:val="a6"/>
              <w:spacing w:before="0" w:beforeAutospacing="0" w:after="0" w:afterAutospacing="0"/>
              <w:ind w:firstLine="312"/>
              <w:contextualSpacing/>
              <w:jc w:val="both"/>
            </w:pPr>
          </w:p>
          <w:p w:rsidR="00A86862" w:rsidRPr="00F4370F" w:rsidRDefault="00A86862" w:rsidP="00056738">
            <w:pPr>
              <w:pStyle w:val="a6"/>
              <w:spacing w:before="0" w:beforeAutospacing="0" w:after="0" w:afterAutospacing="0"/>
              <w:ind w:firstLine="312"/>
              <w:contextualSpacing/>
              <w:jc w:val="both"/>
            </w:pPr>
            <w:r w:rsidRPr="00F4370F">
              <w:t xml:space="preserve"> Пропозиція встановити граничний термін який відповідає мінімально можливому реальному терміну виконання процедури відведення земельних ділянок (в умовах відсутності перепон що незалежать від ОСР) </w:t>
            </w:r>
          </w:p>
          <w:p w:rsidR="00A86862" w:rsidRPr="00F4370F" w:rsidRDefault="00A86862" w:rsidP="00056738">
            <w:pPr>
              <w:pStyle w:val="a6"/>
              <w:spacing w:before="0" w:beforeAutospacing="0" w:after="0" w:afterAutospacing="0"/>
              <w:ind w:firstLine="312"/>
              <w:contextualSpacing/>
              <w:jc w:val="both"/>
            </w:pPr>
          </w:p>
          <w:p w:rsidR="00A86862" w:rsidRPr="00F4370F" w:rsidRDefault="00A86862" w:rsidP="00056738">
            <w:pPr>
              <w:pStyle w:val="a6"/>
              <w:spacing w:before="0" w:beforeAutospacing="0" w:after="0" w:afterAutospacing="0"/>
              <w:ind w:firstLine="312"/>
              <w:contextualSpacing/>
              <w:jc w:val="both"/>
            </w:pPr>
            <w:r w:rsidRPr="00F4370F">
              <w:t>Процедура ЗВР включає наступні етапи:</w:t>
            </w:r>
          </w:p>
          <w:p w:rsidR="00A86862" w:rsidRPr="00F4370F" w:rsidRDefault="00A86862" w:rsidP="00056738">
            <w:pPr>
              <w:pStyle w:val="a6"/>
              <w:spacing w:before="0" w:beforeAutospacing="0" w:after="0" w:afterAutospacing="0"/>
              <w:ind w:firstLine="312"/>
              <w:contextualSpacing/>
              <w:jc w:val="both"/>
            </w:pPr>
            <w:r w:rsidRPr="00F4370F">
              <w:t>1.Топографо-геодезичні вишуковання з погодженням результатів</w:t>
            </w:r>
          </w:p>
          <w:p w:rsidR="00A86862" w:rsidRPr="00F4370F" w:rsidRDefault="00A86862" w:rsidP="00056738">
            <w:pPr>
              <w:pStyle w:val="a6"/>
              <w:spacing w:before="0" w:beforeAutospacing="0" w:after="0" w:afterAutospacing="0"/>
              <w:ind w:firstLine="312"/>
              <w:contextualSpacing/>
              <w:jc w:val="both"/>
            </w:pPr>
            <w:r w:rsidRPr="00F4370F">
              <w:t>2. Передпроєктні роботи з погодженням результатів</w:t>
            </w:r>
          </w:p>
          <w:p w:rsidR="00A86862" w:rsidRPr="00F4370F" w:rsidRDefault="00A86862" w:rsidP="00056738">
            <w:pPr>
              <w:pStyle w:val="a6"/>
              <w:spacing w:before="0" w:beforeAutospacing="0" w:after="0" w:afterAutospacing="0"/>
              <w:ind w:firstLine="312"/>
              <w:contextualSpacing/>
              <w:jc w:val="both"/>
            </w:pPr>
            <w:r w:rsidRPr="00F4370F">
              <w:t>3.Отримання дозволу на ЗВР від ОМС/ОДВ</w:t>
            </w:r>
          </w:p>
          <w:p w:rsidR="00A86862" w:rsidRPr="00F4370F" w:rsidRDefault="00A86862" w:rsidP="00056738">
            <w:pPr>
              <w:pStyle w:val="a6"/>
              <w:spacing w:before="0" w:beforeAutospacing="0" w:after="0" w:afterAutospacing="0"/>
              <w:ind w:firstLine="312"/>
              <w:contextualSpacing/>
              <w:jc w:val="both"/>
            </w:pPr>
            <w:r w:rsidRPr="00F4370F">
              <w:t>4.Розробка проєкту землеустрію</w:t>
            </w:r>
          </w:p>
          <w:p w:rsidR="00A86862" w:rsidRPr="00F4370F" w:rsidRDefault="00A86862" w:rsidP="00056738">
            <w:pPr>
              <w:pStyle w:val="a6"/>
              <w:spacing w:before="0" w:beforeAutospacing="0" w:after="0" w:afterAutospacing="0"/>
              <w:ind w:firstLine="312"/>
              <w:contextualSpacing/>
              <w:jc w:val="both"/>
            </w:pPr>
            <w:r w:rsidRPr="00F4370F">
              <w:t>5.</w:t>
            </w:r>
            <w:r w:rsidRPr="00F4370F">
              <w:rPr>
                <w:color w:val="000000"/>
              </w:rPr>
              <w:t xml:space="preserve"> Отримання витягу із містобудівної документації та погодження органу архітектури</w:t>
            </w:r>
          </w:p>
          <w:p w:rsidR="00A86862" w:rsidRPr="00F4370F" w:rsidRDefault="00A86862" w:rsidP="00056738">
            <w:pPr>
              <w:pStyle w:val="a6"/>
              <w:spacing w:before="0" w:beforeAutospacing="0" w:after="0" w:afterAutospacing="0"/>
              <w:ind w:firstLine="312"/>
              <w:contextualSpacing/>
              <w:jc w:val="both"/>
            </w:pPr>
            <w:r w:rsidRPr="00F4370F">
              <w:t>6.Формування переліку обмежень</w:t>
            </w:r>
          </w:p>
          <w:p w:rsidR="00A86862" w:rsidRPr="00F4370F" w:rsidRDefault="00A86862" w:rsidP="00056738">
            <w:pPr>
              <w:pStyle w:val="a6"/>
              <w:spacing w:before="0" w:beforeAutospacing="0" w:after="0" w:afterAutospacing="0"/>
              <w:ind w:firstLine="312"/>
              <w:contextualSpacing/>
              <w:jc w:val="both"/>
            </w:pPr>
            <w:r w:rsidRPr="00F4370F">
              <w:t>7. Затвердження проекту землеустрою у відповідному ОМС/ОДВ</w:t>
            </w:r>
          </w:p>
          <w:p w:rsidR="00A86862" w:rsidRPr="00F4370F" w:rsidRDefault="00A86862" w:rsidP="00056738">
            <w:pPr>
              <w:pStyle w:val="a6"/>
              <w:spacing w:before="0" w:beforeAutospacing="0" w:after="0" w:afterAutospacing="0"/>
              <w:ind w:firstLine="312"/>
              <w:contextualSpacing/>
              <w:jc w:val="both"/>
            </w:pPr>
            <w:r w:rsidRPr="00F4370F">
              <w:t>Детальна інформація щодо етапів та їх термінів надана у Додатку:</w:t>
            </w:r>
          </w:p>
          <w:p w:rsidR="00A86862" w:rsidRDefault="00A86862" w:rsidP="00056738">
            <w:pPr>
              <w:ind w:firstLine="175"/>
              <w:contextualSpacing/>
              <w:jc w:val="both"/>
              <w:rPr>
                <w:bCs/>
                <w:sz w:val="22"/>
                <w:szCs w:val="22"/>
              </w:rPr>
            </w:pPr>
            <w:r>
              <w:rPr>
                <w:bCs/>
                <w:sz w:val="22"/>
                <w:szCs w:val="22"/>
              </w:rPr>
              <w:t>Додати абзаци.</w:t>
            </w:r>
          </w:p>
          <w:p w:rsidR="00A86862" w:rsidRDefault="00A86862" w:rsidP="00056738">
            <w:pPr>
              <w:ind w:firstLine="426"/>
              <w:jc w:val="both"/>
              <w:rPr>
                <w:bCs/>
                <w:sz w:val="22"/>
                <w:szCs w:val="22"/>
              </w:rPr>
            </w:pPr>
            <w:r w:rsidRPr="00AD1751">
              <w:rPr>
                <w:bCs/>
                <w:sz w:val="22"/>
                <w:szCs w:val="22"/>
              </w:rPr>
              <w:t>При проектуванні та виконання будівельно-монтажних робіт з приєднання періодично виникають перешкоди від сторонніх осіб (наприклад, супротив власників територій, по яким споруджуються електричні мережі).  Врегулювання цих питань потребує додатковий час. У таких випадках, це вплив на строк перебігу приєднання  третьої сторони, та ОСР не має відповідати  за збільшення строку по незалежним від себе причинам. Факт перешкоди має обов’язково бути підтверджений документально.</w:t>
            </w: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426"/>
              <w:jc w:val="both"/>
              <w:rPr>
                <w:rStyle w:val="xfm68768843"/>
                <w:b/>
                <w:bCs/>
                <w:sz w:val="24"/>
                <w:szCs w:val="24"/>
              </w:rPr>
            </w:pPr>
          </w:p>
          <w:p w:rsidR="00A86862" w:rsidRDefault="00A86862" w:rsidP="00056738">
            <w:pPr>
              <w:ind w:firstLine="175"/>
              <w:contextualSpacing/>
              <w:jc w:val="both"/>
              <w:rPr>
                <w:bCs/>
                <w:sz w:val="22"/>
                <w:szCs w:val="22"/>
              </w:rPr>
            </w:pPr>
            <w:r>
              <w:rPr>
                <w:bCs/>
                <w:sz w:val="22"/>
                <w:szCs w:val="22"/>
              </w:rPr>
              <w:t>Додати абзаци.</w:t>
            </w:r>
          </w:p>
          <w:p w:rsidR="00A86862" w:rsidRPr="00AE3E8E" w:rsidRDefault="00A86862" w:rsidP="00056738">
            <w:pPr>
              <w:ind w:firstLine="175"/>
              <w:contextualSpacing/>
              <w:jc w:val="both"/>
              <w:rPr>
                <w:bCs/>
                <w:sz w:val="22"/>
                <w:szCs w:val="22"/>
              </w:rPr>
            </w:pPr>
            <w:r w:rsidRPr="00AE3E8E">
              <w:rPr>
                <w:bCs/>
                <w:sz w:val="22"/>
                <w:szCs w:val="22"/>
              </w:rPr>
              <w:t xml:space="preserve">При приєднанні "Під Ключ" без отримання від замовника додаткових документів, ОСР не має можливості розпочати проєктування та будівництво  (у разі приєднання на рівні напруги до 1000 В), при цьому терміни на реалізацію приєднання не зупиняються. </w:t>
            </w:r>
          </w:p>
          <w:p w:rsidR="00A86862" w:rsidRPr="000467EF" w:rsidRDefault="00A86862" w:rsidP="00056738">
            <w:pPr>
              <w:ind w:firstLine="426"/>
              <w:jc w:val="both"/>
              <w:rPr>
                <w:rStyle w:val="xfm68768843"/>
                <w:b/>
                <w:bCs/>
                <w:sz w:val="24"/>
                <w:szCs w:val="24"/>
              </w:rPr>
            </w:pPr>
            <w:r w:rsidRPr="00AE3E8E">
              <w:rPr>
                <w:bCs/>
                <w:sz w:val="22"/>
                <w:szCs w:val="22"/>
              </w:rPr>
              <w:t>ПКД неможливо розробити через відсутність інформації щодо місця розташування трансформаторних підстанцій на території Замовника, кількості, довжини і траси проєктних ліній електропередач 0.4 кВ та їх навантаження</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321"/>
              <w:contextualSpacing/>
              <w:jc w:val="center"/>
              <w:rPr>
                <w:b/>
                <w:sz w:val="24"/>
                <w:szCs w:val="24"/>
              </w:rPr>
            </w:pPr>
            <w:r>
              <w:rPr>
                <w:b/>
                <w:sz w:val="24"/>
                <w:szCs w:val="24"/>
              </w:rPr>
              <w:t>АТ «Вінницяобленерго»</w:t>
            </w:r>
          </w:p>
          <w:p w:rsidR="00A86862" w:rsidRPr="0072226E" w:rsidRDefault="00A86862" w:rsidP="00056738">
            <w:pPr>
              <w:ind w:firstLine="321"/>
              <w:contextualSpacing/>
              <w:jc w:val="both"/>
              <w:rPr>
                <w:b/>
                <w:sz w:val="24"/>
                <w:szCs w:val="24"/>
              </w:rPr>
            </w:pPr>
            <w:r w:rsidRPr="0072226E">
              <w:rPr>
                <w:sz w:val="24"/>
                <w:szCs w:val="24"/>
              </w:rPr>
              <w:t>Пропонуємо не включати дані положення до Кодексу.</w:t>
            </w:r>
          </w:p>
        </w:tc>
        <w:tc>
          <w:tcPr>
            <w:tcW w:w="3685" w:type="dxa"/>
          </w:tcPr>
          <w:p w:rsidR="00A86862" w:rsidRDefault="00A86862" w:rsidP="00056738">
            <w:pPr>
              <w:ind w:firstLine="175"/>
              <w:contextualSpacing/>
              <w:jc w:val="center"/>
              <w:rPr>
                <w:b/>
                <w:sz w:val="24"/>
                <w:szCs w:val="24"/>
              </w:rPr>
            </w:pPr>
            <w:r>
              <w:rPr>
                <w:b/>
                <w:sz w:val="24"/>
                <w:szCs w:val="24"/>
              </w:rPr>
              <w:t>АТ «Вінницяобленерго»</w:t>
            </w:r>
          </w:p>
          <w:p w:rsidR="00A86862" w:rsidRPr="0072226E" w:rsidRDefault="00A86862" w:rsidP="00056738">
            <w:pPr>
              <w:ind w:firstLine="175"/>
              <w:contextualSpacing/>
              <w:jc w:val="center"/>
              <w:rPr>
                <w:sz w:val="24"/>
                <w:szCs w:val="24"/>
              </w:rPr>
            </w:pPr>
            <w:r w:rsidRPr="0072226E">
              <w:rPr>
                <w:sz w:val="24"/>
                <w:szCs w:val="24"/>
              </w:rPr>
              <w:t xml:space="preserve">Пояснення аналогічні як до </w:t>
            </w:r>
            <w:r>
              <w:rPr>
                <w:sz w:val="24"/>
                <w:szCs w:val="24"/>
              </w:rPr>
              <w:br/>
            </w:r>
            <w:r w:rsidRPr="0072226E">
              <w:rPr>
                <w:sz w:val="24"/>
                <w:szCs w:val="24"/>
              </w:rPr>
              <w:t>п. 4.2.4.</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426"/>
              <w:jc w:val="center"/>
              <w:rPr>
                <w:rStyle w:val="12"/>
                <w:b/>
                <w:bCs/>
                <w:sz w:val="24"/>
                <w:szCs w:val="24"/>
              </w:rPr>
            </w:pPr>
            <w:r w:rsidRPr="00DF55DF">
              <w:rPr>
                <w:rStyle w:val="12"/>
                <w:b/>
                <w:bCs/>
                <w:sz w:val="24"/>
                <w:szCs w:val="24"/>
              </w:rPr>
              <w:t>АТ «ЧЕРНІГІВОБЛЕНЕРГО»</w:t>
            </w:r>
          </w:p>
          <w:p w:rsidR="00A86862" w:rsidRDefault="00A86862" w:rsidP="00056738">
            <w:pPr>
              <w:ind w:firstLine="426"/>
              <w:jc w:val="center"/>
              <w:rPr>
                <w:rStyle w:val="xfm68768843"/>
                <w:b/>
                <w:bCs/>
                <w:sz w:val="24"/>
                <w:szCs w:val="24"/>
              </w:rPr>
            </w:pPr>
          </w:p>
          <w:p w:rsidR="00A86862" w:rsidRPr="000467EF" w:rsidRDefault="00A86862" w:rsidP="00056738">
            <w:pPr>
              <w:ind w:firstLine="426"/>
              <w:jc w:val="both"/>
              <w:rPr>
                <w:rStyle w:val="xfm68768843"/>
                <w:b/>
                <w:bCs/>
                <w:sz w:val="24"/>
                <w:szCs w:val="24"/>
              </w:rPr>
            </w:pPr>
            <w:r w:rsidRPr="00DF55DF">
              <w:rPr>
                <w:sz w:val="24"/>
                <w:szCs w:val="24"/>
              </w:rPr>
              <w:t>Пункт 4.3.3. КСР залишити у редакції, яка діяла до 23.05.2023</w:t>
            </w:r>
          </w:p>
        </w:tc>
        <w:tc>
          <w:tcPr>
            <w:tcW w:w="3685" w:type="dxa"/>
          </w:tcPr>
          <w:p w:rsidR="00A86862" w:rsidRDefault="00A86862" w:rsidP="00056738">
            <w:pPr>
              <w:ind w:firstLine="426"/>
              <w:jc w:val="center"/>
              <w:rPr>
                <w:rStyle w:val="12"/>
                <w:b/>
                <w:bCs/>
                <w:sz w:val="24"/>
                <w:szCs w:val="24"/>
              </w:rPr>
            </w:pPr>
            <w:r w:rsidRPr="00DF55DF">
              <w:rPr>
                <w:rStyle w:val="12"/>
                <w:b/>
                <w:bCs/>
                <w:sz w:val="24"/>
                <w:szCs w:val="24"/>
              </w:rPr>
              <w:t>АТ «ЧЕРНІГІВОБЛЕНЕРГО»</w:t>
            </w:r>
          </w:p>
          <w:p w:rsidR="00A86862" w:rsidRPr="00DF55DF" w:rsidRDefault="00A86862" w:rsidP="00056738">
            <w:pPr>
              <w:ind w:firstLine="567"/>
              <w:jc w:val="both"/>
              <w:rPr>
                <w:sz w:val="24"/>
                <w:szCs w:val="24"/>
              </w:rPr>
            </w:pPr>
            <w:r>
              <w:rPr>
                <w:sz w:val="24"/>
                <w:szCs w:val="24"/>
              </w:rPr>
              <w:t>У</w:t>
            </w:r>
            <w:r w:rsidRPr="00DF55DF">
              <w:rPr>
                <w:sz w:val="24"/>
                <w:szCs w:val="24"/>
              </w:rPr>
              <w:t xml:space="preserve"> ряді випадків для надання послуги з приєднання для розміщення електроустановок необхідно відвести у користування земельну ділянку. </w:t>
            </w:r>
          </w:p>
          <w:p w:rsidR="00A86862" w:rsidRPr="00DF55DF" w:rsidRDefault="00A86862" w:rsidP="00056738">
            <w:pPr>
              <w:ind w:firstLine="567"/>
              <w:jc w:val="both"/>
              <w:rPr>
                <w:sz w:val="24"/>
                <w:szCs w:val="24"/>
              </w:rPr>
            </w:pPr>
            <w:r w:rsidRPr="00DF55DF">
              <w:rPr>
                <w:sz w:val="24"/>
                <w:szCs w:val="24"/>
              </w:rPr>
              <w:t>Формування нових земельних ділянок із земель державної, комунальної власності згідно ст. 79</w:t>
            </w:r>
            <w:r w:rsidRPr="00DF55DF">
              <w:rPr>
                <w:sz w:val="24"/>
                <w:szCs w:val="24"/>
                <w:vertAlign w:val="superscript"/>
              </w:rPr>
              <w:t>1</w:t>
            </w:r>
            <w:r w:rsidRPr="00DF55DF">
              <w:rPr>
                <w:sz w:val="24"/>
                <w:szCs w:val="24"/>
              </w:rPr>
              <w:t xml:space="preserve"> ЗКУ здійснюється за проєктом землеустрою щодо відведення земельної ділянки.</w:t>
            </w:r>
          </w:p>
          <w:p w:rsidR="00A86862" w:rsidRPr="00DF55DF" w:rsidRDefault="00A86862" w:rsidP="00056738">
            <w:pPr>
              <w:ind w:firstLine="567"/>
              <w:jc w:val="both"/>
              <w:rPr>
                <w:sz w:val="24"/>
                <w:szCs w:val="24"/>
              </w:rPr>
            </w:pPr>
            <w:r w:rsidRPr="00DF55DF">
              <w:rPr>
                <w:sz w:val="24"/>
                <w:szCs w:val="24"/>
              </w:rPr>
              <w:t xml:space="preserve"> Відповідно до п.1 ст. 123 ЗКУ надання земельних ділянок державної або комунальної власності у користування здійснюється Верховною Радою Автономної Республіки Крим, Радою міністрів Автономної Республіки Крим, органами виконавчої влади або органами місцевого самоврядування.</w:t>
            </w:r>
          </w:p>
          <w:p w:rsidR="00A86862" w:rsidRPr="00DF55DF" w:rsidRDefault="00A86862" w:rsidP="00056738">
            <w:pPr>
              <w:ind w:firstLine="567"/>
              <w:jc w:val="both"/>
              <w:rPr>
                <w:sz w:val="24"/>
                <w:szCs w:val="24"/>
              </w:rPr>
            </w:pPr>
            <w:r w:rsidRPr="00DF55DF">
              <w:rPr>
                <w:sz w:val="24"/>
                <w:szCs w:val="24"/>
              </w:rPr>
              <w:t>Згідно з п. 2 ст. 123 ЗКУ особа, зацікавлена в одержанні у користування земельної ділянки із земель державної або комунальної власності за проєктом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A86862" w:rsidRPr="00DF55DF" w:rsidRDefault="00A86862" w:rsidP="00056738">
            <w:pPr>
              <w:ind w:firstLine="567"/>
              <w:jc w:val="both"/>
              <w:rPr>
                <w:sz w:val="24"/>
                <w:szCs w:val="24"/>
              </w:rPr>
            </w:pPr>
            <w:r w:rsidRPr="00DF55DF">
              <w:rPr>
                <w:sz w:val="24"/>
                <w:szCs w:val="24"/>
              </w:rPr>
              <w:t xml:space="preserve">У клопотанні зазначаються орієнтовний розмір земельної ділянки та її цільове призначення. До клопотання додаються графічні матеріали, на яких зазначено бажане місце розташування та розмір земельної ділянки, письмова згода землекористувача, засвідчена нотаріально (у разі вилучення земельної ділянки). </w:t>
            </w:r>
          </w:p>
          <w:p w:rsidR="00A86862" w:rsidRPr="00DF55DF" w:rsidRDefault="00A86862" w:rsidP="00056738">
            <w:pPr>
              <w:ind w:firstLine="567"/>
              <w:jc w:val="both"/>
              <w:rPr>
                <w:sz w:val="24"/>
                <w:szCs w:val="24"/>
              </w:rPr>
            </w:pPr>
            <w:r w:rsidRPr="00DF55DF">
              <w:rPr>
                <w:sz w:val="24"/>
                <w:szCs w:val="24"/>
              </w:rPr>
              <w:t xml:space="preserve">Відповідно до п. 3 ст. 123 ЗКУ відповідний орган виконавчої влади або орган місцевого самоврядування в межах їх повноважень </w:t>
            </w:r>
            <w:r w:rsidRPr="00DF55DF">
              <w:rPr>
                <w:b/>
                <w:bCs/>
                <w:sz w:val="24"/>
                <w:szCs w:val="24"/>
              </w:rPr>
              <w:t>у місячний строк</w:t>
            </w:r>
            <w:r w:rsidRPr="00DF55DF">
              <w:rPr>
                <w:sz w:val="24"/>
                <w:szCs w:val="24"/>
              </w:rPr>
              <w:t xml:space="preserve"> розглядає клопотання і дає дозвіл на розроблення проєкту землеустрою щодо відведення земельної ділянки або надає мотивовану відмову у його наданні.</w:t>
            </w:r>
          </w:p>
          <w:p w:rsidR="00A86862" w:rsidRPr="00DF55DF" w:rsidRDefault="00A86862" w:rsidP="00056738">
            <w:pPr>
              <w:ind w:firstLine="567"/>
              <w:jc w:val="both"/>
              <w:rPr>
                <w:sz w:val="24"/>
                <w:szCs w:val="24"/>
              </w:rPr>
            </w:pPr>
            <w:r w:rsidRPr="00DF55DF">
              <w:rPr>
                <w:sz w:val="24"/>
                <w:szCs w:val="24"/>
              </w:rPr>
              <w:t>Умови і строки розроблення проектів землеустрою щодо відведення земельних ділянок визначаються договором, укладеним замовником з виконавцем цих робіт відповідно до типового договору. Типовий договір на розроблення проекту землеустрою щодо відведення земельної ділянки затверджується Кабінетом Міністрів України.</w:t>
            </w:r>
          </w:p>
          <w:p w:rsidR="00A86862" w:rsidRPr="00DF55DF" w:rsidRDefault="00A86862" w:rsidP="00056738">
            <w:pPr>
              <w:ind w:firstLine="567"/>
              <w:jc w:val="both"/>
              <w:rPr>
                <w:sz w:val="24"/>
                <w:szCs w:val="24"/>
              </w:rPr>
            </w:pPr>
            <w:r w:rsidRPr="00DF55DF">
              <w:rPr>
                <w:sz w:val="24"/>
                <w:szCs w:val="24"/>
              </w:rPr>
              <w:t xml:space="preserve">Відповідно до п. «г» ч. 2 ст. 28 Закону України «Про землеустрій» розробники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w:t>
            </w:r>
            <w:r w:rsidRPr="00DF55DF">
              <w:rPr>
                <w:b/>
                <w:bCs/>
                <w:sz w:val="24"/>
                <w:szCs w:val="24"/>
              </w:rPr>
              <w:t>шести місяців</w:t>
            </w:r>
            <w:r w:rsidRPr="00DF55DF">
              <w:rPr>
                <w:sz w:val="24"/>
                <w:szCs w:val="24"/>
              </w:rPr>
              <w:t xml:space="preserve"> з моменту укладення договору. </w:t>
            </w:r>
          </w:p>
          <w:p w:rsidR="00A86862" w:rsidRPr="00DF55DF" w:rsidRDefault="00A86862" w:rsidP="00056738">
            <w:pPr>
              <w:ind w:firstLine="567"/>
              <w:jc w:val="both"/>
              <w:rPr>
                <w:sz w:val="24"/>
                <w:szCs w:val="24"/>
              </w:rPr>
            </w:pPr>
            <w:r w:rsidRPr="00DF55DF">
              <w:rPr>
                <w:sz w:val="24"/>
                <w:szCs w:val="24"/>
              </w:rPr>
              <w:t>Відповідно до ч. 3 ст. 50 Закону України «Про землеустрій» проект землеустрою щодо відведення земельної ділянки включає:</w:t>
            </w:r>
          </w:p>
          <w:p w:rsidR="00A86862" w:rsidRPr="00DF55DF" w:rsidRDefault="00A86862" w:rsidP="00056738">
            <w:pPr>
              <w:ind w:firstLine="567"/>
              <w:jc w:val="both"/>
              <w:rPr>
                <w:sz w:val="24"/>
                <w:szCs w:val="24"/>
              </w:rPr>
            </w:pPr>
            <w:r w:rsidRPr="00DF55DF">
              <w:rPr>
                <w:sz w:val="24"/>
                <w:szCs w:val="24"/>
              </w:rPr>
              <w:t>а) пояснювальну записку;</w:t>
            </w:r>
          </w:p>
          <w:p w:rsidR="00A86862" w:rsidRPr="00DF55DF" w:rsidRDefault="00A86862" w:rsidP="00056738">
            <w:pPr>
              <w:ind w:firstLine="567"/>
              <w:jc w:val="both"/>
              <w:rPr>
                <w:sz w:val="24"/>
                <w:szCs w:val="24"/>
              </w:rPr>
            </w:pPr>
            <w:r w:rsidRPr="00DF55DF">
              <w:rPr>
                <w:sz w:val="24"/>
                <w:szCs w:val="24"/>
              </w:rPr>
              <w:t>б) матеріали геодезичних вишукувань та землевпорядного проектування (у разі формування земельної ділянки);</w:t>
            </w:r>
          </w:p>
          <w:p w:rsidR="00A86862" w:rsidRPr="00DF55DF" w:rsidRDefault="00A86862" w:rsidP="00056738">
            <w:pPr>
              <w:ind w:firstLine="567"/>
              <w:jc w:val="both"/>
              <w:rPr>
                <w:sz w:val="24"/>
                <w:szCs w:val="24"/>
              </w:rPr>
            </w:pPr>
            <w:r w:rsidRPr="00DF55DF">
              <w:rPr>
                <w:sz w:val="24"/>
                <w:szCs w:val="24"/>
              </w:rPr>
              <w:t>в) розрахунок розміру втрат лісогосподарського виробництва (у випадках, передбачених законом);</w:t>
            </w:r>
          </w:p>
          <w:p w:rsidR="00A86862" w:rsidRPr="00DF55DF" w:rsidRDefault="00A86862" w:rsidP="00056738">
            <w:pPr>
              <w:ind w:firstLine="567"/>
              <w:jc w:val="both"/>
              <w:rPr>
                <w:sz w:val="24"/>
                <w:szCs w:val="24"/>
              </w:rPr>
            </w:pPr>
            <w:r w:rsidRPr="00DF55DF">
              <w:rPr>
                <w:sz w:val="24"/>
                <w:szCs w:val="24"/>
              </w:rPr>
              <w:t>г) розрахунок розміру збитків власників землі та землекористувачів (у випадках, передбачених законом);</w:t>
            </w:r>
          </w:p>
          <w:p w:rsidR="00A86862" w:rsidRPr="00DF55DF" w:rsidRDefault="00A86862" w:rsidP="00056738">
            <w:pPr>
              <w:ind w:firstLine="567"/>
              <w:jc w:val="both"/>
              <w:rPr>
                <w:sz w:val="24"/>
                <w:szCs w:val="24"/>
              </w:rPr>
            </w:pPr>
            <w:r w:rsidRPr="00DF55DF">
              <w:rPr>
                <w:sz w:val="24"/>
                <w:szCs w:val="24"/>
              </w:rPr>
              <w:t>ґ) перелік обмежень у використанні земельної ділянки;</w:t>
            </w:r>
          </w:p>
          <w:p w:rsidR="00A86862" w:rsidRPr="00DF55DF" w:rsidRDefault="00A86862" w:rsidP="00056738">
            <w:pPr>
              <w:ind w:firstLine="567"/>
              <w:jc w:val="both"/>
              <w:rPr>
                <w:sz w:val="24"/>
                <w:szCs w:val="24"/>
              </w:rPr>
            </w:pPr>
            <w:r w:rsidRPr="00DF55DF">
              <w:rPr>
                <w:sz w:val="24"/>
                <w:szCs w:val="24"/>
              </w:rPr>
              <w:t>д) кадастровий план земельної ділянки.</w:t>
            </w:r>
          </w:p>
          <w:p w:rsidR="00A86862" w:rsidRPr="00DF55DF" w:rsidRDefault="00A86862" w:rsidP="00056738">
            <w:pPr>
              <w:ind w:firstLine="567"/>
              <w:jc w:val="both"/>
              <w:rPr>
                <w:sz w:val="24"/>
                <w:szCs w:val="24"/>
              </w:rPr>
            </w:pPr>
            <w:r w:rsidRPr="00DF55DF">
              <w:rPr>
                <w:sz w:val="24"/>
                <w:szCs w:val="24"/>
              </w:rPr>
              <w:t>Відповідно до ч. 4 ст. 50 Закону України «Про землеустрій» у разі формування земельної ділянки чи зміни цільового призначення земельної ділянки для потреб, пов’язаних із забудовою, до проекту додається витяг із відповідної містобудівної документації із зазначенням функціональної зони території, в межах якої розташована земельна ділянка, та обмежень у використанні території для містобудівних потреб. Ці вимоги не поширюються на випадки, якщо відповідно до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може здійснюватися за відсутності зазначеної містобудівної документації або без дотримання правил співвідношення між видом цільового призначення земельної ділянки та видом функціонального призначення території, визначеного відповідною містобудівною документацією.</w:t>
            </w:r>
          </w:p>
          <w:p w:rsidR="00A86862" w:rsidRPr="00DF55DF" w:rsidRDefault="00A86862" w:rsidP="00056738">
            <w:pPr>
              <w:ind w:firstLine="567"/>
              <w:jc w:val="both"/>
              <w:rPr>
                <w:sz w:val="24"/>
                <w:szCs w:val="24"/>
              </w:rPr>
            </w:pPr>
            <w:r w:rsidRPr="00DF55DF">
              <w:rPr>
                <w:sz w:val="24"/>
                <w:szCs w:val="24"/>
              </w:rPr>
              <w:t xml:space="preserve">Згідно з ч. 5 ст. 24 Закону України «Про державний земельний кадастр» протягом </w:t>
            </w:r>
            <w:r w:rsidRPr="00DF55DF">
              <w:rPr>
                <w:b/>
                <w:bCs/>
                <w:sz w:val="24"/>
                <w:szCs w:val="24"/>
              </w:rPr>
              <w:t>чотирнадцяти днів</w:t>
            </w:r>
            <w:r w:rsidRPr="00DF55DF">
              <w:rPr>
                <w:sz w:val="24"/>
                <w:szCs w:val="24"/>
              </w:rPr>
              <w:t xml:space="preserve"> з дня реєстрації заяви за результатами складення документації із землеустрою після її погодження у встановленому порядку та до прийняття рішення про її затвердження органом державної влади або органом місцевого самоврядування здійснюється державна реєстрація земельної ділянки або відмова в реєстрації земельної ділянки.</w:t>
            </w:r>
          </w:p>
          <w:p w:rsidR="00A86862" w:rsidRPr="00DF55DF" w:rsidRDefault="00A86862" w:rsidP="00056738">
            <w:pPr>
              <w:ind w:firstLine="567"/>
              <w:jc w:val="both"/>
              <w:rPr>
                <w:sz w:val="24"/>
                <w:szCs w:val="24"/>
              </w:rPr>
            </w:pPr>
            <w:r w:rsidRPr="00DF55DF">
              <w:rPr>
                <w:sz w:val="24"/>
                <w:szCs w:val="24"/>
              </w:rPr>
              <w:t xml:space="preserve">Після реєстрації земельної ділянки відповідно до ч. 6. ст. 123 ЗКУ відповідний орган виконавчої влади або орган місцевого самоврядування у </w:t>
            </w:r>
            <w:r w:rsidRPr="00DF55DF">
              <w:rPr>
                <w:b/>
                <w:bCs/>
                <w:sz w:val="24"/>
                <w:szCs w:val="24"/>
              </w:rPr>
              <w:t>двотижневий строк</w:t>
            </w:r>
            <w:r w:rsidRPr="00DF55DF">
              <w:rPr>
                <w:sz w:val="24"/>
                <w:szCs w:val="24"/>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A86862" w:rsidRPr="00DF55DF" w:rsidRDefault="00A86862" w:rsidP="00056738">
            <w:pPr>
              <w:ind w:firstLine="567"/>
              <w:jc w:val="both"/>
              <w:rPr>
                <w:sz w:val="24"/>
                <w:szCs w:val="24"/>
              </w:rPr>
            </w:pPr>
            <w:r w:rsidRPr="00DF55DF">
              <w:rPr>
                <w:sz w:val="24"/>
                <w:szCs w:val="24"/>
              </w:rPr>
              <w:t xml:space="preserve">Враховуючи вищевикладене, строки щодо відведення у користування земельної ділянки приблизно займають від </w:t>
            </w:r>
            <w:r w:rsidRPr="00DF55DF">
              <w:rPr>
                <w:b/>
                <w:bCs/>
                <w:sz w:val="24"/>
                <w:szCs w:val="24"/>
              </w:rPr>
              <w:t>4 до 8 місяців</w:t>
            </w:r>
            <w:r w:rsidRPr="00DF55DF">
              <w:rPr>
                <w:sz w:val="24"/>
                <w:szCs w:val="24"/>
              </w:rPr>
              <w:t>, якщо не потребують додаткових строків для вирішення земельних питань.</w:t>
            </w:r>
          </w:p>
          <w:p w:rsidR="00A86862" w:rsidRPr="00DF55DF" w:rsidRDefault="00A86862" w:rsidP="00056738">
            <w:pPr>
              <w:ind w:firstLine="567"/>
              <w:jc w:val="both"/>
              <w:rPr>
                <w:sz w:val="24"/>
                <w:szCs w:val="24"/>
              </w:rPr>
            </w:pPr>
            <w:r w:rsidRPr="00DF55DF">
              <w:rPr>
                <w:sz w:val="24"/>
                <w:szCs w:val="24"/>
              </w:rPr>
              <w:t>Усі земельні спори згідно ст. 158 ЗКУ вирішуються судами, органами місцевого самоврядування.</w:t>
            </w:r>
          </w:p>
          <w:p w:rsidR="00A86862" w:rsidRPr="00A259AE" w:rsidRDefault="00A86862" w:rsidP="00056738">
            <w:pPr>
              <w:pStyle w:val="rvps2"/>
              <w:shd w:val="clear" w:color="auto" w:fill="FFFFFF"/>
              <w:spacing w:before="0" w:beforeAutospacing="0" w:after="0" w:afterAutospacing="0"/>
              <w:ind w:firstLine="483"/>
              <w:jc w:val="both"/>
            </w:pPr>
            <w:r w:rsidRPr="00DF55DF">
              <w:t>Крім того, застосування обмеження</w:t>
            </w:r>
            <w:r w:rsidRPr="00DF55DF">
              <w:rPr>
                <w:rStyle w:val="xfm68768843"/>
                <w:bCs/>
              </w:rPr>
              <w:t xml:space="preserve"> щодо можливості збільшення строку надання послуги з приєднання величиною в 45 календарних днів унеможливить включення заходів щодо </w:t>
            </w:r>
            <w:r w:rsidRPr="00A259AE">
              <w:rPr>
                <w:rStyle w:val="xfm68768843"/>
                <w:bCs/>
              </w:rPr>
              <w:t xml:space="preserve">реалізації приєднання, зокрема встановлення розвантажувальних підстанцій, до інвестиційної програми, що призведе до збільшення </w:t>
            </w:r>
            <w:r w:rsidRPr="00A259AE">
              <w:t>дефіциту коштів на реалізацію приєднань.</w:t>
            </w:r>
          </w:p>
          <w:p w:rsidR="00A86862" w:rsidRPr="000467EF" w:rsidRDefault="00A86862" w:rsidP="00056738">
            <w:pPr>
              <w:ind w:firstLine="426"/>
              <w:jc w:val="both"/>
              <w:rPr>
                <w:rStyle w:val="xfm68768843"/>
                <w:b/>
                <w:bCs/>
                <w:sz w:val="24"/>
                <w:szCs w:val="24"/>
              </w:rPr>
            </w:pPr>
            <w:r w:rsidRPr="00A259AE">
              <w:rPr>
                <w:rStyle w:val="xfm68768843"/>
                <w:bCs/>
                <w:sz w:val="24"/>
                <w:szCs w:val="24"/>
              </w:rPr>
              <w:t xml:space="preserve">Застосування положень щодо прив’язки терміну надання послуги з приєднання до </w:t>
            </w:r>
            <w:r w:rsidRPr="00A259AE">
              <w:rPr>
                <w:sz w:val="24"/>
                <w:szCs w:val="24"/>
              </w:rPr>
              <w:t>першого авансового платежу відповідно до договору про приєднання</w:t>
            </w:r>
            <w:r w:rsidRPr="00A259AE">
              <w:rPr>
                <w:rStyle w:val="xfm68768843"/>
                <w:bCs/>
                <w:sz w:val="24"/>
                <w:szCs w:val="24"/>
              </w:rPr>
              <w:t xml:space="preserve"> ускладнить ОСР стягнення із замовника решти плати за приєднання у випадку сплати замовником лише авансового платежу, оскільки в запропонованих НКРЕКП змінах до Кодексу містяться лише положення стосовно обов’язку ОСР надати послугу з приєднання у встановлений термін, без прив’язки до факту повної оплати замовником вартості послуги з приєднання.</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EF65B3" w:rsidRDefault="00A86862" w:rsidP="00056738">
            <w:pPr>
              <w:ind w:firstLine="601"/>
              <w:jc w:val="both"/>
              <w:rPr>
                <w:rStyle w:val="xfm68768843"/>
                <w:b/>
                <w:bCs/>
                <w:sz w:val="24"/>
                <w:szCs w:val="24"/>
              </w:rPr>
            </w:pPr>
            <w:r w:rsidRPr="00EF65B3">
              <w:rPr>
                <w:rStyle w:val="xfm68768843"/>
                <w:b/>
                <w:bCs/>
                <w:sz w:val="24"/>
                <w:szCs w:val="24"/>
              </w:rPr>
              <w:t>ПрАТ «Кіровоградобленерго»</w:t>
            </w:r>
          </w:p>
          <w:p w:rsidR="00A86862" w:rsidRPr="004D4E0D" w:rsidRDefault="00A86862" w:rsidP="00056738">
            <w:pPr>
              <w:ind w:firstLine="426"/>
              <w:jc w:val="both"/>
              <w:rPr>
                <w:rStyle w:val="xfm68768843"/>
                <w:bCs/>
                <w:sz w:val="24"/>
                <w:szCs w:val="24"/>
              </w:rPr>
            </w:pPr>
            <w:r w:rsidRPr="004D4E0D">
              <w:rPr>
                <w:rStyle w:val="xfm68768843"/>
                <w:bCs/>
                <w:sz w:val="24"/>
                <w:szCs w:val="24"/>
              </w:rPr>
              <w:t>4.3.3…</w:t>
            </w:r>
          </w:p>
          <w:p w:rsidR="00A86862" w:rsidRPr="00F92FA7" w:rsidRDefault="00A86862" w:rsidP="00056738">
            <w:pPr>
              <w:ind w:firstLine="426"/>
              <w:jc w:val="both"/>
              <w:rPr>
                <w:rStyle w:val="xfm68768843"/>
                <w:b/>
                <w:bCs/>
                <w:sz w:val="24"/>
                <w:szCs w:val="24"/>
              </w:rPr>
            </w:pPr>
            <w:r w:rsidRPr="00F92FA7">
              <w:rPr>
                <w:rStyle w:val="xfm68768843"/>
                <w:bCs/>
                <w:sz w:val="24"/>
                <w:szCs w:val="24"/>
              </w:rPr>
              <w:t xml:space="preserve">Перебіг строку надання послуги з приєднання починається з дня, наступного за днем </w:t>
            </w:r>
            <w:r w:rsidRPr="00F92FA7">
              <w:rPr>
                <w:rStyle w:val="xfm68768843"/>
                <w:bCs/>
                <w:strike/>
                <w:color w:val="0070C0"/>
                <w:sz w:val="24"/>
                <w:szCs w:val="24"/>
              </w:rPr>
              <w:t xml:space="preserve">оплати замовником ОСР </w:t>
            </w:r>
            <w:r w:rsidRPr="00F92FA7">
              <w:rPr>
                <w:rStyle w:val="xfm68768843"/>
                <w:b/>
                <w:bCs/>
                <w:strike/>
                <w:color w:val="0070C0"/>
                <w:sz w:val="24"/>
                <w:szCs w:val="24"/>
              </w:rPr>
              <w:t>першого авансового платежу</w:t>
            </w:r>
            <w:r w:rsidRPr="00F92FA7">
              <w:rPr>
                <w:rStyle w:val="xfm68768843"/>
                <w:bCs/>
                <w:color w:val="0070C0"/>
                <w:sz w:val="24"/>
                <w:szCs w:val="24"/>
              </w:rPr>
              <w:t xml:space="preserve"> </w:t>
            </w:r>
            <w:r w:rsidRPr="00F92FA7">
              <w:rPr>
                <w:rStyle w:val="xfm68768843"/>
                <w:b/>
                <w:iCs/>
                <w:color w:val="0070C0"/>
                <w:sz w:val="24"/>
                <w:szCs w:val="24"/>
              </w:rPr>
              <w:t>надходження коштів до ОСР складової плати за потужність</w:t>
            </w:r>
            <w:r w:rsidRPr="00F92FA7">
              <w:rPr>
                <w:rStyle w:val="xfm68768843"/>
                <w:b/>
                <w:sz w:val="24"/>
                <w:szCs w:val="24"/>
              </w:rPr>
              <w:t xml:space="preserve"> </w:t>
            </w:r>
            <w:r w:rsidRPr="00F92FA7">
              <w:rPr>
                <w:rStyle w:val="xfm68768843"/>
                <w:bCs/>
                <w:sz w:val="24"/>
                <w:szCs w:val="24"/>
              </w:rPr>
              <w:t xml:space="preserve">вартості послуги з приєднання до електричних мереж відповідно до умов договору про приєднання </w:t>
            </w:r>
            <w:r w:rsidRPr="00F92FA7">
              <w:rPr>
                <w:rStyle w:val="xfm68768843"/>
                <w:b/>
                <w:bCs/>
                <w:sz w:val="24"/>
                <w:szCs w:val="24"/>
              </w:rPr>
              <w:t xml:space="preserve">«під ключ» або </w:t>
            </w:r>
            <w:r w:rsidRPr="00F92FA7">
              <w:rPr>
                <w:rStyle w:val="xfm68768843"/>
                <w:b/>
                <w:bCs/>
                <w:strike/>
                <w:color w:val="0070C0"/>
                <w:sz w:val="24"/>
                <w:szCs w:val="24"/>
              </w:rPr>
              <w:t>першого авансового платежу</w:t>
            </w:r>
            <w:r w:rsidRPr="00F92FA7">
              <w:rPr>
                <w:rStyle w:val="xfm68768843"/>
                <w:bCs/>
                <w:strike/>
                <w:color w:val="0070C0"/>
                <w:sz w:val="24"/>
                <w:szCs w:val="24"/>
              </w:rPr>
              <w:t xml:space="preserve"> </w:t>
            </w:r>
            <w:r w:rsidRPr="00F92FA7">
              <w:rPr>
                <w:rStyle w:val="xfm68768843"/>
                <w:b/>
                <w:bCs/>
                <w:strike/>
                <w:color w:val="0070C0"/>
                <w:sz w:val="24"/>
                <w:szCs w:val="24"/>
              </w:rPr>
              <w:t>вартості складової плати за створення електричних мереж лінійної частини приєднання</w:t>
            </w:r>
            <w:r w:rsidRPr="00F92FA7">
              <w:rPr>
                <w:rStyle w:val="xfm68768843"/>
                <w:b/>
                <w:bCs/>
                <w:color w:val="0070C0"/>
                <w:sz w:val="24"/>
                <w:szCs w:val="24"/>
              </w:rPr>
              <w:t xml:space="preserve"> </w:t>
            </w:r>
            <w:r w:rsidRPr="00F92FA7">
              <w:rPr>
                <w:rStyle w:val="xfm68768843"/>
                <w:b/>
                <w:bCs/>
                <w:iCs/>
                <w:color w:val="0070C0"/>
                <w:sz w:val="24"/>
                <w:szCs w:val="24"/>
              </w:rPr>
              <w:t>складової плати за потужність вартості послуги з приєднання до електричних мереж</w:t>
            </w:r>
            <w:r w:rsidRPr="00F92FA7">
              <w:rPr>
                <w:color w:val="0070C0"/>
                <w:sz w:val="24"/>
                <w:szCs w:val="24"/>
              </w:rPr>
              <w:t xml:space="preserve"> </w:t>
            </w:r>
            <w:r w:rsidRPr="00F92FA7">
              <w:rPr>
                <w:rStyle w:val="xfm68768843"/>
                <w:b/>
                <w:bCs/>
                <w:sz w:val="24"/>
                <w:szCs w:val="24"/>
              </w:rPr>
              <w:t>відповідно до умов договору про приєднання з проєктуванням замовником лінійної частини приєднання.</w:t>
            </w:r>
          </w:p>
          <w:p w:rsidR="00A86862" w:rsidRPr="00F92FA7" w:rsidRDefault="00A86862" w:rsidP="00056738">
            <w:pPr>
              <w:ind w:firstLine="426"/>
              <w:jc w:val="both"/>
              <w:rPr>
                <w:rStyle w:val="xfm68768843"/>
                <w:bCs/>
                <w:sz w:val="24"/>
                <w:szCs w:val="24"/>
              </w:rPr>
            </w:pPr>
            <w:r w:rsidRPr="00F92FA7">
              <w:rPr>
                <w:rStyle w:val="xfm68768843"/>
                <w:bCs/>
                <w:sz w:val="24"/>
                <w:szCs w:val="24"/>
              </w:rPr>
              <w:t>….</w:t>
            </w:r>
          </w:p>
          <w:p w:rsidR="00A86862" w:rsidRPr="00DF55DF" w:rsidRDefault="00A86862" w:rsidP="00056738">
            <w:pPr>
              <w:ind w:firstLine="426"/>
              <w:jc w:val="both"/>
              <w:rPr>
                <w:rStyle w:val="12"/>
                <w:b/>
                <w:bCs/>
                <w:sz w:val="24"/>
                <w:szCs w:val="24"/>
              </w:rPr>
            </w:pPr>
            <w:r w:rsidRPr="00F92FA7">
              <w:rPr>
                <w:rStyle w:val="xfm68768843"/>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w:t>
            </w:r>
            <w:r w:rsidRPr="00F92FA7">
              <w:rPr>
                <w:rStyle w:val="xfm68768843"/>
                <w:bCs/>
                <w:strike/>
                <w:color w:val="0070C0"/>
                <w:sz w:val="24"/>
                <w:szCs w:val="24"/>
              </w:rPr>
              <w:t>(затримка в погодженні власника (власників) або Користувача (Користувачів) земельної ділянки (земельних ділянок))</w:t>
            </w:r>
            <w:r w:rsidRPr="00F92FA7">
              <w:rPr>
                <w:rStyle w:val="xfm68768843"/>
                <w:bCs/>
                <w:color w:val="0070C0"/>
                <w:sz w:val="24"/>
                <w:szCs w:val="24"/>
              </w:rPr>
              <w:t xml:space="preserve"> </w:t>
            </w:r>
            <w:r w:rsidRPr="00F92FA7">
              <w:rPr>
                <w:rStyle w:val="xfm68768843"/>
                <w:bCs/>
                <w:sz w:val="24"/>
                <w:szCs w:val="24"/>
              </w:rPr>
              <w:t>ОСР не пізніше ніж за 5 робочих днів до закінчення строку проєктування електричних мереж лінійної частини приєднання</w:t>
            </w:r>
            <w:r w:rsidRPr="00F92FA7">
              <w:rPr>
                <w:rStyle w:val="xfm68768843"/>
                <w:b/>
                <w:bCs/>
                <w:strike/>
                <w:sz w:val="24"/>
                <w:szCs w:val="24"/>
              </w:rPr>
              <w:t xml:space="preserve"> </w:t>
            </w:r>
            <w:r w:rsidRPr="00F92FA7">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F92FA7">
              <w:rPr>
                <w:rStyle w:val="xfm68768843"/>
                <w:b/>
                <w:bCs/>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F92FA7">
              <w:rPr>
                <w:rStyle w:val="xfm68768843"/>
                <w:bCs/>
                <w:sz w:val="24"/>
                <w:szCs w:val="24"/>
              </w:rPr>
              <w:t xml:space="preserve"> </w:t>
            </w:r>
            <w:r w:rsidRPr="00F92FA7">
              <w:rPr>
                <w:rStyle w:val="xfm68768843"/>
                <w:b/>
                <w:bCs/>
                <w:strike/>
                <w:color w:val="0070C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tc>
        <w:tc>
          <w:tcPr>
            <w:tcW w:w="3685" w:type="dxa"/>
          </w:tcPr>
          <w:p w:rsidR="00A86862" w:rsidRPr="00497704" w:rsidRDefault="00A86862" w:rsidP="00056738">
            <w:pPr>
              <w:jc w:val="both"/>
              <w:rPr>
                <w:iCs/>
                <w:sz w:val="24"/>
                <w:szCs w:val="24"/>
              </w:rPr>
            </w:pPr>
            <w:r w:rsidRPr="00497704">
              <w:rPr>
                <w:iCs/>
                <w:sz w:val="24"/>
                <w:szCs w:val="24"/>
              </w:rPr>
              <w:t>Змінити «перший день оплати авансового платежу» на «надходження коштів до ОСР складової плати за потужність», оскільки банківські установи не несуть відповідальність за своєчасне перерахування коштів на рахунки ОСР.</w:t>
            </w:r>
          </w:p>
          <w:p w:rsidR="00A86862" w:rsidRPr="00497704" w:rsidRDefault="00A86862" w:rsidP="00056738">
            <w:pPr>
              <w:jc w:val="both"/>
              <w:rPr>
                <w:iCs/>
                <w:sz w:val="24"/>
                <w:szCs w:val="24"/>
              </w:rPr>
            </w:pPr>
            <w:r w:rsidRPr="00497704">
              <w:rPr>
                <w:iCs/>
                <w:sz w:val="24"/>
                <w:szCs w:val="24"/>
              </w:rPr>
              <w:t>Замінити «-першого авансового платежу вартості складової плати за створення електричних мереж лінійної частини приєднання» на «складової плати за потужність вартості послуги з приєднання до електричних мереж», оскільки при приєднанні з проєктуванням замовником лінійної частини приєднання відповідно до п.4.4.6. «Для нестандартного приєднання з проектуванням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 Вартість лінійної частини приєднання визначається відповідно до розробленої замовником ПКД після її погодження із ОСР.</w:t>
            </w:r>
          </w:p>
          <w:p w:rsidR="00A86862" w:rsidRPr="00497704" w:rsidRDefault="00A86862" w:rsidP="00056738">
            <w:pPr>
              <w:jc w:val="both"/>
              <w:rPr>
                <w:iCs/>
                <w:sz w:val="24"/>
                <w:szCs w:val="24"/>
              </w:rPr>
            </w:pPr>
          </w:p>
          <w:p w:rsidR="00A86862" w:rsidRPr="00497704" w:rsidRDefault="00A86862" w:rsidP="00056738">
            <w:pPr>
              <w:jc w:val="both"/>
              <w:rPr>
                <w:iCs/>
                <w:sz w:val="24"/>
                <w:szCs w:val="24"/>
              </w:rPr>
            </w:pPr>
            <w:r w:rsidRPr="00497704">
              <w:rPr>
                <w:iCs/>
                <w:sz w:val="24"/>
                <w:szCs w:val="24"/>
              </w:rPr>
              <w:t>Затримка у відведенні земельних ділянок може бути із різних причин, перелік яких набагато більший ніж зазначений у КСР. Пропонується не уточнювати можливі причини.</w:t>
            </w:r>
          </w:p>
          <w:p w:rsidR="00A86862" w:rsidRPr="00497704" w:rsidRDefault="00A86862" w:rsidP="00056738">
            <w:pPr>
              <w:jc w:val="both"/>
              <w:rPr>
                <w:iCs/>
                <w:sz w:val="24"/>
                <w:szCs w:val="24"/>
              </w:rPr>
            </w:pPr>
          </w:p>
          <w:p w:rsidR="00A86862" w:rsidRPr="00497704" w:rsidRDefault="00A86862" w:rsidP="00056738">
            <w:pPr>
              <w:jc w:val="both"/>
              <w:rPr>
                <w:iCs/>
                <w:sz w:val="24"/>
                <w:szCs w:val="24"/>
              </w:rPr>
            </w:pPr>
            <w:r w:rsidRPr="00497704">
              <w:rPr>
                <w:iCs/>
                <w:sz w:val="24"/>
                <w:szCs w:val="24"/>
              </w:rPr>
              <w:t>Середній термін відведення земельних ділянок стаовить 8 місяців. Такий термін підтверджується нормативно-правовими актами та багаторічним досвідом Товариства. Отже термін відведення земельних ділянок не може становити 45 днів.</w:t>
            </w:r>
          </w:p>
          <w:p w:rsidR="00A86862" w:rsidRPr="00DF55DF" w:rsidRDefault="00A86862" w:rsidP="00056738">
            <w:pPr>
              <w:ind w:firstLine="426"/>
              <w:jc w:val="both"/>
              <w:rPr>
                <w:rStyle w:val="12"/>
                <w:b/>
                <w:bCs/>
                <w:sz w:val="24"/>
                <w:szCs w:val="24"/>
              </w:rPr>
            </w:pPr>
            <w:r w:rsidRPr="00497704">
              <w:rPr>
                <w:iCs/>
                <w:sz w:val="24"/>
                <w:szCs w:val="24"/>
              </w:rPr>
              <w:t>Пропонується залишити норму щодо відтермінування надання послуги з приєднання на кожні 30 днів даного процесу, та не встановлювати нереальний максимальний термін в 45 днів.</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1C5101" w:rsidRDefault="00A86862" w:rsidP="00056738">
            <w:pPr>
              <w:ind w:firstLine="601"/>
              <w:jc w:val="both"/>
              <w:rPr>
                <w:rStyle w:val="xfm68768843"/>
                <w:b/>
                <w:bCs/>
                <w:sz w:val="24"/>
                <w:szCs w:val="24"/>
              </w:rPr>
            </w:pPr>
            <w:r w:rsidRPr="001C5101">
              <w:rPr>
                <w:rStyle w:val="xfm68768843"/>
                <w:b/>
                <w:bCs/>
                <w:sz w:val="24"/>
                <w:szCs w:val="24"/>
              </w:rPr>
              <w:t>АТ «Чернівціобленерго»</w:t>
            </w:r>
          </w:p>
          <w:p w:rsidR="00A86862" w:rsidRDefault="00A86862" w:rsidP="00056738">
            <w:pPr>
              <w:ind w:firstLine="601"/>
              <w:jc w:val="both"/>
              <w:rPr>
                <w:sz w:val="24"/>
                <w:szCs w:val="24"/>
              </w:rPr>
            </w:pPr>
            <w:r w:rsidRPr="001B0A11">
              <w:rPr>
                <w:sz w:val="24"/>
                <w:szCs w:val="24"/>
              </w:rPr>
              <w:t xml:space="preserve">4.3.3. </w:t>
            </w:r>
            <w:r>
              <w:rPr>
                <w:sz w:val="24"/>
                <w:szCs w:val="24"/>
              </w:rPr>
              <w:t>…</w:t>
            </w:r>
          </w:p>
          <w:p w:rsidR="00A86862" w:rsidRDefault="00A86862" w:rsidP="00056738">
            <w:pPr>
              <w:ind w:firstLine="426"/>
              <w:jc w:val="both"/>
              <w:rPr>
                <w:rStyle w:val="xfm68768843"/>
                <w:bCs/>
                <w:sz w:val="24"/>
                <w:szCs w:val="24"/>
              </w:rPr>
            </w:pPr>
            <w:r w:rsidRPr="001B0A11">
              <w:rPr>
                <w:rStyle w:val="xfm68768843"/>
                <w:bCs/>
                <w:sz w:val="24"/>
                <w:szCs w:val="24"/>
              </w:rPr>
              <w:t xml:space="preserve">Перебіг строку надання послуги з приєднання починається з дня, наступного за днем </w:t>
            </w:r>
            <w:r w:rsidRPr="00497704">
              <w:rPr>
                <w:rStyle w:val="xfm68768843"/>
                <w:b/>
                <w:bCs/>
                <w:strike/>
                <w:color w:val="0070C0"/>
                <w:sz w:val="24"/>
                <w:szCs w:val="24"/>
              </w:rPr>
              <w:t>оплати замовником</w:t>
            </w:r>
            <w:r w:rsidRPr="00497704">
              <w:rPr>
                <w:rStyle w:val="xfm68768843"/>
                <w:b/>
                <w:bCs/>
                <w:color w:val="0070C0"/>
                <w:sz w:val="24"/>
                <w:szCs w:val="24"/>
              </w:rPr>
              <w:t xml:space="preserve"> </w:t>
            </w:r>
            <w:r w:rsidRPr="00497704">
              <w:rPr>
                <w:rStyle w:val="xfm68768843"/>
                <w:b/>
                <w:bCs/>
                <w:strike/>
                <w:color w:val="0070C0"/>
                <w:sz w:val="24"/>
                <w:szCs w:val="24"/>
              </w:rPr>
              <w:t>ОСР</w:t>
            </w:r>
            <w:r w:rsidRPr="00497704">
              <w:rPr>
                <w:rStyle w:val="xfm68768843"/>
                <w:b/>
                <w:bCs/>
                <w:color w:val="0070C0"/>
                <w:sz w:val="24"/>
                <w:szCs w:val="24"/>
              </w:rPr>
              <w:t xml:space="preserve"> </w:t>
            </w:r>
            <w:r w:rsidRPr="00497704">
              <w:rPr>
                <w:rStyle w:val="xfm68768843"/>
                <w:b/>
                <w:bCs/>
                <w:strike/>
                <w:color w:val="0070C0"/>
                <w:sz w:val="24"/>
                <w:szCs w:val="24"/>
              </w:rPr>
              <w:t>першого авансового платеж</w:t>
            </w:r>
            <w:r w:rsidRPr="00497704">
              <w:rPr>
                <w:rStyle w:val="xfm68768843"/>
                <w:b/>
                <w:bCs/>
                <w:color w:val="0070C0"/>
                <w:sz w:val="24"/>
                <w:szCs w:val="24"/>
              </w:rPr>
              <w:t>у надходження коштів на рахунок ОСР складової плати за потужність</w:t>
            </w:r>
            <w:r w:rsidRPr="001B0A11">
              <w:rPr>
                <w:rStyle w:val="xfm68768843"/>
                <w:bCs/>
                <w:color w:val="00B0F0"/>
                <w:sz w:val="24"/>
                <w:szCs w:val="24"/>
              </w:rPr>
              <w:t xml:space="preserve"> </w:t>
            </w:r>
            <w:r w:rsidRPr="001B0A11">
              <w:rPr>
                <w:rStyle w:val="xfm68768843"/>
                <w:bCs/>
                <w:sz w:val="24"/>
                <w:szCs w:val="24"/>
              </w:rPr>
              <w:t xml:space="preserve">вартості послуги з приєднання до електричних мереж відповідно до умов договору про приєднання «під ключ» або </w:t>
            </w:r>
            <w:r w:rsidRPr="00497704">
              <w:rPr>
                <w:rStyle w:val="xfm68768843"/>
                <w:b/>
                <w:bCs/>
                <w:strike/>
                <w:color w:val="0070C0"/>
                <w:sz w:val="24"/>
                <w:szCs w:val="24"/>
              </w:rPr>
              <w:t>першого авансового платежу вартості складової плати за створення електричних мереж лінійної частини приєднання</w:t>
            </w:r>
            <w:r w:rsidRPr="00497704">
              <w:rPr>
                <w:rStyle w:val="xfm68768843"/>
                <w:b/>
                <w:bCs/>
                <w:color w:val="0070C0"/>
                <w:sz w:val="24"/>
                <w:szCs w:val="24"/>
              </w:rPr>
              <w:t xml:space="preserve"> складової плати за потужність вартості послуги з приєднання до електричних мереж</w:t>
            </w:r>
            <w:r w:rsidRPr="00497704">
              <w:rPr>
                <w:rStyle w:val="xfm68768843"/>
                <w:bCs/>
                <w:color w:val="0070C0"/>
                <w:sz w:val="24"/>
                <w:szCs w:val="24"/>
              </w:rPr>
              <w:t xml:space="preserve"> </w:t>
            </w:r>
            <w:r w:rsidRPr="001B0A11">
              <w:rPr>
                <w:rStyle w:val="xfm68768843"/>
                <w:bCs/>
                <w:sz w:val="24"/>
                <w:szCs w:val="24"/>
              </w:rPr>
              <w:t>відповідно до умов договору про приєднання з проєктуванням замовником лінійної частини приєднання.</w:t>
            </w: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p>
          <w:p w:rsidR="00A86862" w:rsidRDefault="00A86862" w:rsidP="00056738">
            <w:pPr>
              <w:ind w:firstLine="426"/>
              <w:jc w:val="both"/>
              <w:rPr>
                <w:rStyle w:val="xfm68768843"/>
                <w:bCs/>
                <w:sz w:val="24"/>
                <w:szCs w:val="24"/>
              </w:rPr>
            </w:pPr>
            <w:r>
              <w:rPr>
                <w:rStyle w:val="xfm68768843"/>
                <w:bCs/>
                <w:sz w:val="24"/>
                <w:szCs w:val="24"/>
              </w:rPr>
              <w:t>…</w:t>
            </w:r>
          </w:p>
          <w:p w:rsidR="00A86862" w:rsidRDefault="00A86862" w:rsidP="00056738">
            <w:pPr>
              <w:ind w:firstLine="426"/>
              <w:jc w:val="both"/>
              <w:rPr>
                <w:rStyle w:val="xfm68768843"/>
                <w:bCs/>
                <w:sz w:val="24"/>
                <w:szCs w:val="24"/>
              </w:rPr>
            </w:pPr>
          </w:p>
          <w:p w:rsidR="00A86862" w:rsidRPr="001B0A11" w:rsidRDefault="00A86862" w:rsidP="00056738">
            <w:pPr>
              <w:ind w:firstLine="426"/>
              <w:jc w:val="both"/>
              <w:rPr>
                <w:bCs/>
                <w:strike/>
                <w:color w:val="FF0000"/>
                <w:sz w:val="24"/>
                <w:szCs w:val="24"/>
              </w:rPr>
            </w:pPr>
            <w:r w:rsidRPr="001B0A11">
              <w:rPr>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w:t>
            </w:r>
            <w:r w:rsidRPr="00497704">
              <w:rPr>
                <w:b/>
                <w:bCs/>
                <w:strike/>
                <w:color w:val="0070C0"/>
                <w:sz w:val="24"/>
                <w:szCs w:val="24"/>
              </w:rPr>
              <w:t>(затримка в погодженні власника (власників) або Користувача (Користувачів) земельної ділянки (земельних ділянок))</w:t>
            </w:r>
            <w:r w:rsidRPr="00497704">
              <w:rPr>
                <w:bCs/>
                <w:color w:val="0070C0"/>
                <w:sz w:val="24"/>
                <w:szCs w:val="24"/>
              </w:rPr>
              <w:t xml:space="preserve"> </w:t>
            </w:r>
            <w:r w:rsidRPr="001B0A11">
              <w:rPr>
                <w:bCs/>
                <w:sz w:val="24"/>
                <w:szCs w:val="24"/>
              </w:rPr>
              <w:t>ОСР не пізніше ніж за 5 робочих днів до закінчення строку проєктування електричних мереж лінійної частини приєднання</w:t>
            </w:r>
            <w:r w:rsidRPr="001B0A11">
              <w:rPr>
                <w:bCs/>
                <w:strike/>
                <w:sz w:val="24"/>
                <w:szCs w:val="24"/>
              </w:rPr>
              <w:t xml:space="preserve"> </w:t>
            </w:r>
            <w:r w:rsidRPr="001B0A11">
              <w:rPr>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497704">
              <w:rPr>
                <w:b/>
                <w:bCs/>
                <w:color w:val="0070C0"/>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497704">
              <w:rPr>
                <w:b/>
                <w:bCs/>
                <w:strike/>
                <w:color w:val="0070C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p w:rsidR="00A86862" w:rsidRDefault="00A86862" w:rsidP="00056738">
            <w:pPr>
              <w:ind w:firstLine="426"/>
              <w:jc w:val="both"/>
              <w:rPr>
                <w:bCs/>
                <w:sz w:val="24"/>
                <w:szCs w:val="24"/>
              </w:rPr>
            </w:pPr>
          </w:p>
          <w:p w:rsidR="00A86862" w:rsidRDefault="00A86862" w:rsidP="00056738">
            <w:pPr>
              <w:ind w:firstLine="426"/>
              <w:jc w:val="both"/>
              <w:rPr>
                <w:bCs/>
                <w:sz w:val="24"/>
                <w:szCs w:val="24"/>
              </w:rPr>
            </w:pPr>
            <w:r w:rsidRPr="001B0A11">
              <w:rPr>
                <w:bCs/>
                <w:sz w:val="24"/>
                <w:szCs w:val="24"/>
              </w:rPr>
              <w:t>…</w:t>
            </w:r>
          </w:p>
          <w:p w:rsidR="00A86862" w:rsidRDefault="00A86862" w:rsidP="00056738">
            <w:pPr>
              <w:ind w:firstLine="426"/>
              <w:jc w:val="both"/>
              <w:rPr>
                <w:rStyle w:val="xfm68768843"/>
                <w:bCs/>
                <w:sz w:val="24"/>
                <w:szCs w:val="24"/>
              </w:rPr>
            </w:pPr>
          </w:p>
          <w:p w:rsidR="00A86862" w:rsidRPr="001B0A11" w:rsidRDefault="00A86862" w:rsidP="00056738">
            <w:pPr>
              <w:ind w:firstLine="426"/>
              <w:jc w:val="both"/>
              <w:rPr>
                <w:rStyle w:val="xfm68768843"/>
                <w:bCs/>
                <w:sz w:val="24"/>
                <w:szCs w:val="24"/>
              </w:rPr>
            </w:pPr>
            <w:r w:rsidRPr="001B0A11">
              <w:rPr>
                <w:sz w:val="24"/>
                <w:szCs w:val="24"/>
              </w:rPr>
              <w:t>Перебіг строку надання послуги з приєднання, встановленого умовами договору про приєднання, продовжується з моменту отримання погодження власника (управителя) багатоквартирного будинку або кооперативу.</w:t>
            </w:r>
          </w:p>
          <w:p w:rsidR="00A86862" w:rsidRDefault="00A86862" w:rsidP="00056738">
            <w:pPr>
              <w:jc w:val="both"/>
              <w:rPr>
                <w:rStyle w:val="xfm68768843"/>
                <w:b/>
                <w:bCs/>
                <w:sz w:val="24"/>
                <w:szCs w:val="24"/>
              </w:rPr>
            </w:pPr>
          </w:p>
          <w:p w:rsidR="00A86862" w:rsidRPr="001B0A11" w:rsidRDefault="00A86862" w:rsidP="00056738">
            <w:pPr>
              <w:pStyle w:val="a6"/>
              <w:spacing w:before="0" w:beforeAutospacing="0" w:after="0" w:afterAutospacing="0"/>
              <w:jc w:val="both"/>
              <w:rPr>
                <w:color w:val="00B0F0"/>
              </w:rPr>
            </w:pPr>
            <w:r w:rsidRPr="00497704">
              <w:rPr>
                <w:b/>
                <w:color w:val="0070C0"/>
              </w:rPr>
              <w:t xml:space="preserve">У випадку надання послуги з приєднання нестандартного  «під ключ» потужністю більше 400 кВт на напрузі приєднання 0,4 кВ і встановлення точки приєднання на території земельної ділянки замовника, перебіг строку надання  послуги починається з дня, наступного за днем  надходження на рахунок ОСР вартості складової плати за приєднання потужності  відповідно до умов договору про приєднання, за умови надання Замовником </w:t>
            </w:r>
            <w:r w:rsidRPr="00497704">
              <w:rPr>
                <w:rStyle w:val="rvts0"/>
                <w:b/>
                <w:color w:val="0070C0"/>
              </w:rPr>
              <w:t>розрахунку навантаження об’єкта архітектури за підписом головного інженера-проєктувальника та г</w:t>
            </w:r>
            <w:r w:rsidRPr="00497704">
              <w:rPr>
                <w:b/>
                <w:color w:val="0070C0"/>
              </w:rPr>
              <w:t>енеральний план із нанесеними ВРП, коридорами для проходження електричних мереж, проєктованими/наявними комунікаціями</w:t>
            </w:r>
            <w:r w:rsidRPr="001B0A11">
              <w:rPr>
                <w:color w:val="00B0F0"/>
              </w:rPr>
              <w:t>.</w:t>
            </w:r>
          </w:p>
          <w:p w:rsidR="00A86862" w:rsidRPr="00EF65B3" w:rsidRDefault="00A86862" w:rsidP="00056738">
            <w:pPr>
              <w:ind w:firstLine="601"/>
              <w:jc w:val="both"/>
              <w:rPr>
                <w:rStyle w:val="xfm68768843"/>
                <w:b/>
                <w:bCs/>
                <w:sz w:val="24"/>
                <w:szCs w:val="24"/>
              </w:rPr>
            </w:pPr>
          </w:p>
        </w:tc>
        <w:tc>
          <w:tcPr>
            <w:tcW w:w="3685" w:type="dxa"/>
          </w:tcPr>
          <w:p w:rsidR="00A86862" w:rsidRPr="00497704" w:rsidRDefault="00A86862" w:rsidP="00056738">
            <w:pPr>
              <w:jc w:val="both"/>
              <w:rPr>
                <w:iCs/>
                <w:sz w:val="24"/>
                <w:szCs w:val="24"/>
              </w:rPr>
            </w:pPr>
            <w:r w:rsidRPr="00497704">
              <w:rPr>
                <w:iCs/>
                <w:sz w:val="24"/>
                <w:szCs w:val="24"/>
              </w:rPr>
              <w:t>Змінити «перший день оплати авансового платежу» на «надходження коштів до ОСР складової плати за потужність», оскільки банківські установи не несуть відповідальність за своєчасне перерахування коштів на рахунки ОСР</w:t>
            </w:r>
          </w:p>
          <w:p w:rsidR="00A86862" w:rsidRDefault="00A86862" w:rsidP="00056738">
            <w:pPr>
              <w:jc w:val="both"/>
              <w:rPr>
                <w:iCs/>
                <w:sz w:val="24"/>
                <w:szCs w:val="24"/>
              </w:rPr>
            </w:pPr>
            <w:r w:rsidRPr="00497704">
              <w:rPr>
                <w:iCs/>
                <w:sz w:val="24"/>
                <w:szCs w:val="24"/>
              </w:rPr>
              <w:t>Замінити « першого авансового платежу вартості складової плати за створення електричних мереж лінійної частини приєднання» на  «складової плати за потужність вартості послуги з приєднання до електричних мереж», оскільки при  приєднані з проєктуванням замовником лінійної частини приєднання  відповідно до п. 4.4.6. «Для нестандартного приєднання з проєктуванням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договору»ю Вартість лінійної частини приєднання визначається відповідно до розробленої замовником ПКД після її погодження із ОСР</w:t>
            </w:r>
            <w:r>
              <w:rPr>
                <w:iCs/>
                <w:sz w:val="24"/>
                <w:szCs w:val="24"/>
              </w:rPr>
              <w:t>.</w:t>
            </w:r>
          </w:p>
          <w:p w:rsidR="00A86862" w:rsidRDefault="00A86862" w:rsidP="00056738">
            <w:pPr>
              <w:jc w:val="both"/>
              <w:rPr>
                <w:iCs/>
                <w:sz w:val="24"/>
                <w:szCs w:val="24"/>
              </w:rPr>
            </w:pPr>
          </w:p>
          <w:p w:rsidR="00A86862" w:rsidRDefault="00A86862" w:rsidP="00056738">
            <w:pPr>
              <w:jc w:val="both"/>
              <w:rPr>
                <w:iCs/>
                <w:sz w:val="24"/>
                <w:szCs w:val="24"/>
              </w:rPr>
            </w:pPr>
          </w:p>
          <w:p w:rsidR="00A86862" w:rsidRPr="001B0A11" w:rsidRDefault="00A86862" w:rsidP="00056738">
            <w:pPr>
              <w:jc w:val="both"/>
              <w:rPr>
                <w:rStyle w:val="xfm68768843"/>
                <w:bCs/>
                <w:sz w:val="24"/>
                <w:szCs w:val="24"/>
              </w:rPr>
            </w:pPr>
            <w:r w:rsidRPr="001B0A11">
              <w:rPr>
                <w:rStyle w:val="xfm68768843"/>
                <w:bCs/>
                <w:sz w:val="24"/>
                <w:szCs w:val="24"/>
              </w:rPr>
              <w:t>Затримка у відведенні земельних ділянок може бути визначена причинами, які не передбачені  КСР. Відтак пропонуємо не конкретизувати можливі причини.</w:t>
            </w:r>
          </w:p>
          <w:p w:rsidR="00A86862" w:rsidRPr="001B0A11" w:rsidRDefault="00A86862" w:rsidP="00056738">
            <w:pPr>
              <w:ind w:firstLine="322"/>
              <w:jc w:val="both"/>
              <w:rPr>
                <w:rStyle w:val="xfm68768843"/>
                <w:bCs/>
                <w:sz w:val="24"/>
                <w:szCs w:val="24"/>
              </w:rPr>
            </w:pPr>
            <w:r w:rsidRPr="001B0A11">
              <w:rPr>
                <w:rStyle w:val="xfm68768843"/>
                <w:bCs/>
                <w:sz w:val="24"/>
                <w:szCs w:val="24"/>
              </w:rPr>
              <w:t>Середній термін відведення земельних ділянок становить 8-9 місяців. Такий термін підтверджується нормативно-правовими актами та статистичними даними АТ «Чернівціобленерго» наведені в додатках №2-4. Отже термін відведення земельних ділянок не може становити 45 днів.</w:t>
            </w:r>
          </w:p>
          <w:p w:rsidR="00A86862" w:rsidRPr="001B0A11" w:rsidRDefault="00A86862" w:rsidP="00056738">
            <w:pPr>
              <w:pStyle w:val="a6"/>
              <w:spacing w:before="0" w:beforeAutospacing="0" w:after="0" w:afterAutospacing="0"/>
              <w:jc w:val="both"/>
              <w:rPr>
                <w:rStyle w:val="xfm68768843"/>
                <w:bCs/>
              </w:rPr>
            </w:pPr>
            <w:r w:rsidRPr="001B0A11">
              <w:rPr>
                <w:rStyle w:val="xfm68768843"/>
                <w:bCs/>
              </w:rPr>
              <w:t>Відтак пропонуємо залишити норму щодо відтермінування надання послуги з приєднання на кожні 30 днів даного процесу, та не встановлювати не реальний максимальний термін в 45 днів.</w:t>
            </w:r>
          </w:p>
          <w:p w:rsidR="00A86862" w:rsidRPr="001B0A11" w:rsidRDefault="00A86862" w:rsidP="00056738">
            <w:pPr>
              <w:ind w:firstLine="426"/>
              <w:jc w:val="both"/>
              <w:rPr>
                <w:rStyle w:val="xfm68768843"/>
                <w:bCs/>
                <w:sz w:val="24"/>
                <w:szCs w:val="24"/>
              </w:rPr>
            </w:pPr>
            <w:r w:rsidRPr="001B0A11">
              <w:rPr>
                <w:rStyle w:val="xfm68768843"/>
                <w:bCs/>
                <w:sz w:val="24"/>
                <w:szCs w:val="24"/>
              </w:rPr>
              <w:t>Останнє речення виключити із тексту.</w:t>
            </w: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Default="00A86862" w:rsidP="00056738">
            <w:pPr>
              <w:jc w:val="both"/>
              <w:rPr>
                <w:iCs/>
                <w:sz w:val="24"/>
                <w:szCs w:val="24"/>
              </w:rPr>
            </w:pPr>
          </w:p>
          <w:p w:rsidR="00A86862" w:rsidRPr="001B0A11" w:rsidRDefault="00A86862" w:rsidP="00056738">
            <w:pPr>
              <w:ind w:firstLine="175"/>
              <w:jc w:val="both"/>
              <w:rPr>
                <w:sz w:val="24"/>
                <w:szCs w:val="24"/>
              </w:rPr>
            </w:pPr>
            <w:r w:rsidRPr="001B0A11">
              <w:rPr>
                <w:sz w:val="24"/>
                <w:szCs w:val="24"/>
              </w:rPr>
              <w:t>При наданні послуги з</w:t>
            </w:r>
            <w:r w:rsidRPr="001B0A11">
              <w:rPr>
                <w:color w:val="000000" w:themeColor="text1"/>
                <w:sz w:val="24"/>
                <w:szCs w:val="24"/>
              </w:rPr>
              <w:t xml:space="preserve"> приєднання нестандартного  «під ключ»</w:t>
            </w:r>
            <w:r w:rsidRPr="001B0A11">
              <w:rPr>
                <w:sz w:val="24"/>
                <w:szCs w:val="24"/>
              </w:rPr>
              <w:t xml:space="preserve"> виникають труднощі із розробкою проєктно-кошторисної документації через відсутність інформації щодо наявних коридорів для проходження електричних мереж, проєктованими/наявними комунікаціями водопостачання та водовідведення тощо. </w:t>
            </w:r>
          </w:p>
          <w:p w:rsidR="00A86862" w:rsidRPr="00497704" w:rsidRDefault="00A86862" w:rsidP="00056738">
            <w:pPr>
              <w:jc w:val="both"/>
              <w:rPr>
                <w:iCs/>
                <w:sz w:val="24"/>
                <w:szCs w:val="24"/>
              </w:rPr>
            </w:pPr>
            <w:r w:rsidRPr="001B0A11">
              <w:rPr>
                <w:sz w:val="24"/>
                <w:szCs w:val="24"/>
              </w:rPr>
              <w:t>Таким чином розробка ПКД зі сторони ОСР ускладняється та може виконуватися із порушенням термінів проєктування.</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37"/>
              <w:jc w:val="center"/>
              <w:rPr>
                <w:b/>
                <w:sz w:val="24"/>
                <w:szCs w:val="24"/>
              </w:rPr>
            </w:pPr>
            <w:r w:rsidRPr="009F6979">
              <w:rPr>
                <w:b/>
                <w:sz w:val="24"/>
                <w:szCs w:val="24"/>
              </w:rPr>
              <w:t>АТ "Хмельницькобленерго"</w:t>
            </w:r>
          </w:p>
          <w:p w:rsidR="00A86862" w:rsidRPr="00FB018C" w:rsidRDefault="00A86862" w:rsidP="00056738">
            <w:pPr>
              <w:jc w:val="center"/>
              <w:rPr>
                <w:b/>
                <w:bCs/>
                <w:sz w:val="24"/>
                <w:szCs w:val="26"/>
              </w:rPr>
            </w:pPr>
            <w:r w:rsidRPr="00FB018C">
              <w:rPr>
                <w:b/>
                <w:bCs/>
                <w:sz w:val="24"/>
                <w:szCs w:val="26"/>
              </w:rPr>
              <w:t>АТ “Харківобленерго”</w:t>
            </w:r>
          </w:p>
          <w:p w:rsidR="00A86862" w:rsidRPr="009F6979" w:rsidRDefault="00A86862" w:rsidP="00056738">
            <w:pPr>
              <w:ind w:firstLine="37"/>
              <w:jc w:val="center"/>
              <w:rPr>
                <w:b/>
                <w:sz w:val="24"/>
                <w:szCs w:val="24"/>
              </w:rPr>
            </w:pPr>
          </w:p>
          <w:p w:rsidR="00A86862" w:rsidRPr="002306E3" w:rsidRDefault="00A86862" w:rsidP="00056738">
            <w:pPr>
              <w:ind w:firstLine="321"/>
              <w:jc w:val="both"/>
              <w:rPr>
                <w:sz w:val="24"/>
                <w:szCs w:val="24"/>
              </w:rPr>
            </w:pPr>
            <w:r w:rsidRPr="002306E3">
              <w:rPr>
                <w:sz w:val="24"/>
                <w:szCs w:val="24"/>
              </w:rPr>
              <w:t>друге речення абзацу чотирнадцятого пункту 4.3.3. КСР залишити у редакції яка діяла до 23.05.2023.</w:t>
            </w:r>
          </w:p>
          <w:p w:rsidR="00A86862" w:rsidRPr="002306E3" w:rsidRDefault="00A86862" w:rsidP="00056738">
            <w:pPr>
              <w:ind w:firstLine="321"/>
              <w:jc w:val="both"/>
              <w:rPr>
                <w:rStyle w:val="xfm68768843"/>
                <w:b/>
                <w:bCs/>
                <w:sz w:val="24"/>
                <w:szCs w:val="24"/>
              </w:rPr>
            </w:pPr>
            <w:r w:rsidRPr="002306E3">
              <w:rPr>
                <w:rStyle w:val="xfm68768843"/>
                <w:b/>
                <w:bCs/>
                <w:sz w:val="24"/>
                <w:szCs w:val="24"/>
              </w:rPr>
              <w:t>У п.4.3.3. викласти в наступній редакції:</w:t>
            </w:r>
          </w:p>
          <w:p w:rsidR="00A86862" w:rsidRPr="002306E3" w:rsidRDefault="00A86862" w:rsidP="00056738">
            <w:pPr>
              <w:ind w:firstLine="321"/>
              <w:jc w:val="both"/>
              <w:rPr>
                <w:sz w:val="24"/>
                <w:szCs w:val="24"/>
              </w:rPr>
            </w:pPr>
            <w:r w:rsidRPr="002306E3">
              <w:rPr>
                <w:rStyle w:val="xfm68768843"/>
                <w:bCs/>
                <w:sz w:val="24"/>
                <w:szCs w:val="24"/>
              </w:rPr>
              <w:t xml:space="preserve">4.3.3 </w:t>
            </w:r>
            <w:r w:rsidRPr="002306E3">
              <w:rPr>
                <w:rStyle w:val="xfm68768843"/>
                <w:sz w:val="24"/>
                <w:szCs w:val="24"/>
              </w:rPr>
              <w:t>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приєднання «під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проєктуванням  замовником лінійної частини приєднання.</w:t>
            </w:r>
          </w:p>
          <w:p w:rsidR="00A86862" w:rsidRPr="002306E3" w:rsidRDefault="00A86862" w:rsidP="00056738">
            <w:pPr>
              <w:ind w:firstLine="321"/>
              <w:jc w:val="both"/>
              <w:rPr>
                <w:sz w:val="24"/>
                <w:szCs w:val="24"/>
              </w:rPr>
            </w:pPr>
            <w:r w:rsidRPr="002306E3">
              <w:rPr>
                <w:rStyle w:val="xfm68768843"/>
                <w:b/>
                <w:bCs/>
                <w:sz w:val="24"/>
                <w:szCs w:val="24"/>
              </w:rPr>
              <w:t>….</w:t>
            </w:r>
          </w:p>
          <w:p w:rsidR="00A86862" w:rsidRPr="002306E3" w:rsidRDefault="00A86862" w:rsidP="00056738">
            <w:pPr>
              <w:ind w:firstLine="321"/>
              <w:jc w:val="both"/>
              <w:rPr>
                <w:color w:val="0070C0"/>
                <w:sz w:val="24"/>
                <w:szCs w:val="24"/>
              </w:rPr>
            </w:pPr>
            <w:r w:rsidRPr="002306E3">
              <w:rPr>
                <w:rStyle w:val="xfm68768843"/>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2306E3">
              <w:rPr>
                <w:rStyle w:val="xfm68768843"/>
                <w:b/>
                <w:bCs/>
                <w:color w:val="0070C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rsidR="00A86862" w:rsidRPr="002306E3" w:rsidRDefault="00A86862" w:rsidP="00056738">
            <w:pPr>
              <w:ind w:firstLine="321"/>
              <w:jc w:val="both"/>
              <w:rPr>
                <w:rStyle w:val="12"/>
                <w:rFonts w:asciiTheme="minorHAnsi" w:hAnsiTheme="minorHAnsi" w:cstheme="minorHAnsi"/>
                <w:bCs/>
                <w:sz w:val="22"/>
                <w:szCs w:val="22"/>
              </w:rPr>
            </w:pPr>
            <w:r w:rsidRPr="002306E3">
              <w:rPr>
                <w:rStyle w:val="xfm68768843"/>
                <w:bCs/>
                <w:strike/>
                <w:color w:val="0070C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tc>
        <w:tc>
          <w:tcPr>
            <w:tcW w:w="3685" w:type="dxa"/>
          </w:tcPr>
          <w:p w:rsidR="00A86862" w:rsidRDefault="00A86862" w:rsidP="00056738">
            <w:pPr>
              <w:ind w:firstLine="37"/>
              <w:jc w:val="center"/>
              <w:rPr>
                <w:b/>
                <w:sz w:val="24"/>
                <w:szCs w:val="24"/>
              </w:rPr>
            </w:pPr>
            <w:r w:rsidRPr="009F6979">
              <w:rPr>
                <w:b/>
                <w:sz w:val="24"/>
                <w:szCs w:val="24"/>
              </w:rPr>
              <w:t>АТ "Хмельницькобленерго"</w:t>
            </w:r>
          </w:p>
          <w:p w:rsidR="00A86862" w:rsidRPr="00FB018C" w:rsidRDefault="00A86862" w:rsidP="00056738">
            <w:pPr>
              <w:jc w:val="center"/>
              <w:rPr>
                <w:b/>
                <w:bCs/>
                <w:sz w:val="24"/>
                <w:szCs w:val="26"/>
              </w:rPr>
            </w:pPr>
            <w:r w:rsidRPr="00FB018C">
              <w:rPr>
                <w:b/>
                <w:bCs/>
                <w:sz w:val="24"/>
                <w:szCs w:val="26"/>
              </w:rPr>
              <w:t>АТ “Харківобленерго”</w:t>
            </w:r>
          </w:p>
          <w:p w:rsidR="00A86862" w:rsidRPr="009F6979" w:rsidRDefault="00A86862" w:rsidP="00056738">
            <w:pPr>
              <w:ind w:firstLine="37"/>
              <w:jc w:val="center"/>
              <w:rPr>
                <w:b/>
                <w:sz w:val="24"/>
                <w:szCs w:val="24"/>
              </w:rPr>
            </w:pPr>
          </w:p>
          <w:p w:rsidR="00A86862" w:rsidRPr="00E14C3B" w:rsidRDefault="00A86862" w:rsidP="00056738">
            <w:pPr>
              <w:pStyle w:val="Standard"/>
              <w:ind w:firstLine="426"/>
              <w:jc w:val="both"/>
              <w:rPr>
                <w:sz w:val="24"/>
                <w:szCs w:val="24"/>
                <w:shd w:val="clear" w:color="auto" w:fill="00FFFF"/>
              </w:rPr>
            </w:pPr>
            <w:r w:rsidRPr="00E14C3B">
              <w:rPr>
                <w:rStyle w:val="xfm68768843"/>
                <w:bCs/>
                <w:sz w:val="24"/>
                <w:szCs w:val="24"/>
                <w:shd w:val="clear" w:color="auto" w:fill="FFFFFF"/>
              </w:rPr>
              <w:t>Для затвердження проєкту землеустрою потребується проведення мінімум 2х сесій місцевих рад (1- отримання дозволу на розробку проєкту землеустрою, 2- його затвердження). Такі сесії проводяться  не частіше ніж раз на місяць у мирний час, а в умовах військового стану — ще рідше (є, де не відбувались жодного разу).</w:t>
            </w:r>
          </w:p>
          <w:p w:rsidR="00A86862" w:rsidRPr="004C145D" w:rsidRDefault="00A86862" w:rsidP="00056738">
            <w:pPr>
              <w:ind w:firstLine="312"/>
              <w:jc w:val="both"/>
              <w:rPr>
                <w:sz w:val="24"/>
                <w:szCs w:val="24"/>
              </w:rPr>
            </w:pPr>
            <w:r w:rsidRPr="004C145D">
              <w:rPr>
                <w:sz w:val="24"/>
                <w:szCs w:val="24"/>
              </w:rPr>
              <w:t>При фактичному наданню послуги з приєднання строк виконання заходів щодо відведення земельних ділянок для розміщення відповідних об'єктів електроенергетики значно перевищує 45 календарних днів, та як правило складає:</w:t>
            </w:r>
          </w:p>
          <w:p w:rsidR="00A86862" w:rsidRPr="004C145D" w:rsidRDefault="00A86862" w:rsidP="00056738">
            <w:pPr>
              <w:pStyle w:val="rvps2"/>
              <w:shd w:val="clear" w:color="auto" w:fill="FFFFFF"/>
              <w:spacing w:before="0" w:beforeAutospacing="0" w:after="0" w:afterAutospacing="0"/>
              <w:ind w:firstLine="312"/>
              <w:jc w:val="both"/>
            </w:pPr>
            <w:r w:rsidRPr="004C145D">
              <w:t xml:space="preserve">1. Розгляд клопотання про надання дозволу на розроблення проекту землеустрою щодо відведення земельної ділянки – термін 1 місяць </w:t>
            </w:r>
          </w:p>
          <w:p w:rsidR="00A86862" w:rsidRPr="004C145D" w:rsidRDefault="00A86862" w:rsidP="00056738">
            <w:pPr>
              <w:pStyle w:val="rvps2"/>
              <w:shd w:val="clear" w:color="auto" w:fill="FFFFFF"/>
              <w:spacing w:before="0" w:beforeAutospacing="0" w:after="0" w:afterAutospacing="0"/>
              <w:ind w:firstLine="312"/>
              <w:jc w:val="both"/>
              <w:rPr>
                <w:u w:val="single"/>
              </w:rPr>
            </w:pPr>
            <w:r w:rsidRPr="004C145D">
              <w:rPr>
                <w:u w:val="single"/>
              </w:rPr>
              <w:t>Земельний кодекс України ст. 123:</w:t>
            </w:r>
          </w:p>
          <w:p w:rsidR="00A86862" w:rsidRPr="004C145D" w:rsidRDefault="00A86862" w:rsidP="00056738">
            <w:pPr>
              <w:pStyle w:val="rvps2"/>
              <w:shd w:val="clear" w:color="auto" w:fill="FFFFFF"/>
              <w:spacing w:before="0" w:beforeAutospacing="0" w:after="0" w:afterAutospacing="0"/>
              <w:ind w:firstLine="312"/>
              <w:jc w:val="both"/>
            </w:pPr>
            <w:r w:rsidRPr="004C145D">
              <w:t>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A86862" w:rsidRPr="004C145D" w:rsidRDefault="00A86862" w:rsidP="00056738">
            <w:pPr>
              <w:pStyle w:val="rvps2"/>
              <w:shd w:val="clear" w:color="auto" w:fill="FFFFFF"/>
              <w:spacing w:before="0" w:beforeAutospacing="0" w:after="0" w:afterAutospacing="0"/>
              <w:ind w:firstLine="312"/>
              <w:jc w:val="both"/>
            </w:pPr>
            <w:r w:rsidRPr="004C145D">
              <w:rPr>
                <w:shd w:val="clear" w:color="auto" w:fill="FFFFFF"/>
              </w:rPr>
              <w:t xml:space="preserve">3. Відповідний орган виконавчої влади або орган місцевого самоврядування в межах їх повноважень </w:t>
            </w:r>
            <w:r w:rsidRPr="004C145D">
              <w:rPr>
                <w:u w:val="single"/>
                <w:shd w:val="clear" w:color="auto" w:fill="FFFFFF"/>
              </w:rPr>
              <w:t>у місячний строк</w:t>
            </w:r>
            <w:r w:rsidRPr="004C145D">
              <w:rPr>
                <w:shd w:val="clear" w:color="auto" w:fill="FFFFFF"/>
              </w:rPr>
              <w:t xml:space="preserve"> розглядає клопотання і дає дозвіл на розроблення проекту землеустрою щодо відведення земельної ділянки * або </w:t>
            </w:r>
            <w:r w:rsidRPr="004C145D">
              <w:rPr>
                <w:u w:val="single"/>
                <w:shd w:val="clear" w:color="auto" w:fill="FFFFFF"/>
              </w:rPr>
              <w:t>надає мотивовану відмову</w:t>
            </w:r>
            <w:r w:rsidRPr="004C145D">
              <w:rPr>
                <w:shd w:val="clear" w:color="auto" w:fill="FFFFFF"/>
              </w:rPr>
              <w:t xml:space="preserve">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A86862" w:rsidRPr="004C145D" w:rsidRDefault="00A86862" w:rsidP="00056738">
            <w:pPr>
              <w:pStyle w:val="rvps2"/>
              <w:shd w:val="clear" w:color="auto" w:fill="FFFFFF"/>
              <w:spacing w:before="0" w:beforeAutospacing="0" w:after="0" w:afterAutospacing="0"/>
              <w:ind w:firstLine="312"/>
              <w:jc w:val="both"/>
            </w:pPr>
            <w:r w:rsidRPr="004C145D">
              <w:rPr>
                <w:shd w:val="clear" w:color="auto" w:fill="FFFFFF"/>
              </w:rPr>
              <w:t>* у разі надання відмови, термін отримання дозволу подовжується (визначення нового місця встановлення об’єкту енергопостачання та повторного звернення до органу місцевого самоврядування щодо надання дозволу на розроблення проекту землеустрою щодо відведення земельної ділянки)</w:t>
            </w:r>
          </w:p>
          <w:p w:rsidR="00A86862" w:rsidRPr="004C145D" w:rsidRDefault="00A86862" w:rsidP="00056738">
            <w:pPr>
              <w:pStyle w:val="rvps2"/>
              <w:shd w:val="clear" w:color="auto" w:fill="FFFFFF"/>
              <w:spacing w:before="0" w:beforeAutospacing="0" w:after="0" w:afterAutospacing="0"/>
              <w:ind w:firstLine="312"/>
              <w:jc w:val="both"/>
            </w:pPr>
            <w:r w:rsidRPr="004C145D">
              <w:t>2. Розробка проекту землеустрою щодо відведення земельної ділянки – не більше 180 днів</w:t>
            </w:r>
          </w:p>
          <w:p w:rsidR="00A86862" w:rsidRPr="004C145D" w:rsidRDefault="00A86862" w:rsidP="00056738">
            <w:pPr>
              <w:pStyle w:val="rvps2"/>
              <w:shd w:val="clear" w:color="auto" w:fill="FFFFFF"/>
              <w:spacing w:before="0" w:beforeAutospacing="0" w:after="0" w:afterAutospacing="0"/>
              <w:ind w:firstLine="312"/>
              <w:jc w:val="both"/>
              <w:rPr>
                <w:u w:val="single"/>
              </w:rPr>
            </w:pPr>
            <w:r w:rsidRPr="004C145D">
              <w:rPr>
                <w:u w:val="single"/>
              </w:rPr>
              <w:t>ЗУ «Про землеустрій»</w:t>
            </w:r>
          </w:p>
          <w:p w:rsidR="00A86862" w:rsidRPr="004C145D" w:rsidRDefault="00A86862" w:rsidP="00056738">
            <w:pPr>
              <w:pStyle w:val="rvps2"/>
              <w:shd w:val="clear" w:color="auto" w:fill="FFFFFF"/>
              <w:spacing w:before="0" w:beforeAutospacing="0" w:after="0" w:afterAutospacing="0"/>
              <w:ind w:firstLine="312"/>
              <w:jc w:val="both"/>
              <w:rPr>
                <w:shd w:val="clear" w:color="auto" w:fill="FFFFFF"/>
              </w:rPr>
            </w:pPr>
            <w:r w:rsidRPr="004C145D">
              <w:t>абзац 2 ст.  28, р</w:t>
            </w:r>
            <w:r w:rsidRPr="004C145D">
              <w:rPr>
                <w:shd w:val="clear" w:color="auto" w:fill="FFFFFF"/>
              </w:rPr>
              <w:t xml:space="preserve">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w:t>
            </w:r>
            <w:r w:rsidRPr="004C145D">
              <w:rPr>
                <w:u w:val="single"/>
                <w:shd w:val="clear" w:color="auto" w:fill="FFFFFF"/>
              </w:rPr>
              <w:t>не повинен перевищувати шести місяців</w:t>
            </w:r>
            <w:r w:rsidRPr="004C145D">
              <w:rPr>
                <w:shd w:val="clear" w:color="auto" w:fill="FFFFFF"/>
              </w:rPr>
              <w:t> з моменту укладення договору.</w:t>
            </w:r>
          </w:p>
          <w:p w:rsidR="00A86862" w:rsidRPr="004C145D" w:rsidRDefault="00A86862" w:rsidP="00056738">
            <w:pPr>
              <w:pStyle w:val="rvps2"/>
              <w:shd w:val="clear" w:color="auto" w:fill="FFFFFF"/>
              <w:spacing w:before="0" w:beforeAutospacing="0" w:after="0" w:afterAutospacing="0"/>
              <w:ind w:firstLine="312"/>
              <w:jc w:val="both"/>
              <w:rPr>
                <w:shd w:val="clear" w:color="auto" w:fill="FFFFFF"/>
              </w:rPr>
            </w:pPr>
            <w:r w:rsidRPr="004C145D">
              <w:rPr>
                <w:shd w:val="clear" w:color="auto" w:fill="FFFFFF"/>
              </w:rPr>
              <w:t>3. Реєстрація земельної ділянки в Державному земельному кадастрі – 14 днів.</w:t>
            </w:r>
          </w:p>
          <w:p w:rsidR="00A86862" w:rsidRPr="004C145D" w:rsidRDefault="00A86862" w:rsidP="00056738">
            <w:pPr>
              <w:pStyle w:val="rvps2"/>
              <w:shd w:val="clear" w:color="auto" w:fill="FFFFFF"/>
              <w:spacing w:before="0" w:beforeAutospacing="0" w:after="0" w:afterAutospacing="0"/>
              <w:ind w:firstLine="312"/>
              <w:jc w:val="both"/>
              <w:rPr>
                <w:u w:val="single"/>
              </w:rPr>
            </w:pPr>
            <w:r w:rsidRPr="004C145D">
              <w:rPr>
                <w:u w:val="single"/>
              </w:rPr>
              <w:t>ЗУ «Про державний земельний кадастр»</w:t>
            </w:r>
          </w:p>
          <w:p w:rsidR="00A86862" w:rsidRPr="004C145D" w:rsidRDefault="00A86862" w:rsidP="00056738">
            <w:pPr>
              <w:pStyle w:val="rvps2"/>
              <w:shd w:val="clear" w:color="auto" w:fill="FFFFFF"/>
              <w:spacing w:before="0" w:beforeAutospacing="0" w:after="0" w:afterAutospacing="0"/>
              <w:ind w:firstLine="312"/>
              <w:jc w:val="both"/>
              <w:rPr>
                <w:shd w:val="clear" w:color="auto" w:fill="FFFFFF"/>
              </w:rPr>
            </w:pPr>
            <w:r w:rsidRPr="004C145D">
              <w:t xml:space="preserve">п. </w:t>
            </w:r>
            <w:r w:rsidRPr="004C145D">
              <w:rPr>
                <w:shd w:val="clear" w:color="auto" w:fill="FFFFFF"/>
              </w:rPr>
              <w:t xml:space="preserve">5. </w:t>
            </w:r>
            <w:r w:rsidRPr="004C145D">
              <w:t xml:space="preserve">ст. 24 </w:t>
            </w:r>
            <w:r w:rsidRPr="004C145D">
              <w:rPr>
                <w:shd w:val="clear" w:color="auto" w:fill="FFFFFF"/>
              </w:rPr>
              <w:t xml:space="preserve">Державний кадастровий реєстратор, який здійснює державну реєстрацію земельних ділянок, </w:t>
            </w:r>
            <w:r w:rsidRPr="004C145D">
              <w:rPr>
                <w:u w:val="single"/>
                <w:shd w:val="clear" w:color="auto" w:fill="FFFFFF"/>
              </w:rPr>
              <w:t>протягом чотирнадцяти днів</w:t>
            </w:r>
            <w:r w:rsidRPr="004C145D">
              <w:rPr>
                <w:shd w:val="clear" w:color="auto" w:fill="FFFFFF"/>
              </w:rPr>
              <w:t xml:space="preserve"> з дня реєстрації заяви.</w:t>
            </w:r>
          </w:p>
          <w:p w:rsidR="00A86862" w:rsidRPr="004C145D" w:rsidRDefault="00A86862" w:rsidP="00056738">
            <w:pPr>
              <w:pStyle w:val="rvps2"/>
              <w:shd w:val="clear" w:color="auto" w:fill="FFFFFF"/>
              <w:spacing w:before="0" w:beforeAutospacing="0" w:after="0" w:afterAutospacing="0"/>
              <w:ind w:firstLine="312"/>
              <w:jc w:val="both"/>
            </w:pPr>
            <w:r w:rsidRPr="004C145D">
              <w:t xml:space="preserve">4. Розгляд клопотання про затвердження проекту землеустрою щодо відведення земельної ділянки та надання в оренду – термін 14 днів </w:t>
            </w:r>
          </w:p>
          <w:p w:rsidR="00A86862" w:rsidRPr="004C145D" w:rsidRDefault="00A86862" w:rsidP="00056738">
            <w:pPr>
              <w:pStyle w:val="rvps2"/>
              <w:shd w:val="clear" w:color="auto" w:fill="FFFFFF"/>
              <w:spacing w:before="0" w:beforeAutospacing="0" w:after="0" w:afterAutospacing="0"/>
              <w:ind w:firstLine="312"/>
              <w:jc w:val="both"/>
              <w:rPr>
                <w:u w:val="single"/>
              </w:rPr>
            </w:pPr>
            <w:r w:rsidRPr="004C145D">
              <w:rPr>
                <w:u w:val="single"/>
              </w:rPr>
              <w:t>Земельний кодекс України</w:t>
            </w:r>
          </w:p>
          <w:p w:rsidR="00A86862" w:rsidRPr="004C145D" w:rsidRDefault="00A86862" w:rsidP="00056738">
            <w:pPr>
              <w:pStyle w:val="rvps2"/>
              <w:shd w:val="clear" w:color="auto" w:fill="FFFFFF"/>
              <w:spacing w:before="0" w:beforeAutospacing="0" w:after="0" w:afterAutospacing="0"/>
              <w:ind w:firstLine="312"/>
              <w:jc w:val="both"/>
              <w:rPr>
                <w:shd w:val="clear" w:color="auto" w:fill="FFFFFF"/>
              </w:rPr>
            </w:pPr>
            <w:r w:rsidRPr="004C145D">
              <w:t xml:space="preserve">п. </w:t>
            </w:r>
            <w:r w:rsidRPr="004C145D">
              <w:rPr>
                <w:shd w:val="clear" w:color="auto" w:fill="FFFFFF"/>
              </w:rPr>
              <w:t xml:space="preserve">6. </w:t>
            </w:r>
            <w:r w:rsidRPr="004C145D">
              <w:t xml:space="preserve">ст. 123 </w:t>
            </w:r>
            <w:r w:rsidRPr="004C145D">
              <w:rPr>
                <w:shd w:val="clear" w:color="auto" w:fill="FFFFFF"/>
              </w:rPr>
              <w:t xml:space="preserve">Відповідний орган виконавчої влади або орган місцевого самоврядування у </w:t>
            </w:r>
            <w:r w:rsidRPr="004C145D">
              <w:rPr>
                <w:u w:val="single"/>
                <w:shd w:val="clear" w:color="auto" w:fill="FFFFFF"/>
              </w:rPr>
              <w:t>двотижневий строк</w:t>
            </w:r>
            <w:r w:rsidRPr="004C145D">
              <w:rPr>
                <w:shd w:val="clear" w:color="auto" w:fill="FFFFFF"/>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A86862" w:rsidRPr="004C145D" w:rsidRDefault="00A86862" w:rsidP="00056738">
            <w:pPr>
              <w:pStyle w:val="rvps2"/>
              <w:shd w:val="clear" w:color="auto" w:fill="FFFFFF"/>
              <w:spacing w:before="0" w:beforeAutospacing="0" w:after="0" w:afterAutospacing="0"/>
              <w:ind w:firstLine="312"/>
              <w:jc w:val="both"/>
              <w:rPr>
                <w:shd w:val="clear" w:color="auto" w:fill="FFFFFF"/>
              </w:rPr>
            </w:pPr>
            <w:r w:rsidRPr="004C145D">
              <w:rPr>
                <w:shd w:val="clear" w:color="auto" w:fill="FFFFFF"/>
              </w:rPr>
              <w:t xml:space="preserve">Після затвердження проекту землеустрою відбувається процедура укладання договору оренди земельної ділянки, яка передбачає узгодження усіх  спірних питань  щодо істотних умов договору. Термін зазначеної процедури законодавством не встановлений. </w:t>
            </w:r>
          </w:p>
          <w:p w:rsidR="00A86862" w:rsidRPr="004C145D" w:rsidRDefault="00A86862" w:rsidP="00056738">
            <w:pPr>
              <w:pStyle w:val="rvps2"/>
              <w:shd w:val="clear" w:color="auto" w:fill="FFFFFF"/>
              <w:spacing w:before="0" w:beforeAutospacing="0" w:after="0" w:afterAutospacing="0"/>
              <w:ind w:firstLine="312"/>
              <w:jc w:val="both"/>
            </w:pPr>
            <w:r w:rsidRPr="004C145D">
              <w:rPr>
                <w:shd w:val="clear" w:color="auto" w:fill="FFFFFF"/>
              </w:rPr>
              <w:t>5. Реєстрація права користування – 5 днів.</w:t>
            </w:r>
          </w:p>
          <w:p w:rsidR="00A86862" w:rsidRPr="004C145D" w:rsidRDefault="00A86862" w:rsidP="00056738">
            <w:pPr>
              <w:pStyle w:val="rvps2"/>
              <w:shd w:val="clear" w:color="auto" w:fill="FFFFFF"/>
              <w:spacing w:before="0" w:beforeAutospacing="0" w:after="0" w:afterAutospacing="0"/>
              <w:ind w:firstLine="312"/>
              <w:jc w:val="both"/>
              <w:rPr>
                <w:u w:val="single"/>
              </w:rPr>
            </w:pPr>
            <w:r w:rsidRPr="004C145D">
              <w:rPr>
                <w:u w:val="single"/>
              </w:rPr>
              <w:t>ЗУ «</w:t>
            </w:r>
            <w:r w:rsidRPr="004C145D">
              <w:rPr>
                <w:bCs/>
                <w:u w:val="single"/>
                <w:shd w:val="clear" w:color="auto" w:fill="FFFFFF"/>
              </w:rPr>
              <w:t>Про державну реєстрацію речових прав на нерухоме майно та їх обтяжень</w:t>
            </w:r>
            <w:r w:rsidRPr="004C145D">
              <w:rPr>
                <w:u w:val="single"/>
              </w:rPr>
              <w:t>»</w:t>
            </w:r>
          </w:p>
          <w:p w:rsidR="00A86862" w:rsidRPr="004C145D" w:rsidRDefault="00A86862" w:rsidP="00056738">
            <w:pPr>
              <w:ind w:firstLine="312"/>
              <w:jc w:val="both"/>
              <w:rPr>
                <w:sz w:val="24"/>
                <w:szCs w:val="24"/>
              </w:rPr>
            </w:pPr>
            <w:r w:rsidRPr="004C145D">
              <w:rPr>
                <w:sz w:val="24"/>
                <w:szCs w:val="24"/>
              </w:rPr>
              <w:t>п. 2. с</w:t>
            </w:r>
            <w:r w:rsidRPr="004C145D">
              <w:rPr>
                <w:rStyle w:val="rvts9"/>
                <w:bCs/>
                <w:sz w:val="24"/>
                <w:szCs w:val="24"/>
              </w:rPr>
              <w:t>т. 19.</w:t>
            </w:r>
            <w:r w:rsidRPr="004C145D">
              <w:rPr>
                <w:sz w:val="24"/>
                <w:szCs w:val="24"/>
              </w:rPr>
              <w:t xml:space="preserve">  Державна реєстрація права власності та інших речових прав проводиться у строк, що </w:t>
            </w:r>
            <w:r w:rsidRPr="004C145D">
              <w:rPr>
                <w:sz w:val="24"/>
                <w:szCs w:val="24"/>
                <w:u w:val="single"/>
              </w:rPr>
              <w:t>не перевищує п’яти робочих днів</w:t>
            </w:r>
            <w:r w:rsidRPr="004C145D">
              <w:rPr>
                <w:sz w:val="24"/>
                <w:szCs w:val="24"/>
              </w:rPr>
              <w:t xml:space="preserve"> з дня реєстрації відповідної заяви в Державному реєстрі прав.</w:t>
            </w:r>
          </w:p>
          <w:p w:rsidR="00A86862" w:rsidRPr="004C145D" w:rsidRDefault="00A86862" w:rsidP="00056738">
            <w:pPr>
              <w:ind w:firstLine="312"/>
              <w:jc w:val="both"/>
              <w:rPr>
                <w:sz w:val="24"/>
                <w:szCs w:val="24"/>
              </w:rPr>
            </w:pPr>
            <w:r w:rsidRPr="004C145D">
              <w:rPr>
                <w:rStyle w:val="xfm68768843"/>
                <w:bCs/>
                <w:sz w:val="24"/>
                <w:szCs w:val="24"/>
              </w:rPr>
              <w:t xml:space="preserve">Для затвердження проєкту землеустрою потребується проведення мінімум 2х сесій місцевих рад (1- отримання дозволу на розробку проєкту землеустрою, 2- його затвердження). Такі сесії проводяться  не частіше ніж раз на місяць у мирний час, а в умовах військового стану — ще рідше (є, де не відбувались жодного разу). </w:t>
            </w:r>
          </w:p>
          <w:p w:rsidR="00A86862" w:rsidRPr="004C145D" w:rsidRDefault="00A86862" w:rsidP="00056738">
            <w:pPr>
              <w:ind w:firstLine="312"/>
              <w:jc w:val="both"/>
              <w:rPr>
                <w:sz w:val="24"/>
                <w:szCs w:val="24"/>
              </w:rPr>
            </w:pPr>
            <w:r w:rsidRPr="004C145D">
              <w:rPr>
                <w:rStyle w:val="xfm68768843"/>
                <w:bCs/>
                <w:sz w:val="24"/>
                <w:szCs w:val="24"/>
              </w:rPr>
              <w:t xml:space="preserve">На практиці норма статті 123 Земельного кодексу України щодо строку  розгляду клопотання та надання дозволу на розробку  проекту землеустрою у </w:t>
            </w:r>
            <w:r w:rsidRPr="004C145D">
              <w:rPr>
                <w:rStyle w:val="xfm68768843"/>
                <w:b/>
                <w:bCs/>
                <w:sz w:val="24"/>
                <w:szCs w:val="24"/>
              </w:rPr>
              <w:t>місячний</w:t>
            </w:r>
            <w:r w:rsidRPr="004C145D">
              <w:rPr>
                <w:rStyle w:val="xfm68768843"/>
                <w:bCs/>
                <w:sz w:val="24"/>
                <w:szCs w:val="24"/>
              </w:rPr>
              <w:t xml:space="preserve"> строк зазвичай порушується органами виконавчої влади або органами місцевого самоврядування. Також відсутня позитивна практика реєстрації земельної ділянки у Державному земельному кадастрі за відсутності означеного дозволу та, як наслідок, неприйняття уповноваженим органом рішення про затвердження  розробленої таким чином документації із землеустрою.  У м. Харків мають місце непоодинокі випадки відсутності рішень уповноважених органів щодо надання дозволів на розробку та щодо затвердження документацій із землеустрою протягом 1,5 — 2 років з моменту  направлення відповідних  клопотань.  </w:t>
            </w:r>
          </w:p>
          <w:p w:rsidR="00A86862" w:rsidRPr="00DF55DF" w:rsidRDefault="00A86862" w:rsidP="00056738">
            <w:pPr>
              <w:ind w:firstLine="312"/>
              <w:jc w:val="both"/>
              <w:rPr>
                <w:rStyle w:val="12"/>
                <w:b/>
                <w:bCs/>
                <w:sz w:val="24"/>
                <w:szCs w:val="24"/>
              </w:rPr>
            </w:pPr>
            <w:r w:rsidRPr="004C145D">
              <w:rPr>
                <w:rStyle w:val="xfm68768843"/>
                <w:bCs/>
                <w:sz w:val="24"/>
                <w:szCs w:val="24"/>
              </w:rPr>
              <w:t xml:space="preserve">У таких умовах не можливо здійснити </w:t>
            </w:r>
            <w:r w:rsidRPr="004C145D">
              <w:rPr>
                <w:rStyle w:val="xfm68768843"/>
                <w:b/>
                <w:bCs/>
                <w:sz w:val="24"/>
                <w:szCs w:val="24"/>
              </w:rPr>
              <w:t xml:space="preserve"> </w:t>
            </w:r>
            <w:r w:rsidRPr="004C145D">
              <w:rPr>
                <w:rStyle w:val="xfm68768843"/>
                <w:bCs/>
                <w:sz w:val="24"/>
                <w:szCs w:val="24"/>
              </w:rPr>
              <w:t>заходи щодо відведення земельних ділянок за  запропонований термін.</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466C1B" w:rsidRDefault="00A86862" w:rsidP="00056738">
            <w:pPr>
              <w:pStyle w:val="af8"/>
              <w:spacing w:before="0" w:after="0"/>
              <w:jc w:val="center"/>
              <w:rPr>
                <w:rFonts w:ascii="Times New Roman" w:hAnsi="Times New Roman" w:cs="Times New Roman"/>
                <w:b/>
                <w:bCs/>
                <w:sz w:val="24"/>
                <w:szCs w:val="24"/>
              </w:rPr>
            </w:pPr>
            <w:r w:rsidRPr="00466C1B">
              <w:rPr>
                <w:rFonts w:ascii="Times New Roman" w:hAnsi="Times New Roman" w:cs="Times New Roman"/>
                <w:b/>
                <w:bCs/>
                <w:sz w:val="24"/>
                <w:szCs w:val="24"/>
              </w:rPr>
              <w:t>ГО «Перша енергетична рада»</w:t>
            </w:r>
          </w:p>
          <w:p w:rsidR="00A86862" w:rsidRPr="00466C1B" w:rsidRDefault="00A86862" w:rsidP="00056738">
            <w:pPr>
              <w:ind w:firstLine="426"/>
              <w:jc w:val="both"/>
              <w:rPr>
                <w:rStyle w:val="xfm68768843"/>
                <w:bCs/>
                <w:sz w:val="24"/>
                <w:szCs w:val="24"/>
              </w:rPr>
            </w:pPr>
            <w:r w:rsidRPr="00466C1B">
              <w:rPr>
                <w:rStyle w:val="xfm68768843"/>
                <w:bCs/>
                <w:sz w:val="24"/>
                <w:szCs w:val="24"/>
              </w:rPr>
              <w:t>4.3.3…</w:t>
            </w:r>
          </w:p>
          <w:p w:rsidR="00A86862" w:rsidRPr="00466C1B" w:rsidRDefault="00A86862" w:rsidP="00056738">
            <w:pPr>
              <w:ind w:firstLine="426"/>
              <w:jc w:val="both"/>
              <w:rPr>
                <w:rStyle w:val="xfm68768843"/>
                <w:b/>
                <w:bCs/>
                <w:sz w:val="24"/>
                <w:szCs w:val="24"/>
              </w:rPr>
            </w:pPr>
            <w:r w:rsidRPr="00466C1B">
              <w:rPr>
                <w:rStyle w:val="xfm68768843"/>
                <w:bCs/>
                <w:sz w:val="24"/>
                <w:szCs w:val="24"/>
              </w:rPr>
              <w:t xml:space="preserve">Перебіг строку надання послуги з приєднання починається з дня, наступного за днем оплати замовником ОСР </w:t>
            </w:r>
            <w:r w:rsidRPr="00466C1B">
              <w:rPr>
                <w:rStyle w:val="xfm68768843"/>
                <w:b/>
                <w:color w:val="4F81BD" w:themeColor="accent1"/>
                <w:sz w:val="24"/>
                <w:szCs w:val="24"/>
              </w:rPr>
              <w:t>повної вартості приєднання або</w:t>
            </w:r>
            <w:r w:rsidRPr="00466C1B">
              <w:rPr>
                <w:rStyle w:val="xfm68768843"/>
                <w:bCs/>
                <w:color w:val="4F81BD" w:themeColor="accent1"/>
                <w:sz w:val="24"/>
                <w:szCs w:val="24"/>
              </w:rPr>
              <w:t xml:space="preserve"> </w:t>
            </w:r>
            <w:r w:rsidRPr="00466C1B">
              <w:rPr>
                <w:rStyle w:val="xfm68768843"/>
                <w:b/>
                <w:bCs/>
                <w:sz w:val="24"/>
                <w:szCs w:val="24"/>
              </w:rPr>
              <w:t>першого авансового платежу</w:t>
            </w:r>
            <w:r w:rsidRPr="00466C1B">
              <w:rPr>
                <w:rStyle w:val="xfm68768843"/>
                <w:bCs/>
                <w:sz w:val="24"/>
                <w:szCs w:val="24"/>
              </w:rPr>
              <w:t xml:space="preserve"> вартості послуги з приєднання до електричних мереж відповідно до умов договору про приєднання </w:t>
            </w:r>
            <w:r w:rsidRPr="00466C1B">
              <w:rPr>
                <w:rStyle w:val="xfm68768843"/>
                <w:bCs/>
                <w:strike/>
                <w:color w:val="4F81BD" w:themeColor="accent1"/>
                <w:sz w:val="24"/>
                <w:szCs w:val="24"/>
              </w:rPr>
              <w:t>«під ключ» або першого авансового платежу вартості складової плати за створення електричних мереж лінійної частини приєднання</w:t>
            </w:r>
            <w:r w:rsidRPr="00466C1B">
              <w:rPr>
                <w:strike/>
                <w:color w:val="4F81BD" w:themeColor="accent1"/>
                <w:sz w:val="24"/>
                <w:szCs w:val="24"/>
              </w:rPr>
              <w:t xml:space="preserve"> </w:t>
            </w:r>
            <w:r w:rsidRPr="00466C1B">
              <w:rPr>
                <w:rStyle w:val="xfm68768843"/>
                <w:bCs/>
                <w:strike/>
                <w:color w:val="4F81BD" w:themeColor="accent1"/>
                <w:sz w:val="24"/>
                <w:szCs w:val="24"/>
              </w:rPr>
              <w:t>відповідно до умов договору про приєднання з проєктуванням замовником лінійної частини приєднання</w:t>
            </w:r>
            <w:r w:rsidRPr="00466C1B">
              <w:rPr>
                <w:rStyle w:val="xfm68768843"/>
                <w:bCs/>
                <w:color w:val="4F81BD" w:themeColor="accent1"/>
                <w:sz w:val="24"/>
                <w:szCs w:val="24"/>
              </w:rPr>
              <w:t>.</w:t>
            </w:r>
          </w:p>
          <w:p w:rsidR="00A86862" w:rsidRPr="00466C1B" w:rsidRDefault="00A86862" w:rsidP="00056738">
            <w:pPr>
              <w:ind w:firstLine="426"/>
              <w:jc w:val="both"/>
              <w:rPr>
                <w:rStyle w:val="xfm68768843"/>
                <w:bCs/>
                <w:sz w:val="24"/>
                <w:szCs w:val="24"/>
              </w:rPr>
            </w:pPr>
            <w:r w:rsidRPr="00466C1B">
              <w:rPr>
                <w:rStyle w:val="xfm68768843"/>
                <w:bCs/>
                <w:sz w:val="24"/>
                <w:szCs w:val="24"/>
              </w:rPr>
              <w:t>….</w:t>
            </w:r>
          </w:p>
          <w:p w:rsidR="00A86862" w:rsidRPr="00466C1B" w:rsidRDefault="00A86862" w:rsidP="00056738">
            <w:pPr>
              <w:ind w:firstLine="426"/>
              <w:jc w:val="both"/>
              <w:rPr>
                <w:rStyle w:val="xfm68768843"/>
                <w:bCs/>
                <w:strike/>
                <w:color w:val="4F81BD" w:themeColor="accent1"/>
                <w:sz w:val="24"/>
                <w:szCs w:val="24"/>
              </w:rPr>
            </w:pPr>
            <w:r w:rsidRPr="00466C1B">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w:t>
            </w:r>
            <w:r w:rsidRPr="00466C1B">
              <w:rPr>
                <w:rStyle w:val="xfm68768843"/>
                <w:b/>
                <w:bCs/>
                <w:strike/>
                <w:sz w:val="24"/>
                <w:szCs w:val="24"/>
              </w:rPr>
              <w:t xml:space="preserve"> </w:t>
            </w:r>
            <w:r w:rsidRPr="00466C1B">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466C1B">
              <w:rPr>
                <w:rStyle w:val="xfm68768843"/>
                <w:b/>
                <w:bCs/>
                <w:color w:val="4F81BD" w:themeColor="accent1"/>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466C1B">
              <w:rPr>
                <w:rStyle w:val="xfm68768843"/>
                <w:bCs/>
                <w:color w:val="4F81BD" w:themeColor="accent1"/>
                <w:sz w:val="24"/>
                <w:szCs w:val="24"/>
              </w:rPr>
              <w:t xml:space="preserve"> </w:t>
            </w:r>
            <w:r w:rsidRPr="00466C1B">
              <w:rPr>
                <w:rStyle w:val="xfm68768843"/>
                <w:bCs/>
                <w:strike/>
                <w:color w:val="4F81BD" w:themeColor="accent1"/>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p w:rsidR="00A86862" w:rsidRPr="00466C1B" w:rsidRDefault="00A86862" w:rsidP="00056738">
            <w:pPr>
              <w:ind w:firstLine="426"/>
              <w:jc w:val="center"/>
              <w:rPr>
                <w:rStyle w:val="xfm68768843"/>
                <w:b/>
                <w:bCs/>
                <w:sz w:val="24"/>
                <w:szCs w:val="24"/>
              </w:rPr>
            </w:pPr>
            <w:r w:rsidRPr="00466C1B">
              <w:rPr>
                <w:rStyle w:val="xfm68768843"/>
                <w:bCs/>
                <w:sz w:val="24"/>
                <w:szCs w:val="24"/>
              </w:rPr>
              <w:t>…</w:t>
            </w:r>
          </w:p>
        </w:tc>
        <w:tc>
          <w:tcPr>
            <w:tcW w:w="3685" w:type="dxa"/>
          </w:tcPr>
          <w:p w:rsidR="00A86862" w:rsidRPr="00466C1B" w:rsidRDefault="00A86862" w:rsidP="00056738">
            <w:pPr>
              <w:pStyle w:val="af8"/>
              <w:spacing w:before="0" w:after="0"/>
              <w:jc w:val="center"/>
              <w:rPr>
                <w:rFonts w:ascii="Times New Roman" w:hAnsi="Times New Roman" w:cs="Times New Roman"/>
                <w:b/>
                <w:bCs/>
                <w:sz w:val="24"/>
                <w:szCs w:val="24"/>
              </w:rPr>
            </w:pPr>
            <w:r w:rsidRPr="00466C1B">
              <w:rPr>
                <w:rFonts w:ascii="Times New Roman" w:hAnsi="Times New Roman" w:cs="Times New Roman"/>
                <w:b/>
                <w:bCs/>
                <w:sz w:val="24"/>
                <w:szCs w:val="24"/>
              </w:rPr>
              <w:t>ГО «Перша енергетична рада»</w:t>
            </w:r>
          </w:p>
          <w:p w:rsidR="00A86862" w:rsidRPr="00466C1B" w:rsidRDefault="00A86862" w:rsidP="00056738">
            <w:pPr>
              <w:ind w:firstLine="312"/>
              <w:jc w:val="both"/>
              <w:rPr>
                <w:rStyle w:val="xfm68768843"/>
                <w:sz w:val="24"/>
                <w:szCs w:val="24"/>
              </w:rPr>
            </w:pPr>
            <w:r w:rsidRPr="00466C1B">
              <w:rPr>
                <w:rFonts w:cstheme="minorHAnsi"/>
                <w:bCs/>
                <w:sz w:val="24"/>
                <w:szCs w:val="24"/>
              </w:rPr>
              <w:t>Норма щодо несплати ОСР пені</w:t>
            </w:r>
            <w:r w:rsidRPr="00466C1B">
              <w:rPr>
                <w:rFonts w:cstheme="minorHAnsi"/>
                <w:sz w:val="24"/>
                <w:szCs w:val="24"/>
              </w:rPr>
              <w:t xml:space="preserve"> у разі </w:t>
            </w:r>
            <w:r w:rsidRPr="00466C1B">
              <w:rPr>
                <w:rStyle w:val="xfm68768843"/>
                <w:bCs/>
                <w:sz w:val="24"/>
                <w:szCs w:val="24"/>
              </w:rPr>
              <w:t xml:space="preserve">неможливості здійснення у зазначені строки заходів щодо відведення земельних ділянок для розміщення відповідних об'єктів електроенергетики </w:t>
            </w:r>
            <w:r w:rsidRPr="00466C1B">
              <w:rPr>
                <w:rStyle w:val="xfm68768843"/>
                <w:sz w:val="24"/>
                <w:szCs w:val="24"/>
              </w:rPr>
              <w:t>має бути повернута</w:t>
            </w:r>
            <w:r w:rsidRPr="00466C1B">
              <w:rPr>
                <w:rStyle w:val="xfm68768843"/>
                <w:bCs/>
                <w:sz w:val="24"/>
                <w:szCs w:val="24"/>
              </w:rPr>
              <w:t xml:space="preserve">, </w:t>
            </w:r>
            <w:r w:rsidRPr="00466C1B">
              <w:rPr>
                <w:rStyle w:val="xfm68768843"/>
                <w:sz w:val="24"/>
                <w:szCs w:val="24"/>
              </w:rPr>
              <w:t xml:space="preserve">оскільки йдеться лише про причини, не залежні від ОСР. </w:t>
            </w:r>
          </w:p>
          <w:p w:rsidR="00A86862" w:rsidRPr="00466C1B" w:rsidRDefault="00A86862" w:rsidP="00056738">
            <w:pPr>
              <w:ind w:firstLine="312"/>
              <w:jc w:val="both"/>
              <w:rPr>
                <w:rFonts w:cstheme="minorHAnsi"/>
                <w:sz w:val="24"/>
                <w:szCs w:val="24"/>
              </w:rPr>
            </w:pPr>
            <w:r w:rsidRPr="00466C1B">
              <w:rPr>
                <w:rStyle w:val="xfm68768843"/>
                <w:bCs/>
                <w:sz w:val="24"/>
                <w:szCs w:val="24"/>
              </w:rPr>
              <w:t>З цих самих підстав обмеження подовження строку надання послуги зі стандартного приєднання  наразі є недоцільним.</w:t>
            </w:r>
          </w:p>
          <w:p w:rsidR="00A86862" w:rsidRPr="00466C1B" w:rsidRDefault="00A86862" w:rsidP="00056738">
            <w:pPr>
              <w:ind w:firstLine="426"/>
              <w:jc w:val="center"/>
              <w:rPr>
                <w:rStyle w:val="xfm68768843"/>
                <w:b/>
                <w:bCs/>
                <w:sz w:val="24"/>
                <w:szCs w:val="24"/>
              </w:rPr>
            </w:pP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056738" w:rsidRDefault="00A86862" w:rsidP="00056738">
            <w:pPr>
              <w:ind w:firstLine="425"/>
              <w:jc w:val="both"/>
              <w:rPr>
                <w:rStyle w:val="xfm68768843"/>
                <w:b/>
                <w:bCs/>
                <w:sz w:val="24"/>
                <w:szCs w:val="24"/>
              </w:rPr>
            </w:pPr>
            <w:r w:rsidRPr="00056738">
              <w:rPr>
                <w:rStyle w:val="xfm68768843"/>
                <w:b/>
                <w:bCs/>
                <w:sz w:val="24"/>
                <w:szCs w:val="24"/>
              </w:rPr>
              <w:t xml:space="preserve">АТ «Прикарпаттяобленерго» </w:t>
            </w:r>
          </w:p>
          <w:p w:rsidR="00A86862" w:rsidRPr="00743C01" w:rsidRDefault="00A86862" w:rsidP="00056738">
            <w:pPr>
              <w:pStyle w:val="af8"/>
              <w:spacing w:before="0" w:after="0"/>
              <w:ind w:firstLine="425"/>
              <w:rPr>
                <w:rFonts w:ascii="Times New Roman" w:hAnsi="Times New Roman" w:cs="Times New Roman"/>
                <w:bCs/>
                <w:sz w:val="24"/>
                <w:szCs w:val="24"/>
              </w:rPr>
            </w:pPr>
            <w:r w:rsidRPr="00743C01">
              <w:rPr>
                <w:rFonts w:ascii="Times New Roman" w:hAnsi="Times New Roman" w:cs="Times New Roman"/>
                <w:bCs/>
                <w:sz w:val="24"/>
                <w:szCs w:val="24"/>
              </w:rPr>
              <w:t>4.3.3…</w:t>
            </w:r>
          </w:p>
          <w:p w:rsidR="00A86862" w:rsidRPr="00743C01" w:rsidRDefault="00A86862" w:rsidP="00056738">
            <w:pPr>
              <w:pStyle w:val="af8"/>
              <w:spacing w:before="0" w:after="0"/>
              <w:ind w:firstLine="425"/>
              <w:rPr>
                <w:rFonts w:ascii="Times New Roman" w:hAnsi="Times New Roman" w:cs="Times New Roman"/>
                <w:b/>
                <w:bCs/>
                <w:color w:val="4F81BD" w:themeColor="accent1"/>
                <w:sz w:val="24"/>
                <w:szCs w:val="24"/>
              </w:rPr>
            </w:pPr>
            <w:r w:rsidRPr="00743C01">
              <w:rPr>
                <w:rFonts w:ascii="Times New Roman" w:hAnsi="Times New Roman" w:cs="Times New Roman"/>
                <w:bCs/>
                <w:sz w:val="24"/>
                <w:szCs w:val="24"/>
              </w:rPr>
              <w:t xml:space="preserve">Перебіг строку надання послуги з приєднання починається з дня, наступного за днем оплати замовником ОСР </w:t>
            </w:r>
            <w:r w:rsidRPr="00743C01">
              <w:rPr>
                <w:rFonts w:ascii="Times New Roman" w:hAnsi="Times New Roman" w:cs="Times New Roman"/>
                <w:b/>
                <w:bCs/>
                <w:sz w:val="24"/>
                <w:szCs w:val="24"/>
              </w:rPr>
              <w:t>першого авансового платежу</w:t>
            </w:r>
            <w:r w:rsidRPr="00743C01">
              <w:rPr>
                <w:rFonts w:ascii="Times New Roman" w:hAnsi="Times New Roman" w:cs="Times New Roman"/>
                <w:bCs/>
                <w:sz w:val="24"/>
                <w:szCs w:val="24"/>
              </w:rPr>
              <w:t xml:space="preserve"> вартості послуги з приєднання до електричних мереж відповідно до умов договору про приєднання </w:t>
            </w:r>
            <w:r w:rsidRPr="00743C01">
              <w:rPr>
                <w:rFonts w:ascii="Times New Roman" w:hAnsi="Times New Roman" w:cs="Times New Roman"/>
                <w:b/>
                <w:bCs/>
                <w:color w:val="4F81BD" w:themeColor="accent1"/>
                <w:sz w:val="24"/>
                <w:szCs w:val="24"/>
              </w:rPr>
              <w:t>«під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проєктуванням замовником лінійної частини приєднання.</w:t>
            </w:r>
          </w:p>
          <w:p w:rsidR="00A86862" w:rsidRPr="00743C01" w:rsidRDefault="00A86862" w:rsidP="00056738">
            <w:pPr>
              <w:pStyle w:val="af8"/>
              <w:spacing w:before="0" w:after="0"/>
              <w:ind w:firstLine="425"/>
              <w:rPr>
                <w:rFonts w:ascii="Times New Roman" w:hAnsi="Times New Roman" w:cs="Times New Roman"/>
                <w:bCs/>
                <w:sz w:val="24"/>
                <w:szCs w:val="24"/>
              </w:rPr>
            </w:pPr>
            <w:r w:rsidRPr="00743C01">
              <w:rPr>
                <w:rFonts w:ascii="Times New Roman" w:hAnsi="Times New Roman" w:cs="Times New Roman"/>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або у спосіб, узгоджений із замовником </w:t>
            </w:r>
            <w:r w:rsidRPr="00743C01">
              <w:rPr>
                <w:rFonts w:ascii="Times New Roman" w:hAnsi="Times New Roman" w:cs="Times New Roman"/>
                <w:b/>
                <w:bCs/>
                <w:sz w:val="24"/>
                <w:szCs w:val="24"/>
              </w:rPr>
              <w:t>(особистий кабінет замовника або  на електронну адресу чи поштову адресу (у разі наявності в заяві про приєднання відповідної відмітки)</w:t>
            </w:r>
            <w:r w:rsidRPr="00743C01">
              <w:rPr>
                <w:rFonts w:ascii="Times New Roman" w:hAnsi="Times New Roman" w:cs="Times New Roman"/>
                <w:bCs/>
                <w:sz w:val="24"/>
                <w:szCs w:val="24"/>
              </w:rPr>
              <w:t xml:space="preserve"> повідомляє замовника про збільшення строку    проєктування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ОСР повідомляє про це Замовника, а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743C01">
              <w:rPr>
                <w:rFonts w:ascii="Times New Roman" w:hAnsi="Times New Roman" w:cs="Times New Roman"/>
                <w:b/>
                <w:bCs/>
                <w:color w:val="4F81BD" w:themeColor="accent1"/>
                <w:sz w:val="24"/>
                <w:szCs w:val="24"/>
              </w:rPr>
              <w:t>Загальна сумарна кількість днів, на яку може бути збільшено строк проєктування при  наданні послуги з нестандартного приєднання, не може перевищувати 45 календарних днів.</w:t>
            </w:r>
          </w:p>
        </w:tc>
        <w:tc>
          <w:tcPr>
            <w:tcW w:w="3685" w:type="dxa"/>
          </w:tcPr>
          <w:p w:rsidR="00A86862" w:rsidRDefault="00A86862" w:rsidP="00056738">
            <w:pPr>
              <w:ind w:firstLine="426"/>
              <w:jc w:val="center"/>
              <w:rPr>
                <w:rStyle w:val="xfm68768843"/>
                <w:b/>
                <w:bCs/>
                <w:sz w:val="24"/>
                <w:szCs w:val="24"/>
              </w:rPr>
            </w:pPr>
            <w:r>
              <w:rPr>
                <w:rStyle w:val="xfm68768843"/>
                <w:b/>
                <w:bCs/>
                <w:sz w:val="24"/>
                <w:szCs w:val="24"/>
              </w:rPr>
              <w:t xml:space="preserve">АТ «Прикарпаттяобленерго» </w:t>
            </w:r>
          </w:p>
          <w:p w:rsidR="00A86862" w:rsidRDefault="00A86862" w:rsidP="00056738">
            <w:pPr>
              <w:pStyle w:val="af8"/>
              <w:spacing w:before="0" w:after="0"/>
              <w:jc w:val="center"/>
              <w:rPr>
                <w:rFonts w:ascii="Times New Roman" w:hAnsi="Times New Roman" w:cs="Times New Roman"/>
                <w:b/>
                <w:bCs/>
                <w:sz w:val="24"/>
                <w:szCs w:val="24"/>
              </w:rPr>
            </w:pPr>
          </w:p>
          <w:p w:rsidR="00A86862" w:rsidRPr="00466C1B" w:rsidRDefault="00A86862" w:rsidP="00056738">
            <w:pPr>
              <w:pStyle w:val="af8"/>
              <w:spacing w:before="0" w:after="0"/>
              <w:jc w:val="center"/>
              <w:rPr>
                <w:rFonts w:ascii="Times New Roman" w:hAnsi="Times New Roman" w:cs="Times New Roman"/>
                <w:b/>
                <w:bCs/>
                <w:sz w:val="24"/>
                <w:szCs w:val="24"/>
              </w:rPr>
            </w:pP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A86862" w:rsidRPr="00323676" w:rsidRDefault="00A86862" w:rsidP="00056738">
            <w:pPr>
              <w:jc w:val="both"/>
              <w:rPr>
                <w:rStyle w:val="xfm68768843"/>
                <w:bCs/>
                <w:sz w:val="24"/>
                <w:szCs w:val="24"/>
              </w:rPr>
            </w:pPr>
            <w:r w:rsidRPr="00323676">
              <w:rPr>
                <w:rStyle w:val="xfm68768843"/>
                <w:bCs/>
                <w:sz w:val="24"/>
                <w:szCs w:val="24"/>
              </w:rPr>
              <w:t>п. 4.3.3. викласти в наступній редакції:</w:t>
            </w:r>
          </w:p>
          <w:p w:rsidR="00A86862" w:rsidRPr="00B506FA" w:rsidRDefault="00A86862" w:rsidP="00056738">
            <w:pPr>
              <w:ind w:firstLine="426"/>
              <w:jc w:val="both"/>
              <w:rPr>
                <w:rStyle w:val="xfm68768843"/>
                <w:bCs/>
                <w:sz w:val="24"/>
                <w:szCs w:val="24"/>
              </w:rPr>
            </w:pPr>
            <w:r w:rsidRPr="00B506FA">
              <w:rPr>
                <w:rStyle w:val="xfm68768843"/>
                <w:bCs/>
                <w:sz w:val="24"/>
                <w:szCs w:val="24"/>
              </w:rPr>
              <w:t xml:space="preserve">Перебіг строку надання послуги з приєднання починається з дня, наступного за днем оплати замовником ОСР платежу вартості послуги з приєднання до електричних мереж відповідно до умов договору про приєднання «під ключ» (зі змінами) на поточний рахунок ОСР у розмірі 100 відсотків плати, у продовж 20 робочих днів починаючи з наступного робочого дня від дати рахунку на сплату плати за приєднання. </w:t>
            </w:r>
          </w:p>
          <w:p w:rsidR="00A86862" w:rsidRPr="00B506FA" w:rsidRDefault="00A86862" w:rsidP="00056738">
            <w:pPr>
              <w:ind w:firstLine="426"/>
              <w:jc w:val="both"/>
              <w:rPr>
                <w:rStyle w:val="xfm68768843"/>
                <w:bCs/>
                <w:sz w:val="24"/>
                <w:szCs w:val="24"/>
              </w:rPr>
            </w:pPr>
            <w:r w:rsidRPr="00B506FA">
              <w:rPr>
                <w:rStyle w:val="xfm68768843"/>
                <w:bCs/>
                <w:sz w:val="24"/>
                <w:szCs w:val="24"/>
              </w:rPr>
              <w:t>Перебіг строку надання послуги з приєднання починається з дня, наступного за днем оплати замовником ОСР платежу у розмірі 100 відсотків вартості складової плати за створення електричних мереж лінійної частини приєднання згідно погодженої проєктно-коштористної документації, та 50 відсотків від визначеної складової плати за приєднання потужності відповідно до умов договору про приєднання з проєктуванням замовником лінійної частини приєднання.</w:t>
            </w:r>
          </w:p>
          <w:p w:rsidR="00A86862" w:rsidRPr="00B506FA" w:rsidRDefault="00A86862" w:rsidP="00056738">
            <w:pPr>
              <w:ind w:firstLine="426"/>
              <w:jc w:val="both"/>
              <w:rPr>
                <w:rStyle w:val="xfm68768843"/>
                <w:bCs/>
                <w:sz w:val="24"/>
                <w:szCs w:val="24"/>
              </w:rPr>
            </w:pPr>
            <w:r w:rsidRPr="00B506FA">
              <w:rPr>
                <w:rStyle w:val="xfm68768843"/>
                <w:bCs/>
                <w:sz w:val="24"/>
                <w:szCs w:val="24"/>
              </w:rPr>
              <w:t>….</w:t>
            </w:r>
          </w:p>
          <w:p w:rsidR="00A86862" w:rsidRPr="00B506FA" w:rsidRDefault="00A86862" w:rsidP="00056738">
            <w:pPr>
              <w:ind w:firstLine="426"/>
              <w:jc w:val="both"/>
              <w:rPr>
                <w:rStyle w:val="xfm68768843"/>
                <w:bCs/>
                <w:sz w:val="24"/>
                <w:szCs w:val="24"/>
              </w:rPr>
            </w:pPr>
            <w:r w:rsidRPr="00B506FA">
              <w:rPr>
                <w:rStyle w:val="xfm68768843"/>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p>
          <w:p w:rsidR="00A86862" w:rsidRPr="00B506FA" w:rsidRDefault="00A86862" w:rsidP="00056738">
            <w:pPr>
              <w:ind w:firstLine="426"/>
              <w:jc w:val="both"/>
              <w:rPr>
                <w:rStyle w:val="xfm68768843"/>
                <w:bCs/>
                <w:sz w:val="24"/>
                <w:szCs w:val="24"/>
              </w:rPr>
            </w:pPr>
            <w:r w:rsidRPr="00B506FA">
              <w:rPr>
                <w:rStyle w:val="xfm68768843"/>
                <w:bCs/>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p>
          <w:p w:rsidR="00A86862" w:rsidRPr="000467EF" w:rsidRDefault="00A86862" w:rsidP="00056738">
            <w:pPr>
              <w:ind w:firstLine="426"/>
              <w:jc w:val="both"/>
              <w:rPr>
                <w:rStyle w:val="xfm68768843"/>
                <w:b/>
                <w:bCs/>
                <w:sz w:val="24"/>
                <w:szCs w:val="24"/>
              </w:rPr>
            </w:pPr>
            <w:r w:rsidRPr="00B506FA">
              <w:rPr>
                <w:rStyle w:val="xfm68768843"/>
                <w:bCs/>
                <w:sz w:val="24"/>
                <w:szCs w:val="24"/>
              </w:rPr>
              <w:t>Загальна сумарна кількість днів, на яку збільшено строк надання послуги з нестандартного приєднання, не може пер</w:t>
            </w:r>
            <w:r>
              <w:rPr>
                <w:rStyle w:val="xfm68768843"/>
                <w:bCs/>
                <w:sz w:val="24"/>
                <w:szCs w:val="24"/>
              </w:rPr>
              <w:t>евищувати строків передбачених з</w:t>
            </w:r>
            <w:r w:rsidRPr="00B506FA">
              <w:rPr>
                <w:rStyle w:val="xfm68768843"/>
                <w:bCs/>
                <w:sz w:val="24"/>
                <w:szCs w:val="24"/>
              </w:rPr>
              <w:t>аконодавством України</w:t>
            </w:r>
            <w:r w:rsidRPr="0090343E">
              <w:rPr>
                <w:rStyle w:val="xfm68768843"/>
                <w:bCs/>
                <w:sz w:val="24"/>
                <w:szCs w:val="24"/>
                <w:lang w:val="ru-RU"/>
              </w:rPr>
              <w:t xml:space="preserve"> (</w:t>
            </w:r>
            <w:r>
              <w:rPr>
                <w:rStyle w:val="xfm68768843"/>
                <w:bCs/>
                <w:sz w:val="24"/>
                <w:szCs w:val="24"/>
              </w:rPr>
              <w:t xml:space="preserve">згідно з проведенням відповідних сесій для вирішення даного питання, що </w:t>
            </w:r>
            <w:r w:rsidRPr="0090343E">
              <w:rPr>
                <w:rStyle w:val="xfm68768843"/>
                <w:bCs/>
                <w:sz w:val="24"/>
                <w:szCs w:val="24"/>
              </w:rPr>
              <w:t>не</w:t>
            </w:r>
            <w:r>
              <w:rPr>
                <w:rStyle w:val="xfm68768843"/>
                <w:bCs/>
                <w:sz w:val="24"/>
                <w:szCs w:val="24"/>
              </w:rPr>
              <w:t xml:space="preserve"> </w:t>
            </w:r>
            <w:r w:rsidRPr="0090343E">
              <w:rPr>
                <w:rStyle w:val="xfm68768843"/>
                <w:bCs/>
                <w:sz w:val="24"/>
                <w:szCs w:val="24"/>
              </w:rPr>
              <w:t>залежить</w:t>
            </w:r>
            <w:r>
              <w:rPr>
                <w:rStyle w:val="xfm68768843"/>
                <w:bCs/>
                <w:sz w:val="24"/>
                <w:szCs w:val="24"/>
              </w:rPr>
              <w:t xml:space="preserve"> від ОСР)</w:t>
            </w:r>
            <w:r w:rsidRPr="00B506FA">
              <w:rPr>
                <w:rStyle w:val="xfm68768843"/>
                <w:bCs/>
                <w:sz w:val="24"/>
                <w:szCs w:val="24"/>
              </w:rPr>
              <w:t>.</w:t>
            </w:r>
          </w:p>
        </w:tc>
        <w:tc>
          <w:tcPr>
            <w:tcW w:w="3685" w:type="dxa"/>
          </w:tcPr>
          <w:p w:rsidR="00A86862" w:rsidRDefault="00A86862" w:rsidP="00056738">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A86862" w:rsidRPr="000467EF" w:rsidRDefault="00A86862" w:rsidP="00056738">
            <w:pPr>
              <w:ind w:firstLine="426"/>
              <w:jc w:val="center"/>
              <w:rPr>
                <w:rStyle w:val="xfm68768843"/>
                <w:b/>
                <w:bCs/>
                <w:sz w:val="24"/>
                <w:szCs w:val="24"/>
              </w:rPr>
            </w:pP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426"/>
              <w:jc w:val="center"/>
              <w:rPr>
                <w:rStyle w:val="xfm68768843"/>
                <w:b/>
                <w:bCs/>
                <w:sz w:val="24"/>
                <w:szCs w:val="24"/>
              </w:rPr>
            </w:pPr>
            <w:r>
              <w:rPr>
                <w:rStyle w:val="xfm68768843"/>
                <w:b/>
                <w:bCs/>
                <w:sz w:val="24"/>
                <w:szCs w:val="24"/>
              </w:rPr>
              <w:t>АТ «Полтаваобленерго»</w:t>
            </w:r>
          </w:p>
          <w:p w:rsidR="00A86862" w:rsidRPr="00884853" w:rsidRDefault="00A86862" w:rsidP="00056738">
            <w:pPr>
              <w:ind w:firstLine="426"/>
              <w:jc w:val="both"/>
              <w:rPr>
                <w:rStyle w:val="xfm68768843"/>
                <w:bCs/>
                <w:sz w:val="24"/>
                <w:szCs w:val="24"/>
              </w:rPr>
            </w:pPr>
            <w:r w:rsidRPr="00884853">
              <w:rPr>
                <w:rStyle w:val="xfm68768843"/>
                <w:bCs/>
                <w:sz w:val="24"/>
                <w:szCs w:val="24"/>
              </w:rPr>
              <w:t>4.3.3…</w:t>
            </w:r>
          </w:p>
          <w:p w:rsidR="00A86862" w:rsidRPr="00884853" w:rsidRDefault="00A86862" w:rsidP="00056738">
            <w:pPr>
              <w:ind w:firstLine="426"/>
              <w:jc w:val="both"/>
              <w:rPr>
                <w:rStyle w:val="xfm68768843"/>
                <w:b/>
                <w:bCs/>
                <w:sz w:val="24"/>
                <w:szCs w:val="24"/>
              </w:rPr>
            </w:pPr>
            <w:r w:rsidRPr="00884853">
              <w:rPr>
                <w:rStyle w:val="xfm68768843"/>
                <w:bCs/>
                <w:sz w:val="24"/>
                <w:szCs w:val="24"/>
              </w:rPr>
              <w:t xml:space="preserve">Перебіг строку надання послуги з приєднання починається з дня, наступного за днем оплати замовником ОСР </w:t>
            </w:r>
            <w:r w:rsidRPr="00884853">
              <w:rPr>
                <w:rStyle w:val="xfm68768843"/>
                <w:b/>
                <w:bCs/>
                <w:sz w:val="24"/>
                <w:szCs w:val="24"/>
              </w:rPr>
              <w:t>першого авансового платежу</w:t>
            </w:r>
            <w:r w:rsidRPr="00884853">
              <w:rPr>
                <w:rStyle w:val="xfm68768843"/>
                <w:bCs/>
                <w:sz w:val="24"/>
                <w:szCs w:val="24"/>
              </w:rPr>
              <w:t xml:space="preserve"> вартості послуги з приєднання до електричних мереж відповідно до умов договору про приєднання </w:t>
            </w:r>
            <w:r w:rsidRPr="00884853">
              <w:rPr>
                <w:rStyle w:val="xfm68768843"/>
                <w:b/>
                <w:bCs/>
                <w:sz w:val="24"/>
                <w:szCs w:val="24"/>
              </w:rPr>
              <w:t>«під ключ» або першого авансового платежу</w:t>
            </w:r>
            <w:r w:rsidRPr="00884853">
              <w:rPr>
                <w:rStyle w:val="xfm68768843"/>
                <w:bCs/>
                <w:sz w:val="24"/>
                <w:szCs w:val="24"/>
              </w:rPr>
              <w:t xml:space="preserve"> </w:t>
            </w:r>
            <w:r w:rsidRPr="00884853">
              <w:rPr>
                <w:rStyle w:val="xfm68768843"/>
                <w:b/>
                <w:bCs/>
                <w:sz w:val="24"/>
                <w:szCs w:val="24"/>
              </w:rPr>
              <w:t>вартості складової плати за створення електричних мереж лінійної частини приєднання</w:t>
            </w:r>
            <w:r w:rsidRPr="00884853">
              <w:rPr>
                <w:sz w:val="24"/>
                <w:szCs w:val="24"/>
              </w:rPr>
              <w:t xml:space="preserve"> </w:t>
            </w:r>
            <w:r w:rsidRPr="00884853">
              <w:rPr>
                <w:rStyle w:val="xfm68768843"/>
                <w:b/>
                <w:bCs/>
                <w:sz w:val="24"/>
                <w:szCs w:val="24"/>
              </w:rPr>
              <w:t>відповідно до умов договору про приєднання з проєктуванням замовником лінійної частини приєднання.</w:t>
            </w:r>
          </w:p>
          <w:p w:rsidR="00A86862" w:rsidRPr="00884853" w:rsidRDefault="00A86862" w:rsidP="00056738">
            <w:pPr>
              <w:ind w:firstLine="426"/>
              <w:jc w:val="both"/>
              <w:rPr>
                <w:rStyle w:val="xfm68768843"/>
                <w:bCs/>
                <w:sz w:val="24"/>
                <w:szCs w:val="24"/>
              </w:rPr>
            </w:pPr>
            <w:r w:rsidRPr="00884853">
              <w:rPr>
                <w:rStyle w:val="xfm68768843"/>
                <w:bCs/>
                <w:sz w:val="24"/>
                <w:szCs w:val="24"/>
              </w:rPr>
              <w:t>….</w:t>
            </w:r>
          </w:p>
          <w:p w:rsidR="00A86862" w:rsidRPr="001E3F30" w:rsidRDefault="00A86862" w:rsidP="00056738">
            <w:pPr>
              <w:ind w:firstLine="426"/>
              <w:jc w:val="both"/>
              <w:rPr>
                <w:rStyle w:val="xfm68768843"/>
                <w:bCs/>
                <w:sz w:val="24"/>
                <w:szCs w:val="24"/>
              </w:rPr>
            </w:pPr>
            <w:r w:rsidRPr="00884853">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w:t>
            </w:r>
            <w:r w:rsidRPr="00884853">
              <w:rPr>
                <w:rStyle w:val="xfm68768843"/>
                <w:b/>
                <w:bCs/>
                <w:strike/>
                <w:sz w:val="24"/>
                <w:szCs w:val="24"/>
              </w:rPr>
              <w:t xml:space="preserve"> </w:t>
            </w:r>
            <w:r w:rsidRPr="00884853">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1E3F30">
              <w:rPr>
                <w:rStyle w:val="xfm68768843"/>
                <w:b/>
                <w:bCs/>
                <w:color w:val="0070C0"/>
                <w:sz w:val="24"/>
                <w:szCs w:val="24"/>
              </w:rPr>
              <w:t xml:space="preserve">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 </w:t>
            </w:r>
            <w:r w:rsidRPr="001E3F30">
              <w:rPr>
                <w:rStyle w:val="xfm68768843"/>
                <w:bCs/>
                <w:strike/>
                <w:color w:val="0070C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p>
          <w:p w:rsidR="00A86862" w:rsidRPr="000E0677" w:rsidRDefault="00A86862" w:rsidP="00056738">
            <w:pPr>
              <w:ind w:firstLine="321"/>
              <w:jc w:val="center"/>
              <w:rPr>
                <w:b/>
                <w:sz w:val="26"/>
                <w:szCs w:val="26"/>
              </w:rPr>
            </w:pPr>
          </w:p>
        </w:tc>
        <w:tc>
          <w:tcPr>
            <w:tcW w:w="3685" w:type="dxa"/>
          </w:tcPr>
          <w:p w:rsidR="00A86862" w:rsidRDefault="00A86862" w:rsidP="00056738">
            <w:pPr>
              <w:ind w:firstLine="426"/>
              <w:jc w:val="center"/>
              <w:rPr>
                <w:rStyle w:val="xfm68768843"/>
                <w:b/>
                <w:bCs/>
                <w:sz w:val="24"/>
                <w:szCs w:val="24"/>
              </w:rPr>
            </w:pPr>
            <w:r>
              <w:rPr>
                <w:rStyle w:val="xfm68768843"/>
                <w:b/>
                <w:bCs/>
                <w:sz w:val="24"/>
                <w:szCs w:val="24"/>
              </w:rPr>
              <w:t>АТ «Полтаваобленерго»</w:t>
            </w:r>
          </w:p>
          <w:p w:rsidR="00A86862" w:rsidRPr="000E0677" w:rsidRDefault="00A86862" w:rsidP="00056738">
            <w:pPr>
              <w:ind w:firstLine="321"/>
              <w:jc w:val="both"/>
              <w:rPr>
                <w:b/>
                <w:sz w:val="26"/>
                <w:szCs w:val="26"/>
              </w:rPr>
            </w:pPr>
            <w:r w:rsidRPr="00884853">
              <w:rPr>
                <w:rStyle w:val="xfm68768843"/>
                <w:bCs/>
                <w:sz w:val="24"/>
                <w:szCs w:val="24"/>
              </w:rPr>
              <w:t>Стосовно здійснення заходів із землевідведення Товариство не вбачає за можливе здійснення процедури землевідведення під об’єктами електроенергетики за 45 календарних днів, тим більше під час дії у країні воєнного стану</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321"/>
              <w:jc w:val="center"/>
              <w:rPr>
                <w:b/>
                <w:sz w:val="26"/>
                <w:szCs w:val="26"/>
              </w:rPr>
            </w:pPr>
            <w:r>
              <w:rPr>
                <w:b/>
                <w:sz w:val="26"/>
                <w:szCs w:val="26"/>
              </w:rPr>
              <w:t>АТ «Сумиобленерго»</w:t>
            </w:r>
          </w:p>
          <w:p w:rsidR="00A86862" w:rsidRPr="001E6A09" w:rsidRDefault="00A86862" w:rsidP="00056738">
            <w:pPr>
              <w:ind w:firstLine="321"/>
              <w:jc w:val="both"/>
              <w:rPr>
                <w:b/>
                <w:sz w:val="24"/>
                <w:szCs w:val="24"/>
              </w:rPr>
            </w:pPr>
            <w:r w:rsidRPr="001E6A09">
              <w:rPr>
                <w:sz w:val="24"/>
                <w:szCs w:val="24"/>
              </w:rPr>
              <w:t>друге речення абзацу чотирнадцятого пункту 4.3.3. КСР залишити у редакції яка діє на сьогоднішній день.</w:t>
            </w:r>
          </w:p>
        </w:tc>
        <w:tc>
          <w:tcPr>
            <w:tcW w:w="3685" w:type="dxa"/>
          </w:tcPr>
          <w:p w:rsidR="00A86862" w:rsidRPr="001E6A09" w:rsidRDefault="00A86862" w:rsidP="00056738">
            <w:pPr>
              <w:ind w:firstLine="321"/>
              <w:jc w:val="center"/>
              <w:rPr>
                <w:b/>
                <w:sz w:val="24"/>
                <w:szCs w:val="24"/>
              </w:rPr>
            </w:pPr>
            <w:r w:rsidRPr="001E6A09">
              <w:rPr>
                <w:b/>
                <w:sz w:val="24"/>
                <w:szCs w:val="24"/>
              </w:rPr>
              <w:t>АТ «Сумиобленерго»</w:t>
            </w:r>
          </w:p>
          <w:p w:rsidR="00A86862" w:rsidRPr="001E6A09" w:rsidRDefault="00A86862" w:rsidP="00056738">
            <w:pPr>
              <w:ind w:firstLine="321"/>
              <w:jc w:val="both"/>
              <w:rPr>
                <w:sz w:val="24"/>
                <w:szCs w:val="24"/>
              </w:rPr>
            </w:pPr>
            <w:r w:rsidRPr="001E6A09">
              <w:rPr>
                <w:sz w:val="24"/>
                <w:szCs w:val="24"/>
              </w:rPr>
              <w:t>При фактичному наданню послуги з приєднання строк виконання заходів щодо відведення земельних ділянок для розміщення відповідних об'єктів електроенергетики значно перевищує 45 календарних днів, та як правило складає:</w:t>
            </w:r>
          </w:p>
          <w:p w:rsidR="00A86862" w:rsidRPr="001E6A09" w:rsidRDefault="00A86862" w:rsidP="00056738">
            <w:pPr>
              <w:pStyle w:val="rvps2"/>
              <w:shd w:val="clear" w:color="auto" w:fill="FFFFFF"/>
              <w:spacing w:before="0" w:beforeAutospacing="0" w:after="0" w:afterAutospacing="0"/>
              <w:ind w:firstLine="321"/>
              <w:jc w:val="both"/>
            </w:pPr>
            <w:r w:rsidRPr="001E6A09">
              <w:t xml:space="preserve">1. Розгляд клопотання про надання дозволу на розроблення проекту землеустрою щодо відведення земельної ділянки – термін 1 місяць </w:t>
            </w:r>
          </w:p>
          <w:p w:rsidR="00A86862" w:rsidRPr="001E6A09" w:rsidRDefault="00A86862" w:rsidP="00056738">
            <w:pPr>
              <w:pStyle w:val="rvps2"/>
              <w:shd w:val="clear" w:color="auto" w:fill="FFFFFF"/>
              <w:spacing w:before="0" w:beforeAutospacing="0" w:after="0" w:afterAutospacing="0"/>
              <w:ind w:firstLine="321"/>
              <w:jc w:val="both"/>
              <w:rPr>
                <w:u w:val="single"/>
              </w:rPr>
            </w:pPr>
            <w:r w:rsidRPr="001E6A09">
              <w:rPr>
                <w:u w:val="single"/>
              </w:rPr>
              <w:t>Земельний кодекс України ст. 123:</w:t>
            </w:r>
          </w:p>
          <w:p w:rsidR="00A86862" w:rsidRPr="001E6A09" w:rsidRDefault="00A86862" w:rsidP="00056738">
            <w:pPr>
              <w:pStyle w:val="rvps2"/>
              <w:shd w:val="clear" w:color="auto" w:fill="FFFFFF"/>
              <w:spacing w:before="0" w:beforeAutospacing="0" w:after="0" w:afterAutospacing="0"/>
              <w:ind w:firstLine="321"/>
              <w:jc w:val="both"/>
            </w:pPr>
            <w:r w:rsidRPr="001E6A09">
              <w:t>2. Особа,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p>
          <w:p w:rsidR="00A86862" w:rsidRPr="001E6A09" w:rsidRDefault="00A86862" w:rsidP="00056738">
            <w:pPr>
              <w:pStyle w:val="rvps2"/>
              <w:shd w:val="clear" w:color="auto" w:fill="FFFFFF"/>
              <w:spacing w:before="0" w:beforeAutospacing="0" w:after="0" w:afterAutospacing="0"/>
              <w:ind w:firstLine="321"/>
              <w:jc w:val="both"/>
            </w:pPr>
            <w:r w:rsidRPr="001E6A09">
              <w:rPr>
                <w:shd w:val="clear" w:color="auto" w:fill="FFFFFF"/>
              </w:rPr>
              <w:t xml:space="preserve">3. Відповідний орган виконавчої влади або орган місцевого самоврядування в межах їх повноважень </w:t>
            </w:r>
            <w:r w:rsidRPr="001E6A09">
              <w:rPr>
                <w:u w:val="single"/>
                <w:shd w:val="clear" w:color="auto" w:fill="FFFFFF"/>
              </w:rPr>
              <w:t>у місячний строк</w:t>
            </w:r>
            <w:r w:rsidRPr="001E6A09">
              <w:rPr>
                <w:shd w:val="clear" w:color="auto" w:fill="FFFFFF"/>
              </w:rPr>
              <w:t xml:space="preserve"> розглядає клопотання і дає дозвіл на розроблення проекту землеустрою щодо відведення земельної ділянки </w:t>
            </w:r>
            <w:r w:rsidRPr="001E6A09">
              <w:rPr>
                <w:color w:val="FF0000"/>
                <w:shd w:val="clear" w:color="auto" w:fill="FFFFFF"/>
              </w:rPr>
              <w:t>*</w:t>
            </w:r>
            <w:r w:rsidRPr="001E6A09">
              <w:rPr>
                <w:shd w:val="clear" w:color="auto" w:fill="FFFFFF"/>
              </w:rPr>
              <w:t xml:space="preserve"> або </w:t>
            </w:r>
            <w:r w:rsidRPr="001E6A09">
              <w:rPr>
                <w:u w:val="single"/>
                <w:shd w:val="clear" w:color="auto" w:fill="FFFFFF"/>
              </w:rPr>
              <w:t>надає мотивовану відмову</w:t>
            </w:r>
            <w:r w:rsidRPr="001E6A09">
              <w:rPr>
                <w:shd w:val="clear" w:color="auto" w:fill="FFFFFF"/>
              </w:rPr>
              <w:t xml:space="preserve">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A86862" w:rsidRPr="001E6A09" w:rsidRDefault="00A86862" w:rsidP="00056738">
            <w:pPr>
              <w:pStyle w:val="rvps2"/>
              <w:shd w:val="clear" w:color="auto" w:fill="FFFFFF"/>
              <w:spacing w:before="0" w:beforeAutospacing="0" w:after="0" w:afterAutospacing="0"/>
              <w:ind w:firstLine="321"/>
              <w:jc w:val="both"/>
            </w:pPr>
            <w:r w:rsidRPr="001E6A09">
              <w:rPr>
                <w:color w:val="FF0000"/>
                <w:shd w:val="clear" w:color="auto" w:fill="FFFFFF"/>
              </w:rPr>
              <w:t xml:space="preserve">* </w:t>
            </w:r>
            <w:r w:rsidRPr="001E6A09">
              <w:rPr>
                <w:shd w:val="clear" w:color="auto" w:fill="FFFFFF"/>
              </w:rPr>
              <w:t>у разі надання відмови, термін отримання дозволу подовжується (визначення нового місця встановлення об’єкту енергопостачання та повторного звернення до органу місцевого самоврядування щодо надання дозволу на розроблення проекту землеустрою щодо відведення земельної ділянки)</w:t>
            </w:r>
          </w:p>
          <w:p w:rsidR="00A86862" w:rsidRPr="001E6A09" w:rsidRDefault="00A86862" w:rsidP="00056738">
            <w:pPr>
              <w:pStyle w:val="rvps2"/>
              <w:shd w:val="clear" w:color="auto" w:fill="FFFFFF"/>
              <w:spacing w:before="0" w:beforeAutospacing="0" w:after="0" w:afterAutospacing="0"/>
              <w:ind w:firstLine="321"/>
              <w:jc w:val="both"/>
            </w:pPr>
            <w:r w:rsidRPr="001E6A09">
              <w:t>2. Розробка проекту землеустрою щодо відведення земельної ділянки – не більше 180 днів</w:t>
            </w:r>
          </w:p>
          <w:p w:rsidR="00A86862" w:rsidRPr="001E6A09" w:rsidRDefault="00A86862" w:rsidP="00056738">
            <w:pPr>
              <w:pStyle w:val="rvps2"/>
              <w:shd w:val="clear" w:color="auto" w:fill="FFFFFF"/>
              <w:spacing w:before="0" w:beforeAutospacing="0" w:after="0" w:afterAutospacing="0"/>
              <w:ind w:firstLine="321"/>
              <w:jc w:val="both"/>
              <w:rPr>
                <w:u w:val="single"/>
              </w:rPr>
            </w:pPr>
            <w:r w:rsidRPr="001E6A09">
              <w:rPr>
                <w:u w:val="single"/>
              </w:rPr>
              <w:t>ЗУ «Про землеустрій»</w:t>
            </w:r>
          </w:p>
          <w:p w:rsidR="00A86862" w:rsidRPr="001E6A09" w:rsidRDefault="00A86862" w:rsidP="00056738">
            <w:pPr>
              <w:pStyle w:val="rvps2"/>
              <w:shd w:val="clear" w:color="auto" w:fill="FFFFFF"/>
              <w:spacing w:before="0" w:beforeAutospacing="0" w:after="0" w:afterAutospacing="0"/>
              <w:ind w:firstLine="321"/>
              <w:jc w:val="both"/>
              <w:rPr>
                <w:shd w:val="clear" w:color="auto" w:fill="FFFFFF"/>
              </w:rPr>
            </w:pPr>
            <w:r w:rsidRPr="001E6A09">
              <w:t>абзац 2 ст.  28, р</w:t>
            </w:r>
            <w:r w:rsidRPr="001E6A09">
              <w:rPr>
                <w:shd w:val="clear" w:color="auto" w:fill="FFFFFF"/>
              </w:rPr>
              <w:t xml:space="preserve">озробники документації із землеустрою зобов’язані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w:t>
            </w:r>
            <w:r w:rsidRPr="001E6A09">
              <w:rPr>
                <w:u w:val="single"/>
                <w:shd w:val="clear" w:color="auto" w:fill="FFFFFF"/>
              </w:rPr>
              <w:t>не повинен перевищувати шести місяців</w:t>
            </w:r>
            <w:r w:rsidRPr="001E6A09">
              <w:rPr>
                <w:shd w:val="clear" w:color="auto" w:fill="FFFFFF"/>
              </w:rPr>
              <w:t> з моменту укладення договору.</w:t>
            </w:r>
          </w:p>
          <w:p w:rsidR="00A86862" w:rsidRPr="001E6A09" w:rsidRDefault="00A86862" w:rsidP="00056738">
            <w:pPr>
              <w:pStyle w:val="rvps2"/>
              <w:shd w:val="clear" w:color="auto" w:fill="FFFFFF"/>
              <w:spacing w:before="0" w:beforeAutospacing="0" w:after="0" w:afterAutospacing="0"/>
              <w:ind w:firstLine="321"/>
              <w:jc w:val="both"/>
              <w:rPr>
                <w:shd w:val="clear" w:color="auto" w:fill="FFFFFF"/>
              </w:rPr>
            </w:pPr>
            <w:r w:rsidRPr="001E6A09">
              <w:rPr>
                <w:shd w:val="clear" w:color="auto" w:fill="FFFFFF"/>
              </w:rPr>
              <w:t>3. Реєстрація земельної ділянки в Державному земельному кадастрі – 14 днів.</w:t>
            </w:r>
          </w:p>
          <w:p w:rsidR="00A86862" w:rsidRPr="001E6A09" w:rsidRDefault="00A86862" w:rsidP="00056738">
            <w:pPr>
              <w:pStyle w:val="rvps2"/>
              <w:shd w:val="clear" w:color="auto" w:fill="FFFFFF"/>
              <w:spacing w:before="0" w:beforeAutospacing="0" w:after="0" w:afterAutospacing="0"/>
              <w:ind w:firstLine="321"/>
              <w:jc w:val="both"/>
              <w:rPr>
                <w:u w:val="single"/>
              </w:rPr>
            </w:pPr>
            <w:r w:rsidRPr="001E6A09">
              <w:rPr>
                <w:u w:val="single"/>
              </w:rPr>
              <w:t>ЗУ «Про державний земельний кадастр»</w:t>
            </w:r>
          </w:p>
          <w:p w:rsidR="00A86862" w:rsidRPr="001E6A09" w:rsidRDefault="00A86862" w:rsidP="00056738">
            <w:pPr>
              <w:pStyle w:val="rvps2"/>
              <w:shd w:val="clear" w:color="auto" w:fill="FFFFFF"/>
              <w:spacing w:before="0" w:beforeAutospacing="0" w:after="0" w:afterAutospacing="0"/>
              <w:ind w:firstLine="321"/>
              <w:jc w:val="both"/>
              <w:rPr>
                <w:shd w:val="clear" w:color="auto" w:fill="FFFFFF"/>
              </w:rPr>
            </w:pPr>
            <w:r w:rsidRPr="001E6A09">
              <w:t xml:space="preserve">п. </w:t>
            </w:r>
            <w:r w:rsidRPr="001E6A09">
              <w:rPr>
                <w:shd w:val="clear" w:color="auto" w:fill="FFFFFF"/>
              </w:rPr>
              <w:t xml:space="preserve">5. </w:t>
            </w:r>
            <w:r w:rsidRPr="001E6A09">
              <w:t xml:space="preserve">ст. 24 </w:t>
            </w:r>
            <w:r w:rsidRPr="001E6A09">
              <w:rPr>
                <w:shd w:val="clear" w:color="auto" w:fill="FFFFFF"/>
              </w:rPr>
              <w:t xml:space="preserve">Державний кадастровий реєстратор, який здійснює державну реєстрацію земельних ділянок, </w:t>
            </w:r>
            <w:r w:rsidRPr="001E6A09">
              <w:rPr>
                <w:u w:val="single"/>
                <w:shd w:val="clear" w:color="auto" w:fill="FFFFFF"/>
              </w:rPr>
              <w:t>протягом чотирнадцяти днів</w:t>
            </w:r>
            <w:r w:rsidRPr="001E6A09">
              <w:rPr>
                <w:shd w:val="clear" w:color="auto" w:fill="FFFFFF"/>
              </w:rPr>
              <w:t xml:space="preserve"> з дня реєстрації заяви.</w:t>
            </w:r>
          </w:p>
          <w:p w:rsidR="00A86862" w:rsidRPr="001E6A09" w:rsidRDefault="00A86862" w:rsidP="00056738">
            <w:pPr>
              <w:pStyle w:val="rvps2"/>
              <w:shd w:val="clear" w:color="auto" w:fill="FFFFFF"/>
              <w:spacing w:before="0" w:beforeAutospacing="0" w:after="0" w:afterAutospacing="0"/>
              <w:ind w:firstLine="321"/>
              <w:jc w:val="both"/>
            </w:pPr>
            <w:r w:rsidRPr="001E6A09">
              <w:t xml:space="preserve">4. Розгляд клопотання про затвердження проекту землеустрою щодо відведення земельної ділянки та надання в оренду – термін 14 днів </w:t>
            </w:r>
          </w:p>
          <w:p w:rsidR="00A86862" w:rsidRPr="001E6A09" w:rsidRDefault="00A86862" w:rsidP="00056738">
            <w:pPr>
              <w:pStyle w:val="rvps2"/>
              <w:shd w:val="clear" w:color="auto" w:fill="FFFFFF"/>
              <w:spacing w:before="0" w:beforeAutospacing="0" w:after="0" w:afterAutospacing="0"/>
              <w:ind w:firstLine="321"/>
              <w:jc w:val="both"/>
              <w:rPr>
                <w:u w:val="single"/>
              </w:rPr>
            </w:pPr>
            <w:r w:rsidRPr="001E6A09">
              <w:rPr>
                <w:u w:val="single"/>
              </w:rPr>
              <w:t>Земельний кодекс України</w:t>
            </w:r>
          </w:p>
          <w:p w:rsidR="00A86862" w:rsidRPr="001E6A09" w:rsidRDefault="00A86862" w:rsidP="00056738">
            <w:pPr>
              <w:pStyle w:val="rvps2"/>
              <w:shd w:val="clear" w:color="auto" w:fill="FFFFFF"/>
              <w:spacing w:before="0" w:beforeAutospacing="0" w:after="0" w:afterAutospacing="0"/>
              <w:ind w:firstLine="321"/>
              <w:jc w:val="both"/>
              <w:rPr>
                <w:shd w:val="clear" w:color="auto" w:fill="FFFFFF"/>
              </w:rPr>
            </w:pPr>
            <w:r w:rsidRPr="001E6A09">
              <w:t xml:space="preserve">п. </w:t>
            </w:r>
            <w:r w:rsidRPr="001E6A09">
              <w:rPr>
                <w:shd w:val="clear" w:color="auto" w:fill="FFFFFF"/>
              </w:rPr>
              <w:t xml:space="preserve">6. </w:t>
            </w:r>
            <w:r w:rsidRPr="001E6A09">
              <w:t xml:space="preserve">ст. 123 </w:t>
            </w:r>
            <w:r w:rsidRPr="001E6A09">
              <w:rPr>
                <w:shd w:val="clear" w:color="auto" w:fill="FFFFFF"/>
              </w:rPr>
              <w:t xml:space="preserve">Відповідний орган виконавчої влади або орган місцевого самоврядування у </w:t>
            </w:r>
            <w:r w:rsidRPr="001E6A09">
              <w:rPr>
                <w:u w:val="single"/>
                <w:shd w:val="clear" w:color="auto" w:fill="FFFFFF"/>
              </w:rPr>
              <w:t>двотижневий строк</w:t>
            </w:r>
            <w:r w:rsidRPr="001E6A09">
              <w:rPr>
                <w:shd w:val="clear" w:color="auto" w:fill="FFFFFF"/>
              </w:rPr>
              <w:t xml:space="preserve"> з дня отримання проекту землеустрою щодо відведення земельної ділянки приймає рішення про надання земельної ділянки у користування.</w:t>
            </w:r>
          </w:p>
          <w:p w:rsidR="00A86862" w:rsidRPr="001E6A09" w:rsidRDefault="00A86862" w:rsidP="00056738">
            <w:pPr>
              <w:pStyle w:val="rvps2"/>
              <w:shd w:val="clear" w:color="auto" w:fill="FFFFFF"/>
              <w:spacing w:before="0" w:beforeAutospacing="0" w:after="0" w:afterAutospacing="0"/>
              <w:ind w:firstLine="321"/>
              <w:jc w:val="both"/>
              <w:rPr>
                <w:shd w:val="clear" w:color="auto" w:fill="FFFFFF"/>
              </w:rPr>
            </w:pPr>
            <w:r w:rsidRPr="001E6A09">
              <w:rPr>
                <w:shd w:val="clear" w:color="auto" w:fill="FFFFFF"/>
              </w:rPr>
              <w:t xml:space="preserve">Після затвердження проекту землеустрою відбувається процедура укладання договору оренди земельної ділянки, яка передбачає узгодження усіх  спірних питань  щодо істотних умов договору. Термін зазначеної процедури законодавством не встановлений. </w:t>
            </w:r>
          </w:p>
          <w:p w:rsidR="00A86862" w:rsidRPr="001E6A09" w:rsidRDefault="00A86862" w:rsidP="00056738">
            <w:pPr>
              <w:pStyle w:val="rvps2"/>
              <w:shd w:val="clear" w:color="auto" w:fill="FFFFFF"/>
              <w:spacing w:before="0" w:beforeAutospacing="0" w:after="0" w:afterAutospacing="0"/>
              <w:ind w:firstLine="321"/>
              <w:jc w:val="both"/>
            </w:pPr>
            <w:r w:rsidRPr="001E6A09">
              <w:rPr>
                <w:shd w:val="clear" w:color="auto" w:fill="FFFFFF"/>
              </w:rPr>
              <w:t>5. Реєстрація права користування – 5 днів.</w:t>
            </w:r>
          </w:p>
          <w:p w:rsidR="00A86862" w:rsidRPr="001E6A09" w:rsidRDefault="00A86862" w:rsidP="00056738">
            <w:pPr>
              <w:pStyle w:val="rvps2"/>
              <w:shd w:val="clear" w:color="auto" w:fill="FFFFFF"/>
              <w:spacing w:before="0" w:beforeAutospacing="0" w:after="0" w:afterAutospacing="0"/>
              <w:ind w:firstLine="321"/>
              <w:jc w:val="both"/>
              <w:rPr>
                <w:u w:val="single"/>
              </w:rPr>
            </w:pPr>
            <w:r w:rsidRPr="001E6A09">
              <w:rPr>
                <w:u w:val="single"/>
              </w:rPr>
              <w:t>ЗУ «</w:t>
            </w:r>
            <w:r w:rsidRPr="001E6A09">
              <w:rPr>
                <w:bCs/>
                <w:u w:val="single"/>
                <w:shd w:val="clear" w:color="auto" w:fill="FFFFFF"/>
              </w:rPr>
              <w:t>Про державну реєстрацію речових прав на нерухоме майно та їх обтяжень</w:t>
            </w:r>
            <w:r w:rsidRPr="001E6A09">
              <w:rPr>
                <w:u w:val="single"/>
              </w:rPr>
              <w:t>»</w:t>
            </w:r>
          </w:p>
          <w:p w:rsidR="00A86862" w:rsidRPr="001E6A09" w:rsidRDefault="00A86862" w:rsidP="00056738">
            <w:pPr>
              <w:pStyle w:val="rvps2"/>
              <w:shd w:val="clear" w:color="auto" w:fill="FFFFFF"/>
              <w:spacing w:before="0" w:beforeAutospacing="0" w:after="0" w:afterAutospacing="0"/>
              <w:ind w:firstLine="321"/>
              <w:jc w:val="both"/>
            </w:pPr>
            <w:r w:rsidRPr="001E6A09">
              <w:t>п. 2. с</w:t>
            </w:r>
            <w:r w:rsidRPr="001E6A09">
              <w:rPr>
                <w:rStyle w:val="rvts9"/>
                <w:bCs/>
              </w:rPr>
              <w:t>т. 19.</w:t>
            </w:r>
            <w:r w:rsidRPr="001E6A09">
              <w:t xml:space="preserve">  Державна реєстрація права власності та інших речових прав проводиться у строк, що </w:t>
            </w:r>
            <w:r w:rsidRPr="001E6A09">
              <w:rPr>
                <w:u w:val="single"/>
              </w:rPr>
              <w:t>не перевищує п’яти робочих днів</w:t>
            </w:r>
            <w:r w:rsidRPr="001E6A09">
              <w:t xml:space="preserve"> з дня реєстрації відповідної заяви в Державному реєстрі прав.</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2B16EC" w:rsidRDefault="00A86862" w:rsidP="00056738">
            <w:pPr>
              <w:pStyle w:val="Standard"/>
              <w:jc w:val="center"/>
              <w:rPr>
                <w:b/>
                <w:bCs/>
                <w:color w:val="000000"/>
                <w:sz w:val="24"/>
                <w:szCs w:val="24"/>
              </w:rPr>
            </w:pPr>
            <w:r w:rsidRPr="002B16EC">
              <w:rPr>
                <w:b/>
                <w:bCs/>
                <w:color w:val="000000"/>
                <w:sz w:val="24"/>
                <w:szCs w:val="24"/>
              </w:rPr>
              <w:t>ПАТ “Запоріжжяобленерго”</w:t>
            </w:r>
          </w:p>
          <w:p w:rsidR="00A86862" w:rsidRPr="002B16EC" w:rsidRDefault="00A86862" w:rsidP="00056738">
            <w:pPr>
              <w:pStyle w:val="Standard"/>
              <w:widowControl w:val="0"/>
              <w:ind w:firstLine="426"/>
              <w:jc w:val="both"/>
              <w:rPr>
                <w:sz w:val="24"/>
                <w:szCs w:val="24"/>
              </w:rPr>
            </w:pPr>
            <w:r w:rsidRPr="002B16EC">
              <w:rPr>
                <w:rStyle w:val="xfm68768843"/>
                <w:bCs/>
                <w:kern w:val="0"/>
                <w:sz w:val="24"/>
                <w:szCs w:val="24"/>
              </w:rPr>
              <w:t>Пропонується п. 4.3.3. викласти в наступній редакції:</w:t>
            </w:r>
          </w:p>
          <w:p w:rsidR="00A86862" w:rsidRPr="002B16EC" w:rsidRDefault="00A86862" w:rsidP="00056738">
            <w:pPr>
              <w:pStyle w:val="Standard"/>
              <w:widowControl w:val="0"/>
              <w:ind w:firstLine="426"/>
              <w:jc w:val="both"/>
              <w:rPr>
                <w:sz w:val="24"/>
                <w:szCs w:val="24"/>
              </w:rPr>
            </w:pPr>
            <w:r w:rsidRPr="002B16EC">
              <w:rPr>
                <w:rStyle w:val="xfm68768843"/>
                <w:bCs/>
                <w:kern w:val="0"/>
                <w:sz w:val="24"/>
                <w:szCs w:val="24"/>
              </w:rPr>
              <w:t>“Перебіг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приєднання «під ключ» або першого авансового платежу вартості складової плати за створення електричних мереж лінійної частини приєднання</w:t>
            </w:r>
            <w:r w:rsidRPr="002B16EC">
              <w:rPr>
                <w:bCs/>
                <w:kern w:val="0"/>
                <w:sz w:val="24"/>
                <w:szCs w:val="24"/>
              </w:rPr>
              <w:t xml:space="preserve"> </w:t>
            </w:r>
            <w:r w:rsidRPr="002B16EC">
              <w:rPr>
                <w:rStyle w:val="xfm68768843"/>
                <w:bCs/>
                <w:kern w:val="0"/>
                <w:sz w:val="24"/>
                <w:szCs w:val="24"/>
              </w:rPr>
              <w:t>відповідно до умов договору про приєднання з проєктуванням замовником лінійної частини приєднання.</w:t>
            </w:r>
          </w:p>
          <w:p w:rsidR="00A86862" w:rsidRPr="002B16EC" w:rsidRDefault="00A86862" w:rsidP="00056738">
            <w:pPr>
              <w:pStyle w:val="Standard"/>
              <w:widowControl w:val="0"/>
              <w:ind w:firstLine="426"/>
              <w:jc w:val="both"/>
              <w:rPr>
                <w:sz w:val="24"/>
                <w:szCs w:val="24"/>
              </w:rPr>
            </w:pPr>
            <w:r w:rsidRPr="002B16EC">
              <w:rPr>
                <w:rStyle w:val="xfm68768843"/>
                <w:bCs/>
                <w:kern w:val="0"/>
                <w:sz w:val="24"/>
                <w:szCs w:val="24"/>
              </w:rPr>
              <w:t>….</w:t>
            </w:r>
          </w:p>
          <w:p w:rsidR="00A86862" w:rsidRPr="000467EF" w:rsidRDefault="00A86862" w:rsidP="00056738">
            <w:pPr>
              <w:ind w:firstLine="426"/>
              <w:jc w:val="both"/>
              <w:rPr>
                <w:rStyle w:val="xfm68768843"/>
                <w:b/>
                <w:bCs/>
                <w:sz w:val="24"/>
                <w:szCs w:val="24"/>
              </w:rPr>
            </w:pPr>
            <w:r w:rsidRPr="002B16EC">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w:t>
            </w:r>
            <w:r w:rsidRPr="002B16EC">
              <w:rPr>
                <w:rStyle w:val="xfm68768843"/>
                <w:b/>
                <w:bCs/>
                <w:strike/>
                <w:sz w:val="24"/>
                <w:szCs w:val="24"/>
              </w:rPr>
              <w:t xml:space="preserve"> </w:t>
            </w:r>
            <w:r w:rsidRPr="002B16EC">
              <w:rPr>
                <w:rStyle w:val="xfm68768843"/>
                <w:bCs/>
                <w:sz w:val="24"/>
                <w:szCs w:val="24"/>
              </w:rPr>
              <w:t xml:space="preserve">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w:t>
            </w:r>
            <w:r w:rsidRPr="002B16EC">
              <w:rPr>
                <w:rStyle w:val="xfm68768843"/>
                <w:b/>
                <w:color w:val="0070C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2B16EC">
              <w:rPr>
                <w:rStyle w:val="xfm68768843"/>
                <w:sz w:val="24"/>
                <w:szCs w:val="24"/>
              </w:rPr>
              <w:t>”.</w:t>
            </w:r>
          </w:p>
        </w:tc>
        <w:tc>
          <w:tcPr>
            <w:tcW w:w="3685" w:type="dxa"/>
          </w:tcPr>
          <w:p w:rsidR="00A86862" w:rsidRPr="002B16EC" w:rsidRDefault="00A86862" w:rsidP="00056738">
            <w:pPr>
              <w:pStyle w:val="Standard"/>
              <w:jc w:val="center"/>
              <w:rPr>
                <w:b/>
                <w:bCs/>
                <w:color w:val="000000"/>
                <w:sz w:val="24"/>
                <w:szCs w:val="24"/>
              </w:rPr>
            </w:pPr>
            <w:r w:rsidRPr="002B16EC">
              <w:rPr>
                <w:b/>
                <w:bCs/>
                <w:color w:val="000000"/>
                <w:sz w:val="24"/>
                <w:szCs w:val="24"/>
              </w:rPr>
              <w:t>ПАТ “Запоріжжяобленерго”</w:t>
            </w:r>
          </w:p>
          <w:p w:rsidR="00A86862" w:rsidRPr="002B16EC" w:rsidRDefault="00A86862" w:rsidP="00056738">
            <w:pPr>
              <w:ind w:firstLine="426"/>
              <w:jc w:val="both"/>
              <w:rPr>
                <w:rStyle w:val="xfm68768843"/>
                <w:b/>
                <w:bCs/>
                <w:sz w:val="24"/>
                <w:szCs w:val="24"/>
              </w:rPr>
            </w:pPr>
            <w:r w:rsidRPr="002B16EC">
              <w:rPr>
                <w:sz w:val="24"/>
                <w:szCs w:val="24"/>
              </w:rPr>
              <w:t>Обгрунтування узгоджуються з обгрунтуванням до п.4.2.4. КСР.</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F172DB" w:rsidRDefault="00A86862" w:rsidP="00056738">
            <w:pPr>
              <w:ind w:firstLine="321"/>
              <w:jc w:val="center"/>
              <w:rPr>
                <w:b/>
                <w:bCs/>
                <w:sz w:val="24"/>
                <w:szCs w:val="24"/>
              </w:rPr>
            </w:pPr>
            <w:r w:rsidRPr="00F172DB">
              <w:rPr>
                <w:b/>
                <w:bCs/>
                <w:sz w:val="24"/>
                <w:szCs w:val="24"/>
              </w:rPr>
              <w:t>ПРАТ «Львівобленерго»</w:t>
            </w:r>
          </w:p>
          <w:p w:rsidR="00A86862" w:rsidRDefault="00A86862" w:rsidP="00056738">
            <w:pPr>
              <w:ind w:firstLine="426"/>
              <w:jc w:val="both"/>
              <w:rPr>
                <w:rStyle w:val="xfm68768843"/>
                <w:bCs/>
                <w:sz w:val="24"/>
                <w:szCs w:val="24"/>
              </w:rPr>
            </w:pPr>
            <w:r w:rsidRPr="002F0761">
              <w:rPr>
                <w:rStyle w:val="xfm68768843"/>
                <w:bCs/>
                <w:sz w:val="24"/>
                <w:szCs w:val="24"/>
              </w:rPr>
              <w:t>4.3.3. …</w:t>
            </w:r>
          </w:p>
          <w:p w:rsidR="00A86862" w:rsidRDefault="00A86862" w:rsidP="00056738">
            <w:pPr>
              <w:ind w:firstLine="426"/>
              <w:jc w:val="both"/>
              <w:rPr>
                <w:rStyle w:val="xfm68768843"/>
                <w:bCs/>
                <w:sz w:val="24"/>
                <w:szCs w:val="24"/>
              </w:rPr>
            </w:pPr>
            <w:r w:rsidRPr="002F0761">
              <w:rPr>
                <w:rStyle w:val="xfm68768843"/>
                <w:bCs/>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rsidR="00A86862" w:rsidRPr="002F0761" w:rsidRDefault="00A86862" w:rsidP="00056738">
            <w:pPr>
              <w:ind w:firstLine="426"/>
              <w:jc w:val="both"/>
              <w:rPr>
                <w:rStyle w:val="xfm68768843"/>
                <w:bCs/>
                <w:sz w:val="24"/>
                <w:szCs w:val="24"/>
              </w:rPr>
            </w:pPr>
            <w:r>
              <w:rPr>
                <w:rStyle w:val="xfm68768843"/>
                <w:bCs/>
                <w:sz w:val="24"/>
                <w:szCs w:val="24"/>
              </w:rPr>
              <w:t xml:space="preserve">… </w:t>
            </w:r>
          </w:p>
          <w:p w:rsidR="00A86862" w:rsidRPr="000467EF" w:rsidRDefault="00A86862" w:rsidP="00056738">
            <w:pPr>
              <w:ind w:firstLine="426"/>
              <w:jc w:val="center"/>
              <w:rPr>
                <w:rStyle w:val="xfm68768843"/>
                <w:b/>
                <w:bCs/>
                <w:sz w:val="24"/>
                <w:szCs w:val="24"/>
              </w:rPr>
            </w:pPr>
          </w:p>
        </w:tc>
        <w:tc>
          <w:tcPr>
            <w:tcW w:w="3685" w:type="dxa"/>
          </w:tcPr>
          <w:p w:rsidR="00A86862" w:rsidRPr="00F172DB" w:rsidRDefault="00A86862" w:rsidP="00056738">
            <w:pPr>
              <w:ind w:firstLine="321"/>
              <w:jc w:val="center"/>
              <w:rPr>
                <w:b/>
                <w:bCs/>
                <w:sz w:val="24"/>
                <w:szCs w:val="24"/>
              </w:rPr>
            </w:pPr>
            <w:r w:rsidRPr="00F172DB">
              <w:rPr>
                <w:b/>
                <w:bCs/>
                <w:sz w:val="24"/>
                <w:szCs w:val="24"/>
              </w:rPr>
              <w:t>ПРАТ «Львівобленерго»</w:t>
            </w:r>
          </w:p>
          <w:p w:rsidR="00A86862" w:rsidRPr="002F0761" w:rsidRDefault="00A86862" w:rsidP="00056738">
            <w:pPr>
              <w:ind w:firstLine="426"/>
              <w:jc w:val="both"/>
              <w:rPr>
                <w:color w:val="0070C0"/>
                <w:sz w:val="24"/>
                <w:szCs w:val="24"/>
              </w:rPr>
            </w:pPr>
            <w:r w:rsidRPr="002F0761">
              <w:rPr>
                <w:color w:val="0070C0"/>
                <w:sz w:val="24"/>
                <w:szCs w:val="24"/>
              </w:rPr>
              <w:t>Залишити у попередній редакції</w:t>
            </w:r>
          </w:p>
          <w:p w:rsidR="00A86862" w:rsidRPr="002F0761" w:rsidRDefault="00A86862" w:rsidP="00056738">
            <w:pPr>
              <w:ind w:firstLine="426"/>
              <w:jc w:val="both"/>
              <w:rPr>
                <w:rStyle w:val="xfm68768843"/>
                <w:b/>
                <w:bCs/>
                <w:sz w:val="24"/>
                <w:szCs w:val="24"/>
              </w:rPr>
            </w:pPr>
          </w:p>
          <w:p w:rsidR="00A86862" w:rsidRPr="002F0761" w:rsidRDefault="00A86862" w:rsidP="00056738">
            <w:pPr>
              <w:pStyle w:val="a6"/>
              <w:spacing w:before="0" w:beforeAutospacing="0" w:after="0" w:afterAutospacing="0"/>
              <w:ind w:firstLine="426"/>
              <w:jc w:val="both"/>
              <w:rPr>
                <w:color w:val="000000" w:themeColor="text1"/>
              </w:rPr>
            </w:pPr>
            <w:r w:rsidRPr="002F0761">
              <w:rPr>
                <w:color w:val="000000" w:themeColor="text1"/>
              </w:rPr>
              <w:t>Процедури відведення земельних ділянок потребує  значно більше часу.</w:t>
            </w:r>
          </w:p>
          <w:p w:rsidR="00A86862" w:rsidRPr="000467EF" w:rsidRDefault="00A86862" w:rsidP="00056738">
            <w:pPr>
              <w:ind w:firstLine="426"/>
              <w:jc w:val="center"/>
              <w:rPr>
                <w:rStyle w:val="xfm68768843"/>
                <w:b/>
                <w:bCs/>
                <w:sz w:val="24"/>
                <w:szCs w:val="24"/>
              </w:rPr>
            </w:pP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Default="00A86862" w:rsidP="00056738">
            <w:pPr>
              <w:ind w:firstLine="426"/>
              <w:jc w:val="center"/>
              <w:rPr>
                <w:rStyle w:val="xfm68768843"/>
                <w:b/>
                <w:bCs/>
                <w:sz w:val="24"/>
                <w:szCs w:val="24"/>
              </w:rPr>
            </w:pPr>
            <w:r>
              <w:rPr>
                <w:rStyle w:val="xfm68768843"/>
                <w:b/>
                <w:bCs/>
                <w:sz w:val="24"/>
                <w:szCs w:val="24"/>
              </w:rPr>
              <w:t>ПрАТ «ПЕЕМ «ЦЕК»</w:t>
            </w:r>
          </w:p>
          <w:p w:rsidR="00A86862" w:rsidRDefault="00A86862" w:rsidP="00056738">
            <w:pPr>
              <w:ind w:firstLine="426"/>
              <w:jc w:val="both"/>
              <w:rPr>
                <w:rStyle w:val="xfm68768843"/>
                <w:bCs/>
                <w:sz w:val="24"/>
                <w:szCs w:val="24"/>
              </w:rPr>
            </w:pPr>
            <w:r>
              <w:rPr>
                <w:rStyle w:val="xfm68768843"/>
                <w:bCs/>
                <w:sz w:val="24"/>
                <w:szCs w:val="24"/>
              </w:rPr>
              <w:t>4.3.3. …</w:t>
            </w:r>
          </w:p>
          <w:p w:rsidR="00A86862" w:rsidRPr="00AF7134" w:rsidRDefault="00A86862" w:rsidP="00056738">
            <w:pPr>
              <w:ind w:firstLine="426"/>
              <w:jc w:val="both"/>
              <w:rPr>
                <w:rStyle w:val="xfm68768843"/>
                <w:bCs/>
                <w:sz w:val="24"/>
                <w:szCs w:val="24"/>
              </w:rPr>
            </w:pPr>
            <w:r w:rsidRPr="00AF7134">
              <w:rPr>
                <w:rStyle w:val="xfm68768843"/>
                <w:bCs/>
                <w:sz w:val="24"/>
                <w:szCs w:val="24"/>
              </w:rPr>
              <w:t xml:space="preserve">Перебіг строку надання послуги з приєднання починається з дня, наступного за днем </w:t>
            </w:r>
            <w:r w:rsidRPr="00E44D9E">
              <w:rPr>
                <w:rStyle w:val="xfm68768843"/>
                <w:b/>
                <w:bCs/>
                <w:color w:val="0070C0"/>
                <w:sz w:val="24"/>
                <w:szCs w:val="24"/>
              </w:rPr>
              <w:t>повної</w:t>
            </w:r>
            <w:r w:rsidRPr="008E2BA6">
              <w:rPr>
                <w:rStyle w:val="xfm68768843"/>
                <w:b/>
                <w:bCs/>
                <w:sz w:val="24"/>
                <w:szCs w:val="24"/>
              </w:rPr>
              <w:t xml:space="preserve"> </w:t>
            </w:r>
            <w:r w:rsidRPr="00AF7134">
              <w:rPr>
                <w:rStyle w:val="xfm68768843"/>
                <w:bCs/>
                <w:sz w:val="24"/>
                <w:szCs w:val="24"/>
              </w:rPr>
              <w:t>оплати замовником ОСР вартості послуги з приєднання до електричних мереж відповідно до умов договору про приєднання.</w:t>
            </w:r>
          </w:p>
          <w:p w:rsidR="00A86862" w:rsidRPr="00AF7134" w:rsidRDefault="00A86862" w:rsidP="00056738">
            <w:pPr>
              <w:ind w:firstLine="426"/>
              <w:jc w:val="both"/>
              <w:rPr>
                <w:rStyle w:val="xfm68768843"/>
                <w:bCs/>
                <w:sz w:val="24"/>
                <w:szCs w:val="24"/>
              </w:rPr>
            </w:pPr>
            <w:r w:rsidRPr="00AF7134">
              <w:rPr>
                <w:rStyle w:val="xfm68768843"/>
                <w:bCs/>
                <w:sz w:val="24"/>
                <w:szCs w:val="24"/>
              </w:rPr>
              <w:t>…</w:t>
            </w:r>
          </w:p>
          <w:p w:rsidR="00A86862" w:rsidRPr="00E44D9E" w:rsidRDefault="00A86862" w:rsidP="00056738">
            <w:pPr>
              <w:ind w:firstLine="426"/>
              <w:jc w:val="both"/>
              <w:rPr>
                <w:rStyle w:val="xfm68768843"/>
                <w:b/>
                <w:bCs/>
                <w:color w:val="0070C0"/>
                <w:sz w:val="24"/>
                <w:szCs w:val="24"/>
              </w:rPr>
            </w:pPr>
            <w:r w:rsidRPr="00AF7134">
              <w:rPr>
                <w:rStyle w:val="xfm68768843"/>
                <w:bCs/>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w:t>
            </w:r>
            <w:r w:rsidRPr="00E44D9E">
              <w:rPr>
                <w:rStyle w:val="xfm68768843"/>
                <w:bCs/>
                <w:color w:val="0070C0"/>
                <w:sz w:val="24"/>
                <w:szCs w:val="24"/>
              </w:rPr>
              <w:t xml:space="preserve">повідомляє замовника про збільшення строку </w:t>
            </w:r>
            <w:r w:rsidRPr="00E44D9E">
              <w:rPr>
                <w:rStyle w:val="xfm68768843"/>
                <w:b/>
                <w:bCs/>
                <w:color w:val="0070C0"/>
                <w:sz w:val="24"/>
                <w:szCs w:val="24"/>
              </w:rPr>
              <w:t xml:space="preserve"> надання послуги з нестандартного приєднання</w:t>
            </w:r>
            <w:r w:rsidRPr="00E44D9E">
              <w:rPr>
                <w:rStyle w:val="xfm68768843"/>
                <w:bCs/>
                <w:color w:val="0070C0"/>
                <w:sz w:val="24"/>
                <w:szCs w:val="24"/>
              </w:rPr>
              <w:t xml:space="preserve"> </w:t>
            </w:r>
            <w:r w:rsidRPr="00E44D9E">
              <w:rPr>
                <w:rStyle w:val="xfm68768843"/>
                <w:b/>
                <w:bCs/>
                <w:color w:val="0070C0"/>
                <w:sz w:val="24"/>
                <w:szCs w:val="24"/>
              </w:rPr>
              <w:t>на термін, необхідний для здійснення землевідведення</w:t>
            </w:r>
            <w:r w:rsidRPr="00E44D9E">
              <w:rPr>
                <w:rStyle w:val="xfm68768843"/>
                <w:bCs/>
                <w:color w:val="0070C0"/>
                <w:sz w:val="24"/>
                <w:szCs w:val="24"/>
              </w:rPr>
              <w:t xml:space="preserve">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w:t>
            </w:r>
            <w:r w:rsidRPr="00E44D9E">
              <w:rPr>
                <w:rStyle w:val="xfm68768843"/>
                <w:b/>
                <w:bCs/>
                <w:color w:val="0070C0"/>
                <w:sz w:val="24"/>
                <w:szCs w:val="24"/>
              </w:rPr>
              <w:t>У разі неможливості здійснення ОСР у зазначені строки 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p>
          <w:p w:rsidR="00A86862" w:rsidRPr="00E44D9E" w:rsidRDefault="00A86862" w:rsidP="00056738">
            <w:pPr>
              <w:ind w:firstLine="426"/>
              <w:jc w:val="both"/>
              <w:rPr>
                <w:rStyle w:val="xfm68768843"/>
                <w:bCs/>
                <w:sz w:val="24"/>
                <w:szCs w:val="24"/>
              </w:rPr>
            </w:pPr>
            <w:r w:rsidRPr="00AF7134">
              <w:rPr>
                <w:rStyle w:val="xfm68768843"/>
                <w:bCs/>
                <w:sz w:val="24"/>
                <w:szCs w:val="24"/>
              </w:rPr>
              <w:t>…</w:t>
            </w:r>
          </w:p>
        </w:tc>
        <w:tc>
          <w:tcPr>
            <w:tcW w:w="3685" w:type="dxa"/>
          </w:tcPr>
          <w:p w:rsidR="00A86862" w:rsidRDefault="00A86862" w:rsidP="00056738">
            <w:pPr>
              <w:ind w:firstLine="426"/>
              <w:jc w:val="center"/>
              <w:rPr>
                <w:rStyle w:val="xfm68768843"/>
                <w:b/>
                <w:bCs/>
                <w:sz w:val="24"/>
                <w:szCs w:val="24"/>
              </w:rPr>
            </w:pPr>
            <w:r>
              <w:rPr>
                <w:rStyle w:val="xfm68768843"/>
                <w:b/>
                <w:bCs/>
                <w:sz w:val="24"/>
                <w:szCs w:val="24"/>
              </w:rPr>
              <w:t>ПрАТ «ПЕЕМ «ЦЕК»</w:t>
            </w:r>
          </w:p>
          <w:p w:rsidR="00A86862" w:rsidRDefault="00A86862" w:rsidP="00056738">
            <w:pPr>
              <w:ind w:firstLine="426"/>
              <w:jc w:val="both"/>
              <w:rPr>
                <w:rStyle w:val="xfm68768843"/>
                <w:bCs/>
                <w:sz w:val="24"/>
                <w:szCs w:val="24"/>
              </w:rPr>
            </w:pPr>
            <w:r>
              <w:rPr>
                <w:rStyle w:val="xfm68768843"/>
                <w:bCs/>
                <w:sz w:val="24"/>
                <w:szCs w:val="24"/>
              </w:rPr>
              <w:t xml:space="preserve">Обґрунтування те ж саме, </w:t>
            </w:r>
          </w:p>
          <w:p w:rsidR="00A86862" w:rsidRPr="000467EF" w:rsidRDefault="00A86862" w:rsidP="00056738">
            <w:pPr>
              <w:ind w:firstLine="426"/>
              <w:jc w:val="both"/>
              <w:rPr>
                <w:rStyle w:val="xfm68768843"/>
                <w:b/>
                <w:bCs/>
                <w:sz w:val="24"/>
                <w:szCs w:val="24"/>
              </w:rPr>
            </w:pPr>
            <w:r>
              <w:rPr>
                <w:rStyle w:val="xfm68768843"/>
                <w:bCs/>
                <w:sz w:val="24"/>
                <w:szCs w:val="24"/>
              </w:rPr>
              <w:t>що й для стандартного приєднання</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B31424" w:rsidRDefault="00A86862" w:rsidP="00056738">
            <w:pPr>
              <w:ind w:firstLine="601"/>
              <w:jc w:val="both"/>
              <w:rPr>
                <w:b/>
                <w:sz w:val="24"/>
                <w:szCs w:val="24"/>
              </w:rPr>
            </w:pPr>
            <w:r w:rsidRPr="00B31424">
              <w:rPr>
                <w:b/>
                <w:sz w:val="24"/>
                <w:szCs w:val="24"/>
              </w:rPr>
              <w:t>ПАТ «Черкасиобленерго» (надано після закінчення терміну)</w:t>
            </w:r>
          </w:p>
          <w:p w:rsidR="00A86862" w:rsidRPr="00657072" w:rsidRDefault="00A86862" w:rsidP="00056738">
            <w:pPr>
              <w:ind w:firstLine="284"/>
              <w:jc w:val="both"/>
              <w:rPr>
                <w:sz w:val="24"/>
                <w:szCs w:val="24"/>
              </w:rPr>
            </w:pPr>
            <w:r w:rsidRPr="00B31424">
              <w:rPr>
                <w:sz w:val="24"/>
                <w:szCs w:val="24"/>
              </w:rPr>
              <w:t>4.3.3…</w:t>
            </w:r>
          </w:p>
          <w:p w:rsidR="00A86862" w:rsidRPr="00657072" w:rsidRDefault="00A86862" w:rsidP="00056738">
            <w:pPr>
              <w:ind w:firstLine="284"/>
              <w:jc w:val="both"/>
              <w:rPr>
                <w:sz w:val="24"/>
                <w:szCs w:val="24"/>
              </w:rPr>
            </w:pPr>
            <w:r w:rsidRPr="00657072">
              <w:rPr>
                <w:sz w:val="24"/>
                <w:szCs w:val="24"/>
              </w:rPr>
              <w:t xml:space="preserve">Перебіг строку надання послуги з приєднання починається з дня, наступного за днем оплати замовником ОСР </w:t>
            </w:r>
            <w:r w:rsidRPr="00657072">
              <w:rPr>
                <w:b/>
                <w:sz w:val="24"/>
                <w:szCs w:val="24"/>
              </w:rPr>
              <w:t>першого авансового платежу</w:t>
            </w:r>
            <w:r w:rsidRPr="00657072">
              <w:rPr>
                <w:sz w:val="24"/>
                <w:szCs w:val="24"/>
              </w:rPr>
              <w:t xml:space="preserve"> вартості послуги з приєднання до електричних мереж відповідно до умов договору про приєднання </w:t>
            </w:r>
            <w:r w:rsidRPr="00657072">
              <w:rPr>
                <w:b/>
                <w:sz w:val="24"/>
                <w:szCs w:val="24"/>
              </w:rPr>
              <w:t>«під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проєктуванням замовником лінійної частини приєднання.</w:t>
            </w:r>
          </w:p>
          <w:p w:rsidR="00A86862" w:rsidRPr="00657072" w:rsidRDefault="00A86862" w:rsidP="00056738">
            <w:pPr>
              <w:ind w:firstLine="284"/>
              <w:jc w:val="both"/>
              <w:rPr>
                <w:sz w:val="24"/>
                <w:szCs w:val="24"/>
              </w:rPr>
            </w:pPr>
            <w:r w:rsidRPr="00657072">
              <w:rPr>
                <w:sz w:val="24"/>
                <w:szCs w:val="24"/>
              </w:rPr>
              <w:t>….</w:t>
            </w:r>
          </w:p>
          <w:p w:rsidR="00A86862" w:rsidRPr="00687A26" w:rsidRDefault="00A86862" w:rsidP="00056738">
            <w:pPr>
              <w:ind w:firstLine="284"/>
              <w:jc w:val="both"/>
              <w:rPr>
                <w:b/>
                <w:sz w:val="24"/>
                <w:szCs w:val="24"/>
              </w:rPr>
            </w:pPr>
            <w:r w:rsidRPr="00687A26">
              <w:rPr>
                <w:b/>
                <w:color w:val="0070C0"/>
                <w:sz w:val="24"/>
                <w:szCs w:val="24"/>
              </w:rPr>
              <w:t>У разі необхідності збільшення строку надання послуги з нестандартного приєднання через затримку в отриманні дозволу на використання земель державної або комунальної власності для будівництва кабельних ліній електропередачі напругою до 150 кВ включно, ОСР не пізніше ніж за 10 календарних днів до закінчення строку надання послуги з нестандартного приєднання письмово через особистий кабінет замовника, на електронну адресу та у разі наявності в заяві про приєднання відповідної відмітки на поштову адресу повідомляє замовника про збільшення строку надання послуги з нестандартного приєднання на 45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питань отримання дозволу на використання земель державної або комунальної власності з наданням копій офіційного листування).</w:t>
            </w:r>
          </w:p>
          <w:p w:rsidR="00A86862" w:rsidRDefault="00A86862" w:rsidP="00056738">
            <w:pPr>
              <w:ind w:firstLine="284"/>
              <w:jc w:val="both"/>
              <w:rPr>
                <w:sz w:val="24"/>
                <w:szCs w:val="24"/>
              </w:rPr>
            </w:pPr>
          </w:p>
          <w:p w:rsidR="00A86862" w:rsidRDefault="00A86862" w:rsidP="00056738">
            <w:pPr>
              <w:ind w:firstLine="284"/>
              <w:jc w:val="both"/>
              <w:rPr>
                <w:sz w:val="24"/>
                <w:szCs w:val="24"/>
              </w:rPr>
            </w:pPr>
          </w:p>
          <w:p w:rsidR="00A86862" w:rsidRDefault="00A86862" w:rsidP="00056738">
            <w:pPr>
              <w:ind w:firstLine="284"/>
              <w:jc w:val="both"/>
              <w:rPr>
                <w:sz w:val="24"/>
                <w:szCs w:val="24"/>
              </w:rPr>
            </w:pPr>
            <w:r w:rsidRPr="00657072">
              <w:rPr>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w:t>
            </w:r>
            <w:r w:rsidRPr="00687A26">
              <w:rPr>
                <w:b/>
                <w:strike/>
                <w:color w:val="0070C0"/>
                <w:sz w:val="24"/>
                <w:szCs w:val="24"/>
              </w:rPr>
              <w:t>(затримка в погодженні власника (власників) або Користувача (Користувачів) земельної ділянки (земельних ділянок)</w:t>
            </w:r>
            <w:r w:rsidRPr="00657072">
              <w:rPr>
                <w:sz w:val="24"/>
                <w:szCs w:val="24"/>
              </w:rPr>
              <w:t xml:space="preserve">) ОСР не пізніше ніж за </w:t>
            </w:r>
            <w:r>
              <w:rPr>
                <w:sz w:val="24"/>
                <w:szCs w:val="24"/>
              </w:rPr>
              <w:t>5</w:t>
            </w:r>
            <w:r w:rsidRPr="00657072">
              <w:rPr>
                <w:sz w:val="24"/>
                <w:szCs w:val="24"/>
              </w:rPr>
              <w:t xml:space="preserve">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w:t>
            </w:r>
            <w:r w:rsidRPr="00687A26">
              <w:rPr>
                <w:b/>
                <w:strike/>
                <w:color w:val="0070C0"/>
                <w:sz w:val="24"/>
                <w:szCs w:val="24"/>
              </w:rPr>
              <w:t>проєктування</w:t>
            </w:r>
            <w:r w:rsidRPr="00687A26">
              <w:rPr>
                <w:color w:val="0070C0"/>
                <w:sz w:val="24"/>
                <w:szCs w:val="24"/>
              </w:rPr>
              <w:t xml:space="preserve"> </w:t>
            </w:r>
            <w:r w:rsidRPr="00687A26">
              <w:rPr>
                <w:b/>
                <w:color w:val="0070C0"/>
                <w:sz w:val="24"/>
                <w:szCs w:val="24"/>
              </w:rPr>
              <w:t>надання послуги з нестандартного приєднання на строк здійснення ОСР заходів щодо відведення земельних ділянок для розміщення відповідних об'єктів електроенергетики</w:t>
            </w:r>
            <w:r w:rsidRPr="00687A26">
              <w:rPr>
                <w:color w:val="0070C0"/>
                <w:sz w:val="24"/>
                <w:szCs w:val="24"/>
              </w:rPr>
              <w:t xml:space="preserve"> </w:t>
            </w:r>
            <w:r w:rsidRPr="00687A26">
              <w:rPr>
                <w:b/>
                <w:strike/>
                <w:color w:val="0070C0"/>
                <w:sz w:val="24"/>
                <w:szCs w:val="24"/>
              </w:rPr>
              <w:t>на 30 календарних днів</w:t>
            </w:r>
            <w:r w:rsidRPr="00657072">
              <w:rPr>
                <w:sz w:val="24"/>
                <w:szCs w:val="24"/>
              </w:rPr>
              <w:t xml:space="preserve"> (з наданням документального підтвердження причин виникнення затримки). </w:t>
            </w:r>
          </w:p>
          <w:p w:rsidR="00A86862" w:rsidRDefault="00A86862" w:rsidP="00056738">
            <w:pPr>
              <w:ind w:firstLine="284"/>
              <w:jc w:val="both"/>
              <w:rPr>
                <w:b/>
                <w:strike/>
                <w:sz w:val="24"/>
                <w:szCs w:val="24"/>
              </w:rPr>
            </w:pPr>
          </w:p>
          <w:p w:rsidR="00A86862" w:rsidRPr="00687A26" w:rsidRDefault="00A86862" w:rsidP="00056738">
            <w:pPr>
              <w:ind w:firstLine="284"/>
              <w:jc w:val="both"/>
              <w:rPr>
                <w:color w:val="0070C0"/>
                <w:sz w:val="24"/>
                <w:szCs w:val="24"/>
              </w:rPr>
            </w:pPr>
            <w:r w:rsidRPr="005250DB">
              <w:rPr>
                <w:b/>
                <w:sz w:val="24"/>
                <w:szCs w:val="24"/>
              </w:rPr>
              <w:t xml:space="preserve">У разі </w:t>
            </w:r>
            <w:r w:rsidRPr="00687A26">
              <w:rPr>
                <w:b/>
                <w:strike/>
                <w:color w:val="0070C0"/>
                <w:sz w:val="24"/>
                <w:szCs w:val="24"/>
              </w:rPr>
              <w:t>неможливості</w:t>
            </w:r>
            <w:r w:rsidRPr="005250DB">
              <w:rPr>
                <w:b/>
                <w:sz w:val="24"/>
                <w:szCs w:val="24"/>
              </w:rPr>
              <w:t xml:space="preserve"> здійснення ОСР </w:t>
            </w:r>
            <w:r w:rsidRPr="00687A26">
              <w:rPr>
                <w:b/>
                <w:strike/>
                <w:color w:val="0070C0"/>
                <w:sz w:val="24"/>
                <w:szCs w:val="24"/>
              </w:rPr>
              <w:t>у зазначені строки</w:t>
            </w:r>
            <w:r w:rsidRPr="00687A26">
              <w:rPr>
                <w:b/>
                <w:color w:val="0070C0"/>
                <w:sz w:val="24"/>
                <w:szCs w:val="24"/>
              </w:rPr>
              <w:t xml:space="preserve"> </w:t>
            </w:r>
            <w:r w:rsidRPr="005250DB">
              <w:rPr>
                <w:b/>
                <w:sz w:val="24"/>
                <w:szCs w:val="24"/>
              </w:rPr>
              <w:t>заходів щодо відведення земельних ділянок для розміщення відповідних об'єктів електроенергетики (із причин, не залежних від ОСР) пеня за порушення строків виконання зобов'язання за договором про приєднання на строк здійснення заходів щодо відведення земельних ділянок для розміщення відповідних об'єктів електроенергетики не сплачується, а плата за приєднання не підлягає зменшенню.</w:t>
            </w:r>
            <w:r w:rsidRPr="00657072">
              <w:rPr>
                <w:sz w:val="24"/>
                <w:szCs w:val="24"/>
              </w:rPr>
              <w:t xml:space="preserve"> </w:t>
            </w:r>
            <w:r w:rsidRPr="00687A26">
              <w:rPr>
                <w:b/>
                <w:strike/>
                <w:color w:val="0070C0"/>
                <w:sz w:val="24"/>
                <w:szCs w:val="24"/>
              </w:rPr>
              <w:t>Загальна сумарна кількість днів, на яку збільшено строк надання послуги з нестандартного приєднання, не може перевищувати 45 календарних днів</w:t>
            </w:r>
            <w:r w:rsidRPr="00687A26">
              <w:rPr>
                <w:strike/>
                <w:color w:val="0070C0"/>
                <w:sz w:val="24"/>
                <w:szCs w:val="24"/>
              </w:rPr>
              <w:t>.</w:t>
            </w:r>
          </w:p>
          <w:p w:rsidR="00A86862" w:rsidRPr="00687A26" w:rsidRDefault="00A86862" w:rsidP="00056738">
            <w:pPr>
              <w:ind w:firstLine="284"/>
              <w:jc w:val="both"/>
              <w:rPr>
                <w:color w:val="0070C0"/>
                <w:sz w:val="24"/>
                <w:szCs w:val="24"/>
              </w:rPr>
            </w:pPr>
            <w:r w:rsidRPr="00687A26">
              <w:rPr>
                <w:color w:val="0070C0"/>
                <w:sz w:val="24"/>
                <w:szCs w:val="24"/>
              </w:rPr>
              <w:t>…</w:t>
            </w:r>
          </w:p>
          <w:p w:rsidR="00A86862" w:rsidRPr="005C1E39" w:rsidRDefault="00A86862" w:rsidP="00056738">
            <w:pPr>
              <w:ind w:firstLine="284"/>
              <w:jc w:val="both"/>
              <w:rPr>
                <w:sz w:val="24"/>
                <w:szCs w:val="24"/>
              </w:rPr>
            </w:pPr>
            <w:r w:rsidRPr="005C1E39">
              <w:rPr>
                <w:sz w:val="24"/>
                <w:szCs w:val="24"/>
              </w:rPr>
              <w:t>У разі неможливості виконання ОСР будівельних робіт в електричних мережах від точки забезпечення потужності до точки приєднання електроустановок замовника у зв’язку з відсутністю згоди на проведення таких робіт або перешкоджанням у їх проведенні власником (уповноваженою особою, управителем) багатоквартирного будинку або кооперативом (що підтверджується документально)</w:t>
            </w:r>
            <w:r>
              <w:rPr>
                <w:sz w:val="24"/>
                <w:szCs w:val="24"/>
              </w:rPr>
              <w:t xml:space="preserve">, </w:t>
            </w:r>
            <w:r w:rsidRPr="00687A26">
              <w:rPr>
                <w:b/>
                <w:color w:val="0070C0"/>
                <w:sz w:val="24"/>
                <w:szCs w:val="24"/>
              </w:rPr>
              <w:t>власником (власниками) або Користувачем (Користувачами) земельної ділянки (земельних ділянок)</w:t>
            </w:r>
            <w:r w:rsidRPr="005C1E39">
              <w:rPr>
                <w:sz w:val="24"/>
                <w:szCs w:val="24"/>
              </w:rPr>
              <w:t xml:space="preserve"> пеня за порушення строків виконання зобов'язання за договором про приєднання на строк з дати виникнення зазначених обставин до дати отримання такого погодження або усунення перешкод у виконанні будівельних робіт не сплачується, а плата за приєднання не підлягає зменшенню.</w:t>
            </w:r>
          </w:p>
          <w:p w:rsidR="00A86862" w:rsidRPr="005C1E39" w:rsidRDefault="00A86862" w:rsidP="00056738">
            <w:pPr>
              <w:ind w:firstLine="284"/>
              <w:jc w:val="both"/>
              <w:rPr>
                <w:sz w:val="24"/>
                <w:szCs w:val="24"/>
              </w:rPr>
            </w:pPr>
          </w:p>
          <w:p w:rsidR="00A86862" w:rsidRDefault="00A86862" w:rsidP="00056738">
            <w:pPr>
              <w:ind w:firstLine="426"/>
              <w:jc w:val="both"/>
              <w:rPr>
                <w:rStyle w:val="xfm68768843"/>
                <w:b/>
                <w:bCs/>
                <w:sz w:val="24"/>
                <w:szCs w:val="24"/>
              </w:rPr>
            </w:pPr>
            <w:r w:rsidRPr="005C1E39">
              <w:rPr>
                <w:sz w:val="24"/>
                <w:szCs w:val="24"/>
              </w:rPr>
              <w:t>Перебіг строку надання послуги з приєднання, встановленого умовами договору про приєднання, продовжується з моменту отримання погодження власника (управителя) багатоквартирного будинку або кооперативу</w:t>
            </w:r>
            <w:r>
              <w:rPr>
                <w:sz w:val="24"/>
                <w:szCs w:val="24"/>
              </w:rPr>
              <w:t xml:space="preserve">, </w:t>
            </w:r>
            <w:r w:rsidRPr="00687A26">
              <w:rPr>
                <w:b/>
                <w:color w:val="0070C0"/>
                <w:sz w:val="24"/>
                <w:szCs w:val="24"/>
              </w:rPr>
              <w:t>власника (власників) або Користувача (Користувачів) земельної ділянки (земельних ділянок).</w:t>
            </w:r>
          </w:p>
        </w:tc>
        <w:tc>
          <w:tcPr>
            <w:tcW w:w="3685" w:type="dxa"/>
          </w:tcPr>
          <w:p w:rsidR="00A86862" w:rsidRDefault="00A86862" w:rsidP="00056738">
            <w:pPr>
              <w:ind w:firstLine="284"/>
              <w:jc w:val="both"/>
              <w:rPr>
                <w:sz w:val="24"/>
                <w:szCs w:val="24"/>
              </w:rPr>
            </w:pPr>
            <w:r>
              <w:rPr>
                <w:sz w:val="24"/>
                <w:szCs w:val="24"/>
              </w:rPr>
              <w:t xml:space="preserve">У відповідності до статті 34 Закону України «Про регулювання містобудівної діяльності» </w:t>
            </w:r>
          </w:p>
          <w:p w:rsidR="00A86862" w:rsidRPr="00A649D5" w:rsidRDefault="00A86862" w:rsidP="00056738">
            <w:pPr>
              <w:ind w:firstLine="284"/>
              <w:jc w:val="both"/>
              <w:rPr>
                <w:sz w:val="24"/>
                <w:szCs w:val="24"/>
              </w:rPr>
            </w:pPr>
            <w:r w:rsidRPr="00A649D5">
              <w:rPr>
                <w:sz w:val="24"/>
                <w:szCs w:val="24"/>
              </w:rPr>
              <w:t>Будівництво кабельних ліній електропередачі напругою до 150 кВ включно, що здійснюється оператором системи передачі та/або операторами систем розподілу та/або третіми особами на підставі відповідного договору з оператором системи передачі та/або операторами систем розподілу на землях державної або комунальної власності, може здійснюватися за відсутності документа, що засвідчує право власності чи користування земельною ділянкою, за умови отримання дозволу (дозволу розпорядника земель державної або комунальної власності для використання цих земель на період виконання будівельно-монтажних робіт).</w:t>
            </w:r>
          </w:p>
          <w:p w:rsidR="00A86862" w:rsidRDefault="00A86862" w:rsidP="00056738">
            <w:pPr>
              <w:ind w:firstLine="284"/>
              <w:jc w:val="both"/>
              <w:rPr>
                <w:sz w:val="24"/>
                <w:szCs w:val="24"/>
              </w:rPr>
            </w:pPr>
            <w:r w:rsidRPr="00A649D5">
              <w:rPr>
                <w:sz w:val="24"/>
                <w:szCs w:val="24"/>
              </w:rPr>
              <w:t>У разі якщо у 45-денний строк з дня реєстрації клопотання про надання дозволу на використання земель державної або комунальної власності в період виконання будівельно-монтажних робіт відповідний орган виконавчої влади або орган місцевого самоврядування не надав такого дозволу або вмотивовану відмову в його наданні, особа, яка подала клопотання, з наступного дня після закінчення зазначеного строку має право проводити будівельно-монтажні роботи без надання такого дозволу, про що письмово повідомляє відповідний орган виконавчої влади або орган місцевого самоврядування</w:t>
            </w:r>
          </w:p>
          <w:p w:rsidR="00A86862" w:rsidRDefault="00A86862" w:rsidP="00056738">
            <w:pPr>
              <w:ind w:firstLine="284"/>
              <w:jc w:val="both"/>
              <w:rPr>
                <w:sz w:val="24"/>
                <w:szCs w:val="24"/>
              </w:rPr>
            </w:pPr>
          </w:p>
          <w:p w:rsidR="00A86862" w:rsidRDefault="00A86862" w:rsidP="00056738">
            <w:pPr>
              <w:ind w:firstLine="284"/>
              <w:jc w:val="both"/>
              <w:rPr>
                <w:sz w:val="24"/>
                <w:szCs w:val="24"/>
              </w:rPr>
            </w:pPr>
            <w:r>
              <w:rPr>
                <w:sz w:val="24"/>
                <w:szCs w:val="24"/>
              </w:rPr>
              <w:t xml:space="preserve">Згідно статті 123 </w:t>
            </w:r>
            <w:r w:rsidRPr="00D73341">
              <w:rPr>
                <w:sz w:val="24"/>
                <w:szCs w:val="24"/>
              </w:rPr>
              <w:t>Земельного кодексу України</w:t>
            </w:r>
            <w:r>
              <w:rPr>
                <w:sz w:val="24"/>
                <w:szCs w:val="24"/>
              </w:rPr>
              <w:t>,</w:t>
            </w:r>
            <w:r w:rsidRPr="00D73341">
              <w:rPr>
                <w:sz w:val="24"/>
                <w:szCs w:val="24"/>
              </w:rPr>
              <w:t xml:space="preserve"> </w:t>
            </w:r>
            <w:r>
              <w:rPr>
                <w:sz w:val="24"/>
                <w:szCs w:val="24"/>
              </w:rPr>
              <w:t>н</w:t>
            </w:r>
            <w:r w:rsidRPr="00D73341">
              <w:rPr>
                <w:sz w:val="24"/>
                <w:szCs w:val="24"/>
              </w:rPr>
              <w:t>адання земельних ділянок державної або комунальної власності у користування здійснюється органами виконавчої влади або органами місцевого самоврядування</w:t>
            </w:r>
            <w:r>
              <w:rPr>
                <w:sz w:val="24"/>
                <w:szCs w:val="24"/>
              </w:rPr>
              <w:t>.</w:t>
            </w:r>
          </w:p>
          <w:p w:rsidR="00A86862" w:rsidRDefault="00A86862" w:rsidP="00056738">
            <w:pPr>
              <w:ind w:firstLine="284"/>
              <w:jc w:val="both"/>
              <w:rPr>
                <w:sz w:val="24"/>
                <w:szCs w:val="24"/>
              </w:rPr>
            </w:pPr>
          </w:p>
          <w:p w:rsidR="00A86862" w:rsidRDefault="00A86862" w:rsidP="00056738">
            <w:pPr>
              <w:ind w:firstLine="284"/>
              <w:jc w:val="both"/>
              <w:rPr>
                <w:sz w:val="24"/>
                <w:szCs w:val="24"/>
              </w:rPr>
            </w:pPr>
            <w:r>
              <w:rPr>
                <w:sz w:val="24"/>
                <w:szCs w:val="24"/>
              </w:rPr>
              <w:t xml:space="preserve">Згідно </w:t>
            </w:r>
            <w:r w:rsidRPr="00D73341">
              <w:rPr>
                <w:sz w:val="24"/>
                <w:szCs w:val="24"/>
              </w:rPr>
              <w:t>п</w:t>
            </w:r>
            <w:r>
              <w:rPr>
                <w:sz w:val="24"/>
                <w:szCs w:val="24"/>
              </w:rPr>
              <w:t>ункту</w:t>
            </w:r>
            <w:r w:rsidRPr="00D73341">
              <w:rPr>
                <w:sz w:val="24"/>
                <w:szCs w:val="24"/>
              </w:rPr>
              <w:t xml:space="preserve"> 5 Стаття 46. Закон України «Про місцеве самоврядування в Україні»</w:t>
            </w:r>
            <w:r>
              <w:rPr>
                <w:sz w:val="24"/>
                <w:szCs w:val="24"/>
              </w:rPr>
              <w:t>, – с</w:t>
            </w:r>
            <w:r w:rsidRPr="001A6B0C">
              <w:rPr>
                <w:sz w:val="24"/>
                <w:szCs w:val="24"/>
              </w:rPr>
              <w:t>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r>
              <w:rPr>
                <w:sz w:val="24"/>
                <w:szCs w:val="24"/>
              </w:rPr>
              <w:t>.</w:t>
            </w:r>
          </w:p>
          <w:p w:rsidR="00A86862" w:rsidRDefault="00A86862" w:rsidP="00056738">
            <w:pPr>
              <w:ind w:firstLine="284"/>
              <w:jc w:val="both"/>
              <w:rPr>
                <w:sz w:val="24"/>
                <w:szCs w:val="24"/>
              </w:rPr>
            </w:pPr>
          </w:p>
          <w:p w:rsidR="00A86862" w:rsidRDefault="00A86862" w:rsidP="00056738">
            <w:pPr>
              <w:ind w:firstLine="284"/>
              <w:jc w:val="both"/>
              <w:rPr>
                <w:sz w:val="24"/>
                <w:szCs w:val="24"/>
              </w:rPr>
            </w:pPr>
            <w:r w:rsidRPr="00BD7A14">
              <w:rPr>
                <w:sz w:val="24"/>
                <w:szCs w:val="24"/>
              </w:rPr>
              <w:t>Складання документації із землеустрою</w:t>
            </w:r>
            <w:r>
              <w:rPr>
                <w:sz w:val="24"/>
                <w:szCs w:val="24"/>
              </w:rPr>
              <w:t xml:space="preserve"> (180 днів).</w:t>
            </w:r>
          </w:p>
          <w:p w:rsidR="00A86862" w:rsidRDefault="00A86862" w:rsidP="00056738">
            <w:pPr>
              <w:ind w:firstLine="284"/>
              <w:jc w:val="both"/>
              <w:rPr>
                <w:sz w:val="24"/>
                <w:szCs w:val="24"/>
              </w:rPr>
            </w:pPr>
            <w:r>
              <w:rPr>
                <w:sz w:val="24"/>
                <w:szCs w:val="24"/>
              </w:rPr>
              <w:t>У відповідності до пп. г) статті 28 Закону України «</w:t>
            </w:r>
            <w:r w:rsidRPr="00BD7A14">
              <w:rPr>
                <w:sz w:val="24"/>
                <w:szCs w:val="24"/>
              </w:rPr>
              <w:t>Про землеустрій</w:t>
            </w:r>
            <w:r>
              <w:rPr>
                <w:sz w:val="24"/>
                <w:szCs w:val="24"/>
              </w:rPr>
              <w:t>»</w:t>
            </w:r>
          </w:p>
          <w:p w:rsidR="00A86862" w:rsidRDefault="00A86862" w:rsidP="00056738">
            <w:pPr>
              <w:ind w:firstLine="284"/>
              <w:jc w:val="both"/>
              <w:rPr>
                <w:sz w:val="24"/>
                <w:szCs w:val="24"/>
              </w:rPr>
            </w:pPr>
            <w:r w:rsidRPr="00BD7A14">
              <w:rPr>
                <w:sz w:val="24"/>
                <w:szCs w:val="24"/>
              </w:rPr>
              <w:t>г) виконувати роботи із складання документації із землеустрою у строк, передбачений договором.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шести місяців з моменту укладення договору;</w:t>
            </w:r>
            <w:r>
              <w:rPr>
                <w:sz w:val="24"/>
                <w:szCs w:val="24"/>
              </w:rPr>
              <w:t xml:space="preserve"> </w:t>
            </w:r>
          </w:p>
          <w:p w:rsidR="00A86862" w:rsidRDefault="00A86862" w:rsidP="00056738">
            <w:pPr>
              <w:ind w:firstLine="284"/>
              <w:jc w:val="both"/>
              <w:rPr>
                <w:sz w:val="24"/>
                <w:szCs w:val="24"/>
              </w:rPr>
            </w:pPr>
          </w:p>
          <w:p w:rsidR="00A86862" w:rsidRDefault="00A86862" w:rsidP="00056738">
            <w:pPr>
              <w:ind w:firstLine="284"/>
              <w:jc w:val="both"/>
              <w:rPr>
                <w:sz w:val="24"/>
                <w:szCs w:val="24"/>
              </w:rPr>
            </w:pPr>
            <w:r>
              <w:rPr>
                <w:sz w:val="24"/>
                <w:szCs w:val="24"/>
              </w:rPr>
              <w:t>Згідно п</w:t>
            </w:r>
            <w:r w:rsidRPr="00CB65F3">
              <w:rPr>
                <w:sz w:val="24"/>
                <w:szCs w:val="24"/>
              </w:rPr>
              <w:t>оряд</w:t>
            </w:r>
            <w:r>
              <w:rPr>
                <w:sz w:val="24"/>
                <w:szCs w:val="24"/>
              </w:rPr>
              <w:t>ку</w:t>
            </w:r>
            <w:r w:rsidRPr="00CB65F3">
              <w:rPr>
                <w:sz w:val="24"/>
                <w:szCs w:val="24"/>
              </w:rPr>
              <w:t xml:space="preserve"> ведення Державного земельного кадастру, затверджен</w:t>
            </w:r>
            <w:r>
              <w:rPr>
                <w:sz w:val="24"/>
                <w:szCs w:val="24"/>
              </w:rPr>
              <w:t>ого</w:t>
            </w:r>
            <w:r w:rsidRPr="00CB65F3">
              <w:rPr>
                <w:sz w:val="24"/>
                <w:szCs w:val="24"/>
              </w:rPr>
              <w:t xml:space="preserve"> постановою Кабінету Міністрів України від 17 жовтня 2012 р. № 1051</w:t>
            </w:r>
            <w:r>
              <w:rPr>
                <w:sz w:val="24"/>
                <w:szCs w:val="24"/>
              </w:rPr>
              <w:t>, – п</w:t>
            </w:r>
            <w:r w:rsidRPr="00BD7A14">
              <w:rPr>
                <w:sz w:val="24"/>
                <w:szCs w:val="24"/>
              </w:rPr>
              <w:t>роведення державної реєстрації земельної ділянки в Державному земельному кадастрі</w:t>
            </w:r>
            <w:r>
              <w:rPr>
                <w:sz w:val="24"/>
                <w:szCs w:val="24"/>
              </w:rPr>
              <w:t xml:space="preserve"> (14 днів).</w:t>
            </w:r>
          </w:p>
          <w:p w:rsidR="00A86862" w:rsidRDefault="00A86862" w:rsidP="00056738">
            <w:pPr>
              <w:ind w:firstLine="284"/>
              <w:jc w:val="both"/>
              <w:rPr>
                <w:sz w:val="24"/>
                <w:szCs w:val="24"/>
              </w:rPr>
            </w:pPr>
          </w:p>
          <w:p w:rsidR="00A86862" w:rsidRDefault="00A86862" w:rsidP="00056738">
            <w:pPr>
              <w:ind w:firstLine="284"/>
              <w:jc w:val="both"/>
              <w:rPr>
                <w:sz w:val="24"/>
                <w:szCs w:val="24"/>
              </w:rPr>
            </w:pPr>
            <w:r w:rsidRPr="00BD7A14">
              <w:rPr>
                <w:sz w:val="24"/>
                <w:szCs w:val="24"/>
              </w:rPr>
              <w:t>Затвердження документації з землеустрою та надання в користування</w:t>
            </w:r>
            <w:r>
              <w:rPr>
                <w:sz w:val="24"/>
                <w:szCs w:val="24"/>
              </w:rPr>
              <w:t>. (30 днів).</w:t>
            </w:r>
          </w:p>
          <w:p w:rsidR="00A86862" w:rsidRDefault="00A86862" w:rsidP="00056738">
            <w:pPr>
              <w:ind w:firstLine="284"/>
              <w:jc w:val="both"/>
              <w:rPr>
                <w:sz w:val="24"/>
                <w:szCs w:val="24"/>
              </w:rPr>
            </w:pPr>
            <w:r>
              <w:rPr>
                <w:sz w:val="24"/>
                <w:szCs w:val="24"/>
              </w:rPr>
              <w:t xml:space="preserve">Згідно </w:t>
            </w:r>
            <w:r w:rsidRPr="00D73341">
              <w:rPr>
                <w:sz w:val="24"/>
                <w:szCs w:val="24"/>
              </w:rPr>
              <w:t>п</w:t>
            </w:r>
            <w:r>
              <w:rPr>
                <w:sz w:val="24"/>
                <w:szCs w:val="24"/>
              </w:rPr>
              <w:t>ункту</w:t>
            </w:r>
            <w:r w:rsidRPr="00D73341">
              <w:rPr>
                <w:sz w:val="24"/>
                <w:szCs w:val="24"/>
              </w:rPr>
              <w:t xml:space="preserve"> 5 </w:t>
            </w:r>
            <w:r>
              <w:rPr>
                <w:sz w:val="24"/>
                <w:szCs w:val="24"/>
              </w:rPr>
              <w:t>с</w:t>
            </w:r>
            <w:r w:rsidRPr="00D73341">
              <w:rPr>
                <w:sz w:val="24"/>
                <w:szCs w:val="24"/>
              </w:rPr>
              <w:t>таття 46. Закон України «Про місцеве самоврядування в Україні»</w:t>
            </w:r>
            <w:r>
              <w:rPr>
                <w:sz w:val="24"/>
                <w:szCs w:val="24"/>
              </w:rPr>
              <w:t>, – с</w:t>
            </w:r>
            <w:r w:rsidRPr="001A6B0C">
              <w:rPr>
                <w:sz w:val="24"/>
                <w:szCs w:val="24"/>
              </w:rPr>
              <w:t>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r>
              <w:rPr>
                <w:sz w:val="24"/>
                <w:szCs w:val="24"/>
              </w:rPr>
              <w:t>.</w:t>
            </w:r>
          </w:p>
          <w:p w:rsidR="00A86862" w:rsidRDefault="00A86862" w:rsidP="00056738">
            <w:pPr>
              <w:ind w:firstLine="284"/>
              <w:jc w:val="both"/>
              <w:rPr>
                <w:sz w:val="24"/>
                <w:szCs w:val="24"/>
              </w:rPr>
            </w:pPr>
          </w:p>
          <w:p w:rsidR="00A86862" w:rsidRDefault="00A86862" w:rsidP="00056738">
            <w:pPr>
              <w:ind w:firstLine="284"/>
              <w:jc w:val="both"/>
              <w:rPr>
                <w:sz w:val="24"/>
                <w:szCs w:val="24"/>
              </w:rPr>
            </w:pPr>
            <w:r w:rsidRPr="005B29E4">
              <w:rPr>
                <w:sz w:val="24"/>
                <w:szCs w:val="24"/>
              </w:rPr>
              <w:t>Укладання договору на користування земельною ділянкою</w:t>
            </w:r>
            <w:r>
              <w:rPr>
                <w:sz w:val="24"/>
                <w:szCs w:val="24"/>
              </w:rPr>
              <w:t xml:space="preserve"> (5-10 днів).</w:t>
            </w:r>
          </w:p>
          <w:p w:rsidR="00A86862" w:rsidRDefault="00A86862" w:rsidP="00056738">
            <w:pPr>
              <w:ind w:firstLine="284"/>
              <w:jc w:val="both"/>
              <w:rPr>
                <w:sz w:val="24"/>
                <w:szCs w:val="24"/>
              </w:rPr>
            </w:pPr>
          </w:p>
          <w:p w:rsidR="00A86862" w:rsidRDefault="00A86862" w:rsidP="00056738">
            <w:pPr>
              <w:ind w:firstLine="284"/>
              <w:jc w:val="both"/>
              <w:rPr>
                <w:sz w:val="24"/>
                <w:szCs w:val="24"/>
              </w:rPr>
            </w:pPr>
            <w:r>
              <w:rPr>
                <w:sz w:val="24"/>
                <w:szCs w:val="24"/>
              </w:rPr>
              <w:t>Згідно статті</w:t>
            </w:r>
            <w:r w:rsidRPr="00CB65F3">
              <w:rPr>
                <w:sz w:val="24"/>
                <w:szCs w:val="24"/>
              </w:rPr>
              <w:t xml:space="preserve"> 34 Закону України «Про державну реєстрацію речових прав на нерухоме майно та їх обтяжень»</w:t>
            </w:r>
            <w:r>
              <w:rPr>
                <w:sz w:val="24"/>
                <w:szCs w:val="24"/>
              </w:rPr>
              <w:t>, – д</w:t>
            </w:r>
            <w:r w:rsidRPr="00CB65F3">
              <w:rPr>
                <w:sz w:val="24"/>
                <w:szCs w:val="24"/>
              </w:rPr>
              <w:t>ержавна реєстрація речового права</w:t>
            </w:r>
            <w:r>
              <w:rPr>
                <w:sz w:val="24"/>
                <w:szCs w:val="24"/>
              </w:rPr>
              <w:t xml:space="preserve"> (5 днів).</w:t>
            </w:r>
          </w:p>
          <w:p w:rsidR="00A86862" w:rsidRDefault="00A86862" w:rsidP="00056738">
            <w:pPr>
              <w:ind w:firstLine="284"/>
              <w:jc w:val="both"/>
              <w:rPr>
                <w:sz w:val="24"/>
                <w:szCs w:val="24"/>
              </w:rPr>
            </w:pPr>
          </w:p>
          <w:p w:rsidR="00A86862" w:rsidRDefault="00A86862" w:rsidP="00056738">
            <w:pPr>
              <w:ind w:firstLine="284"/>
              <w:jc w:val="both"/>
              <w:rPr>
                <w:sz w:val="24"/>
                <w:szCs w:val="24"/>
              </w:rPr>
            </w:pPr>
            <w:r>
              <w:rPr>
                <w:sz w:val="24"/>
                <w:szCs w:val="24"/>
              </w:rPr>
              <w:t>Тобто,</w:t>
            </w:r>
            <w:r w:rsidRPr="005B29E4">
              <w:rPr>
                <w:sz w:val="24"/>
                <w:szCs w:val="24"/>
              </w:rPr>
              <w:t xml:space="preserve"> строк оформлення права користування земельною ділянкою</w:t>
            </w:r>
            <w:r>
              <w:rPr>
                <w:sz w:val="24"/>
                <w:szCs w:val="24"/>
              </w:rPr>
              <w:t xml:space="preserve"> під розміщення об’єктів електричних мереж прогнозовано становить 255 днів. </w:t>
            </w:r>
          </w:p>
          <w:p w:rsidR="00A86862" w:rsidRDefault="00A86862" w:rsidP="00056738">
            <w:pPr>
              <w:ind w:firstLine="426"/>
              <w:jc w:val="both"/>
              <w:rPr>
                <w:rStyle w:val="xfm68768843"/>
                <w:b/>
                <w:bCs/>
                <w:sz w:val="24"/>
                <w:szCs w:val="24"/>
              </w:rPr>
            </w:pPr>
            <w:r>
              <w:rPr>
                <w:sz w:val="24"/>
                <w:szCs w:val="24"/>
              </w:rPr>
              <w:t>О</w:t>
            </w:r>
            <w:r w:rsidRPr="005B29E4">
              <w:rPr>
                <w:sz w:val="24"/>
                <w:szCs w:val="24"/>
              </w:rPr>
              <w:t>формлення права користування земельною ділянкою</w:t>
            </w:r>
            <w:r>
              <w:rPr>
                <w:sz w:val="24"/>
                <w:szCs w:val="24"/>
              </w:rPr>
              <w:t xml:space="preserve"> під розміщення об’єктів електричних мереж за 45 календарних днів неможливо.</w:t>
            </w:r>
          </w:p>
        </w:tc>
        <w:tc>
          <w:tcPr>
            <w:tcW w:w="3402" w:type="dxa"/>
            <w:vMerge/>
          </w:tcPr>
          <w:p w:rsidR="00A86862" w:rsidRPr="00AF7134" w:rsidRDefault="00A86862" w:rsidP="00056738">
            <w:pPr>
              <w:ind w:firstLine="426"/>
              <w:jc w:val="both"/>
              <w:rPr>
                <w:rStyle w:val="xfm68768843"/>
                <w:bCs/>
                <w:sz w:val="24"/>
                <w:szCs w:val="24"/>
              </w:rPr>
            </w:pPr>
          </w:p>
        </w:tc>
      </w:tr>
      <w:tr w:rsidR="00A86862" w:rsidRPr="00AF7134" w:rsidTr="004B676E">
        <w:trPr>
          <w:trHeight w:val="465"/>
        </w:trPr>
        <w:tc>
          <w:tcPr>
            <w:tcW w:w="4395" w:type="dxa"/>
            <w:vMerge/>
          </w:tcPr>
          <w:p w:rsidR="00A86862" w:rsidRPr="00AF7134" w:rsidRDefault="00A86862" w:rsidP="00056738">
            <w:pPr>
              <w:ind w:firstLine="426"/>
              <w:jc w:val="both"/>
              <w:rPr>
                <w:rStyle w:val="xfm68768843"/>
                <w:bCs/>
                <w:sz w:val="24"/>
                <w:szCs w:val="24"/>
              </w:rPr>
            </w:pPr>
          </w:p>
        </w:tc>
        <w:tc>
          <w:tcPr>
            <w:tcW w:w="4536" w:type="dxa"/>
          </w:tcPr>
          <w:p w:rsidR="00A86862" w:rsidRPr="00A32FE2" w:rsidRDefault="00A86862" w:rsidP="00056738">
            <w:pPr>
              <w:ind w:firstLine="323"/>
              <w:jc w:val="center"/>
              <w:rPr>
                <w:b/>
                <w:sz w:val="24"/>
                <w:szCs w:val="24"/>
                <w:lang w:eastAsia="uk-UA"/>
              </w:rPr>
            </w:pPr>
            <w:r w:rsidRPr="00A32FE2">
              <w:rPr>
                <w:b/>
                <w:sz w:val="24"/>
                <w:szCs w:val="24"/>
                <w:lang w:eastAsia="uk-UA"/>
              </w:rPr>
              <w:t>ТОВ «Будпромінфрасервіс»</w:t>
            </w:r>
          </w:p>
          <w:p w:rsidR="00A86862" w:rsidRPr="00AF7134" w:rsidRDefault="00A86862" w:rsidP="00056738">
            <w:pPr>
              <w:ind w:firstLine="426"/>
              <w:jc w:val="both"/>
              <w:rPr>
                <w:rStyle w:val="xfm68768843"/>
                <w:bCs/>
                <w:sz w:val="24"/>
                <w:szCs w:val="24"/>
              </w:rPr>
            </w:pPr>
            <w:r w:rsidRPr="00AF7134">
              <w:rPr>
                <w:rStyle w:val="xfm68768843"/>
                <w:bCs/>
                <w:sz w:val="24"/>
                <w:szCs w:val="24"/>
              </w:rPr>
              <w:t>4.3.3…</w:t>
            </w:r>
          </w:p>
          <w:p w:rsidR="00A86862" w:rsidRDefault="00A86862" w:rsidP="00056738">
            <w:pPr>
              <w:ind w:firstLine="426"/>
              <w:jc w:val="both"/>
              <w:rPr>
                <w:b/>
                <w:color w:val="0070C0"/>
                <w:sz w:val="24"/>
                <w:szCs w:val="24"/>
                <w:shd w:val="clear" w:color="auto" w:fill="FFFFFF"/>
              </w:rPr>
            </w:pPr>
            <w:r w:rsidRPr="00A32FE2">
              <w:rPr>
                <w:color w:val="333333"/>
                <w:sz w:val="24"/>
                <w:szCs w:val="24"/>
                <w:shd w:val="clear" w:color="auto" w:fill="FFFFFF"/>
              </w:rPr>
              <w:t xml:space="preserve">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 </w:t>
            </w:r>
            <w:r w:rsidRPr="00A32FE2">
              <w:rPr>
                <w:b/>
                <w:color w:val="0070C0"/>
                <w:sz w:val="24"/>
                <w:szCs w:val="24"/>
                <w:shd w:val="clear" w:color="auto" w:fill="FFFFFF"/>
              </w:rPr>
              <w:t>Фінансування всіх необхідних для відведення земельних ділянок заходів покладається на ОСР.</w:t>
            </w:r>
          </w:p>
          <w:p w:rsidR="00A86862" w:rsidRPr="00A32FE2" w:rsidRDefault="00A86862" w:rsidP="00056738">
            <w:pPr>
              <w:ind w:firstLine="426"/>
              <w:jc w:val="both"/>
              <w:rPr>
                <w:rStyle w:val="xfm68768843"/>
                <w:bCs/>
                <w:sz w:val="24"/>
                <w:szCs w:val="24"/>
              </w:rPr>
            </w:pPr>
            <w:r w:rsidRPr="00A32FE2">
              <w:rPr>
                <w:rStyle w:val="xfm68768843"/>
                <w:bCs/>
                <w:sz w:val="24"/>
                <w:szCs w:val="24"/>
              </w:rPr>
              <w:t xml:space="preserve">…. </w:t>
            </w:r>
          </w:p>
        </w:tc>
        <w:tc>
          <w:tcPr>
            <w:tcW w:w="3685" w:type="dxa"/>
          </w:tcPr>
          <w:p w:rsidR="00A86862" w:rsidRPr="00A32FE2" w:rsidRDefault="00A86862" w:rsidP="00056738">
            <w:pPr>
              <w:ind w:firstLine="323"/>
              <w:jc w:val="center"/>
              <w:rPr>
                <w:b/>
                <w:sz w:val="24"/>
                <w:szCs w:val="24"/>
                <w:lang w:eastAsia="uk-UA"/>
              </w:rPr>
            </w:pPr>
            <w:r w:rsidRPr="00A32FE2">
              <w:rPr>
                <w:b/>
                <w:sz w:val="24"/>
                <w:szCs w:val="24"/>
                <w:lang w:eastAsia="uk-UA"/>
              </w:rPr>
              <w:t>ТОВ «Будпромінфрасервіс»</w:t>
            </w:r>
          </w:p>
          <w:p w:rsidR="00A86862" w:rsidRPr="00A32FE2" w:rsidRDefault="00A86862" w:rsidP="00056738">
            <w:pPr>
              <w:ind w:firstLine="426"/>
              <w:jc w:val="both"/>
              <w:rPr>
                <w:rStyle w:val="xfm68768843"/>
                <w:b/>
                <w:bCs/>
                <w:sz w:val="24"/>
                <w:szCs w:val="24"/>
              </w:rPr>
            </w:pPr>
            <w:r w:rsidRPr="00A32FE2">
              <w:rPr>
                <w:sz w:val="24"/>
                <w:szCs w:val="24"/>
              </w:rPr>
              <w:t>Покладання зобов’язань ОСР  по фінансуванню витрат на відведення земельної ділянки для об’єктів будівництва електричних мереж за рахунок власних коштів, нарахованих та отриманих як плата за приєднання потужності та плати за реалізацію лінійної складової приєднання і які входять до складу витрат ОСР, що формують відповідну ставку .</w:t>
            </w:r>
          </w:p>
        </w:tc>
        <w:tc>
          <w:tcPr>
            <w:tcW w:w="3402" w:type="dxa"/>
            <w:vMerge/>
          </w:tcPr>
          <w:p w:rsidR="00A86862" w:rsidRPr="00AF7134" w:rsidRDefault="00A86862" w:rsidP="00056738">
            <w:pPr>
              <w:ind w:firstLine="426"/>
              <w:jc w:val="both"/>
              <w:rPr>
                <w:rStyle w:val="xfm68768843"/>
                <w:bCs/>
                <w:sz w:val="24"/>
                <w:szCs w:val="24"/>
              </w:rPr>
            </w:pPr>
          </w:p>
        </w:tc>
      </w:tr>
      <w:tr w:rsidR="00056738" w:rsidRPr="00AF7134" w:rsidTr="004B676E">
        <w:trPr>
          <w:trHeight w:val="465"/>
        </w:trPr>
        <w:tc>
          <w:tcPr>
            <w:tcW w:w="4395" w:type="dxa"/>
          </w:tcPr>
          <w:p w:rsidR="00056738" w:rsidRPr="00AF7134" w:rsidRDefault="00056738" w:rsidP="00056738">
            <w:pPr>
              <w:ind w:firstLine="426"/>
              <w:jc w:val="both"/>
              <w:rPr>
                <w:rStyle w:val="xfm68768843"/>
                <w:bCs/>
                <w:sz w:val="24"/>
                <w:szCs w:val="24"/>
              </w:rPr>
            </w:pPr>
          </w:p>
        </w:tc>
        <w:tc>
          <w:tcPr>
            <w:tcW w:w="4536" w:type="dxa"/>
          </w:tcPr>
          <w:p w:rsidR="00056738" w:rsidRPr="00251B48" w:rsidRDefault="00056738" w:rsidP="00056738">
            <w:pPr>
              <w:ind w:firstLine="323"/>
              <w:jc w:val="center"/>
              <w:rPr>
                <w:b/>
                <w:sz w:val="24"/>
                <w:szCs w:val="24"/>
                <w:lang w:eastAsia="uk-UA"/>
              </w:rPr>
            </w:pPr>
            <w:r w:rsidRPr="00251B48">
              <w:rPr>
                <w:b/>
                <w:sz w:val="24"/>
                <w:szCs w:val="24"/>
                <w:lang w:eastAsia="uk-UA"/>
              </w:rPr>
              <w:t>ТОВ «Будпромінфрасервіс»</w:t>
            </w:r>
          </w:p>
          <w:p w:rsidR="00056738" w:rsidRPr="00251B48" w:rsidRDefault="00056738" w:rsidP="00056738">
            <w:pPr>
              <w:pStyle w:val="10"/>
              <w:spacing w:after="0" w:line="240" w:lineRule="auto"/>
              <w:ind w:left="0" w:firstLine="323"/>
              <w:jc w:val="both"/>
              <w:rPr>
                <w:rFonts w:ascii="Times New Roman" w:eastAsia="Times New Roman" w:hAnsi="Times New Roman"/>
                <w:color w:val="000000"/>
                <w:sz w:val="24"/>
                <w:szCs w:val="24"/>
              </w:rPr>
            </w:pPr>
            <w:r w:rsidRPr="00251B48">
              <w:rPr>
                <w:rFonts w:ascii="Times New Roman" w:hAnsi="Times New Roman"/>
                <w:color w:val="000000"/>
                <w:sz w:val="24"/>
                <w:szCs w:val="24"/>
              </w:rPr>
              <w:t xml:space="preserve">4.3.6. </w:t>
            </w:r>
            <w:r w:rsidRPr="00251B48">
              <w:rPr>
                <w:rFonts w:ascii="Times New Roman" w:eastAsia="Times New Roman" w:hAnsi="Times New Roman"/>
                <w:color w:val="000000"/>
                <w:sz w:val="24"/>
                <w:szCs w:val="24"/>
              </w:rPr>
              <w:t>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rsidR="00056738" w:rsidRPr="00251B48" w:rsidRDefault="00056738" w:rsidP="00056738">
            <w:pPr>
              <w:pStyle w:val="10"/>
              <w:spacing w:after="0" w:line="240" w:lineRule="auto"/>
              <w:ind w:left="0" w:firstLine="323"/>
              <w:jc w:val="both"/>
              <w:rPr>
                <w:rFonts w:ascii="Times New Roman" w:eastAsia="Times New Roman" w:hAnsi="Times New Roman"/>
                <w:color w:val="000000"/>
                <w:sz w:val="24"/>
                <w:szCs w:val="24"/>
              </w:rPr>
            </w:pPr>
            <w:r w:rsidRPr="00251B48">
              <w:rPr>
                <w:rFonts w:ascii="Times New Roman" w:eastAsia="Times New Roman" w:hAnsi="Times New Roman"/>
                <w:color w:val="000000"/>
                <w:sz w:val="24"/>
                <w:szCs w:val="24"/>
              </w:rPr>
              <w:t>ОСР надає Замовнику рахунки на сплату плати за приєднання в такому порядку:</w:t>
            </w:r>
          </w:p>
          <w:p w:rsidR="00056738" w:rsidRPr="00251B48" w:rsidRDefault="00056738" w:rsidP="00056738">
            <w:pPr>
              <w:pStyle w:val="10"/>
              <w:spacing w:after="0" w:line="240" w:lineRule="auto"/>
              <w:ind w:left="0" w:firstLine="323"/>
              <w:jc w:val="both"/>
              <w:rPr>
                <w:rFonts w:ascii="Times New Roman" w:eastAsia="Times New Roman" w:hAnsi="Times New Roman"/>
                <w:color w:val="0070C0"/>
                <w:sz w:val="24"/>
                <w:szCs w:val="24"/>
              </w:rPr>
            </w:pPr>
            <w:r w:rsidRPr="00251B48">
              <w:rPr>
                <w:rFonts w:ascii="Times New Roman" w:eastAsia="Times New Roman" w:hAnsi="Times New Roman"/>
                <w:strike/>
                <w:color w:val="0070C0"/>
                <w:sz w:val="24"/>
                <w:szCs w:val="24"/>
              </w:rPr>
              <w:t>у розмірі 50  відсотків складової плати за приєднання потужності, визначеної у розрахунку вартості плати за приєднання до електричних мереж.</w:t>
            </w:r>
            <w:r w:rsidRPr="00251B48">
              <w:rPr>
                <w:rFonts w:ascii="Times New Roman" w:eastAsia="Times New Roman" w:hAnsi="Times New Roman"/>
                <w:color w:val="0070C0"/>
                <w:sz w:val="24"/>
                <w:szCs w:val="24"/>
              </w:rPr>
              <w:t xml:space="preserve"> </w:t>
            </w:r>
            <w:r w:rsidRPr="00251B48">
              <w:rPr>
                <w:rFonts w:ascii="Times New Roman" w:eastAsia="Times New Roman" w:hAnsi="Times New Roman"/>
                <w:strike/>
                <w:color w:val="0070C0"/>
                <w:sz w:val="24"/>
                <w:szCs w:val="24"/>
              </w:rPr>
              <w:t>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056738" w:rsidRPr="00251B48" w:rsidRDefault="00056738" w:rsidP="00056738">
            <w:pPr>
              <w:pStyle w:val="10"/>
              <w:spacing w:after="0" w:line="240" w:lineRule="auto"/>
              <w:ind w:left="0" w:firstLine="323"/>
              <w:jc w:val="both"/>
              <w:rPr>
                <w:rFonts w:ascii="Times New Roman" w:eastAsia="Times New Roman" w:hAnsi="Times New Roman"/>
                <w:color w:val="FF0000"/>
                <w:sz w:val="24"/>
                <w:szCs w:val="24"/>
              </w:rPr>
            </w:pPr>
            <w:r w:rsidRPr="00251B48">
              <w:rPr>
                <w:rFonts w:ascii="Times New Roman" w:eastAsia="Times New Roman" w:hAnsi="Times New Roman"/>
                <w:color w:val="000000"/>
                <w:sz w:val="24"/>
                <w:szCs w:val="24"/>
              </w:rPr>
              <w:t xml:space="preserve">у розмірі </w:t>
            </w:r>
            <w:r w:rsidRPr="00251B48">
              <w:rPr>
                <w:rFonts w:ascii="Times New Roman" w:eastAsia="Times New Roman" w:hAnsi="Times New Roman"/>
                <w:strike/>
                <w:color w:val="0070C0"/>
                <w:sz w:val="24"/>
                <w:szCs w:val="24"/>
              </w:rPr>
              <w:t>40</w:t>
            </w:r>
            <w:r>
              <w:rPr>
                <w:rFonts w:ascii="Times New Roman" w:eastAsia="Times New Roman" w:hAnsi="Times New Roman"/>
                <w:strike/>
                <w:color w:val="0070C0"/>
                <w:sz w:val="24"/>
                <w:szCs w:val="24"/>
              </w:rPr>
              <w:t xml:space="preserve"> </w:t>
            </w:r>
            <w:r w:rsidRPr="00251B48">
              <w:rPr>
                <w:rFonts w:ascii="Times New Roman" w:eastAsia="Times New Roman" w:hAnsi="Times New Roman"/>
                <w:b/>
                <w:color w:val="0070C0"/>
                <w:sz w:val="24"/>
                <w:szCs w:val="24"/>
              </w:rPr>
              <w:t>10</w:t>
            </w:r>
            <w:r w:rsidRPr="00251B48">
              <w:rPr>
                <w:rFonts w:ascii="Times New Roman" w:eastAsia="Times New Roman" w:hAnsi="Times New Roman"/>
                <w:color w:val="000000"/>
                <w:sz w:val="24"/>
                <w:szCs w:val="24"/>
              </w:rPr>
              <w:t xml:space="preserve"> відсотків від складової плати за приєднання потужності та </w:t>
            </w:r>
            <w:r w:rsidRPr="00251B48">
              <w:rPr>
                <w:rFonts w:ascii="Times New Roman" w:eastAsia="Times New Roman" w:hAnsi="Times New Roman"/>
                <w:strike/>
                <w:color w:val="0070C0"/>
                <w:sz w:val="24"/>
                <w:szCs w:val="24"/>
              </w:rPr>
              <w:t>90</w:t>
            </w:r>
            <w:r>
              <w:rPr>
                <w:rFonts w:ascii="Times New Roman" w:eastAsia="Times New Roman" w:hAnsi="Times New Roman"/>
                <w:strike/>
                <w:color w:val="0070C0"/>
                <w:sz w:val="24"/>
                <w:szCs w:val="24"/>
              </w:rPr>
              <w:t xml:space="preserve"> </w:t>
            </w:r>
            <w:r w:rsidRPr="00251B48">
              <w:rPr>
                <w:rFonts w:ascii="Times New Roman" w:eastAsia="Times New Roman" w:hAnsi="Times New Roman"/>
                <w:b/>
                <w:color w:val="0070C0"/>
                <w:sz w:val="24"/>
                <w:szCs w:val="24"/>
              </w:rPr>
              <w:t>10</w:t>
            </w:r>
            <w:r w:rsidRPr="00251B48">
              <w:rPr>
                <w:rFonts w:ascii="Times New Roman" w:eastAsia="Times New Roman" w:hAnsi="Times New Roman"/>
                <w:color w:val="000000"/>
                <w:sz w:val="24"/>
                <w:szCs w:val="24"/>
              </w:rPr>
              <w:t xml:space="preserve">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5 робочих днів з дня, наступного за днем  </w:t>
            </w:r>
            <w:r w:rsidRPr="00251B48">
              <w:rPr>
                <w:rFonts w:ascii="Times New Roman" w:eastAsia="Times New Roman" w:hAnsi="Times New Roman"/>
                <w:strike/>
                <w:color w:val="0070C0"/>
                <w:sz w:val="24"/>
                <w:szCs w:val="24"/>
              </w:rPr>
              <w:t xml:space="preserve">узгодження з усіма заінтересованими сторонами розробленої Замовником проєктної документації </w:t>
            </w:r>
            <w:r w:rsidRPr="00251B48">
              <w:rPr>
                <w:rFonts w:ascii="Times New Roman" w:eastAsia="Times New Roman" w:hAnsi="Times New Roman"/>
                <w:color w:val="0070C0"/>
                <w:sz w:val="24"/>
                <w:szCs w:val="24"/>
              </w:rPr>
              <w:t xml:space="preserve"> </w:t>
            </w:r>
            <w:r w:rsidRPr="00251B48">
              <w:rPr>
                <w:rFonts w:ascii="Times New Roman" w:eastAsia="Times New Roman" w:hAnsi="Times New Roman"/>
                <w:b/>
                <w:color w:val="0070C0"/>
                <w:sz w:val="24"/>
                <w:szCs w:val="24"/>
              </w:rPr>
              <w:t>отримання розрахунку вартості плати за приєднання до електричних мереж та рахунку на сплату послуги за приєднання;</w:t>
            </w:r>
          </w:p>
          <w:p w:rsidR="00056738" w:rsidRPr="00251B48" w:rsidRDefault="00056738" w:rsidP="00056738">
            <w:pPr>
              <w:pStyle w:val="10"/>
              <w:spacing w:after="0" w:line="240" w:lineRule="auto"/>
              <w:ind w:left="0" w:firstLine="323"/>
              <w:jc w:val="both"/>
              <w:rPr>
                <w:rFonts w:ascii="Times New Roman" w:eastAsia="Times New Roman" w:hAnsi="Times New Roman"/>
                <w:color w:val="0070C0"/>
                <w:sz w:val="24"/>
                <w:szCs w:val="24"/>
              </w:rPr>
            </w:pPr>
            <w:r w:rsidRPr="00251B48">
              <w:rPr>
                <w:rFonts w:ascii="Times New Roman" w:eastAsia="Times New Roman" w:hAnsi="Times New Roman"/>
                <w:color w:val="000000"/>
                <w:sz w:val="24"/>
                <w:szCs w:val="24"/>
              </w:rPr>
              <w:t>залишок вартості плати за приєднання, визначеної у розрахунку вартості плати за приєднання до електричних мереж</w:t>
            </w:r>
            <w:r w:rsidRPr="00251B48">
              <w:rPr>
                <w:rFonts w:ascii="Times New Roman" w:eastAsia="Times New Roman" w:hAnsi="Times New Roman"/>
                <w:color w:val="0070C0"/>
                <w:sz w:val="24"/>
                <w:szCs w:val="24"/>
              </w:rPr>
              <w:t xml:space="preserve">,  </w:t>
            </w:r>
            <w:r w:rsidRPr="00251B48">
              <w:rPr>
                <w:rFonts w:ascii="Times New Roman" w:eastAsia="Times New Roman" w:hAnsi="Times New Roman"/>
                <w:strike/>
                <w:color w:val="0070C0"/>
                <w:sz w:val="24"/>
                <w:szCs w:val="24"/>
              </w:rPr>
              <w:t xml:space="preserve">разом з повідомленням про надання послуги з приєднання. </w:t>
            </w:r>
            <w:r w:rsidRPr="00251B48">
              <w:rPr>
                <w:rFonts w:ascii="Times New Roman" w:eastAsia="Times New Roman" w:hAnsi="Times New Roman"/>
                <w:color w:val="000000"/>
                <w:sz w:val="24"/>
                <w:szCs w:val="24"/>
              </w:rPr>
              <w:t xml:space="preserve">Замовник сплачує на поточний рахунок ОСР </w:t>
            </w:r>
            <w:r w:rsidRPr="00251B48">
              <w:rPr>
                <w:rFonts w:ascii="Times New Roman" w:eastAsia="Times New Roman" w:hAnsi="Times New Roman"/>
                <w:b/>
                <w:color w:val="0070C0"/>
                <w:sz w:val="24"/>
                <w:szCs w:val="24"/>
                <w:lang w:eastAsia="uk-UA"/>
              </w:rPr>
              <w:t>згідно погодженого сторонами графіка, який оформлюється як додаток до договору.</w:t>
            </w:r>
            <w:r w:rsidRPr="00251B48">
              <w:rPr>
                <w:rFonts w:ascii="Times New Roman" w:eastAsia="Times New Roman" w:hAnsi="Times New Roman"/>
                <w:color w:val="0070C0"/>
                <w:sz w:val="24"/>
                <w:szCs w:val="24"/>
                <w:lang w:eastAsia="uk-UA"/>
              </w:rPr>
              <w:t xml:space="preserve"> </w:t>
            </w:r>
            <w:r w:rsidRPr="00251B48">
              <w:rPr>
                <w:rFonts w:ascii="Times New Roman" w:eastAsia="Times New Roman" w:hAnsi="Times New Roman"/>
                <w:strike/>
                <w:color w:val="0070C0"/>
                <w:sz w:val="24"/>
                <w:szCs w:val="24"/>
              </w:rPr>
              <w:t>цей рахунок упродовж 5 робочих днів з дня, наступного за днем отримання повідомленням про надання послуги з приєднання</w:t>
            </w:r>
            <w:r w:rsidRPr="00251B48">
              <w:rPr>
                <w:rFonts w:ascii="Times New Roman" w:eastAsia="Times New Roman" w:hAnsi="Times New Roman"/>
                <w:color w:val="0070C0"/>
                <w:sz w:val="24"/>
                <w:szCs w:val="24"/>
              </w:rPr>
              <w:t>.</w:t>
            </w:r>
          </w:p>
          <w:p w:rsidR="00056738" w:rsidRPr="00251B48" w:rsidRDefault="00056738" w:rsidP="00056738">
            <w:pPr>
              <w:ind w:firstLine="323"/>
              <w:jc w:val="both"/>
              <w:rPr>
                <w:b/>
                <w:sz w:val="24"/>
                <w:szCs w:val="24"/>
                <w:lang w:eastAsia="uk-UA"/>
              </w:rPr>
            </w:pPr>
            <w:r w:rsidRPr="00251B48">
              <w:rPr>
                <w:strike/>
                <w:color w:val="0070C0"/>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tc>
        <w:tc>
          <w:tcPr>
            <w:tcW w:w="3685" w:type="dxa"/>
          </w:tcPr>
          <w:p w:rsidR="00056738" w:rsidRPr="00251B48" w:rsidRDefault="00056738" w:rsidP="00056738">
            <w:pPr>
              <w:ind w:firstLine="323"/>
              <w:jc w:val="center"/>
              <w:rPr>
                <w:b/>
                <w:sz w:val="24"/>
                <w:szCs w:val="24"/>
                <w:lang w:eastAsia="uk-UA"/>
              </w:rPr>
            </w:pPr>
            <w:r w:rsidRPr="00251B48">
              <w:rPr>
                <w:b/>
                <w:sz w:val="24"/>
                <w:szCs w:val="24"/>
                <w:lang w:eastAsia="uk-UA"/>
              </w:rPr>
              <w:t>ТОВ «Будпромінфрасервіс»</w:t>
            </w:r>
          </w:p>
          <w:p w:rsidR="00056738" w:rsidRPr="00251B48" w:rsidRDefault="00056738" w:rsidP="00056738">
            <w:pPr>
              <w:pStyle w:val="rvps2"/>
              <w:shd w:val="clear" w:color="auto" w:fill="FFFFFF"/>
              <w:spacing w:before="0" w:beforeAutospacing="0" w:after="0" w:afterAutospacing="0"/>
              <w:ind w:firstLine="323"/>
              <w:jc w:val="both"/>
              <w:rPr>
                <w:color w:val="333333"/>
              </w:rPr>
            </w:pPr>
            <w:r w:rsidRPr="00251B48">
              <w:rPr>
                <w:color w:val="333333"/>
              </w:rPr>
              <w:t>Отримання ТУ та укладання договору про приєднання відбувається для Замовника на стадії «Вихідні дані» для проектування у відповідності до статті 29 ЗУ «Про регулювання містобудівної діяльності» Фактично, до отримання дозволу на будівництво об’єкту замовника після укладання договору може пройти значний час – рік та більше. Необхідність сплати 50% авансу на цій стадії призводить до заморожування значних коштів на поточних рахунках ОСР з причини невиконання останнім ніяких дій щодо організації підключення замовника до мережі (навіть проектних та робіт з землеустрою)</w:t>
            </w:r>
          </w:p>
          <w:p w:rsidR="00056738" w:rsidRPr="00251B48" w:rsidRDefault="00056738" w:rsidP="00056738">
            <w:pPr>
              <w:ind w:firstLine="323"/>
              <w:jc w:val="both"/>
              <w:rPr>
                <w:b/>
                <w:sz w:val="24"/>
                <w:szCs w:val="24"/>
                <w:lang w:eastAsia="uk-UA"/>
              </w:rPr>
            </w:pPr>
            <w:r w:rsidRPr="00251B48">
              <w:rPr>
                <w:color w:val="333333"/>
                <w:sz w:val="24"/>
                <w:szCs w:val="24"/>
              </w:rPr>
              <w:t xml:space="preserve">Суттєве зменшення відсотків авансу від </w:t>
            </w:r>
            <w:r w:rsidRPr="00251B48">
              <w:rPr>
                <w:color w:val="000000"/>
                <w:sz w:val="24"/>
                <w:szCs w:val="24"/>
              </w:rPr>
              <w:t>нарахованої  плати за приєднання, дасть можливість замовнику обирати передбачену статтею 21 п.6 ЗУ «Про ринок електричної енергії» послугу приєднання «під ключ», що  умовами що склалися, наразі є непрацюючою.</w:t>
            </w:r>
          </w:p>
        </w:tc>
        <w:tc>
          <w:tcPr>
            <w:tcW w:w="3402" w:type="dxa"/>
          </w:tcPr>
          <w:p w:rsidR="00A339E0" w:rsidRPr="00B31424" w:rsidRDefault="00A339E0" w:rsidP="00A339E0">
            <w:pPr>
              <w:jc w:val="center"/>
              <w:rPr>
                <w:b/>
                <w:sz w:val="24"/>
                <w:szCs w:val="24"/>
                <w:lang w:eastAsia="uk-UA"/>
              </w:rPr>
            </w:pPr>
            <w:r w:rsidRPr="00B31424">
              <w:rPr>
                <w:b/>
                <w:sz w:val="24"/>
                <w:szCs w:val="24"/>
                <w:lang w:eastAsia="uk-UA"/>
              </w:rPr>
              <w:t>Не враховано.</w:t>
            </w:r>
          </w:p>
          <w:p w:rsidR="00A86862" w:rsidRPr="00AF7134" w:rsidRDefault="00A339E0" w:rsidP="00A339E0">
            <w:pPr>
              <w:jc w:val="center"/>
              <w:rPr>
                <w:rStyle w:val="xfm68768843"/>
                <w:bCs/>
                <w:sz w:val="24"/>
                <w:szCs w:val="24"/>
              </w:rPr>
            </w:pPr>
            <w:r w:rsidRPr="00B31424">
              <w:rPr>
                <w:b/>
                <w:sz w:val="24"/>
                <w:szCs w:val="24"/>
                <w:lang w:eastAsia="uk-UA"/>
              </w:rPr>
              <w:t>Зміни до пункту схваленим проєктом постанови не вносилися</w:t>
            </w:r>
          </w:p>
        </w:tc>
      </w:tr>
      <w:tr w:rsidR="00056738" w:rsidRPr="00AF7134" w:rsidTr="004B676E">
        <w:trPr>
          <w:trHeight w:val="465"/>
        </w:trPr>
        <w:tc>
          <w:tcPr>
            <w:tcW w:w="4395" w:type="dxa"/>
          </w:tcPr>
          <w:p w:rsidR="00056738" w:rsidRPr="00AF7134" w:rsidRDefault="00056738" w:rsidP="00056738">
            <w:pPr>
              <w:ind w:firstLine="426"/>
              <w:jc w:val="both"/>
              <w:rPr>
                <w:rStyle w:val="xfm68768843"/>
                <w:bCs/>
                <w:sz w:val="24"/>
                <w:szCs w:val="24"/>
              </w:rPr>
            </w:pPr>
          </w:p>
        </w:tc>
        <w:tc>
          <w:tcPr>
            <w:tcW w:w="4536" w:type="dxa"/>
          </w:tcPr>
          <w:p w:rsidR="00056738" w:rsidRDefault="00056738" w:rsidP="00056738">
            <w:pPr>
              <w:ind w:firstLine="175"/>
              <w:contextualSpacing/>
              <w:jc w:val="center"/>
              <w:rPr>
                <w:b/>
                <w:sz w:val="24"/>
                <w:szCs w:val="24"/>
              </w:rPr>
            </w:pPr>
            <w:r w:rsidRPr="008702E0">
              <w:rPr>
                <w:b/>
                <w:sz w:val="24"/>
                <w:szCs w:val="24"/>
              </w:rPr>
              <w:t>АТ «ДТЕК ДНІПРОВСЬКІ ЕЛЕКТРОМЕРЕЖІ»</w:t>
            </w:r>
          </w:p>
          <w:p w:rsidR="00056738" w:rsidRPr="00FC1D2F" w:rsidRDefault="00056738" w:rsidP="00056738">
            <w:pPr>
              <w:jc w:val="center"/>
              <w:rPr>
                <w:b/>
                <w:bCs/>
                <w:sz w:val="24"/>
                <w:szCs w:val="24"/>
              </w:rPr>
            </w:pPr>
            <w:r w:rsidRPr="00FC1D2F">
              <w:rPr>
                <w:b/>
                <w:sz w:val="24"/>
                <w:szCs w:val="24"/>
              </w:rPr>
              <w:t>ПрАТ «ДТЕК КИЇВСЬКІ РЕГІОНАЛЬНІ ЕЛЕКТРОМЕРЕЖІ»</w:t>
            </w:r>
          </w:p>
          <w:p w:rsidR="00056738" w:rsidRPr="008702E0" w:rsidRDefault="00056738" w:rsidP="00056738">
            <w:pPr>
              <w:ind w:firstLine="231"/>
              <w:contextualSpacing/>
              <w:jc w:val="both"/>
              <w:rPr>
                <w:sz w:val="24"/>
                <w:szCs w:val="24"/>
              </w:rPr>
            </w:pPr>
            <w:r w:rsidRPr="008702E0">
              <w:rPr>
                <w:sz w:val="24"/>
                <w:szCs w:val="24"/>
              </w:rPr>
              <w:t xml:space="preserve">4.3.7. Приєднання </w:t>
            </w:r>
            <w:r w:rsidRPr="008702E0">
              <w:rPr>
                <w:strike/>
                <w:color w:val="0070C0"/>
                <w:sz w:val="24"/>
                <w:szCs w:val="24"/>
              </w:rPr>
              <w:t>генеруючих</w:t>
            </w:r>
            <w:r w:rsidRPr="008702E0">
              <w:rPr>
                <w:color w:val="FF0000"/>
                <w:sz w:val="24"/>
                <w:szCs w:val="24"/>
              </w:rPr>
              <w:t xml:space="preserve"> </w:t>
            </w:r>
            <w:r w:rsidRPr="008702E0">
              <w:rPr>
                <w:sz w:val="24"/>
                <w:szCs w:val="24"/>
              </w:rPr>
              <w:t>потужностей вище 20 МВт здійснюється на підставі ТЕО вибору схеми приєднання, що має визначати доцільність приєднання до електричних мереж ОСР або ОСП. ТЕО розробляється за рахунок замовника, вихідні дані для розробки ТЕО надаються ОСР або ОСП безкоштовно протягом 10 робочих днів з дня отримання звернення замовника.</w:t>
            </w:r>
          </w:p>
          <w:p w:rsidR="00056738" w:rsidRPr="008702E0" w:rsidRDefault="00056738" w:rsidP="00056738">
            <w:pPr>
              <w:ind w:firstLine="231"/>
              <w:contextualSpacing/>
              <w:jc w:val="both"/>
              <w:rPr>
                <w:sz w:val="24"/>
                <w:szCs w:val="24"/>
              </w:rPr>
            </w:pPr>
            <w:r w:rsidRPr="008702E0">
              <w:rPr>
                <w:sz w:val="24"/>
                <w:szCs w:val="24"/>
              </w:rPr>
              <w:t xml:space="preserve">ТЕО має бути розглянуто ОСР (за необхідності - суб'єктом </w:t>
            </w:r>
            <w:r w:rsidRPr="008702E0">
              <w:rPr>
                <w:b/>
                <w:bCs/>
                <w:color w:val="0070C0"/>
                <w:sz w:val="24"/>
                <w:szCs w:val="24"/>
              </w:rPr>
              <w:t>господарювання</w:t>
            </w:r>
            <w:r w:rsidRPr="008702E0">
              <w:rPr>
                <w:color w:val="0070C0"/>
                <w:sz w:val="24"/>
                <w:szCs w:val="24"/>
              </w:rPr>
              <w:t xml:space="preserve"> </w:t>
            </w:r>
            <w:r w:rsidRPr="008702E0">
              <w:rPr>
                <w:strike/>
                <w:color w:val="0070C0"/>
                <w:sz w:val="24"/>
                <w:szCs w:val="24"/>
              </w:rPr>
              <w:t>існуючої генерації</w:t>
            </w:r>
            <w:r w:rsidRPr="008702E0">
              <w:rPr>
                <w:sz w:val="24"/>
                <w:szCs w:val="24"/>
              </w:rPr>
              <w:t>) та після його погодження направлено на погодження ОСП.</w:t>
            </w:r>
          </w:p>
          <w:p w:rsidR="00056738" w:rsidRPr="008702E0" w:rsidRDefault="00056738" w:rsidP="00056738">
            <w:pPr>
              <w:ind w:firstLine="231"/>
              <w:contextualSpacing/>
              <w:jc w:val="both"/>
              <w:rPr>
                <w:sz w:val="24"/>
                <w:szCs w:val="24"/>
              </w:rPr>
            </w:pPr>
            <w:r w:rsidRPr="008702E0">
              <w:rPr>
                <w:sz w:val="24"/>
                <w:szCs w:val="24"/>
              </w:rPr>
              <w:t xml:space="preserve">Висновки ТЕО мають ґрунтуватися на технічно можливих </w:t>
            </w:r>
            <w:r w:rsidRPr="008702E0">
              <w:rPr>
                <w:color w:val="0070C0"/>
                <w:sz w:val="24"/>
                <w:szCs w:val="24"/>
              </w:rPr>
              <w:t xml:space="preserve">варіантах </w:t>
            </w:r>
            <w:r w:rsidRPr="008702E0">
              <w:rPr>
                <w:strike/>
                <w:color w:val="0070C0"/>
                <w:sz w:val="24"/>
                <w:szCs w:val="24"/>
              </w:rPr>
              <w:t>видачі потужності</w:t>
            </w:r>
            <w:r w:rsidRPr="008702E0">
              <w:rPr>
                <w:color w:val="0070C0"/>
                <w:sz w:val="24"/>
                <w:szCs w:val="24"/>
              </w:rPr>
              <w:t xml:space="preserve"> </w:t>
            </w:r>
            <w:r w:rsidRPr="008702E0">
              <w:rPr>
                <w:b/>
                <w:bCs/>
                <w:color w:val="0070C0"/>
                <w:sz w:val="24"/>
                <w:szCs w:val="24"/>
              </w:rPr>
              <w:t>приєднання електроустановок</w:t>
            </w:r>
            <w:r w:rsidRPr="008702E0">
              <w:rPr>
                <w:color w:val="FF0000"/>
                <w:sz w:val="24"/>
                <w:szCs w:val="24"/>
              </w:rPr>
              <w:t xml:space="preserve"> </w:t>
            </w:r>
            <w:r w:rsidRPr="008702E0">
              <w:rPr>
                <w:sz w:val="24"/>
                <w:szCs w:val="24"/>
              </w:rPr>
              <w:t>замовника в мережі ОСП чи ОСР та рекомендуватись як доцільний варіант найменших фінансових витрат замовника.</w:t>
            </w:r>
          </w:p>
          <w:p w:rsidR="00056738" w:rsidRPr="008702E0" w:rsidRDefault="00056738" w:rsidP="00056738">
            <w:pPr>
              <w:ind w:firstLine="323"/>
              <w:jc w:val="both"/>
              <w:rPr>
                <w:b/>
                <w:sz w:val="24"/>
                <w:szCs w:val="24"/>
                <w:lang w:eastAsia="uk-UA"/>
              </w:rPr>
            </w:pPr>
            <w:r w:rsidRPr="008702E0">
              <w:rPr>
                <w:sz w:val="24"/>
                <w:szCs w:val="24"/>
              </w:rPr>
              <w:t>Замовник має право обрати будь-який із запропонованих ТЕО технічно можливих варіантів приєднання.</w:t>
            </w:r>
          </w:p>
        </w:tc>
        <w:tc>
          <w:tcPr>
            <w:tcW w:w="3685" w:type="dxa"/>
          </w:tcPr>
          <w:p w:rsidR="00056738" w:rsidRDefault="00056738" w:rsidP="00056738">
            <w:pPr>
              <w:ind w:firstLine="175"/>
              <w:contextualSpacing/>
              <w:jc w:val="center"/>
              <w:rPr>
                <w:b/>
                <w:sz w:val="24"/>
                <w:szCs w:val="24"/>
              </w:rPr>
            </w:pPr>
            <w:r w:rsidRPr="008702E0">
              <w:rPr>
                <w:b/>
                <w:sz w:val="24"/>
                <w:szCs w:val="24"/>
              </w:rPr>
              <w:t>АТ «ДТЕК ДНІПРОВСЬКІ ЕЛЕКТРОМЕРЕЖІ»</w:t>
            </w:r>
          </w:p>
          <w:p w:rsidR="00056738" w:rsidRPr="00FC1D2F" w:rsidRDefault="00056738" w:rsidP="00056738">
            <w:pPr>
              <w:jc w:val="center"/>
              <w:rPr>
                <w:b/>
                <w:bCs/>
                <w:sz w:val="24"/>
                <w:szCs w:val="24"/>
              </w:rPr>
            </w:pPr>
            <w:r w:rsidRPr="00FC1D2F">
              <w:rPr>
                <w:b/>
                <w:sz w:val="24"/>
                <w:szCs w:val="24"/>
              </w:rPr>
              <w:t>ПрАТ «ДТЕК КИЇВСЬКІ РЕГІОНАЛЬНІ ЕЛЕКТРОМЕРЕЖІ»</w:t>
            </w:r>
          </w:p>
          <w:p w:rsidR="00056738" w:rsidRPr="008702E0" w:rsidRDefault="00056738" w:rsidP="00056738">
            <w:pPr>
              <w:ind w:firstLine="231"/>
              <w:contextualSpacing/>
              <w:jc w:val="both"/>
              <w:rPr>
                <w:b/>
                <w:sz w:val="24"/>
                <w:szCs w:val="24"/>
              </w:rPr>
            </w:pPr>
            <w:r w:rsidRPr="008702E0">
              <w:rPr>
                <w:b/>
                <w:sz w:val="24"/>
                <w:szCs w:val="24"/>
              </w:rPr>
              <w:t>Поліпшення якості електропостачання.</w:t>
            </w:r>
          </w:p>
          <w:p w:rsidR="00056738" w:rsidRPr="008702E0" w:rsidRDefault="00056738" w:rsidP="00056738">
            <w:pPr>
              <w:ind w:firstLine="323"/>
              <w:jc w:val="both"/>
              <w:rPr>
                <w:b/>
                <w:sz w:val="24"/>
                <w:szCs w:val="24"/>
                <w:lang w:eastAsia="uk-UA"/>
              </w:rPr>
            </w:pPr>
            <w:r w:rsidRPr="008702E0">
              <w:rPr>
                <w:bCs/>
                <w:sz w:val="24"/>
                <w:szCs w:val="24"/>
              </w:rPr>
              <w:t>Варіанти приєднання значних потужностей що впливають на систему електропостачання, повинні обиратись за результатом техніко економічних розрахунків, що виконуються спеціалістами,  що мають відповідний сертифікат який надає право на здійснення таких розрахунків та розробку проєктних рішень</w:t>
            </w:r>
          </w:p>
        </w:tc>
        <w:tc>
          <w:tcPr>
            <w:tcW w:w="3402" w:type="dxa"/>
          </w:tcPr>
          <w:p w:rsidR="00A339E0" w:rsidRPr="00B31424" w:rsidRDefault="00A339E0" w:rsidP="00A339E0">
            <w:pPr>
              <w:jc w:val="center"/>
              <w:rPr>
                <w:b/>
                <w:sz w:val="24"/>
                <w:szCs w:val="24"/>
                <w:lang w:eastAsia="uk-UA"/>
              </w:rPr>
            </w:pPr>
            <w:r w:rsidRPr="00B31424">
              <w:rPr>
                <w:b/>
                <w:sz w:val="24"/>
                <w:szCs w:val="24"/>
                <w:lang w:eastAsia="uk-UA"/>
              </w:rPr>
              <w:t>Не враховано.</w:t>
            </w:r>
          </w:p>
          <w:p w:rsidR="00056738" w:rsidRPr="00AF7134" w:rsidRDefault="00A339E0" w:rsidP="00A339E0">
            <w:pPr>
              <w:jc w:val="center"/>
              <w:rPr>
                <w:rStyle w:val="xfm68768843"/>
                <w:bCs/>
                <w:sz w:val="24"/>
                <w:szCs w:val="24"/>
              </w:rPr>
            </w:pPr>
            <w:r w:rsidRPr="00B31424">
              <w:rPr>
                <w:b/>
                <w:sz w:val="24"/>
                <w:szCs w:val="24"/>
                <w:lang w:eastAsia="uk-UA"/>
              </w:rPr>
              <w:t>Зміни до пункту схваленим проєктом постанови не вносилися</w:t>
            </w:r>
          </w:p>
        </w:tc>
      </w:tr>
      <w:tr w:rsidR="00056738" w:rsidRPr="00AF7134" w:rsidTr="004B676E">
        <w:trPr>
          <w:trHeight w:val="465"/>
        </w:trPr>
        <w:tc>
          <w:tcPr>
            <w:tcW w:w="4395" w:type="dxa"/>
          </w:tcPr>
          <w:p w:rsidR="00056738" w:rsidRPr="00AF7134" w:rsidRDefault="00056738" w:rsidP="00056738">
            <w:pPr>
              <w:ind w:firstLine="426"/>
              <w:jc w:val="both"/>
              <w:rPr>
                <w:rStyle w:val="xfm68768843"/>
                <w:bCs/>
                <w:sz w:val="24"/>
                <w:szCs w:val="24"/>
              </w:rPr>
            </w:pPr>
          </w:p>
        </w:tc>
        <w:tc>
          <w:tcPr>
            <w:tcW w:w="4536" w:type="dxa"/>
          </w:tcPr>
          <w:p w:rsidR="00056738" w:rsidRPr="00A32FE2" w:rsidRDefault="00056738" w:rsidP="00056738">
            <w:pPr>
              <w:ind w:firstLine="323"/>
              <w:jc w:val="center"/>
              <w:rPr>
                <w:b/>
                <w:sz w:val="24"/>
                <w:szCs w:val="24"/>
                <w:lang w:eastAsia="uk-UA"/>
              </w:rPr>
            </w:pPr>
            <w:r w:rsidRPr="00A32FE2">
              <w:rPr>
                <w:b/>
                <w:sz w:val="24"/>
                <w:szCs w:val="24"/>
                <w:lang w:eastAsia="uk-UA"/>
              </w:rPr>
              <w:t>ТОВ «Будпромінфрасервіс»</w:t>
            </w:r>
          </w:p>
          <w:p w:rsidR="00056738" w:rsidRPr="00A32FE2" w:rsidRDefault="00056738" w:rsidP="00056738">
            <w:pPr>
              <w:ind w:firstLine="323"/>
              <w:jc w:val="both"/>
              <w:rPr>
                <w:b/>
                <w:sz w:val="24"/>
                <w:szCs w:val="24"/>
                <w:lang w:eastAsia="uk-UA"/>
              </w:rPr>
            </w:pPr>
            <w:r w:rsidRPr="00A32FE2">
              <w:rPr>
                <w:color w:val="333333"/>
                <w:sz w:val="24"/>
                <w:szCs w:val="24"/>
                <w:shd w:val="clear" w:color="auto" w:fill="FFFFFF"/>
              </w:rPr>
              <w:t xml:space="preserve">4.3.10. ОСР </w:t>
            </w:r>
            <w:r w:rsidRPr="00A32FE2">
              <w:rPr>
                <w:strike/>
                <w:color w:val="0070C0"/>
                <w:sz w:val="24"/>
                <w:szCs w:val="24"/>
                <w:shd w:val="clear" w:color="auto" w:fill="FFFFFF"/>
              </w:rPr>
              <w:t>зобов'язаний</w:t>
            </w:r>
            <w:r w:rsidRPr="00A32FE2">
              <w:rPr>
                <w:color w:val="333333"/>
                <w:sz w:val="24"/>
                <w:szCs w:val="24"/>
                <w:shd w:val="clear" w:color="auto" w:fill="FFFFFF"/>
              </w:rPr>
              <w:t xml:space="preserve"> надає замовнику </w:t>
            </w:r>
            <w:r w:rsidRPr="00A32FE2">
              <w:rPr>
                <w:strike/>
                <w:color w:val="0070C0"/>
                <w:sz w:val="24"/>
                <w:szCs w:val="24"/>
                <w:shd w:val="clear" w:color="auto" w:fill="FFFFFF"/>
              </w:rPr>
              <w:t>у випадку проєктування ним лінійної частини приєднання</w:t>
            </w:r>
            <w:r w:rsidRPr="00A32FE2">
              <w:rPr>
                <w:color w:val="0070C0"/>
                <w:sz w:val="24"/>
                <w:szCs w:val="24"/>
                <w:shd w:val="clear" w:color="auto" w:fill="FFFFFF"/>
              </w:rPr>
              <w:t xml:space="preserve"> </w:t>
            </w:r>
            <w:r w:rsidRPr="00A32FE2">
              <w:rPr>
                <w:b/>
                <w:color w:val="0070C0"/>
                <w:sz w:val="24"/>
                <w:szCs w:val="24"/>
                <w:shd w:val="clear" w:color="auto" w:fill="FFFFFF"/>
              </w:rPr>
              <w:t>після укладання відповідної угоди</w:t>
            </w:r>
            <w:r w:rsidRPr="00A32FE2">
              <w:rPr>
                <w:color w:val="244061" w:themeColor="accent1" w:themeShade="80"/>
                <w:sz w:val="24"/>
                <w:szCs w:val="24"/>
                <w:shd w:val="clear" w:color="auto" w:fill="FFFFFF"/>
              </w:rPr>
              <w:t xml:space="preserve">, </w:t>
            </w:r>
            <w:r w:rsidRPr="00A32FE2">
              <w:rPr>
                <w:color w:val="333333"/>
                <w:sz w:val="24"/>
                <w:szCs w:val="24"/>
                <w:shd w:val="clear" w:color="auto" w:fill="FFFFFF"/>
              </w:rPr>
              <w:t>всі необхідні документи для здійснення замовником заходів з 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tc>
        <w:tc>
          <w:tcPr>
            <w:tcW w:w="3685" w:type="dxa"/>
          </w:tcPr>
          <w:p w:rsidR="00056738" w:rsidRPr="00A32FE2" w:rsidRDefault="00056738" w:rsidP="00056738">
            <w:pPr>
              <w:ind w:firstLine="323"/>
              <w:jc w:val="center"/>
              <w:rPr>
                <w:b/>
                <w:sz w:val="24"/>
                <w:szCs w:val="24"/>
                <w:lang w:eastAsia="uk-UA"/>
              </w:rPr>
            </w:pPr>
            <w:r w:rsidRPr="00A32FE2">
              <w:rPr>
                <w:b/>
                <w:sz w:val="24"/>
                <w:szCs w:val="24"/>
                <w:lang w:eastAsia="uk-UA"/>
              </w:rPr>
              <w:t>ТОВ «Будпромінфрасервіс»</w:t>
            </w:r>
          </w:p>
          <w:p w:rsidR="00056738" w:rsidRPr="00A32FE2" w:rsidRDefault="00056738" w:rsidP="00056738">
            <w:pPr>
              <w:ind w:firstLine="323"/>
              <w:jc w:val="both"/>
              <w:rPr>
                <w:b/>
                <w:sz w:val="24"/>
                <w:szCs w:val="24"/>
                <w:lang w:eastAsia="uk-UA"/>
              </w:rPr>
            </w:pPr>
            <w:r w:rsidRPr="00A32FE2">
              <w:rPr>
                <w:color w:val="333333"/>
                <w:sz w:val="24"/>
                <w:szCs w:val="24"/>
              </w:rPr>
              <w:t>Приводимо у відповідність вимогам п. 4.3.3,  який зобов’язує ОСР виконувати і (або) фінансувати роботи по відведенню земельної ділянки.</w:t>
            </w:r>
          </w:p>
        </w:tc>
        <w:tc>
          <w:tcPr>
            <w:tcW w:w="3402" w:type="dxa"/>
          </w:tcPr>
          <w:p w:rsidR="00A339E0" w:rsidRPr="00B31424" w:rsidRDefault="00A339E0" w:rsidP="00A339E0">
            <w:pPr>
              <w:jc w:val="center"/>
              <w:rPr>
                <w:b/>
                <w:sz w:val="24"/>
                <w:szCs w:val="24"/>
                <w:lang w:eastAsia="uk-UA"/>
              </w:rPr>
            </w:pPr>
            <w:r w:rsidRPr="00B31424">
              <w:rPr>
                <w:b/>
                <w:sz w:val="24"/>
                <w:szCs w:val="24"/>
                <w:lang w:eastAsia="uk-UA"/>
              </w:rPr>
              <w:t>Не враховано.</w:t>
            </w:r>
          </w:p>
          <w:p w:rsidR="00056738" w:rsidRPr="00AF7134" w:rsidRDefault="00A339E0" w:rsidP="00A339E0">
            <w:pPr>
              <w:jc w:val="center"/>
              <w:rPr>
                <w:rStyle w:val="xfm68768843"/>
                <w:bCs/>
                <w:sz w:val="24"/>
                <w:szCs w:val="24"/>
              </w:rPr>
            </w:pPr>
            <w:r w:rsidRPr="00B31424">
              <w:rPr>
                <w:b/>
                <w:sz w:val="24"/>
                <w:szCs w:val="24"/>
                <w:lang w:eastAsia="uk-UA"/>
              </w:rPr>
              <w:t>Зміни до пункту схваленим проєктом постанови не вносилися</w:t>
            </w:r>
          </w:p>
        </w:tc>
      </w:tr>
      <w:tr w:rsidR="004128A2" w:rsidRPr="00AF7134" w:rsidTr="004B676E">
        <w:trPr>
          <w:trHeight w:val="465"/>
        </w:trPr>
        <w:tc>
          <w:tcPr>
            <w:tcW w:w="4395" w:type="dxa"/>
            <w:vMerge w:val="restart"/>
          </w:tcPr>
          <w:p w:rsidR="004128A2" w:rsidRPr="00825E6C" w:rsidRDefault="004128A2" w:rsidP="00056738">
            <w:pPr>
              <w:ind w:firstLine="426"/>
              <w:jc w:val="both"/>
              <w:rPr>
                <w:rStyle w:val="xfm68768843"/>
                <w:b/>
                <w:bCs/>
                <w:color w:val="7030A0"/>
                <w:sz w:val="24"/>
                <w:szCs w:val="24"/>
              </w:rPr>
            </w:pPr>
            <w:bookmarkStart w:id="26" w:name="_Hlk135135374"/>
            <w:r w:rsidRPr="00825E6C">
              <w:rPr>
                <w:rStyle w:val="xfm68768843"/>
                <w:b/>
                <w:bCs/>
                <w:color w:val="7030A0"/>
                <w:sz w:val="24"/>
                <w:szCs w:val="24"/>
              </w:rPr>
              <w:t>4.3.11. У період дії воєнного стану в Україні та протягом одного року після його припинення чи скасування, замовники послуг з нестандартного приєднання мають право бути замовниками робіт з проєктування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rsidR="004128A2" w:rsidRPr="00825E6C" w:rsidRDefault="004128A2" w:rsidP="00056738">
            <w:pPr>
              <w:ind w:firstLine="426"/>
              <w:jc w:val="both"/>
              <w:rPr>
                <w:rStyle w:val="xfm68768843"/>
                <w:b/>
                <w:bCs/>
                <w:color w:val="7030A0"/>
                <w:sz w:val="24"/>
                <w:szCs w:val="24"/>
              </w:rPr>
            </w:pPr>
            <w:bookmarkStart w:id="27" w:name="_Hlk135211120"/>
            <w:r w:rsidRPr="00825E6C">
              <w:rPr>
                <w:rStyle w:val="xfm68768843"/>
                <w:b/>
                <w:bCs/>
                <w:color w:val="7030A0"/>
                <w:sz w:val="24"/>
                <w:szCs w:val="24"/>
              </w:rPr>
              <w:t>Для</w:t>
            </w:r>
            <w:r w:rsidRPr="00825E6C">
              <w:rPr>
                <w:color w:val="7030A0"/>
              </w:rPr>
              <w:t xml:space="preserve"> </w:t>
            </w:r>
            <w:r w:rsidRPr="00825E6C">
              <w:rPr>
                <w:rStyle w:val="xfm68768843"/>
                <w:b/>
                <w:bCs/>
                <w:color w:val="7030A0"/>
                <w:sz w:val="24"/>
                <w:szCs w:val="24"/>
              </w:rPr>
              <w:t xml:space="preserve">реалізації цього права замовник ініціює внесення змін до договору про приєднання та укладення відповідного договору підряду, проєкт якого розробляється ОСР, які мають містити такі положення: </w:t>
            </w:r>
          </w:p>
          <w:bookmarkEnd w:id="27"/>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1) зобов’язання замовника щодо:</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розроблення та узгодження з ОСР проєктної документації на будівництво електричних мереж лінійної частини приєднання на підставі отриманих технічних умов на нестандартне приєднання;</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виконання на підставі договору підряду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 xml:space="preserve">передачі у власність ОСР введених в експлуатацію у встановленому порядку електричних установок і мереж лінійної частини приєднання від </w:t>
            </w:r>
            <w:r w:rsidRPr="00825E6C">
              <w:rPr>
                <w:color w:val="7030A0"/>
              </w:rPr>
              <w:t xml:space="preserve"> </w:t>
            </w:r>
            <w:r w:rsidRPr="00825E6C">
              <w:rPr>
                <w:rStyle w:val="xfm68768843"/>
                <w:b/>
                <w:bCs/>
                <w:color w:val="7030A0"/>
                <w:sz w:val="24"/>
                <w:szCs w:val="24"/>
              </w:rPr>
              <w:t>найближчої точки в існуючих електричних мережах ОСР, визначеної згідно з вимогами пункту 4.1.20 глави 4.1 цього розділу, до точки приєднання для подальшого здійснення ОСР державної реєстрації права власності на зазначені установки і мережі;</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При цьому замовник погоджує із ОСР лише проєктну документацію без урахування кошторисної її частини;</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2) зобов’язання ОСР щодо:</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глави 4.3 цього розділу;</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в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приєднання за умови 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w:t>
            </w:r>
            <w:r w:rsidRPr="00825E6C">
              <w:rPr>
                <w:color w:val="7030A0"/>
              </w:rPr>
              <w:t xml:space="preserve"> </w:t>
            </w:r>
            <w:r w:rsidRPr="00825E6C">
              <w:rPr>
                <w:rStyle w:val="xfm68768843"/>
                <w:b/>
                <w:bCs/>
                <w:color w:val="7030A0"/>
                <w:sz w:val="24"/>
                <w:szCs w:val="24"/>
              </w:rPr>
              <w:t>від найближчої точки в існуючих електричних мережах ОСР, визначеної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вимогам проєктної документації та нормативно-технічних документів;</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визначеному у відповідному договорі підряду.</w:t>
            </w:r>
          </w:p>
          <w:p w:rsidR="004128A2" w:rsidRPr="00825E6C" w:rsidRDefault="004128A2" w:rsidP="00056738">
            <w:pPr>
              <w:ind w:firstLine="426"/>
              <w:jc w:val="both"/>
              <w:rPr>
                <w:rStyle w:val="xfm68768843"/>
                <w:b/>
                <w:bCs/>
                <w:color w:val="7030A0"/>
                <w:sz w:val="24"/>
                <w:szCs w:val="24"/>
              </w:rPr>
            </w:pPr>
            <w:r w:rsidRPr="00825E6C">
              <w:rPr>
                <w:rStyle w:val="xfm68768843"/>
                <w:b/>
                <w:bCs/>
                <w:color w:val="7030A0"/>
                <w:sz w:val="24"/>
                <w:szCs w:val="24"/>
              </w:rPr>
              <w:t>Послуга з приєднання вважається наданою з дати надання ОСР замовнику відповідного повідомлення у порядку, визначеному главою 4.8 цього розділу.</w:t>
            </w:r>
          </w:p>
          <w:p w:rsidR="004128A2" w:rsidRPr="00AF7134" w:rsidRDefault="004128A2" w:rsidP="00056738">
            <w:pPr>
              <w:ind w:firstLine="426"/>
              <w:jc w:val="both"/>
              <w:rPr>
                <w:rStyle w:val="xfm68768843"/>
                <w:b/>
                <w:bCs/>
                <w:sz w:val="24"/>
                <w:szCs w:val="24"/>
              </w:rPr>
            </w:pPr>
            <w:r w:rsidRPr="00825E6C">
              <w:rPr>
                <w:rStyle w:val="xfm68768843"/>
                <w:b/>
                <w:bCs/>
                <w:color w:val="7030A0"/>
                <w:sz w:val="24"/>
                <w:szCs w:val="24"/>
              </w:rPr>
              <w:t>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проєктно-кошторисну, землевпорядну документацію тощо) для подальшого виконання землеустрійних, будівельно-монтажних та пусконалагоджувальних робіт замовником.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bookmarkEnd w:id="26"/>
          </w:p>
        </w:tc>
        <w:tc>
          <w:tcPr>
            <w:tcW w:w="4536" w:type="dxa"/>
          </w:tcPr>
          <w:p w:rsidR="004128A2" w:rsidRPr="002B16EC" w:rsidRDefault="004128A2" w:rsidP="00056738">
            <w:pPr>
              <w:pStyle w:val="Standard"/>
              <w:jc w:val="center"/>
              <w:rPr>
                <w:b/>
                <w:bCs/>
                <w:color w:val="000000"/>
                <w:sz w:val="24"/>
                <w:szCs w:val="24"/>
              </w:rPr>
            </w:pPr>
            <w:r w:rsidRPr="002B16EC">
              <w:rPr>
                <w:b/>
                <w:bCs/>
                <w:color w:val="000000"/>
                <w:sz w:val="24"/>
                <w:szCs w:val="24"/>
              </w:rPr>
              <w:t>ПАТ “Запоріжжяобленерго”</w:t>
            </w:r>
          </w:p>
          <w:p w:rsidR="004128A2" w:rsidRPr="007A25FC" w:rsidRDefault="004128A2" w:rsidP="00056738">
            <w:pPr>
              <w:pStyle w:val="Standard"/>
              <w:widowControl w:val="0"/>
              <w:ind w:firstLine="426"/>
              <w:jc w:val="both"/>
              <w:rPr>
                <w:sz w:val="24"/>
                <w:szCs w:val="24"/>
              </w:rPr>
            </w:pPr>
            <w:r w:rsidRPr="007A25FC">
              <w:rPr>
                <w:rStyle w:val="xfm68768843"/>
                <w:kern w:val="0"/>
                <w:sz w:val="24"/>
                <w:szCs w:val="24"/>
              </w:rPr>
              <w:t>Пропонується останній абзац п.п.1) п. 4.3.11. викласти в наступній редакції:</w:t>
            </w:r>
          </w:p>
          <w:p w:rsidR="004128A2" w:rsidRPr="002D2FB5" w:rsidRDefault="004128A2" w:rsidP="00056738">
            <w:pPr>
              <w:pStyle w:val="Standard"/>
              <w:widowControl w:val="0"/>
              <w:ind w:firstLine="426"/>
              <w:jc w:val="both"/>
              <w:rPr>
                <w:rStyle w:val="xfm68768843"/>
                <w:sz w:val="24"/>
                <w:szCs w:val="24"/>
              </w:rPr>
            </w:pPr>
            <w:r w:rsidRPr="007A25FC">
              <w:rPr>
                <w:rStyle w:val="xfm68768843"/>
                <w:color w:val="000000"/>
                <w:kern w:val="0"/>
                <w:sz w:val="24"/>
                <w:szCs w:val="24"/>
              </w:rPr>
              <w:t>“</w:t>
            </w:r>
            <w:r w:rsidRPr="007A25FC">
              <w:rPr>
                <w:rStyle w:val="xfm68768843"/>
                <w:b/>
                <w:color w:val="0070C0"/>
                <w:kern w:val="0"/>
                <w:sz w:val="24"/>
                <w:szCs w:val="24"/>
              </w:rPr>
              <w:t>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w:t>
            </w:r>
            <w:r w:rsidRPr="007A25FC">
              <w:rPr>
                <w:rStyle w:val="xfm68768843"/>
                <w:color w:val="000000"/>
                <w:kern w:val="0"/>
                <w:sz w:val="24"/>
                <w:szCs w:val="24"/>
              </w:rPr>
              <w:t>”.</w:t>
            </w:r>
          </w:p>
        </w:tc>
        <w:tc>
          <w:tcPr>
            <w:tcW w:w="3685" w:type="dxa"/>
          </w:tcPr>
          <w:p w:rsidR="004128A2" w:rsidRPr="002B16EC" w:rsidRDefault="004128A2" w:rsidP="00056738">
            <w:pPr>
              <w:pStyle w:val="Standard"/>
              <w:jc w:val="center"/>
              <w:rPr>
                <w:b/>
                <w:bCs/>
                <w:color w:val="000000"/>
                <w:sz w:val="24"/>
                <w:szCs w:val="24"/>
              </w:rPr>
            </w:pPr>
            <w:r w:rsidRPr="002B16EC">
              <w:rPr>
                <w:b/>
                <w:bCs/>
                <w:color w:val="000000"/>
                <w:sz w:val="24"/>
                <w:szCs w:val="24"/>
              </w:rPr>
              <w:t>ПАТ “Запоріжжяобленерго”</w:t>
            </w:r>
          </w:p>
          <w:p w:rsidR="004128A2" w:rsidRDefault="004128A2" w:rsidP="00056738">
            <w:pPr>
              <w:pStyle w:val="Standard"/>
              <w:widowControl w:val="0"/>
              <w:ind w:firstLine="454"/>
              <w:jc w:val="both"/>
            </w:pPr>
            <w:r>
              <w:rPr>
                <w:rStyle w:val="xfm68768843"/>
                <w:color w:val="000000"/>
                <w:kern w:val="0"/>
                <w:sz w:val="22"/>
                <w:szCs w:val="22"/>
              </w:rPr>
              <w:t>Позиція ПАТ “Запоріжжяобленерго” полягає в тому, що плата за лінійну частину приєднання визначається кошторисом в проекті. Тому, окреме погодження проєктної документації без урахування кошторисної її частини є неможливим.</w:t>
            </w:r>
          </w:p>
          <w:p w:rsidR="004128A2" w:rsidRPr="00AF7134" w:rsidRDefault="004128A2" w:rsidP="00056738">
            <w:pPr>
              <w:ind w:firstLine="426"/>
              <w:jc w:val="both"/>
              <w:rPr>
                <w:rStyle w:val="xfm68768843"/>
                <w:b/>
                <w:bCs/>
                <w:sz w:val="24"/>
                <w:szCs w:val="24"/>
              </w:rPr>
            </w:pPr>
          </w:p>
        </w:tc>
        <w:tc>
          <w:tcPr>
            <w:tcW w:w="3402" w:type="dxa"/>
            <w:vMerge w:val="restart"/>
          </w:tcPr>
          <w:p w:rsidR="004128A2" w:rsidRDefault="004128A2" w:rsidP="004128A2">
            <w:pPr>
              <w:ind w:firstLine="34"/>
              <w:jc w:val="center"/>
              <w:rPr>
                <w:rStyle w:val="xfm68768843"/>
                <w:b/>
                <w:bCs/>
                <w:sz w:val="24"/>
                <w:szCs w:val="24"/>
              </w:rPr>
            </w:pPr>
            <w:r w:rsidRPr="00B31424">
              <w:rPr>
                <w:rStyle w:val="xfm68768843"/>
                <w:b/>
                <w:bCs/>
                <w:sz w:val="24"/>
                <w:szCs w:val="24"/>
              </w:rPr>
              <w:t>Потребує обговорення</w:t>
            </w:r>
            <w:r>
              <w:rPr>
                <w:rStyle w:val="xfm68768843"/>
                <w:b/>
                <w:bCs/>
                <w:sz w:val="24"/>
                <w:szCs w:val="24"/>
              </w:rPr>
              <w:t xml:space="preserve"> </w:t>
            </w:r>
          </w:p>
          <w:p w:rsidR="004128A2" w:rsidRPr="00AF7134" w:rsidRDefault="004128A2" w:rsidP="00056738">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056738">
            <w:pPr>
              <w:ind w:firstLine="426"/>
              <w:jc w:val="both"/>
              <w:rPr>
                <w:rStyle w:val="xfm68768843"/>
                <w:b/>
                <w:bCs/>
                <w:color w:val="7030A0"/>
                <w:sz w:val="24"/>
                <w:szCs w:val="24"/>
              </w:rPr>
            </w:pPr>
          </w:p>
        </w:tc>
        <w:tc>
          <w:tcPr>
            <w:tcW w:w="4536" w:type="dxa"/>
          </w:tcPr>
          <w:p w:rsidR="004128A2" w:rsidRDefault="004128A2" w:rsidP="00056738">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4128A2" w:rsidRPr="002B16EC" w:rsidRDefault="004128A2" w:rsidP="00056738">
            <w:pPr>
              <w:pStyle w:val="Standard"/>
              <w:ind w:firstLine="604"/>
              <w:jc w:val="both"/>
              <w:rPr>
                <w:b/>
                <w:bCs/>
                <w:color w:val="000000"/>
                <w:sz w:val="24"/>
                <w:szCs w:val="24"/>
              </w:rPr>
            </w:pPr>
            <w:r>
              <w:rPr>
                <w:rStyle w:val="xfm68768843"/>
                <w:bCs/>
                <w:sz w:val="24"/>
                <w:szCs w:val="24"/>
              </w:rPr>
              <w:t xml:space="preserve">В </w:t>
            </w:r>
            <w:r w:rsidRPr="00063646">
              <w:rPr>
                <w:rStyle w:val="xfm68768843"/>
                <w:bCs/>
                <w:sz w:val="24"/>
                <w:szCs w:val="24"/>
              </w:rPr>
              <w:t>п.</w:t>
            </w:r>
            <w:r>
              <w:rPr>
                <w:rStyle w:val="xfm68768843"/>
                <w:bCs/>
                <w:sz w:val="24"/>
                <w:szCs w:val="24"/>
              </w:rPr>
              <w:t xml:space="preserve"> </w:t>
            </w:r>
            <w:r w:rsidRPr="00063646">
              <w:rPr>
                <w:rStyle w:val="xfm68768843"/>
                <w:bCs/>
                <w:sz w:val="24"/>
                <w:szCs w:val="24"/>
              </w:rPr>
              <w:t xml:space="preserve">4.3.11. </w:t>
            </w:r>
            <w:r>
              <w:rPr>
                <w:rStyle w:val="xfm68768843"/>
                <w:bCs/>
                <w:sz w:val="24"/>
                <w:szCs w:val="24"/>
              </w:rPr>
              <w:t>замінити «</w:t>
            </w:r>
            <w:r w:rsidRPr="00B506FA">
              <w:rPr>
                <w:rStyle w:val="xfm68768843"/>
                <w:bCs/>
                <w:sz w:val="24"/>
                <w:szCs w:val="24"/>
              </w:rPr>
              <w:t>замовники послуг нестандартного приєднання</w:t>
            </w:r>
            <w:r>
              <w:rPr>
                <w:rStyle w:val="xfm68768843"/>
                <w:bCs/>
                <w:sz w:val="24"/>
                <w:szCs w:val="24"/>
              </w:rPr>
              <w:t xml:space="preserve">» на </w:t>
            </w:r>
            <w:r w:rsidRPr="00063646">
              <w:rPr>
                <w:rStyle w:val="xfm68768843"/>
                <w:bCs/>
                <w:sz w:val="24"/>
                <w:szCs w:val="24"/>
              </w:rPr>
              <w:t>«замовники послуг із стандартного та нестандартного приєднання»</w:t>
            </w:r>
          </w:p>
        </w:tc>
        <w:tc>
          <w:tcPr>
            <w:tcW w:w="3685" w:type="dxa"/>
          </w:tcPr>
          <w:p w:rsidR="004128A2" w:rsidRDefault="004128A2" w:rsidP="00056738">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4128A2" w:rsidRPr="002B16EC" w:rsidRDefault="004128A2" w:rsidP="00056738">
            <w:pPr>
              <w:pStyle w:val="Standard"/>
              <w:jc w:val="center"/>
              <w:rPr>
                <w:b/>
                <w:bCs/>
                <w:color w:val="000000"/>
                <w:sz w:val="24"/>
                <w:szCs w:val="24"/>
              </w:rPr>
            </w:pPr>
          </w:p>
        </w:tc>
        <w:tc>
          <w:tcPr>
            <w:tcW w:w="3402" w:type="dxa"/>
            <w:vMerge/>
          </w:tcPr>
          <w:p w:rsidR="004128A2" w:rsidRPr="00AF7134" w:rsidRDefault="004128A2" w:rsidP="00056738">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056738">
            <w:pPr>
              <w:ind w:firstLine="426"/>
              <w:jc w:val="both"/>
              <w:rPr>
                <w:rStyle w:val="xfm68768843"/>
                <w:b/>
                <w:bCs/>
                <w:color w:val="7030A0"/>
                <w:sz w:val="24"/>
                <w:szCs w:val="24"/>
              </w:rPr>
            </w:pPr>
          </w:p>
        </w:tc>
        <w:tc>
          <w:tcPr>
            <w:tcW w:w="4536" w:type="dxa"/>
          </w:tcPr>
          <w:p w:rsidR="004128A2" w:rsidRPr="00D27372" w:rsidRDefault="004128A2" w:rsidP="00056738">
            <w:pPr>
              <w:pStyle w:val="af8"/>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4128A2" w:rsidRPr="00466C1B" w:rsidRDefault="004128A2" w:rsidP="00056738">
            <w:pPr>
              <w:ind w:firstLine="321"/>
              <w:jc w:val="both"/>
              <w:rPr>
                <w:rStyle w:val="xfm68768843"/>
                <w:bCs/>
                <w:sz w:val="24"/>
                <w:szCs w:val="24"/>
              </w:rPr>
            </w:pPr>
            <w:r w:rsidRPr="00466C1B">
              <w:rPr>
                <w:rStyle w:val="xfm68768843"/>
                <w:bCs/>
                <w:sz w:val="24"/>
                <w:szCs w:val="24"/>
              </w:rPr>
              <w:t>4.3.11.У період дії воєнного стану в Україні та протягом одного року після його припинення чи скасування, замовники послуг з нестандартного приєднання мають право бути замовниками робіт з проєктування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rsidR="004128A2" w:rsidRPr="00466C1B" w:rsidRDefault="004128A2" w:rsidP="00056738">
            <w:pPr>
              <w:ind w:firstLine="426"/>
              <w:jc w:val="both"/>
              <w:rPr>
                <w:rStyle w:val="xfm68768843"/>
                <w:bCs/>
                <w:sz w:val="24"/>
                <w:szCs w:val="24"/>
              </w:rPr>
            </w:pPr>
            <w:r w:rsidRPr="00466C1B">
              <w:rPr>
                <w:rStyle w:val="xfm68768843"/>
                <w:bCs/>
                <w:sz w:val="24"/>
                <w:szCs w:val="24"/>
              </w:rPr>
              <w:t>Для</w:t>
            </w:r>
            <w:r w:rsidRPr="00466C1B">
              <w:rPr>
                <w:sz w:val="24"/>
                <w:szCs w:val="24"/>
              </w:rPr>
              <w:t xml:space="preserve"> </w:t>
            </w:r>
            <w:r w:rsidRPr="00466C1B">
              <w:rPr>
                <w:rStyle w:val="xfm68768843"/>
                <w:bCs/>
                <w:sz w:val="24"/>
                <w:szCs w:val="24"/>
              </w:rPr>
              <w:t xml:space="preserve">реалізації цього права замовник ініціює внесення змін до договору про приєднання та укладення відповідного договору підряду, проєкт якого розробляється ОСР, які мають містити такі положення: </w:t>
            </w:r>
          </w:p>
          <w:p w:rsidR="004128A2" w:rsidRPr="00466C1B" w:rsidRDefault="004128A2" w:rsidP="00056738">
            <w:pPr>
              <w:ind w:firstLine="321"/>
              <w:rPr>
                <w:rStyle w:val="xfm68768843"/>
                <w:bCs/>
                <w:sz w:val="24"/>
                <w:szCs w:val="24"/>
              </w:rPr>
            </w:pPr>
            <w:r w:rsidRPr="00466C1B">
              <w:rPr>
                <w:rStyle w:val="xfm68768843"/>
                <w:bCs/>
                <w:sz w:val="24"/>
                <w:szCs w:val="24"/>
              </w:rPr>
              <w:t>….</w:t>
            </w:r>
          </w:p>
          <w:p w:rsidR="004128A2" w:rsidRPr="000E0677" w:rsidRDefault="004128A2" w:rsidP="00056738">
            <w:pPr>
              <w:ind w:firstLine="426"/>
              <w:jc w:val="both"/>
              <w:rPr>
                <w:b/>
                <w:sz w:val="26"/>
                <w:szCs w:val="26"/>
              </w:rPr>
            </w:pPr>
            <w:r w:rsidRPr="00056738">
              <w:rPr>
                <w:rStyle w:val="xfm68768843"/>
                <w:b/>
                <w:bCs/>
                <w:color w:val="0070C0"/>
                <w:sz w:val="24"/>
                <w:szCs w:val="24"/>
              </w:rPr>
              <w:t>6) право замовника залучати субпідрядників для виконання будівельно-монтажних та пусконалагоджувальних робіт щодо будівництва електричних мереж лінійної частини приєднання.</w:t>
            </w:r>
          </w:p>
        </w:tc>
        <w:tc>
          <w:tcPr>
            <w:tcW w:w="3685" w:type="dxa"/>
          </w:tcPr>
          <w:p w:rsidR="004128A2" w:rsidRPr="00D27372" w:rsidRDefault="004128A2" w:rsidP="00056738">
            <w:pPr>
              <w:pStyle w:val="af8"/>
              <w:spacing w:before="0" w:after="0"/>
              <w:jc w:val="center"/>
              <w:rPr>
                <w:rFonts w:ascii="Times New Roman" w:hAnsi="Times New Roman" w:cs="Times New Roman"/>
                <w:b/>
                <w:bCs/>
                <w:sz w:val="26"/>
                <w:szCs w:val="26"/>
              </w:rPr>
            </w:pPr>
            <w:r w:rsidRPr="00D27372">
              <w:rPr>
                <w:rFonts w:ascii="Times New Roman" w:hAnsi="Times New Roman" w:cs="Times New Roman"/>
                <w:b/>
                <w:bCs/>
                <w:sz w:val="26"/>
                <w:szCs w:val="26"/>
              </w:rPr>
              <w:t>ГО «Перша енергетична рада»</w:t>
            </w:r>
          </w:p>
          <w:p w:rsidR="004128A2" w:rsidRPr="00466C1B" w:rsidRDefault="004128A2" w:rsidP="00056738">
            <w:pPr>
              <w:ind w:firstLine="321"/>
              <w:jc w:val="both"/>
              <w:rPr>
                <w:b/>
                <w:sz w:val="24"/>
                <w:szCs w:val="24"/>
              </w:rPr>
            </w:pPr>
            <w:r w:rsidRPr="00466C1B">
              <w:rPr>
                <w:rFonts w:cstheme="minorHAnsi"/>
                <w:sz w:val="24"/>
                <w:szCs w:val="24"/>
              </w:rPr>
              <w:t>Доповнення прав замовника.</w:t>
            </w:r>
          </w:p>
        </w:tc>
        <w:tc>
          <w:tcPr>
            <w:tcW w:w="3402" w:type="dxa"/>
            <w:vMerge/>
          </w:tcPr>
          <w:p w:rsidR="004128A2" w:rsidRPr="00AF7134" w:rsidRDefault="004128A2" w:rsidP="00056738">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275DA7">
            <w:pPr>
              <w:ind w:firstLine="426"/>
              <w:jc w:val="both"/>
              <w:rPr>
                <w:rStyle w:val="xfm68768843"/>
                <w:b/>
                <w:bCs/>
                <w:color w:val="7030A0"/>
                <w:sz w:val="24"/>
                <w:szCs w:val="24"/>
              </w:rPr>
            </w:pPr>
          </w:p>
        </w:tc>
        <w:tc>
          <w:tcPr>
            <w:tcW w:w="4536" w:type="dxa"/>
          </w:tcPr>
          <w:p w:rsidR="004128A2" w:rsidRDefault="004128A2" w:rsidP="00275DA7">
            <w:pPr>
              <w:jc w:val="center"/>
              <w:rPr>
                <w:b/>
                <w:bCs/>
                <w:sz w:val="24"/>
                <w:szCs w:val="26"/>
              </w:rPr>
            </w:pPr>
            <w:r w:rsidRPr="00FB018C">
              <w:rPr>
                <w:b/>
                <w:bCs/>
                <w:sz w:val="24"/>
                <w:szCs w:val="26"/>
              </w:rPr>
              <w:t>АТ “Харківобленерго”</w:t>
            </w:r>
          </w:p>
          <w:p w:rsidR="004128A2" w:rsidRPr="00FB018C" w:rsidRDefault="004128A2" w:rsidP="00275DA7">
            <w:pPr>
              <w:jc w:val="center"/>
              <w:rPr>
                <w:b/>
                <w:bCs/>
                <w:sz w:val="24"/>
                <w:szCs w:val="26"/>
              </w:rPr>
            </w:pPr>
            <w:r>
              <w:rPr>
                <w:b/>
                <w:bCs/>
                <w:sz w:val="24"/>
                <w:szCs w:val="26"/>
              </w:rPr>
              <w:t>АТ «Хмельницькобленерго»</w:t>
            </w:r>
          </w:p>
          <w:p w:rsidR="004128A2" w:rsidRDefault="004128A2" w:rsidP="00275DA7">
            <w:pPr>
              <w:ind w:firstLine="601"/>
              <w:jc w:val="both"/>
              <w:rPr>
                <w:rStyle w:val="xfm68768843"/>
                <w:bCs/>
                <w:sz w:val="24"/>
                <w:szCs w:val="24"/>
              </w:rPr>
            </w:pPr>
            <w:r w:rsidRPr="009E5144">
              <w:rPr>
                <w:rStyle w:val="xfm68768843"/>
                <w:bCs/>
                <w:sz w:val="24"/>
                <w:szCs w:val="24"/>
              </w:rPr>
              <w:t xml:space="preserve">4.3.11.  </w:t>
            </w:r>
            <w:r>
              <w:rPr>
                <w:rStyle w:val="xfm68768843"/>
                <w:bCs/>
                <w:sz w:val="24"/>
                <w:szCs w:val="24"/>
              </w:rPr>
              <w:t>…</w:t>
            </w:r>
          </w:p>
          <w:p w:rsidR="004128A2" w:rsidRPr="009E5144" w:rsidRDefault="004128A2" w:rsidP="00275DA7">
            <w:pPr>
              <w:ind w:firstLine="601"/>
              <w:jc w:val="both"/>
              <w:rPr>
                <w:rStyle w:val="xfm68768843"/>
                <w:bCs/>
                <w:sz w:val="24"/>
                <w:szCs w:val="24"/>
              </w:rPr>
            </w:pPr>
            <w:r w:rsidRPr="009E5144">
              <w:rPr>
                <w:rStyle w:val="xfm68768843"/>
                <w:bCs/>
                <w:sz w:val="24"/>
                <w:szCs w:val="24"/>
              </w:rPr>
              <w:t xml:space="preserve">Для реалізації цього права замовник ініціює внесення змін до договору про приєднання  та  укладення  відповідного  договору  підряду,  проєкт  якого розробляється ОСР, які мають містити такі положення:  </w:t>
            </w:r>
          </w:p>
          <w:p w:rsidR="004128A2" w:rsidRDefault="004128A2" w:rsidP="00275DA7">
            <w:pPr>
              <w:ind w:firstLine="601"/>
              <w:jc w:val="both"/>
              <w:rPr>
                <w:rStyle w:val="xfm68768843"/>
                <w:bCs/>
                <w:sz w:val="24"/>
                <w:szCs w:val="24"/>
              </w:rPr>
            </w:pPr>
            <w:r w:rsidRPr="009E5144">
              <w:rPr>
                <w:rStyle w:val="xfm68768843"/>
                <w:bCs/>
                <w:sz w:val="24"/>
                <w:szCs w:val="24"/>
              </w:rPr>
              <w:t>1) зобов’язання замовника щодо:</w:t>
            </w:r>
          </w:p>
          <w:p w:rsidR="004128A2" w:rsidRDefault="004128A2" w:rsidP="00275DA7">
            <w:pPr>
              <w:ind w:firstLine="601"/>
              <w:jc w:val="both"/>
              <w:rPr>
                <w:rStyle w:val="xfm68768843"/>
                <w:sz w:val="24"/>
                <w:szCs w:val="24"/>
              </w:rPr>
            </w:pPr>
            <w:r w:rsidRPr="00E14C3B">
              <w:rPr>
                <w:rStyle w:val="xfm68768843"/>
                <w:sz w:val="24"/>
                <w:szCs w:val="24"/>
                <w:shd w:val="clear" w:color="auto" w:fill="FFFFFF"/>
              </w:rPr>
              <w:t xml:space="preserve">розроблення та узгодження з ОСР </w:t>
            </w:r>
            <w:r w:rsidRPr="009E5144">
              <w:rPr>
                <w:rStyle w:val="xfm68768843"/>
                <w:b/>
                <w:bCs/>
                <w:color w:val="0070C0"/>
                <w:sz w:val="24"/>
                <w:szCs w:val="24"/>
                <w:shd w:val="clear" w:color="auto" w:fill="FFFFFF"/>
              </w:rPr>
              <w:t>та усіма зацікавленими сторонами</w:t>
            </w:r>
            <w:r w:rsidRPr="009E5144">
              <w:rPr>
                <w:rStyle w:val="xfm68768843"/>
                <w:color w:val="0070C0"/>
                <w:sz w:val="24"/>
                <w:szCs w:val="24"/>
                <w:shd w:val="clear" w:color="auto" w:fill="FFFFFF"/>
              </w:rPr>
              <w:t xml:space="preserve"> </w:t>
            </w:r>
            <w:r w:rsidRPr="00E14C3B">
              <w:rPr>
                <w:rStyle w:val="xfm68768843"/>
                <w:sz w:val="24"/>
                <w:szCs w:val="24"/>
              </w:rPr>
              <w:t>проектної документації на будівництво електричних  мереж  лінійної  частини  приєднання  на  підставі  отриманих технічних умов на нестандартне приєднання;</w:t>
            </w:r>
          </w:p>
          <w:p w:rsidR="004128A2" w:rsidRDefault="004128A2" w:rsidP="00275DA7">
            <w:pPr>
              <w:ind w:firstLine="601"/>
              <w:jc w:val="both"/>
              <w:rPr>
                <w:rStyle w:val="xfm68768843"/>
                <w:bCs/>
                <w:sz w:val="24"/>
                <w:szCs w:val="24"/>
              </w:rPr>
            </w:pPr>
            <w:r>
              <w:rPr>
                <w:rStyle w:val="xfm68768843"/>
                <w:bCs/>
                <w:sz w:val="24"/>
                <w:szCs w:val="24"/>
              </w:rPr>
              <w:t>…</w:t>
            </w:r>
          </w:p>
          <w:p w:rsidR="004128A2" w:rsidRDefault="004128A2" w:rsidP="00275DA7">
            <w:pPr>
              <w:pStyle w:val="Standard"/>
              <w:ind w:firstLine="426"/>
              <w:jc w:val="both"/>
              <w:rPr>
                <w:rStyle w:val="xfm68768843"/>
                <w:sz w:val="24"/>
                <w:szCs w:val="24"/>
              </w:rPr>
            </w:pPr>
            <w:r w:rsidRPr="00E14C3B">
              <w:rPr>
                <w:rStyle w:val="xfm68768843"/>
                <w:sz w:val="24"/>
                <w:szCs w:val="24"/>
              </w:rPr>
              <w:t xml:space="preserve">передачі  у  власність  ОСР </w:t>
            </w:r>
            <w:r w:rsidRPr="009E5144">
              <w:rPr>
                <w:rStyle w:val="xfm68768843"/>
                <w:b/>
                <w:bCs/>
                <w:color w:val="0070C0"/>
                <w:sz w:val="24"/>
                <w:szCs w:val="24"/>
                <w:shd w:val="clear" w:color="auto" w:fill="FFFFFF"/>
              </w:rPr>
              <w:t>(шляхом оформлення відповідного акту до договору підряду)</w:t>
            </w:r>
            <w:r w:rsidRPr="00E14C3B">
              <w:rPr>
                <w:rStyle w:val="xfm68768843"/>
                <w:b/>
                <w:bCs/>
                <w:sz w:val="24"/>
                <w:szCs w:val="24"/>
                <w:shd w:val="clear" w:color="auto" w:fill="FFFFFF"/>
              </w:rPr>
              <w:t xml:space="preserve"> </w:t>
            </w:r>
            <w:r w:rsidRPr="00E14C3B">
              <w:rPr>
                <w:rStyle w:val="xfm68768843"/>
                <w:sz w:val="24"/>
                <w:szCs w:val="24"/>
              </w:rPr>
              <w:t xml:space="preserve">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для подальшого здійснення ОСР державної реєстрації права власності на зазначені установки і мережі;</w:t>
            </w:r>
          </w:p>
          <w:p w:rsidR="004128A2" w:rsidRDefault="004128A2" w:rsidP="00275DA7">
            <w:pPr>
              <w:pStyle w:val="Standard"/>
              <w:ind w:firstLine="426"/>
              <w:jc w:val="both"/>
              <w:rPr>
                <w:sz w:val="24"/>
                <w:szCs w:val="24"/>
              </w:rPr>
            </w:pPr>
            <w:r>
              <w:rPr>
                <w:sz w:val="24"/>
                <w:szCs w:val="24"/>
              </w:rPr>
              <w:t>…</w:t>
            </w:r>
          </w:p>
          <w:p w:rsidR="004128A2" w:rsidRDefault="004128A2" w:rsidP="00275DA7">
            <w:pPr>
              <w:pStyle w:val="Standard"/>
              <w:ind w:firstLine="426"/>
              <w:jc w:val="both"/>
              <w:rPr>
                <w:sz w:val="24"/>
                <w:szCs w:val="24"/>
              </w:rPr>
            </w:pPr>
            <w:r w:rsidRPr="009E5144">
              <w:rPr>
                <w:sz w:val="24"/>
                <w:szCs w:val="24"/>
              </w:rPr>
              <w:t>2) зобов’язання ОСР щодо:</w:t>
            </w:r>
          </w:p>
          <w:p w:rsidR="004128A2" w:rsidRPr="009E5144" w:rsidRDefault="004128A2" w:rsidP="00275DA7">
            <w:pPr>
              <w:pStyle w:val="Standard"/>
              <w:ind w:firstLine="426"/>
              <w:jc w:val="both"/>
              <w:rPr>
                <w:color w:val="0070C0"/>
                <w:sz w:val="24"/>
                <w:szCs w:val="24"/>
              </w:rPr>
            </w:pPr>
            <w:r w:rsidRPr="009E5144">
              <w:rPr>
                <w:rStyle w:val="xfm68768843"/>
                <w:b/>
                <w:bCs/>
                <w:color w:val="0070C0"/>
                <w:sz w:val="24"/>
                <w:szCs w:val="24"/>
                <w:shd w:val="clear" w:color="auto" w:fill="FFFFFF"/>
              </w:rPr>
              <w:t xml:space="preserve">виконання  будівництва,  реконструкції  </w:t>
            </w:r>
            <w:r w:rsidRPr="009E5144">
              <w:rPr>
                <w:rStyle w:val="xfm68768843"/>
                <w:b/>
                <w:bCs/>
                <w:strike/>
                <w:color w:val="0070C0"/>
                <w:sz w:val="24"/>
                <w:szCs w:val="24"/>
                <w:shd w:val="clear" w:color="auto" w:fill="FFFFFF"/>
              </w:rPr>
              <w:t>чи  технічного  переоснащення</w:t>
            </w:r>
            <w:r w:rsidRPr="009E5144">
              <w:rPr>
                <w:rStyle w:val="xfm68768843"/>
                <w:b/>
                <w:bCs/>
                <w:color w:val="0070C0"/>
                <w:sz w:val="24"/>
                <w:szCs w:val="24"/>
                <w:shd w:val="clear" w:color="auto" w:fill="FFFFFF"/>
              </w:rPr>
              <w:t xml:space="preserve"> у власних  електричних  мережах  (якщо  необхідність  таких  робіт  визначена проєктною  документацією).  Строк  виконання  будівництва,  реконструкції </w:t>
            </w:r>
            <w:r w:rsidRPr="009E5144">
              <w:rPr>
                <w:rStyle w:val="xfm68768843"/>
                <w:b/>
                <w:bCs/>
                <w:strike/>
                <w:color w:val="0070C0"/>
                <w:sz w:val="24"/>
                <w:szCs w:val="24"/>
                <w:shd w:val="clear" w:color="auto" w:fill="FFFFFF"/>
              </w:rPr>
              <w:t xml:space="preserve"> чи технічного  переоснащення </w:t>
            </w:r>
            <w:r w:rsidRPr="009E5144">
              <w:rPr>
                <w:rStyle w:val="xfm68768843"/>
                <w:b/>
                <w:bCs/>
                <w:color w:val="0070C0"/>
                <w:sz w:val="24"/>
                <w:szCs w:val="24"/>
                <w:shd w:val="clear" w:color="auto" w:fill="FFFFFF"/>
              </w:rPr>
              <w:t xml:space="preserve"> у  власних  електричних  мережах  не  може перевищувати терміни, визначені пунктом 4.3.3 глави </w:t>
            </w:r>
            <w:r w:rsidRPr="009E5144">
              <w:rPr>
                <w:rStyle w:val="xfm68768843"/>
                <w:b/>
                <w:bCs/>
                <w:color w:val="0070C0"/>
                <w:sz w:val="24"/>
                <w:szCs w:val="24"/>
              </w:rPr>
              <w:t>4.3 цього розділу;</w:t>
            </w:r>
          </w:p>
          <w:p w:rsidR="004128A2" w:rsidRPr="00E14C3B" w:rsidRDefault="004128A2" w:rsidP="00275DA7">
            <w:pPr>
              <w:pStyle w:val="Standard"/>
              <w:ind w:firstLine="426"/>
              <w:jc w:val="both"/>
              <w:rPr>
                <w:sz w:val="24"/>
                <w:szCs w:val="24"/>
              </w:rPr>
            </w:pPr>
            <w:r w:rsidRPr="009E5144">
              <w:rPr>
                <w:rStyle w:val="xfm68768843"/>
                <w:b/>
                <w:bCs/>
                <w:color w:val="0070C0"/>
                <w:sz w:val="24"/>
                <w:szCs w:val="24"/>
                <w:shd w:val="clear" w:color="auto" w:fill="FFFFFF"/>
              </w:rPr>
              <w:t>компенсації</w:t>
            </w:r>
            <w:r w:rsidRPr="00E14C3B">
              <w:rPr>
                <w:rStyle w:val="xfm68768843"/>
                <w:b/>
                <w:bCs/>
                <w:sz w:val="24"/>
                <w:szCs w:val="24"/>
                <w:shd w:val="clear" w:color="auto" w:fill="FFFFFF"/>
              </w:rPr>
              <w:t xml:space="preserve"> </w:t>
            </w:r>
            <w:r w:rsidRPr="00E14C3B">
              <w:rPr>
                <w:rStyle w:val="xfm68768843"/>
                <w:sz w:val="24"/>
                <w:szCs w:val="24"/>
                <w:shd w:val="clear" w:color="auto" w:fill="FFFFFF"/>
              </w:rPr>
              <w:t>З</w:t>
            </w:r>
            <w:r w:rsidRPr="00E14C3B">
              <w:rPr>
                <w:rStyle w:val="xfm68768843"/>
                <w:sz w:val="24"/>
                <w:szCs w:val="24"/>
              </w:rPr>
              <w:t>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у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rsidR="004128A2" w:rsidRPr="00E14C3B" w:rsidRDefault="004128A2" w:rsidP="00275DA7">
            <w:pPr>
              <w:pStyle w:val="Standard"/>
              <w:ind w:firstLine="426"/>
              <w:jc w:val="both"/>
              <w:rPr>
                <w:sz w:val="24"/>
                <w:szCs w:val="24"/>
              </w:rPr>
            </w:pPr>
            <w:r w:rsidRPr="00E14C3B">
              <w:rPr>
                <w:rStyle w:val="xfm68768843"/>
                <w:b/>
                <w:bCs/>
                <w:sz w:val="24"/>
                <w:szCs w:val="24"/>
              </w:rPr>
              <w:t xml:space="preserve"> </w:t>
            </w:r>
            <w:r w:rsidRPr="009E5144">
              <w:rPr>
                <w:rStyle w:val="xfm68768843"/>
                <w:b/>
                <w:bCs/>
                <w:color w:val="0070C0"/>
                <w:sz w:val="24"/>
                <w:szCs w:val="24"/>
              </w:rPr>
              <w:t>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виконання робіт з будівництва лінійної частини пр</w:t>
            </w:r>
            <w:r w:rsidRPr="009E5144">
              <w:rPr>
                <w:rStyle w:val="xfm68768843"/>
                <w:b/>
                <w:bCs/>
                <w:color w:val="0070C0"/>
                <w:sz w:val="24"/>
                <w:szCs w:val="24"/>
                <w:shd w:val="clear" w:color="auto" w:fill="FFFFFF"/>
              </w:rPr>
              <w:t xml:space="preserve">иєднання за умови виконання будівництва, реконструкції </w:t>
            </w:r>
            <w:r w:rsidRPr="009E5144">
              <w:rPr>
                <w:rStyle w:val="xfm68768843"/>
                <w:b/>
                <w:bCs/>
                <w:strike/>
                <w:color w:val="0070C0"/>
                <w:sz w:val="24"/>
                <w:szCs w:val="24"/>
                <w:shd w:val="clear" w:color="auto" w:fill="FFFFFF"/>
              </w:rPr>
              <w:t xml:space="preserve">чи технічного переоснащення </w:t>
            </w:r>
            <w:r w:rsidRPr="009E5144">
              <w:rPr>
                <w:rStyle w:val="xfm68768843"/>
                <w:b/>
                <w:bCs/>
                <w:color w:val="0070C0"/>
                <w:sz w:val="24"/>
                <w:szCs w:val="24"/>
                <w:shd w:val="clear" w:color="auto" w:fill="FFFFFF"/>
              </w:rPr>
              <w:t xml:space="preserve">у власних  електричних  мережах  (якщо  необхідність  таких </w:t>
            </w:r>
            <w:r w:rsidRPr="009E5144">
              <w:rPr>
                <w:rStyle w:val="xfm68768843"/>
                <w:b/>
                <w:bCs/>
                <w:color w:val="0070C0"/>
                <w:sz w:val="24"/>
                <w:szCs w:val="24"/>
              </w:rPr>
              <w:t xml:space="preserve"> робіт  визначена проєктною документацією);</w:t>
            </w:r>
          </w:p>
          <w:p w:rsidR="004128A2" w:rsidRDefault="004128A2" w:rsidP="00275DA7">
            <w:pPr>
              <w:ind w:firstLine="601"/>
              <w:jc w:val="both"/>
              <w:rPr>
                <w:rStyle w:val="xfm68768843"/>
                <w:bCs/>
                <w:sz w:val="24"/>
                <w:szCs w:val="24"/>
              </w:rPr>
            </w:pPr>
            <w:r>
              <w:rPr>
                <w:rStyle w:val="xfm68768843"/>
                <w:bCs/>
                <w:sz w:val="24"/>
                <w:szCs w:val="24"/>
              </w:rPr>
              <w:t>…</w:t>
            </w:r>
          </w:p>
          <w:p w:rsidR="004128A2" w:rsidRPr="00BE2E12" w:rsidRDefault="004128A2" w:rsidP="00275DA7">
            <w:pPr>
              <w:ind w:firstLine="426"/>
              <w:jc w:val="both"/>
              <w:rPr>
                <w:rFonts w:asciiTheme="minorHAnsi" w:hAnsiTheme="minorHAnsi" w:cstheme="minorHAnsi"/>
                <w:sz w:val="22"/>
                <w:szCs w:val="22"/>
              </w:rPr>
            </w:pPr>
          </w:p>
        </w:tc>
        <w:tc>
          <w:tcPr>
            <w:tcW w:w="3685" w:type="dxa"/>
          </w:tcPr>
          <w:p w:rsidR="004128A2" w:rsidRDefault="004128A2" w:rsidP="00275DA7">
            <w:pPr>
              <w:ind w:firstLine="426"/>
              <w:jc w:val="both"/>
              <w:rPr>
                <w:rStyle w:val="xfm68768843"/>
                <w:bCs/>
                <w:sz w:val="24"/>
                <w:szCs w:val="24"/>
              </w:rPr>
            </w:pPr>
            <w:r w:rsidRPr="009E5144">
              <w:rPr>
                <w:rStyle w:val="xfm68768843"/>
                <w:bCs/>
                <w:sz w:val="24"/>
                <w:szCs w:val="24"/>
              </w:rPr>
              <w:t>Вважаємо за необхідне по стандартному приєднанню також надати можливість замовникам самостійно виконувати спорудження лінійної частини.</w:t>
            </w: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sz w:val="24"/>
                <w:szCs w:val="24"/>
              </w:rPr>
            </w:pPr>
            <w:r w:rsidRPr="00E14C3B">
              <w:rPr>
                <w:rStyle w:val="xfm68768843"/>
                <w:sz w:val="24"/>
                <w:szCs w:val="24"/>
              </w:rPr>
              <w:t>Як визначати плату за лінійну частину, якщо в останньому реченні сказано, що ОСР не погоджує кошторисну частину?</w:t>
            </w: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r w:rsidRPr="009E5144">
              <w:rPr>
                <w:rStyle w:val="xfm68768843"/>
                <w:bCs/>
                <w:sz w:val="24"/>
                <w:szCs w:val="24"/>
              </w:rPr>
              <w:t>Навіщо передавати у власніть? Роботи ж виконувались на підставі договору підряду на користь ОСР.</w:t>
            </w: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pStyle w:val="Standard"/>
              <w:jc w:val="both"/>
              <w:rPr>
                <w:rStyle w:val="docdata"/>
                <w:color w:val="000000"/>
                <w:sz w:val="24"/>
                <w:szCs w:val="24"/>
              </w:rPr>
            </w:pPr>
          </w:p>
          <w:p w:rsidR="004128A2" w:rsidRPr="00E14C3B" w:rsidRDefault="004128A2" w:rsidP="00275DA7">
            <w:pPr>
              <w:pStyle w:val="Standard"/>
              <w:jc w:val="both"/>
              <w:rPr>
                <w:sz w:val="24"/>
                <w:szCs w:val="24"/>
              </w:rPr>
            </w:pPr>
            <w:r w:rsidRPr="00E14C3B">
              <w:rPr>
                <w:rStyle w:val="docdata"/>
                <w:color w:val="000000"/>
                <w:sz w:val="24"/>
                <w:szCs w:val="24"/>
              </w:rPr>
              <w:t>Згідно п.3.2а Зміни №2 до ДБН А.2.2-3-2014 «Склад та зміст проектної документації на будівництва», є такі види будівництва: нове будівництво, реконструкція та капітальний ремонт.</w:t>
            </w: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r w:rsidRPr="00E14C3B">
              <w:rPr>
                <w:sz w:val="24"/>
                <w:szCs w:val="24"/>
              </w:rPr>
              <w:t>З метою недопущення порушення законодавства щодо  публічних закупівель.</w:t>
            </w: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Default="004128A2" w:rsidP="00275DA7">
            <w:pPr>
              <w:pStyle w:val="Standard"/>
              <w:jc w:val="both"/>
              <w:rPr>
                <w:sz w:val="24"/>
                <w:szCs w:val="24"/>
              </w:rPr>
            </w:pPr>
          </w:p>
          <w:p w:rsidR="004128A2" w:rsidRDefault="004128A2" w:rsidP="00275DA7">
            <w:pPr>
              <w:pStyle w:val="Standard"/>
              <w:jc w:val="both"/>
              <w:rPr>
                <w:sz w:val="24"/>
                <w:szCs w:val="24"/>
              </w:rPr>
            </w:pPr>
          </w:p>
          <w:p w:rsidR="004128A2" w:rsidRPr="00E14C3B" w:rsidRDefault="004128A2" w:rsidP="00275DA7">
            <w:pPr>
              <w:pStyle w:val="Standard"/>
              <w:jc w:val="both"/>
              <w:rPr>
                <w:sz w:val="24"/>
                <w:szCs w:val="24"/>
              </w:rPr>
            </w:pPr>
          </w:p>
          <w:p w:rsidR="004128A2" w:rsidRDefault="004128A2" w:rsidP="00275DA7">
            <w:pPr>
              <w:ind w:firstLine="426"/>
              <w:jc w:val="both"/>
              <w:rPr>
                <w:rStyle w:val="docdata"/>
                <w:color w:val="000000"/>
                <w:sz w:val="24"/>
                <w:szCs w:val="24"/>
              </w:rPr>
            </w:pPr>
          </w:p>
          <w:p w:rsidR="004128A2" w:rsidRDefault="004128A2" w:rsidP="00275DA7">
            <w:pPr>
              <w:ind w:firstLine="426"/>
              <w:jc w:val="both"/>
              <w:rPr>
                <w:rStyle w:val="xfm68768843"/>
                <w:bCs/>
                <w:sz w:val="24"/>
                <w:szCs w:val="24"/>
              </w:rPr>
            </w:pPr>
            <w:r w:rsidRPr="00E14C3B">
              <w:rPr>
                <w:rStyle w:val="docdata"/>
                <w:color w:val="000000"/>
                <w:sz w:val="24"/>
                <w:szCs w:val="24"/>
              </w:rPr>
              <w:t>Згідно п.3.2а Зміни №2 до ДБН А.2.2-3-2014 «Склад та зміст проектної документації на будівництва», є такі види будівництва: нове будівництво, реконструкція та капітальний ремонт.</w:t>
            </w:r>
          </w:p>
          <w:p w:rsidR="004128A2" w:rsidRPr="00D27372" w:rsidRDefault="004128A2" w:rsidP="00275DA7">
            <w:pPr>
              <w:pStyle w:val="af8"/>
              <w:spacing w:before="0" w:after="0"/>
              <w:jc w:val="center"/>
              <w:rPr>
                <w:rFonts w:ascii="Times New Roman" w:hAnsi="Times New Roman" w:cs="Times New Roman"/>
                <w:b/>
                <w:bCs/>
                <w:sz w:val="26"/>
                <w:szCs w:val="26"/>
              </w:rPr>
            </w:pPr>
          </w:p>
        </w:tc>
        <w:tc>
          <w:tcPr>
            <w:tcW w:w="3402" w:type="dxa"/>
            <w:vMerge/>
          </w:tcPr>
          <w:p w:rsidR="004128A2" w:rsidRPr="00AF7134" w:rsidRDefault="004128A2" w:rsidP="00275DA7">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056738">
            <w:pPr>
              <w:ind w:firstLine="426"/>
              <w:jc w:val="both"/>
              <w:rPr>
                <w:rStyle w:val="xfm68768843"/>
                <w:b/>
                <w:bCs/>
                <w:color w:val="7030A0"/>
                <w:sz w:val="24"/>
                <w:szCs w:val="24"/>
              </w:rPr>
            </w:pPr>
          </w:p>
        </w:tc>
        <w:tc>
          <w:tcPr>
            <w:tcW w:w="4536" w:type="dxa"/>
          </w:tcPr>
          <w:p w:rsidR="004128A2" w:rsidRDefault="004128A2" w:rsidP="00056738">
            <w:pPr>
              <w:pStyle w:val="af8"/>
              <w:spacing w:before="0" w:after="0"/>
              <w:ind w:firstLine="321"/>
              <w:jc w:val="center"/>
              <w:rPr>
                <w:rFonts w:ascii="Times New Roman" w:hAnsi="Times New Roman" w:cs="Times New Roman"/>
                <w:b/>
                <w:bCs/>
                <w:sz w:val="26"/>
                <w:szCs w:val="26"/>
              </w:rPr>
            </w:pPr>
            <w:r>
              <w:rPr>
                <w:rFonts w:ascii="Times New Roman" w:hAnsi="Times New Roman" w:cs="Times New Roman"/>
                <w:b/>
                <w:bCs/>
                <w:sz w:val="26"/>
                <w:szCs w:val="26"/>
              </w:rPr>
              <w:t xml:space="preserve">АТ «Прикарпаттяобленерго» </w:t>
            </w:r>
          </w:p>
          <w:p w:rsidR="004128A2" w:rsidRDefault="004128A2" w:rsidP="00056738">
            <w:pPr>
              <w:pStyle w:val="TableParagraph"/>
              <w:spacing w:before="1"/>
              <w:ind w:left="0" w:firstLine="321"/>
              <w:rPr>
                <w:b/>
                <w:sz w:val="24"/>
              </w:rPr>
            </w:pPr>
            <w:r>
              <w:rPr>
                <w:b/>
                <w:sz w:val="24"/>
              </w:rPr>
              <w:t>4.3.11.</w:t>
            </w:r>
            <w:r>
              <w:rPr>
                <w:b/>
                <w:spacing w:val="1"/>
                <w:sz w:val="24"/>
              </w:rPr>
              <w:t xml:space="preserve"> </w:t>
            </w:r>
            <w:r>
              <w:rPr>
                <w:b/>
                <w:sz w:val="24"/>
              </w:rPr>
              <w:t>Тимчасово,</w:t>
            </w:r>
            <w:r>
              <w:rPr>
                <w:b/>
                <w:spacing w:val="1"/>
                <w:sz w:val="24"/>
              </w:rPr>
              <w:t xml:space="preserve"> </w:t>
            </w:r>
            <w:r>
              <w:rPr>
                <w:b/>
                <w:sz w:val="24"/>
              </w:rPr>
              <w:t>на</w:t>
            </w:r>
            <w:r>
              <w:rPr>
                <w:b/>
                <w:spacing w:val="1"/>
                <w:sz w:val="24"/>
              </w:rPr>
              <w:t xml:space="preserve"> </w:t>
            </w:r>
            <w:r>
              <w:rPr>
                <w:b/>
                <w:sz w:val="24"/>
              </w:rPr>
              <w:t>період</w:t>
            </w:r>
            <w:r>
              <w:rPr>
                <w:b/>
                <w:spacing w:val="1"/>
                <w:sz w:val="24"/>
              </w:rPr>
              <w:t xml:space="preserve"> </w:t>
            </w:r>
            <w:r>
              <w:rPr>
                <w:b/>
                <w:sz w:val="24"/>
              </w:rPr>
              <w:t>дії</w:t>
            </w:r>
            <w:r>
              <w:rPr>
                <w:b/>
                <w:spacing w:val="1"/>
                <w:sz w:val="24"/>
              </w:rPr>
              <w:t xml:space="preserve"> </w:t>
            </w:r>
            <w:r>
              <w:rPr>
                <w:b/>
                <w:sz w:val="24"/>
              </w:rPr>
              <w:t>воєнного</w:t>
            </w:r>
            <w:r>
              <w:rPr>
                <w:b/>
                <w:spacing w:val="1"/>
                <w:sz w:val="24"/>
              </w:rPr>
              <w:t xml:space="preserve"> </w:t>
            </w:r>
            <w:r>
              <w:rPr>
                <w:b/>
                <w:sz w:val="24"/>
              </w:rPr>
              <w:t>стану</w:t>
            </w:r>
            <w:r>
              <w:rPr>
                <w:b/>
                <w:spacing w:val="1"/>
                <w:sz w:val="24"/>
              </w:rPr>
              <w:t xml:space="preserve"> </w:t>
            </w:r>
            <w:r>
              <w:rPr>
                <w:b/>
                <w:sz w:val="24"/>
              </w:rPr>
              <w:t>в</w:t>
            </w:r>
            <w:r>
              <w:rPr>
                <w:b/>
                <w:spacing w:val="1"/>
                <w:sz w:val="24"/>
              </w:rPr>
              <w:t xml:space="preserve"> </w:t>
            </w:r>
            <w:r>
              <w:rPr>
                <w:b/>
                <w:sz w:val="24"/>
              </w:rPr>
              <w:t>Україні</w:t>
            </w:r>
            <w:r>
              <w:rPr>
                <w:b/>
                <w:spacing w:val="1"/>
                <w:sz w:val="24"/>
              </w:rPr>
              <w:t xml:space="preserve"> </w:t>
            </w:r>
            <w:r>
              <w:rPr>
                <w:b/>
                <w:sz w:val="24"/>
              </w:rPr>
              <w:t>та</w:t>
            </w:r>
            <w:r>
              <w:rPr>
                <w:b/>
                <w:spacing w:val="1"/>
                <w:sz w:val="24"/>
              </w:rPr>
              <w:t xml:space="preserve"> </w:t>
            </w:r>
            <w:r>
              <w:rPr>
                <w:b/>
                <w:sz w:val="24"/>
              </w:rPr>
              <w:t>протягом</w:t>
            </w:r>
            <w:r>
              <w:rPr>
                <w:b/>
                <w:spacing w:val="1"/>
                <w:sz w:val="24"/>
              </w:rPr>
              <w:t xml:space="preserve"> </w:t>
            </w:r>
            <w:r>
              <w:rPr>
                <w:b/>
                <w:sz w:val="24"/>
              </w:rPr>
              <w:t>одного</w:t>
            </w:r>
            <w:r>
              <w:rPr>
                <w:b/>
                <w:spacing w:val="1"/>
                <w:sz w:val="24"/>
              </w:rPr>
              <w:t xml:space="preserve"> </w:t>
            </w:r>
            <w:r>
              <w:rPr>
                <w:b/>
                <w:sz w:val="24"/>
              </w:rPr>
              <w:t>року</w:t>
            </w:r>
            <w:r>
              <w:rPr>
                <w:b/>
                <w:spacing w:val="1"/>
                <w:sz w:val="24"/>
              </w:rPr>
              <w:t xml:space="preserve"> </w:t>
            </w:r>
            <w:r>
              <w:rPr>
                <w:b/>
                <w:sz w:val="24"/>
              </w:rPr>
              <w:t>після</w:t>
            </w:r>
            <w:r>
              <w:rPr>
                <w:b/>
                <w:spacing w:val="1"/>
                <w:sz w:val="24"/>
              </w:rPr>
              <w:t xml:space="preserve"> </w:t>
            </w:r>
            <w:r>
              <w:rPr>
                <w:b/>
                <w:sz w:val="24"/>
              </w:rPr>
              <w:t>його</w:t>
            </w:r>
            <w:r>
              <w:rPr>
                <w:b/>
                <w:spacing w:val="1"/>
                <w:sz w:val="24"/>
              </w:rPr>
              <w:t xml:space="preserve"> </w:t>
            </w:r>
            <w:r>
              <w:rPr>
                <w:b/>
                <w:sz w:val="24"/>
              </w:rPr>
              <w:t>припинення</w:t>
            </w:r>
            <w:r>
              <w:rPr>
                <w:b/>
                <w:spacing w:val="1"/>
                <w:sz w:val="24"/>
              </w:rPr>
              <w:t xml:space="preserve"> </w:t>
            </w:r>
            <w:r>
              <w:rPr>
                <w:b/>
                <w:sz w:val="24"/>
              </w:rPr>
              <w:t>чи</w:t>
            </w:r>
            <w:r>
              <w:rPr>
                <w:b/>
                <w:spacing w:val="1"/>
                <w:sz w:val="24"/>
              </w:rPr>
              <w:t xml:space="preserve"> </w:t>
            </w:r>
            <w:r>
              <w:rPr>
                <w:b/>
                <w:sz w:val="24"/>
              </w:rPr>
              <w:t>скасування,</w:t>
            </w:r>
            <w:r>
              <w:rPr>
                <w:b/>
                <w:spacing w:val="1"/>
                <w:sz w:val="24"/>
              </w:rPr>
              <w:t xml:space="preserve"> </w:t>
            </w:r>
            <w:r>
              <w:rPr>
                <w:b/>
                <w:sz w:val="24"/>
              </w:rPr>
              <w:t>замовники послуг з нестандартного приєднання</w:t>
            </w:r>
            <w:r>
              <w:rPr>
                <w:b/>
                <w:spacing w:val="1"/>
                <w:sz w:val="24"/>
              </w:rPr>
              <w:t xml:space="preserve"> </w:t>
            </w:r>
            <w:r>
              <w:rPr>
                <w:b/>
                <w:sz w:val="24"/>
              </w:rPr>
              <w:t>мають право</w:t>
            </w:r>
            <w:r>
              <w:rPr>
                <w:b/>
                <w:spacing w:val="1"/>
                <w:sz w:val="24"/>
              </w:rPr>
              <w:t xml:space="preserve"> </w:t>
            </w:r>
            <w:r>
              <w:rPr>
                <w:b/>
                <w:sz w:val="24"/>
              </w:rPr>
              <w:t>бути</w:t>
            </w:r>
            <w:r>
              <w:rPr>
                <w:b/>
                <w:spacing w:val="1"/>
                <w:sz w:val="24"/>
              </w:rPr>
              <w:t xml:space="preserve"> </w:t>
            </w:r>
            <w:r>
              <w:rPr>
                <w:b/>
                <w:sz w:val="24"/>
              </w:rPr>
              <w:t>замовниками</w:t>
            </w:r>
            <w:r>
              <w:rPr>
                <w:b/>
                <w:spacing w:val="1"/>
                <w:sz w:val="24"/>
              </w:rPr>
              <w:t xml:space="preserve"> </w:t>
            </w:r>
            <w:r>
              <w:rPr>
                <w:b/>
                <w:sz w:val="24"/>
              </w:rPr>
              <w:t>робіт</w:t>
            </w:r>
            <w:r>
              <w:rPr>
                <w:b/>
                <w:spacing w:val="1"/>
                <w:sz w:val="24"/>
              </w:rPr>
              <w:t xml:space="preserve"> </w:t>
            </w:r>
            <w:r>
              <w:rPr>
                <w:b/>
                <w:sz w:val="24"/>
              </w:rPr>
              <w:t>з</w:t>
            </w:r>
            <w:r>
              <w:rPr>
                <w:b/>
                <w:spacing w:val="1"/>
                <w:sz w:val="24"/>
              </w:rPr>
              <w:t xml:space="preserve"> </w:t>
            </w:r>
            <w:r>
              <w:rPr>
                <w:b/>
                <w:sz w:val="24"/>
              </w:rPr>
              <w:t>проектування</w:t>
            </w:r>
            <w:r>
              <w:rPr>
                <w:b/>
                <w:spacing w:val="1"/>
                <w:sz w:val="24"/>
              </w:rPr>
              <w:t xml:space="preserve"> </w:t>
            </w:r>
            <w:r>
              <w:rPr>
                <w:b/>
                <w:sz w:val="24"/>
              </w:rPr>
              <w:t>електричних</w:t>
            </w:r>
            <w:r>
              <w:rPr>
                <w:b/>
                <w:spacing w:val="1"/>
                <w:sz w:val="24"/>
              </w:rPr>
              <w:t xml:space="preserve"> </w:t>
            </w:r>
            <w:r>
              <w:rPr>
                <w:b/>
                <w:sz w:val="24"/>
              </w:rPr>
              <w:t>мереж</w:t>
            </w:r>
            <w:r>
              <w:rPr>
                <w:b/>
                <w:spacing w:val="1"/>
                <w:sz w:val="24"/>
              </w:rPr>
              <w:t xml:space="preserve"> </w:t>
            </w:r>
            <w:r>
              <w:rPr>
                <w:b/>
                <w:sz w:val="24"/>
              </w:rPr>
              <w:t>лінійної</w:t>
            </w:r>
            <w:r>
              <w:rPr>
                <w:b/>
                <w:spacing w:val="1"/>
                <w:sz w:val="24"/>
              </w:rPr>
              <w:t xml:space="preserve"> </w:t>
            </w:r>
            <w:r>
              <w:rPr>
                <w:b/>
                <w:sz w:val="24"/>
              </w:rPr>
              <w:t>частини</w:t>
            </w:r>
            <w:r>
              <w:rPr>
                <w:b/>
                <w:spacing w:val="1"/>
                <w:sz w:val="24"/>
              </w:rPr>
              <w:t xml:space="preserve"> </w:t>
            </w:r>
            <w:r>
              <w:rPr>
                <w:b/>
                <w:sz w:val="24"/>
              </w:rPr>
              <w:t>приєднання</w:t>
            </w:r>
            <w:r>
              <w:rPr>
                <w:b/>
                <w:spacing w:val="1"/>
                <w:sz w:val="24"/>
              </w:rPr>
              <w:t xml:space="preserve"> </w:t>
            </w:r>
            <w:r>
              <w:rPr>
                <w:b/>
                <w:sz w:val="24"/>
              </w:rPr>
              <w:t>з</w:t>
            </w:r>
            <w:r>
              <w:rPr>
                <w:b/>
                <w:spacing w:val="1"/>
                <w:sz w:val="24"/>
              </w:rPr>
              <w:t xml:space="preserve"> </w:t>
            </w:r>
            <w:r>
              <w:rPr>
                <w:b/>
                <w:sz w:val="24"/>
              </w:rPr>
              <w:t>виконанням</w:t>
            </w:r>
            <w:r>
              <w:rPr>
                <w:b/>
                <w:spacing w:val="1"/>
                <w:sz w:val="24"/>
              </w:rPr>
              <w:t xml:space="preserve"> </w:t>
            </w:r>
            <w:r>
              <w:rPr>
                <w:b/>
                <w:sz w:val="24"/>
              </w:rPr>
              <w:t>будівельно-монтажних та</w:t>
            </w:r>
            <w:r>
              <w:rPr>
                <w:b/>
                <w:spacing w:val="1"/>
                <w:sz w:val="24"/>
              </w:rPr>
              <w:t xml:space="preserve"> </w:t>
            </w:r>
            <w:r>
              <w:rPr>
                <w:b/>
                <w:sz w:val="24"/>
              </w:rPr>
              <w:t>пусконалагоджувальних робіт щодо будівництва електричних мереж</w:t>
            </w:r>
            <w:r>
              <w:rPr>
                <w:b/>
                <w:spacing w:val="1"/>
                <w:sz w:val="24"/>
              </w:rPr>
              <w:t xml:space="preserve"> </w:t>
            </w:r>
            <w:r>
              <w:rPr>
                <w:b/>
                <w:sz w:val="24"/>
              </w:rPr>
              <w:t>лінійної</w:t>
            </w:r>
            <w:r>
              <w:rPr>
                <w:b/>
                <w:spacing w:val="-5"/>
                <w:sz w:val="24"/>
              </w:rPr>
              <w:t xml:space="preserve"> </w:t>
            </w:r>
            <w:r>
              <w:rPr>
                <w:b/>
                <w:sz w:val="24"/>
              </w:rPr>
              <w:t>частини</w:t>
            </w:r>
            <w:r>
              <w:rPr>
                <w:b/>
                <w:spacing w:val="-2"/>
                <w:sz w:val="24"/>
              </w:rPr>
              <w:t xml:space="preserve"> </w:t>
            </w:r>
            <w:r>
              <w:rPr>
                <w:b/>
                <w:sz w:val="24"/>
              </w:rPr>
              <w:t>приєднання.</w:t>
            </w:r>
            <w:r>
              <w:rPr>
                <w:b/>
                <w:spacing w:val="1"/>
                <w:sz w:val="24"/>
              </w:rPr>
              <w:t xml:space="preserve"> </w:t>
            </w:r>
            <w:r>
              <w:rPr>
                <w:b/>
                <w:sz w:val="24"/>
              </w:rPr>
              <w:t>ОСР</w:t>
            </w:r>
            <w:r>
              <w:rPr>
                <w:b/>
                <w:spacing w:val="-10"/>
                <w:sz w:val="24"/>
              </w:rPr>
              <w:t xml:space="preserve"> </w:t>
            </w:r>
            <w:r>
              <w:rPr>
                <w:b/>
                <w:sz w:val="24"/>
              </w:rPr>
              <w:t>не</w:t>
            </w:r>
            <w:r>
              <w:rPr>
                <w:b/>
                <w:spacing w:val="-5"/>
                <w:sz w:val="24"/>
              </w:rPr>
              <w:t xml:space="preserve"> </w:t>
            </w:r>
            <w:r>
              <w:rPr>
                <w:b/>
                <w:sz w:val="24"/>
              </w:rPr>
              <w:t>має</w:t>
            </w:r>
            <w:r>
              <w:rPr>
                <w:b/>
                <w:spacing w:val="-6"/>
                <w:sz w:val="24"/>
              </w:rPr>
              <w:t xml:space="preserve"> </w:t>
            </w:r>
            <w:r>
              <w:rPr>
                <w:b/>
                <w:sz w:val="24"/>
              </w:rPr>
              <w:t>права</w:t>
            </w:r>
            <w:r>
              <w:rPr>
                <w:b/>
                <w:spacing w:val="-4"/>
                <w:sz w:val="24"/>
              </w:rPr>
              <w:t xml:space="preserve"> </w:t>
            </w:r>
            <w:r>
              <w:rPr>
                <w:b/>
                <w:sz w:val="24"/>
              </w:rPr>
              <w:t>відмовити</w:t>
            </w:r>
            <w:r>
              <w:rPr>
                <w:b/>
                <w:spacing w:val="-5"/>
                <w:sz w:val="24"/>
              </w:rPr>
              <w:t xml:space="preserve"> </w:t>
            </w:r>
            <w:r>
              <w:rPr>
                <w:b/>
                <w:sz w:val="24"/>
              </w:rPr>
              <w:t>Замовнику</w:t>
            </w:r>
            <w:r>
              <w:rPr>
                <w:b/>
                <w:spacing w:val="-58"/>
                <w:sz w:val="24"/>
              </w:rPr>
              <w:t xml:space="preserve"> </w:t>
            </w:r>
            <w:r>
              <w:rPr>
                <w:b/>
                <w:sz w:val="24"/>
              </w:rPr>
              <w:t>у</w:t>
            </w:r>
            <w:r>
              <w:rPr>
                <w:b/>
                <w:spacing w:val="-1"/>
                <w:sz w:val="24"/>
              </w:rPr>
              <w:t xml:space="preserve"> </w:t>
            </w:r>
            <w:r>
              <w:rPr>
                <w:b/>
                <w:sz w:val="24"/>
              </w:rPr>
              <w:t>реалізації</w:t>
            </w:r>
            <w:r>
              <w:rPr>
                <w:b/>
                <w:spacing w:val="-2"/>
                <w:sz w:val="24"/>
              </w:rPr>
              <w:t xml:space="preserve"> </w:t>
            </w:r>
            <w:r>
              <w:rPr>
                <w:b/>
                <w:sz w:val="24"/>
              </w:rPr>
              <w:t>зазначеного права.</w:t>
            </w:r>
          </w:p>
          <w:p w:rsidR="004128A2" w:rsidRDefault="004128A2" w:rsidP="00056738">
            <w:pPr>
              <w:pStyle w:val="TableParagraph"/>
              <w:spacing w:line="242" w:lineRule="auto"/>
              <w:ind w:left="0" w:firstLine="321"/>
              <w:rPr>
                <w:b/>
                <w:sz w:val="24"/>
              </w:rPr>
            </w:pPr>
            <w:r>
              <w:rPr>
                <w:b/>
                <w:sz w:val="24"/>
              </w:rPr>
              <w:t>Для</w:t>
            </w:r>
            <w:r>
              <w:rPr>
                <w:b/>
                <w:spacing w:val="1"/>
                <w:sz w:val="24"/>
              </w:rPr>
              <w:t xml:space="preserve"> </w:t>
            </w:r>
            <w:r>
              <w:rPr>
                <w:b/>
                <w:sz w:val="24"/>
              </w:rPr>
              <w:t>цього</w:t>
            </w:r>
            <w:r>
              <w:rPr>
                <w:b/>
                <w:spacing w:val="1"/>
                <w:sz w:val="24"/>
              </w:rPr>
              <w:t xml:space="preserve"> </w:t>
            </w:r>
            <w:r>
              <w:rPr>
                <w:b/>
                <w:sz w:val="24"/>
              </w:rPr>
              <w:t>замовник</w:t>
            </w:r>
            <w:r>
              <w:rPr>
                <w:b/>
                <w:spacing w:val="1"/>
                <w:sz w:val="24"/>
              </w:rPr>
              <w:t xml:space="preserve"> </w:t>
            </w:r>
            <w:r>
              <w:rPr>
                <w:b/>
                <w:sz w:val="24"/>
              </w:rPr>
              <w:t>ініціює</w:t>
            </w:r>
            <w:r>
              <w:rPr>
                <w:b/>
                <w:spacing w:val="1"/>
                <w:sz w:val="24"/>
              </w:rPr>
              <w:t xml:space="preserve"> </w:t>
            </w:r>
            <w:r>
              <w:rPr>
                <w:b/>
                <w:sz w:val="24"/>
              </w:rPr>
              <w:t>внесення</w:t>
            </w:r>
            <w:r>
              <w:rPr>
                <w:b/>
                <w:spacing w:val="1"/>
                <w:sz w:val="24"/>
              </w:rPr>
              <w:t xml:space="preserve"> </w:t>
            </w:r>
            <w:r>
              <w:rPr>
                <w:b/>
                <w:sz w:val="24"/>
              </w:rPr>
              <w:t>змін</w:t>
            </w:r>
            <w:r>
              <w:rPr>
                <w:b/>
                <w:spacing w:val="1"/>
                <w:sz w:val="24"/>
              </w:rPr>
              <w:t xml:space="preserve"> </w:t>
            </w:r>
            <w:r>
              <w:rPr>
                <w:b/>
                <w:sz w:val="24"/>
              </w:rPr>
              <w:t>до</w:t>
            </w:r>
            <w:r>
              <w:rPr>
                <w:b/>
                <w:spacing w:val="1"/>
                <w:sz w:val="24"/>
              </w:rPr>
              <w:t xml:space="preserve"> </w:t>
            </w:r>
            <w:r>
              <w:rPr>
                <w:b/>
                <w:sz w:val="24"/>
              </w:rPr>
              <w:t>договору</w:t>
            </w:r>
            <w:r>
              <w:rPr>
                <w:b/>
                <w:spacing w:val="1"/>
                <w:sz w:val="24"/>
              </w:rPr>
              <w:t xml:space="preserve"> </w:t>
            </w:r>
            <w:r>
              <w:rPr>
                <w:b/>
                <w:sz w:val="24"/>
              </w:rPr>
              <w:t>про</w:t>
            </w:r>
            <w:r>
              <w:rPr>
                <w:b/>
                <w:spacing w:val="1"/>
                <w:sz w:val="24"/>
              </w:rPr>
              <w:t xml:space="preserve"> </w:t>
            </w:r>
            <w:r>
              <w:rPr>
                <w:b/>
                <w:sz w:val="24"/>
              </w:rPr>
              <w:t>приєднання, який</w:t>
            </w:r>
            <w:r>
              <w:rPr>
                <w:b/>
                <w:spacing w:val="1"/>
                <w:sz w:val="24"/>
              </w:rPr>
              <w:t xml:space="preserve"> </w:t>
            </w:r>
            <w:r>
              <w:rPr>
                <w:b/>
                <w:sz w:val="24"/>
              </w:rPr>
              <w:t>має</w:t>
            </w:r>
            <w:r>
              <w:rPr>
                <w:b/>
                <w:spacing w:val="-3"/>
                <w:sz w:val="24"/>
              </w:rPr>
              <w:t xml:space="preserve"> </w:t>
            </w:r>
            <w:r>
              <w:rPr>
                <w:b/>
                <w:sz w:val="24"/>
              </w:rPr>
              <w:t>містити</w:t>
            </w:r>
            <w:r>
              <w:rPr>
                <w:b/>
                <w:spacing w:val="1"/>
                <w:sz w:val="24"/>
              </w:rPr>
              <w:t xml:space="preserve"> </w:t>
            </w:r>
            <w:r>
              <w:rPr>
                <w:b/>
                <w:sz w:val="24"/>
              </w:rPr>
              <w:t>такі</w:t>
            </w:r>
            <w:r>
              <w:rPr>
                <w:b/>
                <w:spacing w:val="-2"/>
                <w:sz w:val="24"/>
              </w:rPr>
              <w:t xml:space="preserve"> </w:t>
            </w:r>
            <w:r>
              <w:rPr>
                <w:b/>
                <w:sz w:val="24"/>
              </w:rPr>
              <w:t>положення:</w:t>
            </w:r>
          </w:p>
          <w:p w:rsidR="004128A2" w:rsidRDefault="004128A2" w:rsidP="00056738">
            <w:pPr>
              <w:pStyle w:val="TableParagraph"/>
              <w:spacing w:line="270" w:lineRule="exact"/>
              <w:ind w:left="0" w:firstLine="321"/>
              <w:rPr>
                <w:b/>
                <w:sz w:val="24"/>
              </w:rPr>
            </w:pPr>
            <w:r>
              <w:rPr>
                <w:b/>
                <w:sz w:val="24"/>
              </w:rPr>
              <w:t>1)</w:t>
            </w:r>
            <w:r>
              <w:rPr>
                <w:b/>
                <w:spacing w:val="-1"/>
                <w:sz w:val="24"/>
              </w:rPr>
              <w:t xml:space="preserve"> </w:t>
            </w:r>
            <w:r>
              <w:rPr>
                <w:b/>
                <w:sz w:val="24"/>
              </w:rPr>
              <w:t>зобов’язання замовника</w:t>
            </w:r>
            <w:r>
              <w:rPr>
                <w:b/>
                <w:spacing w:val="-1"/>
                <w:sz w:val="24"/>
              </w:rPr>
              <w:t xml:space="preserve"> </w:t>
            </w:r>
            <w:r>
              <w:rPr>
                <w:b/>
                <w:sz w:val="24"/>
              </w:rPr>
              <w:t>щодо:</w:t>
            </w:r>
          </w:p>
          <w:p w:rsidR="004128A2" w:rsidRDefault="004128A2" w:rsidP="00056738">
            <w:pPr>
              <w:pStyle w:val="TableParagraph"/>
              <w:ind w:left="0" w:firstLine="321"/>
              <w:rPr>
                <w:b/>
                <w:sz w:val="24"/>
              </w:rPr>
            </w:pPr>
            <w:r>
              <w:rPr>
                <w:b/>
                <w:sz w:val="24"/>
              </w:rPr>
              <w:t>розроблення</w:t>
            </w:r>
            <w:r>
              <w:rPr>
                <w:b/>
                <w:spacing w:val="1"/>
                <w:sz w:val="24"/>
              </w:rPr>
              <w:t xml:space="preserve"> </w:t>
            </w:r>
            <w:r>
              <w:rPr>
                <w:b/>
                <w:sz w:val="24"/>
              </w:rPr>
              <w:t>та</w:t>
            </w:r>
            <w:r>
              <w:rPr>
                <w:b/>
                <w:spacing w:val="1"/>
                <w:sz w:val="24"/>
              </w:rPr>
              <w:t xml:space="preserve"> </w:t>
            </w:r>
            <w:r>
              <w:rPr>
                <w:b/>
                <w:sz w:val="24"/>
              </w:rPr>
              <w:t>узгодження</w:t>
            </w:r>
            <w:r>
              <w:rPr>
                <w:b/>
                <w:spacing w:val="1"/>
                <w:sz w:val="24"/>
              </w:rPr>
              <w:t xml:space="preserve"> </w:t>
            </w:r>
            <w:r>
              <w:rPr>
                <w:b/>
                <w:sz w:val="24"/>
              </w:rPr>
              <w:t>з</w:t>
            </w:r>
            <w:r>
              <w:rPr>
                <w:b/>
                <w:spacing w:val="1"/>
                <w:sz w:val="24"/>
              </w:rPr>
              <w:t xml:space="preserve"> </w:t>
            </w:r>
            <w:r>
              <w:rPr>
                <w:b/>
                <w:sz w:val="24"/>
              </w:rPr>
              <w:t>ОСР</w:t>
            </w:r>
            <w:r>
              <w:rPr>
                <w:b/>
                <w:spacing w:val="1"/>
                <w:sz w:val="24"/>
              </w:rPr>
              <w:t xml:space="preserve"> </w:t>
            </w:r>
            <w:r>
              <w:rPr>
                <w:b/>
                <w:sz w:val="24"/>
              </w:rPr>
              <w:t>проектної</w:t>
            </w:r>
            <w:r>
              <w:rPr>
                <w:b/>
                <w:spacing w:val="1"/>
                <w:sz w:val="24"/>
              </w:rPr>
              <w:t xml:space="preserve"> </w:t>
            </w:r>
            <w:r>
              <w:rPr>
                <w:b/>
                <w:sz w:val="24"/>
              </w:rPr>
              <w:t>документації</w:t>
            </w:r>
            <w:r>
              <w:rPr>
                <w:b/>
                <w:spacing w:val="1"/>
                <w:sz w:val="24"/>
              </w:rPr>
              <w:t xml:space="preserve"> </w:t>
            </w:r>
            <w:r>
              <w:rPr>
                <w:b/>
                <w:sz w:val="24"/>
              </w:rPr>
              <w:t>на</w:t>
            </w:r>
            <w:r>
              <w:rPr>
                <w:b/>
                <w:spacing w:val="1"/>
                <w:sz w:val="24"/>
              </w:rPr>
              <w:t xml:space="preserve"> </w:t>
            </w:r>
            <w:r>
              <w:rPr>
                <w:b/>
                <w:sz w:val="24"/>
              </w:rPr>
              <w:t>будівництво</w:t>
            </w:r>
            <w:r>
              <w:rPr>
                <w:b/>
                <w:spacing w:val="1"/>
                <w:sz w:val="24"/>
              </w:rPr>
              <w:t xml:space="preserve"> </w:t>
            </w:r>
            <w:r>
              <w:rPr>
                <w:b/>
                <w:sz w:val="24"/>
              </w:rPr>
              <w:t>електричних</w:t>
            </w:r>
            <w:r>
              <w:rPr>
                <w:b/>
                <w:spacing w:val="1"/>
                <w:sz w:val="24"/>
              </w:rPr>
              <w:t xml:space="preserve"> </w:t>
            </w:r>
            <w:r>
              <w:rPr>
                <w:b/>
                <w:sz w:val="24"/>
              </w:rPr>
              <w:t>мереж</w:t>
            </w:r>
            <w:r>
              <w:rPr>
                <w:b/>
                <w:spacing w:val="1"/>
                <w:sz w:val="24"/>
              </w:rPr>
              <w:t xml:space="preserve"> </w:t>
            </w:r>
            <w:r>
              <w:rPr>
                <w:b/>
                <w:sz w:val="24"/>
              </w:rPr>
              <w:t>лінійної</w:t>
            </w:r>
            <w:r>
              <w:rPr>
                <w:b/>
                <w:spacing w:val="1"/>
                <w:sz w:val="24"/>
              </w:rPr>
              <w:t xml:space="preserve"> </w:t>
            </w:r>
            <w:r>
              <w:rPr>
                <w:b/>
                <w:sz w:val="24"/>
              </w:rPr>
              <w:t>частини</w:t>
            </w:r>
            <w:r>
              <w:rPr>
                <w:b/>
                <w:spacing w:val="1"/>
                <w:sz w:val="24"/>
              </w:rPr>
              <w:t xml:space="preserve"> </w:t>
            </w:r>
            <w:r>
              <w:rPr>
                <w:b/>
                <w:sz w:val="24"/>
              </w:rPr>
              <w:t>приєднання</w:t>
            </w:r>
            <w:r>
              <w:rPr>
                <w:b/>
                <w:spacing w:val="1"/>
                <w:sz w:val="24"/>
              </w:rPr>
              <w:t xml:space="preserve"> </w:t>
            </w:r>
            <w:r>
              <w:rPr>
                <w:b/>
                <w:sz w:val="24"/>
              </w:rPr>
              <w:t>на</w:t>
            </w:r>
            <w:r>
              <w:rPr>
                <w:b/>
                <w:spacing w:val="1"/>
                <w:sz w:val="24"/>
              </w:rPr>
              <w:t xml:space="preserve"> </w:t>
            </w:r>
            <w:r>
              <w:rPr>
                <w:b/>
                <w:sz w:val="24"/>
              </w:rPr>
              <w:t>підставі</w:t>
            </w:r>
            <w:r>
              <w:rPr>
                <w:b/>
                <w:spacing w:val="-4"/>
                <w:sz w:val="24"/>
              </w:rPr>
              <w:t xml:space="preserve"> </w:t>
            </w:r>
            <w:r>
              <w:rPr>
                <w:b/>
                <w:sz w:val="24"/>
              </w:rPr>
              <w:t>отриманих</w:t>
            </w:r>
            <w:r>
              <w:rPr>
                <w:b/>
                <w:spacing w:val="-1"/>
                <w:sz w:val="24"/>
              </w:rPr>
              <w:t xml:space="preserve"> </w:t>
            </w:r>
            <w:r>
              <w:rPr>
                <w:b/>
                <w:sz w:val="24"/>
              </w:rPr>
              <w:t>технічних</w:t>
            </w:r>
            <w:r>
              <w:rPr>
                <w:b/>
                <w:spacing w:val="-1"/>
                <w:sz w:val="24"/>
              </w:rPr>
              <w:t xml:space="preserve"> </w:t>
            </w:r>
            <w:r>
              <w:rPr>
                <w:b/>
                <w:sz w:val="24"/>
              </w:rPr>
              <w:t>умов</w:t>
            </w:r>
            <w:r>
              <w:rPr>
                <w:b/>
                <w:spacing w:val="-1"/>
                <w:sz w:val="24"/>
              </w:rPr>
              <w:t xml:space="preserve"> </w:t>
            </w:r>
            <w:r>
              <w:rPr>
                <w:b/>
                <w:sz w:val="24"/>
              </w:rPr>
              <w:t>на</w:t>
            </w:r>
            <w:r>
              <w:rPr>
                <w:b/>
                <w:spacing w:val="-1"/>
                <w:sz w:val="24"/>
              </w:rPr>
              <w:t xml:space="preserve"> </w:t>
            </w:r>
            <w:r>
              <w:rPr>
                <w:b/>
                <w:sz w:val="24"/>
              </w:rPr>
              <w:t>нестандартне</w:t>
            </w:r>
            <w:r>
              <w:rPr>
                <w:b/>
                <w:spacing w:val="-3"/>
                <w:sz w:val="24"/>
              </w:rPr>
              <w:t xml:space="preserve"> </w:t>
            </w:r>
            <w:r>
              <w:rPr>
                <w:b/>
                <w:sz w:val="24"/>
              </w:rPr>
              <w:t>приєднання;</w:t>
            </w:r>
          </w:p>
          <w:p w:rsidR="004128A2" w:rsidRPr="008E5E10" w:rsidRDefault="004128A2" w:rsidP="00056738">
            <w:pPr>
              <w:pStyle w:val="TableParagraph"/>
              <w:ind w:left="0" w:firstLine="321"/>
              <w:rPr>
                <w:strike/>
                <w:color w:val="0070C0"/>
                <w:sz w:val="24"/>
              </w:rPr>
            </w:pPr>
            <w:r w:rsidRPr="008E5E10">
              <w:rPr>
                <w:strike/>
                <w:color w:val="0070C0"/>
                <w:sz w:val="24"/>
              </w:rPr>
              <w:t>сплати ОСР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p>
          <w:p w:rsidR="004128A2" w:rsidRDefault="004128A2" w:rsidP="00056738">
            <w:pPr>
              <w:pStyle w:val="TableParagraph"/>
              <w:ind w:left="0" w:firstLine="321"/>
              <w:rPr>
                <w:b/>
                <w:sz w:val="24"/>
              </w:rPr>
            </w:pPr>
            <w:r>
              <w:rPr>
                <w:b/>
                <w:sz w:val="24"/>
              </w:rPr>
              <w:t>виконання</w:t>
            </w:r>
            <w:r>
              <w:rPr>
                <w:b/>
                <w:spacing w:val="1"/>
                <w:sz w:val="24"/>
              </w:rPr>
              <w:t xml:space="preserve"> </w:t>
            </w:r>
            <w:r>
              <w:rPr>
                <w:b/>
                <w:sz w:val="24"/>
              </w:rPr>
              <w:t>на</w:t>
            </w:r>
            <w:r>
              <w:rPr>
                <w:b/>
                <w:spacing w:val="1"/>
                <w:sz w:val="24"/>
              </w:rPr>
              <w:t xml:space="preserve"> </w:t>
            </w:r>
            <w:r>
              <w:rPr>
                <w:b/>
                <w:sz w:val="24"/>
              </w:rPr>
              <w:t>на</w:t>
            </w:r>
            <w:r>
              <w:rPr>
                <w:b/>
                <w:spacing w:val="1"/>
                <w:sz w:val="24"/>
              </w:rPr>
              <w:t xml:space="preserve"> </w:t>
            </w:r>
            <w:r>
              <w:rPr>
                <w:b/>
                <w:sz w:val="24"/>
              </w:rPr>
              <w:t>користь</w:t>
            </w:r>
            <w:r>
              <w:rPr>
                <w:b/>
                <w:spacing w:val="1"/>
                <w:sz w:val="24"/>
              </w:rPr>
              <w:t xml:space="preserve"> </w:t>
            </w:r>
            <w:r>
              <w:rPr>
                <w:b/>
                <w:sz w:val="24"/>
              </w:rPr>
              <w:t>ОСР</w:t>
            </w:r>
            <w:r>
              <w:rPr>
                <w:b/>
                <w:spacing w:val="1"/>
                <w:sz w:val="24"/>
              </w:rPr>
              <w:t xml:space="preserve"> </w:t>
            </w:r>
            <w:r>
              <w:rPr>
                <w:b/>
                <w:sz w:val="24"/>
              </w:rPr>
              <w:t>будівельно-монтажних та</w:t>
            </w:r>
            <w:r>
              <w:rPr>
                <w:b/>
                <w:spacing w:val="1"/>
                <w:sz w:val="24"/>
              </w:rPr>
              <w:t xml:space="preserve"> </w:t>
            </w:r>
            <w:r>
              <w:rPr>
                <w:b/>
                <w:sz w:val="24"/>
              </w:rPr>
              <w:t>пусконалагоджувальних</w:t>
            </w:r>
            <w:r>
              <w:rPr>
                <w:b/>
                <w:spacing w:val="1"/>
                <w:sz w:val="24"/>
              </w:rPr>
              <w:t xml:space="preserve"> </w:t>
            </w:r>
            <w:r>
              <w:rPr>
                <w:b/>
                <w:sz w:val="24"/>
              </w:rPr>
              <w:t>робіт</w:t>
            </w:r>
            <w:r>
              <w:rPr>
                <w:b/>
                <w:spacing w:val="1"/>
                <w:sz w:val="24"/>
              </w:rPr>
              <w:t xml:space="preserve"> </w:t>
            </w:r>
            <w:r>
              <w:rPr>
                <w:b/>
                <w:sz w:val="24"/>
              </w:rPr>
              <w:t>щодо</w:t>
            </w:r>
            <w:r>
              <w:rPr>
                <w:b/>
                <w:spacing w:val="1"/>
                <w:sz w:val="24"/>
              </w:rPr>
              <w:t xml:space="preserve"> </w:t>
            </w:r>
            <w:r>
              <w:rPr>
                <w:b/>
                <w:sz w:val="24"/>
              </w:rPr>
              <w:t>будівництва</w:t>
            </w:r>
            <w:r>
              <w:rPr>
                <w:b/>
                <w:spacing w:val="1"/>
                <w:sz w:val="24"/>
              </w:rPr>
              <w:t xml:space="preserve"> </w:t>
            </w:r>
            <w:r>
              <w:rPr>
                <w:b/>
                <w:sz w:val="24"/>
              </w:rPr>
              <w:t>електричних</w:t>
            </w:r>
            <w:r>
              <w:rPr>
                <w:b/>
                <w:spacing w:val="1"/>
                <w:sz w:val="24"/>
              </w:rPr>
              <w:t xml:space="preserve"> </w:t>
            </w:r>
            <w:r>
              <w:rPr>
                <w:b/>
                <w:sz w:val="24"/>
              </w:rPr>
              <w:t>мереж</w:t>
            </w:r>
            <w:r>
              <w:rPr>
                <w:b/>
                <w:spacing w:val="1"/>
                <w:sz w:val="24"/>
              </w:rPr>
              <w:t xml:space="preserve"> </w:t>
            </w:r>
            <w:r>
              <w:rPr>
                <w:b/>
                <w:sz w:val="24"/>
              </w:rPr>
              <w:t>лінійної</w:t>
            </w:r>
            <w:r>
              <w:rPr>
                <w:b/>
                <w:spacing w:val="1"/>
                <w:sz w:val="24"/>
              </w:rPr>
              <w:t xml:space="preserve"> </w:t>
            </w:r>
            <w:r>
              <w:rPr>
                <w:b/>
                <w:sz w:val="24"/>
              </w:rPr>
              <w:t>частини</w:t>
            </w:r>
            <w:r>
              <w:rPr>
                <w:b/>
                <w:spacing w:val="1"/>
                <w:sz w:val="24"/>
              </w:rPr>
              <w:t xml:space="preserve"> </w:t>
            </w:r>
            <w:r>
              <w:rPr>
                <w:b/>
                <w:sz w:val="24"/>
              </w:rPr>
              <w:t>приєднання</w:t>
            </w:r>
            <w:r>
              <w:rPr>
                <w:b/>
                <w:spacing w:val="1"/>
                <w:sz w:val="24"/>
              </w:rPr>
              <w:t xml:space="preserve"> </w:t>
            </w:r>
            <w:r>
              <w:rPr>
                <w:b/>
                <w:sz w:val="24"/>
              </w:rPr>
              <w:t>від</w:t>
            </w:r>
            <w:r>
              <w:rPr>
                <w:b/>
                <w:spacing w:val="1"/>
                <w:sz w:val="24"/>
              </w:rPr>
              <w:t xml:space="preserve"> </w:t>
            </w:r>
            <w:r>
              <w:rPr>
                <w:b/>
                <w:sz w:val="24"/>
              </w:rPr>
              <w:t>найближчої точки в існуючих електричних мережах ОСР, визначеної</w:t>
            </w:r>
            <w:r>
              <w:rPr>
                <w:b/>
                <w:spacing w:val="1"/>
                <w:sz w:val="24"/>
              </w:rPr>
              <w:t xml:space="preserve"> </w:t>
            </w:r>
            <w:r>
              <w:rPr>
                <w:b/>
                <w:sz w:val="24"/>
              </w:rPr>
              <w:t>згідно</w:t>
            </w:r>
            <w:r>
              <w:rPr>
                <w:b/>
                <w:spacing w:val="1"/>
                <w:sz w:val="24"/>
              </w:rPr>
              <w:t xml:space="preserve"> </w:t>
            </w:r>
            <w:r>
              <w:rPr>
                <w:b/>
                <w:sz w:val="24"/>
              </w:rPr>
              <w:t>з</w:t>
            </w:r>
            <w:r>
              <w:rPr>
                <w:b/>
                <w:spacing w:val="1"/>
                <w:sz w:val="24"/>
              </w:rPr>
              <w:t xml:space="preserve"> </w:t>
            </w:r>
            <w:r w:rsidRPr="00197138">
              <w:rPr>
                <w:b/>
                <w:sz w:val="24"/>
                <w:highlight w:val="lightGray"/>
              </w:rPr>
              <w:t>вимогами пункту</w:t>
            </w:r>
            <w:r w:rsidRPr="00197138">
              <w:rPr>
                <w:b/>
                <w:spacing w:val="1"/>
                <w:sz w:val="24"/>
                <w:highlight w:val="lightGray"/>
              </w:rPr>
              <w:t xml:space="preserve"> </w:t>
            </w:r>
            <w:r w:rsidRPr="00197138">
              <w:rPr>
                <w:b/>
                <w:sz w:val="24"/>
                <w:highlight w:val="lightGray"/>
              </w:rPr>
              <w:t>4.1.20</w:t>
            </w:r>
            <w:r w:rsidRPr="00197138">
              <w:rPr>
                <w:b/>
                <w:spacing w:val="1"/>
                <w:sz w:val="24"/>
                <w:highlight w:val="lightGray"/>
              </w:rPr>
              <w:t xml:space="preserve"> </w:t>
            </w:r>
            <w:r w:rsidRPr="00197138">
              <w:rPr>
                <w:b/>
                <w:sz w:val="24"/>
                <w:highlight w:val="lightGray"/>
              </w:rPr>
              <w:t>глави</w:t>
            </w:r>
            <w:r w:rsidRPr="00197138">
              <w:rPr>
                <w:b/>
                <w:spacing w:val="1"/>
                <w:sz w:val="24"/>
                <w:highlight w:val="lightGray"/>
              </w:rPr>
              <w:t xml:space="preserve"> </w:t>
            </w:r>
            <w:r w:rsidRPr="00197138">
              <w:rPr>
                <w:b/>
                <w:sz w:val="24"/>
                <w:highlight w:val="lightGray"/>
              </w:rPr>
              <w:t>4.1</w:t>
            </w:r>
            <w:r w:rsidRPr="00197138">
              <w:rPr>
                <w:b/>
                <w:spacing w:val="1"/>
                <w:sz w:val="24"/>
                <w:highlight w:val="lightGray"/>
              </w:rPr>
              <w:t xml:space="preserve"> </w:t>
            </w:r>
            <w:r w:rsidRPr="00197138">
              <w:rPr>
                <w:b/>
                <w:sz w:val="24"/>
                <w:highlight w:val="lightGray"/>
              </w:rPr>
              <w:t>цього</w:t>
            </w:r>
            <w:r w:rsidRPr="00197138">
              <w:rPr>
                <w:b/>
                <w:spacing w:val="1"/>
                <w:sz w:val="24"/>
                <w:highlight w:val="lightGray"/>
              </w:rPr>
              <w:t xml:space="preserve"> </w:t>
            </w:r>
            <w:r w:rsidRPr="00197138">
              <w:rPr>
                <w:b/>
                <w:sz w:val="24"/>
                <w:highlight w:val="lightGray"/>
              </w:rPr>
              <w:t>розділу</w:t>
            </w:r>
            <w:r>
              <w:rPr>
                <w:b/>
                <w:sz w:val="24"/>
              </w:rPr>
              <w:t>,</w:t>
            </w:r>
            <w:r>
              <w:rPr>
                <w:b/>
                <w:spacing w:val="1"/>
                <w:sz w:val="24"/>
              </w:rPr>
              <w:t xml:space="preserve"> </w:t>
            </w:r>
            <w:r>
              <w:rPr>
                <w:b/>
                <w:sz w:val="24"/>
              </w:rPr>
              <w:t>до</w:t>
            </w:r>
            <w:r>
              <w:rPr>
                <w:b/>
                <w:spacing w:val="1"/>
                <w:sz w:val="24"/>
              </w:rPr>
              <w:t xml:space="preserve"> </w:t>
            </w:r>
            <w:r>
              <w:rPr>
                <w:b/>
                <w:sz w:val="24"/>
              </w:rPr>
              <w:t>точки</w:t>
            </w:r>
            <w:r>
              <w:rPr>
                <w:b/>
                <w:spacing w:val="1"/>
                <w:sz w:val="24"/>
              </w:rPr>
              <w:t xml:space="preserve"> </w:t>
            </w:r>
            <w:r>
              <w:rPr>
                <w:b/>
                <w:sz w:val="24"/>
              </w:rPr>
              <w:t>приєднання. У разі відсутності прав на виконання зазначених робіт</w:t>
            </w:r>
            <w:r>
              <w:rPr>
                <w:b/>
                <w:spacing w:val="1"/>
                <w:sz w:val="24"/>
              </w:rPr>
              <w:t xml:space="preserve"> </w:t>
            </w:r>
            <w:r>
              <w:rPr>
                <w:b/>
                <w:sz w:val="24"/>
              </w:rPr>
              <w:t>замовник повинен залучити підрядні організації, які мають право на</w:t>
            </w:r>
            <w:r>
              <w:rPr>
                <w:b/>
                <w:spacing w:val="1"/>
                <w:sz w:val="24"/>
              </w:rPr>
              <w:t xml:space="preserve"> </w:t>
            </w:r>
            <w:r>
              <w:rPr>
                <w:b/>
                <w:sz w:val="24"/>
              </w:rPr>
              <w:t xml:space="preserve">виконання цих робіт. Відповідальність за наявність в підрядних </w:t>
            </w:r>
            <w:r w:rsidRPr="00703840">
              <w:rPr>
                <w:b/>
                <w:sz w:val="24"/>
                <w:u w:val="single"/>
              </w:rPr>
              <w:t>організацій, яких Замовник залучає</w:t>
            </w:r>
            <w:r>
              <w:rPr>
                <w:b/>
                <w:sz w:val="24"/>
              </w:rPr>
              <w:t xml:space="preserve"> до проведення вищеперелічених будівельно-монтажних та пусконалагоджувальних робіт несе Замовник;</w:t>
            </w:r>
          </w:p>
          <w:p w:rsidR="004128A2" w:rsidRDefault="004128A2" w:rsidP="00056738">
            <w:pPr>
              <w:pStyle w:val="TableParagraph"/>
              <w:ind w:left="0" w:firstLine="321"/>
              <w:rPr>
                <w:b/>
                <w:sz w:val="24"/>
              </w:rPr>
            </w:pPr>
            <w:r>
              <w:rPr>
                <w:b/>
                <w:sz w:val="24"/>
              </w:rPr>
              <w:t>забезпечення</w:t>
            </w:r>
            <w:r>
              <w:rPr>
                <w:b/>
                <w:spacing w:val="1"/>
                <w:sz w:val="24"/>
              </w:rPr>
              <w:t xml:space="preserve"> </w:t>
            </w:r>
            <w:r>
              <w:rPr>
                <w:b/>
                <w:sz w:val="24"/>
              </w:rPr>
              <w:t>відповідності</w:t>
            </w:r>
            <w:r>
              <w:rPr>
                <w:b/>
                <w:spacing w:val="1"/>
                <w:sz w:val="24"/>
              </w:rPr>
              <w:t xml:space="preserve"> </w:t>
            </w:r>
            <w:r>
              <w:rPr>
                <w:b/>
                <w:sz w:val="24"/>
              </w:rPr>
              <w:t>вимогам проєктної документації та</w:t>
            </w:r>
            <w:r>
              <w:rPr>
                <w:b/>
                <w:spacing w:val="1"/>
                <w:sz w:val="24"/>
              </w:rPr>
              <w:t xml:space="preserve"> </w:t>
            </w:r>
            <w:r>
              <w:rPr>
                <w:b/>
                <w:sz w:val="24"/>
              </w:rPr>
              <w:t>нормативно-технічних</w:t>
            </w:r>
            <w:r>
              <w:rPr>
                <w:b/>
                <w:spacing w:val="1"/>
                <w:sz w:val="24"/>
              </w:rPr>
              <w:t xml:space="preserve"> </w:t>
            </w:r>
            <w:r>
              <w:rPr>
                <w:b/>
                <w:sz w:val="24"/>
              </w:rPr>
              <w:t>документів</w:t>
            </w:r>
            <w:r>
              <w:rPr>
                <w:b/>
                <w:spacing w:val="1"/>
                <w:sz w:val="24"/>
              </w:rPr>
              <w:t xml:space="preserve"> </w:t>
            </w:r>
            <w:r>
              <w:rPr>
                <w:b/>
                <w:sz w:val="24"/>
              </w:rPr>
              <w:t>технічного</w:t>
            </w:r>
            <w:r>
              <w:rPr>
                <w:b/>
                <w:spacing w:val="1"/>
                <w:sz w:val="24"/>
              </w:rPr>
              <w:t xml:space="preserve"> </w:t>
            </w:r>
            <w:r>
              <w:rPr>
                <w:b/>
                <w:sz w:val="24"/>
              </w:rPr>
              <w:t>стану</w:t>
            </w:r>
            <w:r>
              <w:rPr>
                <w:b/>
                <w:spacing w:val="1"/>
                <w:sz w:val="24"/>
              </w:rPr>
              <w:t xml:space="preserve"> </w:t>
            </w:r>
            <w:r>
              <w:rPr>
                <w:b/>
                <w:sz w:val="24"/>
              </w:rPr>
              <w:t>електричних</w:t>
            </w:r>
            <w:r>
              <w:rPr>
                <w:b/>
                <w:spacing w:val="1"/>
                <w:sz w:val="24"/>
              </w:rPr>
              <w:t xml:space="preserve"> </w:t>
            </w:r>
            <w:r>
              <w:rPr>
                <w:b/>
                <w:sz w:val="24"/>
              </w:rPr>
              <w:t>мереж лінійної частини приєднання від найближчої точки в існуючих</w:t>
            </w:r>
            <w:r>
              <w:rPr>
                <w:b/>
                <w:spacing w:val="1"/>
                <w:sz w:val="24"/>
              </w:rPr>
              <w:t xml:space="preserve"> </w:t>
            </w:r>
            <w:r>
              <w:rPr>
                <w:b/>
                <w:spacing w:val="-1"/>
                <w:sz w:val="24"/>
              </w:rPr>
              <w:t>електричних</w:t>
            </w:r>
            <w:r>
              <w:rPr>
                <w:b/>
                <w:spacing w:val="-16"/>
                <w:sz w:val="24"/>
              </w:rPr>
              <w:t xml:space="preserve"> </w:t>
            </w:r>
            <w:r>
              <w:rPr>
                <w:b/>
                <w:spacing w:val="-1"/>
                <w:sz w:val="24"/>
              </w:rPr>
              <w:t>мережах</w:t>
            </w:r>
            <w:r>
              <w:rPr>
                <w:b/>
                <w:spacing w:val="-11"/>
                <w:sz w:val="24"/>
              </w:rPr>
              <w:t xml:space="preserve"> </w:t>
            </w:r>
            <w:r>
              <w:rPr>
                <w:b/>
                <w:sz w:val="24"/>
              </w:rPr>
              <w:t>ОСР,</w:t>
            </w:r>
            <w:r>
              <w:rPr>
                <w:b/>
                <w:spacing w:val="-11"/>
                <w:sz w:val="24"/>
              </w:rPr>
              <w:t xml:space="preserve"> </w:t>
            </w:r>
            <w:r>
              <w:rPr>
                <w:b/>
                <w:sz w:val="24"/>
              </w:rPr>
              <w:t>визначеної</w:t>
            </w:r>
            <w:r>
              <w:rPr>
                <w:b/>
                <w:spacing w:val="-12"/>
                <w:sz w:val="24"/>
              </w:rPr>
              <w:t xml:space="preserve"> </w:t>
            </w:r>
            <w:r>
              <w:rPr>
                <w:b/>
                <w:sz w:val="24"/>
              </w:rPr>
              <w:t>згідно</w:t>
            </w:r>
            <w:r>
              <w:rPr>
                <w:b/>
                <w:spacing w:val="-11"/>
                <w:sz w:val="24"/>
              </w:rPr>
              <w:t xml:space="preserve"> </w:t>
            </w:r>
            <w:r>
              <w:rPr>
                <w:b/>
                <w:sz w:val="24"/>
              </w:rPr>
              <w:t>з</w:t>
            </w:r>
            <w:r>
              <w:rPr>
                <w:b/>
                <w:spacing w:val="-7"/>
                <w:sz w:val="24"/>
              </w:rPr>
              <w:t xml:space="preserve"> </w:t>
            </w:r>
            <w:r>
              <w:rPr>
                <w:b/>
                <w:sz w:val="24"/>
              </w:rPr>
              <w:t>вимогами</w:t>
            </w:r>
            <w:r>
              <w:rPr>
                <w:b/>
                <w:spacing w:val="-9"/>
                <w:sz w:val="24"/>
              </w:rPr>
              <w:t xml:space="preserve"> </w:t>
            </w:r>
            <w:r>
              <w:rPr>
                <w:b/>
                <w:sz w:val="24"/>
              </w:rPr>
              <w:t>пункту</w:t>
            </w:r>
            <w:r>
              <w:rPr>
                <w:b/>
                <w:spacing w:val="-11"/>
                <w:sz w:val="24"/>
              </w:rPr>
              <w:t xml:space="preserve"> </w:t>
            </w:r>
            <w:r>
              <w:rPr>
                <w:b/>
                <w:sz w:val="24"/>
              </w:rPr>
              <w:t>4.1.20</w:t>
            </w:r>
            <w:r>
              <w:rPr>
                <w:b/>
                <w:spacing w:val="-57"/>
                <w:sz w:val="24"/>
              </w:rPr>
              <w:t xml:space="preserve"> </w:t>
            </w:r>
            <w:r>
              <w:rPr>
                <w:b/>
                <w:sz w:val="24"/>
              </w:rPr>
              <w:t>глави 4.1 цього розділу,</w:t>
            </w:r>
            <w:r>
              <w:rPr>
                <w:b/>
                <w:spacing w:val="-1"/>
                <w:sz w:val="24"/>
              </w:rPr>
              <w:t xml:space="preserve"> </w:t>
            </w:r>
            <w:r>
              <w:rPr>
                <w:b/>
                <w:sz w:val="24"/>
              </w:rPr>
              <w:t>до точки приєднання;</w:t>
            </w:r>
          </w:p>
          <w:p w:rsidR="004128A2" w:rsidRDefault="004128A2" w:rsidP="00056738">
            <w:pPr>
              <w:pStyle w:val="TableParagraph"/>
              <w:spacing w:line="254" w:lineRule="exact"/>
              <w:ind w:left="0" w:firstLine="321"/>
              <w:rPr>
                <w:b/>
                <w:sz w:val="24"/>
              </w:rPr>
            </w:pPr>
            <w:r>
              <w:rPr>
                <w:b/>
                <w:sz w:val="24"/>
              </w:rPr>
              <w:t>передачі</w:t>
            </w:r>
            <w:r>
              <w:rPr>
                <w:b/>
                <w:spacing w:val="1"/>
                <w:sz w:val="24"/>
              </w:rPr>
              <w:t xml:space="preserve"> </w:t>
            </w:r>
            <w:r>
              <w:rPr>
                <w:b/>
                <w:sz w:val="24"/>
              </w:rPr>
              <w:t>у</w:t>
            </w:r>
            <w:r>
              <w:rPr>
                <w:b/>
                <w:spacing w:val="1"/>
                <w:sz w:val="24"/>
              </w:rPr>
              <w:t xml:space="preserve"> </w:t>
            </w:r>
            <w:r>
              <w:rPr>
                <w:b/>
                <w:sz w:val="24"/>
              </w:rPr>
              <w:t>власність</w:t>
            </w:r>
            <w:r>
              <w:rPr>
                <w:b/>
                <w:spacing w:val="1"/>
                <w:sz w:val="24"/>
              </w:rPr>
              <w:t xml:space="preserve"> </w:t>
            </w:r>
            <w:r>
              <w:rPr>
                <w:b/>
                <w:sz w:val="24"/>
              </w:rPr>
              <w:t>ОСР</w:t>
            </w:r>
            <w:r>
              <w:rPr>
                <w:b/>
                <w:spacing w:val="1"/>
                <w:sz w:val="24"/>
              </w:rPr>
              <w:t xml:space="preserve"> </w:t>
            </w:r>
            <w:r>
              <w:rPr>
                <w:b/>
                <w:sz w:val="24"/>
              </w:rPr>
              <w:t>введених</w:t>
            </w:r>
            <w:r>
              <w:rPr>
                <w:b/>
                <w:spacing w:val="1"/>
                <w:sz w:val="24"/>
              </w:rPr>
              <w:t xml:space="preserve"> </w:t>
            </w:r>
            <w:r>
              <w:rPr>
                <w:b/>
                <w:sz w:val="24"/>
              </w:rPr>
              <w:t>в</w:t>
            </w:r>
            <w:r>
              <w:rPr>
                <w:b/>
                <w:spacing w:val="1"/>
                <w:sz w:val="24"/>
              </w:rPr>
              <w:t xml:space="preserve"> </w:t>
            </w:r>
            <w:r>
              <w:rPr>
                <w:b/>
                <w:sz w:val="24"/>
              </w:rPr>
              <w:t>експлуатацію</w:t>
            </w:r>
            <w:r>
              <w:rPr>
                <w:b/>
                <w:spacing w:val="1"/>
                <w:sz w:val="24"/>
              </w:rPr>
              <w:t xml:space="preserve"> </w:t>
            </w:r>
            <w:r>
              <w:rPr>
                <w:b/>
                <w:sz w:val="24"/>
              </w:rPr>
              <w:t>у</w:t>
            </w:r>
            <w:r>
              <w:rPr>
                <w:b/>
                <w:spacing w:val="1"/>
                <w:sz w:val="24"/>
              </w:rPr>
              <w:t xml:space="preserve"> </w:t>
            </w:r>
            <w:r>
              <w:rPr>
                <w:b/>
                <w:sz w:val="24"/>
              </w:rPr>
              <w:t>встановленому</w:t>
            </w:r>
            <w:r>
              <w:rPr>
                <w:b/>
                <w:spacing w:val="1"/>
                <w:sz w:val="24"/>
              </w:rPr>
              <w:t xml:space="preserve"> </w:t>
            </w:r>
            <w:r>
              <w:rPr>
                <w:b/>
                <w:sz w:val="24"/>
              </w:rPr>
              <w:t>порядку</w:t>
            </w:r>
            <w:r>
              <w:rPr>
                <w:b/>
                <w:spacing w:val="1"/>
                <w:sz w:val="24"/>
              </w:rPr>
              <w:t xml:space="preserve"> </w:t>
            </w:r>
            <w:r>
              <w:rPr>
                <w:b/>
                <w:sz w:val="24"/>
              </w:rPr>
              <w:t>електричних</w:t>
            </w:r>
            <w:r>
              <w:rPr>
                <w:b/>
                <w:spacing w:val="1"/>
                <w:sz w:val="24"/>
              </w:rPr>
              <w:t xml:space="preserve"> </w:t>
            </w:r>
            <w:r>
              <w:rPr>
                <w:b/>
                <w:sz w:val="24"/>
              </w:rPr>
              <w:t>установок</w:t>
            </w:r>
            <w:r>
              <w:rPr>
                <w:b/>
                <w:spacing w:val="1"/>
                <w:sz w:val="24"/>
              </w:rPr>
              <w:t xml:space="preserve"> </w:t>
            </w:r>
            <w:r>
              <w:rPr>
                <w:b/>
                <w:sz w:val="24"/>
              </w:rPr>
              <w:t>і</w:t>
            </w:r>
            <w:r>
              <w:rPr>
                <w:b/>
                <w:spacing w:val="1"/>
                <w:sz w:val="24"/>
              </w:rPr>
              <w:t xml:space="preserve"> </w:t>
            </w:r>
            <w:r>
              <w:rPr>
                <w:b/>
                <w:sz w:val="24"/>
              </w:rPr>
              <w:t>мереж</w:t>
            </w:r>
            <w:r>
              <w:rPr>
                <w:b/>
                <w:spacing w:val="1"/>
                <w:sz w:val="24"/>
              </w:rPr>
              <w:t xml:space="preserve"> </w:t>
            </w:r>
            <w:r>
              <w:rPr>
                <w:b/>
                <w:sz w:val="24"/>
              </w:rPr>
              <w:t>лінійної</w:t>
            </w:r>
            <w:r>
              <w:rPr>
                <w:b/>
                <w:spacing w:val="1"/>
                <w:sz w:val="24"/>
              </w:rPr>
              <w:t xml:space="preserve"> </w:t>
            </w:r>
            <w:r>
              <w:rPr>
                <w:b/>
                <w:sz w:val="24"/>
              </w:rPr>
              <w:t>частини приєднання від</w:t>
            </w:r>
            <w:r>
              <w:rPr>
                <w:b/>
                <w:spacing w:val="1"/>
                <w:sz w:val="24"/>
              </w:rPr>
              <w:t xml:space="preserve"> </w:t>
            </w:r>
            <w:r>
              <w:rPr>
                <w:b/>
                <w:sz w:val="24"/>
              </w:rPr>
              <w:t>найближчої точки в існуючих електричних</w:t>
            </w:r>
            <w:r>
              <w:rPr>
                <w:b/>
                <w:spacing w:val="1"/>
                <w:sz w:val="24"/>
              </w:rPr>
              <w:t xml:space="preserve"> </w:t>
            </w:r>
            <w:r>
              <w:rPr>
                <w:b/>
                <w:sz w:val="24"/>
              </w:rPr>
              <w:t>мережах ОСР, визначеної згідно з вимогами пункту 4.1.20 глави 4.1</w:t>
            </w:r>
            <w:r>
              <w:rPr>
                <w:b/>
                <w:spacing w:val="1"/>
                <w:sz w:val="24"/>
              </w:rPr>
              <w:t xml:space="preserve"> </w:t>
            </w:r>
            <w:r>
              <w:rPr>
                <w:b/>
                <w:sz w:val="24"/>
              </w:rPr>
              <w:t>цього</w:t>
            </w:r>
            <w:r>
              <w:rPr>
                <w:b/>
                <w:spacing w:val="15"/>
                <w:sz w:val="24"/>
              </w:rPr>
              <w:t xml:space="preserve"> </w:t>
            </w:r>
            <w:r>
              <w:rPr>
                <w:b/>
                <w:sz w:val="24"/>
              </w:rPr>
              <w:t>розділу,</w:t>
            </w:r>
            <w:r>
              <w:rPr>
                <w:b/>
                <w:spacing w:val="17"/>
                <w:sz w:val="24"/>
              </w:rPr>
              <w:t xml:space="preserve"> </w:t>
            </w:r>
            <w:r>
              <w:rPr>
                <w:b/>
                <w:sz w:val="24"/>
              </w:rPr>
              <w:t>до</w:t>
            </w:r>
            <w:r>
              <w:rPr>
                <w:b/>
                <w:spacing w:val="16"/>
                <w:sz w:val="24"/>
              </w:rPr>
              <w:t xml:space="preserve"> </w:t>
            </w:r>
            <w:r>
              <w:rPr>
                <w:b/>
                <w:sz w:val="24"/>
              </w:rPr>
              <w:t>точки</w:t>
            </w:r>
            <w:r>
              <w:rPr>
                <w:b/>
                <w:spacing w:val="17"/>
                <w:sz w:val="24"/>
              </w:rPr>
              <w:t xml:space="preserve"> </w:t>
            </w:r>
            <w:r>
              <w:rPr>
                <w:b/>
                <w:sz w:val="24"/>
              </w:rPr>
              <w:t>приєднання</w:t>
            </w:r>
            <w:r>
              <w:rPr>
                <w:b/>
                <w:spacing w:val="16"/>
                <w:sz w:val="24"/>
              </w:rPr>
              <w:t xml:space="preserve"> </w:t>
            </w:r>
            <w:r>
              <w:rPr>
                <w:b/>
                <w:sz w:val="24"/>
              </w:rPr>
              <w:t>для</w:t>
            </w:r>
            <w:r>
              <w:rPr>
                <w:b/>
                <w:spacing w:val="17"/>
                <w:sz w:val="24"/>
              </w:rPr>
              <w:t xml:space="preserve"> </w:t>
            </w:r>
            <w:r>
              <w:rPr>
                <w:b/>
                <w:sz w:val="24"/>
              </w:rPr>
              <w:t>подальшого</w:t>
            </w:r>
            <w:r>
              <w:rPr>
                <w:b/>
                <w:spacing w:val="15"/>
                <w:sz w:val="24"/>
              </w:rPr>
              <w:t xml:space="preserve"> </w:t>
            </w:r>
            <w:r>
              <w:rPr>
                <w:b/>
                <w:sz w:val="24"/>
              </w:rPr>
              <w:t>здійснення</w:t>
            </w:r>
            <w:r>
              <w:rPr>
                <w:b/>
                <w:spacing w:val="26"/>
                <w:sz w:val="24"/>
              </w:rPr>
              <w:t xml:space="preserve"> </w:t>
            </w:r>
            <w:r>
              <w:rPr>
                <w:b/>
                <w:sz w:val="24"/>
              </w:rPr>
              <w:t>ОСР державної</w:t>
            </w:r>
            <w:r>
              <w:rPr>
                <w:b/>
                <w:spacing w:val="-4"/>
                <w:sz w:val="24"/>
              </w:rPr>
              <w:t xml:space="preserve"> </w:t>
            </w:r>
            <w:r>
              <w:rPr>
                <w:b/>
                <w:sz w:val="24"/>
              </w:rPr>
              <w:t>реєстрації</w:t>
            </w:r>
            <w:r>
              <w:rPr>
                <w:b/>
                <w:spacing w:val="-3"/>
                <w:sz w:val="24"/>
              </w:rPr>
              <w:t xml:space="preserve"> </w:t>
            </w:r>
            <w:r>
              <w:rPr>
                <w:b/>
                <w:sz w:val="24"/>
              </w:rPr>
              <w:t>права</w:t>
            </w:r>
            <w:r>
              <w:rPr>
                <w:b/>
                <w:spacing w:val="-2"/>
                <w:sz w:val="24"/>
              </w:rPr>
              <w:t xml:space="preserve"> </w:t>
            </w:r>
            <w:r>
              <w:rPr>
                <w:b/>
                <w:sz w:val="24"/>
              </w:rPr>
              <w:t>власності</w:t>
            </w:r>
            <w:r>
              <w:rPr>
                <w:b/>
                <w:spacing w:val="-3"/>
                <w:sz w:val="24"/>
              </w:rPr>
              <w:t xml:space="preserve"> </w:t>
            </w:r>
            <w:r>
              <w:rPr>
                <w:b/>
                <w:sz w:val="24"/>
              </w:rPr>
              <w:t>на</w:t>
            </w:r>
            <w:r>
              <w:rPr>
                <w:b/>
                <w:spacing w:val="-2"/>
                <w:sz w:val="24"/>
              </w:rPr>
              <w:t xml:space="preserve"> </w:t>
            </w:r>
            <w:r>
              <w:rPr>
                <w:b/>
                <w:sz w:val="24"/>
              </w:rPr>
              <w:t>зазначені</w:t>
            </w:r>
            <w:r>
              <w:rPr>
                <w:b/>
                <w:spacing w:val="-3"/>
                <w:sz w:val="24"/>
              </w:rPr>
              <w:t xml:space="preserve"> </w:t>
            </w:r>
            <w:r>
              <w:rPr>
                <w:b/>
                <w:sz w:val="24"/>
              </w:rPr>
              <w:t>установки</w:t>
            </w:r>
            <w:r>
              <w:rPr>
                <w:b/>
                <w:spacing w:val="-1"/>
                <w:sz w:val="24"/>
              </w:rPr>
              <w:t xml:space="preserve"> </w:t>
            </w:r>
            <w:r>
              <w:rPr>
                <w:b/>
                <w:sz w:val="24"/>
              </w:rPr>
              <w:t>і</w:t>
            </w:r>
            <w:r>
              <w:rPr>
                <w:b/>
                <w:spacing w:val="-3"/>
                <w:sz w:val="24"/>
              </w:rPr>
              <w:t xml:space="preserve"> </w:t>
            </w:r>
            <w:r>
              <w:rPr>
                <w:b/>
                <w:sz w:val="24"/>
              </w:rPr>
              <w:t>мережі;</w:t>
            </w:r>
          </w:p>
          <w:p w:rsidR="004128A2" w:rsidRDefault="004128A2" w:rsidP="00056738">
            <w:pPr>
              <w:pStyle w:val="TableParagraph"/>
              <w:spacing w:before="1"/>
              <w:ind w:left="0" w:firstLine="321"/>
              <w:rPr>
                <w:b/>
                <w:sz w:val="24"/>
              </w:rPr>
            </w:pPr>
            <w:r>
              <w:rPr>
                <w:b/>
                <w:sz w:val="24"/>
              </w:rPr>
              <w:t>передачі</w:t>
            </w:r>
            <w:r>
              <w:rPr>
                <w:b/>
                <w:spacing w:val="1"/>
                <w:sz w:val="24"/>
              </w:rPr>
              <w:t xml:space="preserve"> </w:t>
            </w:r>
            <w:r>
              <w:rPr>
                <w:b/>
                <w:sz w:val="24"/>
              </w:rPr>
              <w:t>ОСР</w:t>
            </w:r>
            <w:r>
              <w:rPr>
                <w:b/>
                <w:spacing w:val="1"/>
                <w:sz w:val="24"/>
              </w:rPr>
              <w:t xml:space="preserve"> </w:t>
            </w:r>
            <w:r>
              <w:rPr>
                <w:b/>
                <w:sz w:val="24"/>
              </w:rPr>
              <w:t>розробленої</w:t>
            </w:r>
            <w:r>
              <w:rPr>
                <w:b/>
                <w:spacing w:val="1"/>
                <w:sz w:val="24"/>
              </w:rPr>
              <w:t xml:space="preserve"> </w:t>
            </w:r>
            <w:r>
              <w:rPr>
                <w:b/>
                <w:sz w:val="24"/>
              </w:rPr>
              <w:t>та</w:t>
            </w:r>
            <w:r>
              <w:rPr>
                <w:b/>
                <w:spacing w:val="1"/>
                <w:sz w:val="24"/>
              </w:rPr>
              <w:t xml:space="preserve"> </w:t>
            </w:r>
            <w:r>
              <w:rPr>
                <w:b/>
                <w:sz w:val="24"/>
              </w:rPr>
              <w:t>погодженої</w:t>
            </w:r>
            <w:r>
              <w:rPr>
                <w:b/>
                <w:spacing w:val="1"/>
                <w:sz w:val="24"/>
              </w:rPr>
              <w:t xml:space="preserve"> </w:t>
            </w:r>
            <w:r>
              <w:rPr>
                <w:b/>
                <w:sz w:val="24"/>
              </w:rPr>
              <w:t>в</w:t>
            </w:r>
            <w:r>
              <w:rPr>
                <w:b/>
                <w:spacing w:val="1"/>
                <w:sz w:val="24"/>
              </w:rPr>
              <w:t xml:space="preserve"> </w:t>
            </w:r>
            <w:r>
              <w:rPr>
                <w:b/>
                <w:sz w:val="24"/>
              </w:rPr>
              <w:t>установленому</w:t>
            </w:r>
            <w:r>
              <w:rPr>
                <w:b/>
                <w:spacing w:val="1"/>
                <w:sz w:val="24"/>
              </w:rPr>
              <w:t xml:space="preserve"> </w:t>
            </w:r>
            <w:r>
              <w:rPr>
                <w:b/>
                <w:sz w:val="24"/>
              </w:rPr>
              <w:t>законодавством</w:t>
            </w:r>
            <w:r>
              <w:rPr>
                <w:b/>
                <w:spacing w:val="1"/>
                <w:sz w:val="24"/>
              </w:rPr>
              <w:t xml:space="preserve"> </w:t>
            </w:r>
            <w:r>
              <w:rPr>
                <w:b/>
                <w:sz w:val="24"/>
              </w:rPr>
              <w:t>порядку</w:t>
            </w:r>
            <w:r>
              <w:rPr>
                <w:b/>
                <w:spacing w:val="1"/>
                <w:sz w:val="24"/>
              </w:rPr>
              <w:t xml:space="preserve"> </w:t>
            </w:r>
            <w:r>
              <w:rPr>
                <w:b/>
                <w:sz w:val="24"/>
              </w:rPr>
              <w:t>з</w:t>
            </w:r>
            <w:r>
              <w:rPr>
                <w:b/>
                <w:spacing w:val="1"/>
                <w:sz w:val="24"/>
              </w:rPr>
              <w:t xml:space="preserve"> </w:t>
            </w:r>
            <w:r>
              <w:rPr>
                <w:b/>
                <w:sz w:val="24"/>
              </w:rPr>
              <w:t>усіма</w:t>
            </w:r>
            <w:r>
              <w:rPr>
                <w:b/>
                <w:spacing w:val="1"/>
                <w:sz w:val="24"/>
              </w:rPr>
              <w:t xml:space="preserve"> </w:t>
            </w:r>
            <w:r>
              <w:rPr>
                <w:b/>
                <w:sz w:val="24"/>
              </w:rPr>
              <w:t>заінтересованими</w:t>
            </w:r>
            <w:r>
              <w:rPr>
                <w:b/>
                <w:spacing w:val="1"/>
                <w:sz w:val="24"/>
              </w:rPr>
              <w:t xml:space="preserve"> </w:t>
            </w:r>
            <w:r>
              <w:rPr>
                <w:b/>
                <w:sz w:val="24"/>
              </w:rPr>
              <w:t>сторонами</w:t>
            </w:r>
            <w:r>
              <w:rPr>
                <w:b/>
                <w:spacing w:val="1"/>
                <w:sz w:val="24"/>
              </w:rPr>
              <w:t xml:space="preserve"> </w:t>
            </w:r>
            <w:r>
              <w:rPr>
                <w:b/>
                <w:spacing w:val="-1"/>
                <w:sz w:val="24"/>
              </w:rPr>
              <w:t>проєктно-кошторисної</w:t>
            </w:r>
            <w:r>
              <w:rPr>
                <w:b/>
                <w:spacing w:val="-13"/>
                <w:sz w:val="24"/>
              </w:rPr>
              <w:t xml:space="preserve"> </w:t>
            </w:r>
            <w:r>
              <w:rPr>
                <w:b/>
                <w:sz w:val="24"/>
              </w:rPr>
              <w:t>документації</w:t>
            </w:r>
            <w:r>
              <w:rPr>
                <w:b/>
                <w:spacing w:val="-12"/>
                <w:sz w:val="24"/>
              </w:rPr>
              <w:t xml:space="preserve"> </w:t>
            </w:r>
            <w:r>
              <w:rPr>
                <w:b/>
                <w:sz w:val="24"/>
              </w:rPr>
              <w:t>на</w:t>
            </w:r>
            <w:r>
              <w:rPr>
                <w:b/>
                <w:spacing w:val="-11"/>
                <w:sz w:val="24"/>
              </w:rPr>
              <w:t xml:space="preserve"> </w:t>
            </w:r>
            <w:r>
              <w:rPr>
                <w:b/>
                <w:sz w:val="24"/>
              </w:rPr>
              <w:t>лінійну</w:t>
            </w:r>
            <w:r>
              <w:rPr>
                <w:b/>
                <w:spacing w:val="-11"/>
                <w:sz w:val="24"/>
              </w:rPr>
              <w:t xml:space="preserve"> </w:t>
            </w:r>
            <w:r>
              <w:rPr>
                <w:b/>
                <w:sz w:val="24"/>
              </w:rPr>
              <w:t>частину</w:t>
            </w:r>
            <w:r>
              <w:rPr>
                <w:b/>
                <w:spacing w:val="-11"/>
                <w:sz w:val="24"/>
              </w:rPr>
              <w:t xml:space="preserve"> </w:t>
            </w:r>
            <w:r>
              <w:rPr>
                <w:b/>
                <w:sz w:val="24"/>
              </w:rPr>
              <w:t>приєднання</w:t>
            </w:r>
            <w:r>
              <w:rPr>
                <w:b/>
                <w:spacing w:val="-10"/>
                <w:sz w:val="24"/>
              </w:rPr>
              <w:t xml:space="preserve"> </w:t>
            </w:r>
            <w:r>
              <w:rPr>
                <w:b/>
                <w:sz w:val="24"/>
              </w:rPr>
              <w:t>та</w:t>
            </w:r>
            <w:r>
              <w:rPr>
                <w:b/>
                <w:spacing w:val="-58"/>
                <w:sz w:val="24"/>
              </w:rPr>
              <w:t xml:space="preserve"> </w:t>
            </w:r>
            <w:r>
              <w:rPr>
                <w:b/>
                <w:sz w:val="24"/>
              </w:rPr>
              <w:t>землевпорядної документації на земельні ділянки, на яких розміщені</w:t>
            </w:r>
            <w:r>
              <w:rPr>
                <w:b/>
                <w:spacing w:val="1"/>
                <w:sz w:val="24"/>
              </w:rPr>
              <w:t xml:space="preserve"> </w:t>
            </w:r>
            <w:r>
              <w:rPr>
                <w:b/>
                <w:sz w:val="24"/>
              </w:rPr>
              <w:t>електричні</w:t>
            </w:r>
            <w:r>
              <w:rPr>
                <w:b/>
                <w:spacing w:val="1"/>
                <w:sz w:val="24"/>
              </w:rPr>
              <w:t xml:space="preserve"> </w:t>
            </w:r>
            <w:r>
              <w:rPr>
                <w:b/>
                <w:sz w:val="24"/>
              </w:rPr>
              <w:t>установки</w:t>
            </w:r>
            <w:r>
              <w:rPr>
                <w:b/>
                <w:spacing w:val="1"/>
                <w:sz w:val="24"/>
              </w:rPr>
              <w:t xml:space="preserve"> </w:t>
            </w:r>
            <w:r>
              <w:rPr>
                <w:b/>
                <w:sz w:val="24"/>
              </w:rPr>
              <w:t>і</w:t>
            </w:r>
            <w:r>
              <w:rPr>
                <w:b/>
                <w:spacing w:val="1"/>
                <w:sz w:val="24"/>
              </w:rPr>
              <w:t xml:space="preserve"> </w:t>
            </w:r>
            <w:r>
              <w:rPr>
                <w:b/>
                <w:sz w:val="24"/>
              </w:rPr>
              <w:t>мережі</w:t>
            </w:r>
            <w:r>
              <w:rPr>
                <w:b/>
                <w:spacing w:val="1"/>
                <w:sz w:val="24"/>
              </w:rPr>
              <w:t xml:space="preserve"> </w:t>
            </w:r>
            <w:r>
              <w:rPr>
                <w:b/>
                <w:sz w:val="24"/>
              </w:rPr>
              <w:t>лінійної</w:t>
            </w:r>
            <w:r>
              <w:rPr>
                <w:b/>
                <w:spacing w:val="1"/>
                <w:sz w:val="24"/>
              </w:rPr>
              <w:t xml:space="preserve"> </w:t>
            </w:r>
            <w:r>
              <w:rPr>
                <w:b/>
                <w:sz w:val="24"/>
              </w:rPr>
              <w:t>частини</w:t>
            </w:r>
            <w:r>
              <w:rPr>
                <w:b/>
                <w:spacing w:val="1"/>
                <w:sz w:val="24"/>
              </w:rPr>
              <w:t xml:space="preserve"> </w:t>
            </w:r>
            <w:r>
              <w:rPr>
                <w:b/>
                <w:sz w:val="24"/>
              </w:rPr>
              <w:t>приєднання.</w:t>
            </w:r>
            <w:r>
              <w:rPr>
                <w:b/>
                <w:spacing w:val="1"/>
                <w:sz w:val="24"/>
              </w:rPr>
              <w:t xml:space="preserve"> </w:t>
            </w:r>
            <w:r>
              <w:rPr>
                <w:b/>
                <w:sz w:val="24"/>
              </w:rPr>
              <w:t>При</w:t>
            </w:r>
            <w:r>
              <w:rPr>
                <w:b/>
                <w:spacing w:val="1"/>
                <w:sz w:val="24"/>
              </w:rPr>
              <w:t xml:space="preserve"> </w:t>
            </w:r>
            <w:r>
              <w:rPr>
                <w:b/>
                <w:sz w:val="24"/>
              </w:rPr>
              <w:t>цьому замовник погоджує із ОСР лише проєктну документацію, без</w:t>
            </w:r>
            <w:r>
              <w:rPr>
                <w:b/>
                <w:spacing w:val="1"/>
                <w:sz w:val="24"/>
              </w:rPr>
              <w:t xml:space="preserve"> </w:t>
            </w:r>
            <w:r>
              <w:rPr>
                <w:b/>
                <w:sz w:val="24"/>
              </w:rPr>
              <w:t>урахування</w:t>
            </w:r>
            <w:r>
              <w:rPr>
                <w:b/>
                <w:spacing w:val="-1"/>
                <w:sz w:val="24"/>
              </w:rPr>
              <w:t xml:space="preserve"> </w:t>
            </w:r>
            <w:r>
              <w:rPr>
                <w:b/>
                <w:sz w:val="24"/>
              </w:rPr>
              <w:t>кошторисної</w:t>
            </w:r>
            <w:r>
              <w:rPr>
                <w:b/>
                <w:spacing w:val="-2"/>
                <w:sz w:val="24"/>
              </w:rPr>
              <w:t xml:space="preserve"> </w:t>
            </w:r>
            <w:r>
              <w:rPr>
                <w:b/>
                <w:sz w:val="24"/>
              </w:rPr>
              <w:t>її</w:t>
            </w:r>
            <w:r>
              <w:rPr>
                <w:b/>
                <w:spacing w:val="-2"/>
                <w:sz w:val="24"/>
              </w:rPr>
              <w:t xml:space="preserve"> </w:t>
            </w:r>
            <w:r>
              <w:rPr>
                <w:b/>
                <w:sz w:val="24"/>
              </w:rPr>
              <w:t>частини;</w:t>
            </w:r>
          </w:p>
          <w:p w:rsidR="004128A2" w:rsidRDefault="004128A2" w:rsidP="00056738">
            <w:pPr>
              <w:pStyle w:val="TableParagraph"/>
              <w:numPr>
                <w:ilvl w:val="0"/>
                <w:numId w:val="11"/>
              </w:numPr>
              <w:tabs>
                <w:tab w:val="left" w:pos="791"/>
              </w:tabs>
              <w:spacing w:line="275" w:lineRule="exact"/>
              <w:ind w:left="0" w:firstLine="321"/>
              <w:rPr>
                <w:b/>
                <w:sz w:val="24"/>
              </w:rPr>
            </w:pPr>
            <w:r>
              <w:rPr>
                <w:b/>
                <w:sz w:val="24"/>
              </w:rPr>
              <w:t>зобов’язання</w:t>
            </w:r>
            <w:r>
              <w:rPr>
                <w:b/>
                <w:spacing w:val="-2"/>
                <w:sz w:val="24"/>
              </w:rPr>
              <w:t xml:space="preserve"> </w:t>
            </w:r>
            <w:r>
              <w:rPr>
                <w:b/>
                <w:sz w:val="24"/>
              </w:rPr>
              <w:t>ОСР</w:t>
            </w:r>
            <w:r>
              <w:rPr>
                <w:b/>
                <w:spacing w:val="-3"/>
                <w:sz w:val="24"/>
              </w:rPr>
              <w:t xml:space="preserve"> </w:t>
            </w:r>
            <w:r>
              <w:rPr>
                <w:b/>
                <w:sz w:val="24"/>
              </w:rPr>
              <w:t>щодо:</w:t>
            </w:r>
          </w:p>
          <w:p w:rsidR="004128A2" w:rsidRPr="008E5E10" w:rsidRDefault="004128A2" w:rsidP="00056738">
            <w:pPr>
              <w:pStyle w:val="TableParagraph"/>
              <w:ind w:left="0" w:firstLine="321"/>
              <w:rPr>
                <w:color w:val="0070C0"/>
                <w:sz w:val="24"/>
              </w:rPr>
            </w:pPr>
            <w:r>
              <w:rPr>
                <w:b/>
                <w:sz w:val="24"/>
              </w:rPr>
              <w:t>виконання</w:t>
            </w:r>
            <w:r>
              <w:rPr>
                <w:b/>
                <w:spacing w:val="1"/>
                <w:sz w:val="24"/>
              </w:rPr>
              <w:t xml:space="preserve"> </w:t>
            </w:r>
            <w:r>
              <w:rPr>
                <w:b/>
                <w:sz w:val="24"/>
              </w:rPr>
              <w:t>будівництва,</w:t>
            </w:r>
            <w:r>
              <w:rPr>
                <w:b/>
                <w:spacing w:val="1"/>
                <w:sz w:val="24"/>
              </w:rPr>
              <w:t xml:space="preserve"> </w:t>
            </w:r>
            <w:r>
              <w:rPr>
                <w:b/>
                <w:sz w:val="24"/>
              </w:rPr>
              <w:t>реконструкції</w:t>
            </w:r>
            <w:r>
              <w:rPr>
                <w:b/>
                <w:spacing w:val="1"/>
                <w:sz w:val="24"/>
              </w:rPr>
              <w:t xml:space="preserve"> </w:t>
            </w:r>
            <w:r>
              <w:rPr>
                <w:b/>
                <w:sz w:val="24"/>
              </w:rPr>
              <w:t>чи</w:t>
            </w:r>
            <w:r>
              <w:rPr>
                <w:b/>
                <w:spacing w:val="1"/>
                <w:sz w:val="24"/>
              </w:rPr>
              <w:t xml:space="preserve"> </w:t>
            </w:r>
            <w:r>
              <w:rPr>
                <w:b/>
                <w:sz w:val="24"/>
              </w:rPr>
              <w:t>технічного</w:t>
            </w:r>
            <w:r>
              <w:rPr>
                <w:b/>
                <w:spacing w:val="-57"/>
                <w:sz w:val="24"/>
              </w:rPr>
              <w:t xml:space="preserve"> </w:t>
            </w:r>
            <w:r>
              <w:rPr>
                <w:b/>
                <w:sz w:val="24"/>
              </w:rPr>
              <w:t>переоснащення у власних електричних мережах (якщо необхідність</w:t>
            </w:r>
            <w:r>
              <w:rPr>
                <w:b/>
                <w:spacing w:val="1"/>
                <w:sz w:val="24"/>
              </w:rPr>
              <w:t xml:space="preserve"> </w:t>
            </w:r>
            <w:r>
              <w:rPr>
                <w:b/>
                <w:sz w:val="24"/>
              </w:rPr>
              <w:t>таких робіт визначена проєктною документацією</w:t>
            </w:r>
            <w:r w:rsidRPr="00197138">
              <w:rPr>
                <w:b/>
                <w:sz w:val="24"/>
                <w:highlight w:val="lightGray"/>
              </w:rPr>
              <w:t>).</w:t>
            </w:r>
            <w:r w:rsidRPr="00197138">
              <w:rPr>
                <w:b/>
                <w:strike/>
                <w:sz w:val="24"/>
                <w:highlight w:val="lightGray"/>
              </w:rPr>
              <w:t xml:space="preserve"> </w:t>
            </w:r>
            <w:r w:rsidRPr="008E5E10">
              <w:rPr>
                <w:strike/>
                <w:color w:val="0070C0"/>
                <w:sz w:val="24"/>
              </w:rPr>
              <w:t>При цьому, строк</w:t>
            </w:r>
            <w:r w:rsidRPr="008E5E10">
              <w:rPr>
                <w:strike/>
                <w:color w:val="0070C0"/>
                <w:spacing w:val="1"/>
                <w:sz w:val="24"/>
              </w:rPr>
              <w:t xml:space="preserve"> </w:t>
            </w:r>
            <w:r w:rsidRPr="008E5E10">
              <w:rPr>
                <w:strike/>
                <w:color w:val="0070C0"/>
                <w:sz w:val="24"/>
              </w:rPr>
              <w:t>виконання</w:t>
            </w:r>
            <w:r w:rsidRPr="008E5E10">
              <w:rPr>
                <w:strike/>
                <w:color w:val="0070C0"/>
                <w:spacing w:val="-9"/>
                <w:sz w:val="24"/>
              </w:rPr>
              <w:t xml:space="preserve"> </w:t>
            </w:r>
            <w:r w:rsidRPr="008E5E10">
              <w:rPr>
                <w:strike/>
                <w:color w:val="0070C0"/>
                <w:sz w:val="24"/>
              </w:rPr>
              <w:t>будівництва,</w:t>
            </w:r>
            <w:r w:rsidRPr="008E5E10">
              <w:rPr>
                <w:strike/>
                <w:color w:val="0070C0"/>
                <w:spacing w:val="-14"/>
                <w:sz w:val="24"/>
              </w:rPr>
              <w:t xml:space="preserve"> </w:t>
            </w:r>
            <w:r w:rsidRPr="008E5E10">
              <w:rPr>
                <w:strike/>
                <w:color w:val="0070C0"/>
                <w:sz w:val="24"/>
              </w:rPr>
              <w:t>реконструкції</w:t>
            </w:r>
            <w:r w:rsidRPr="008E5E10">
              <w:rPr>
                <w:strike/>
                <w:color w:val="0070C0"/>
                <w:spacing w:val="-10"/>
                <w:sz w:val="24"/>
              </w:rPr>
              <w:t xml:space="preserve"> </w:t>
            </w:r>
            <w:r w:rsidRPr="008E5E10">
              <w:rPr>
                <w:strike/>
                <w:color w:val="0070C0"/>
                <w:sz w:val="24"/>
              </w:rPr>
              <w:t>чи</w:t>
            </w:r>
            <w:r w:rsidRPr="008E5E10">
              <w:rPr>
                <w:strike/>
                <w:color w:val="0070C0"/>
                <w:spacing w:val="-13"/>
                <w:sz w:val="24"/>
              </w:rPr>
              <w:t xml:space="preserve"> </w:t>
            </w:r>
            <w:r w:rsidRPr="008E5E10">
              <w:rPr>
                <w:strike/>
                <w:color w:val="0070C0"/>
                <w:sz w:val="24"/>
              </w:rPr>
              <w:t>технічного</w:t>
            </w:r>
            <w:r w:rsidRPr="008E5E10">
              <w:rPr>
                <w:strike/>
                <w:color w:val="0070C0"/>
                <w:spacing w:val="-10"/>
                <w:sz w:val="24"/>
              </w:rPr>
              <w:t xml:space="preserve"> </w:t>
            </w:r>
            <w:r w:rsidRPr="008E5E10">
              <w:rPr>
                <w:strike/>
                <w:color w:val="0070C0"/>
                <w:sz w:val="24"/>
              </w:rPr>
              <w:t>переоснащення</w:t>
            </w:r>
            <w:r w:rsidRPr="008E5E10">
              <w:rPr>
                <w:strike/>
                <w:color w:val="0070C0"/>
                <w:spacing w:val="-8"/>
                <w:sz w:val="24"/>
              </w:rPr>
              <w:t xml:space="preserve"> </w:t>
            </w:r>
            <w:r w:rsidRPr="008E5E10">
              <w:rPr>
                <w:strike/>
                <w:color w:val="0070C0"/>
                <w:sz w:val="24"/>
              </w:rPr>
              <w:t>у</w:t>
            </w:r>
            <w:r w:rsidRPr="008E5E10">
              <w:rPr>
                <w:strike/>
                <w:color w:val="0070C0"/>
                <w:spacing w:val="-58"/>
                <w:sz w:val="24"/>
              </w:rPr>
              <w:t xml:space="preserve"> </w:t>
            </w:r>
            <w:r w:rsidRPr="008E5E10">
              <w:rPr>
                <w:strike/>
                <w:color w:val="0070C0"/>
                <w:sz w:val="24"/>
              </w:rPr>
              <w:t>власних</w:t>
            </w:r>
            <w:r w:rsidRPr="008E5E10">
              <w:rPr>
                <w:strike/>
                <w:color w:val="0070C0"/>
                <w:spacing w:val="1"/>
                <w:sz w:val="24"/>
              </w:rPr>
              <w:t xml:space="preserve"> </w:t>
            </w:r>
            <w:r w:rsidRPr="008E5E10">
              <w:rPr>
                <w:strike/>
                <w:color w:val="0070C0"/>
                <w:sz w:val="24"/>
              </w:rPr>
              <w:t>електричних</w:t>
            </w:r>
            <w:r w:rsidRPr="008E5E10">
              <w:rPr>
                <w:strike/>
                <w:color w:val="0070C0"/>
                <w:spacing w:val="1"/>
                <w:sz w:val="24"/>
              </w:rPr>
              <w:t xml:space="preserve"> </w:t>
            </w:r>
            <w:r w:rsidRPr="008E5E10">
              <w:rPr>
                <w:strike/>
                <w:color w:val="0070C0"/>
                <w:sz w:val="24"/>
              </w:rPr>
              <w:t>мережах</w:t>
            </w:r>
            <w:r w:rsidRPr="008E5E10">
              <w:rPr>
                <w:strike/>
                <w:color w:val="0070C0"/>
                <w:spacing w:val="1"/>
                <w:sz w:val="24"/>
              </w:rPr>
              <w:t xml:space="preserve"> </w:t>
            </w:r>
            <w:r w:rsidRPr="008E5E10">
              <w:rPr>
                <w:strike/>
                <w:color w:val="0070C0"/>
                <w:sz w:val="24"/>
              </w:rPr>
              <w:t>не</w:t>
            </w:r>
            <w:r w:rsidRPr="008E5E10">
              <w:rPr>
                <w:strike/>
                <w:color w:val="0070C0"/>
                <w:spacing w:val="1"/>
                <w:sz w:val="24"/>
              </w:rPr>
              <w:t xml:space="preserve"> </w:t>
            </w:r>
            <w:r w:rsidRPr="008E5E10">
              <w:rPr>
                <w:strike/>
                <w:color w:val="0070C0"/>
                <w:sz w:val="24"/>
              </w:rPr>
              <w:t>може</w:t>
            </w:r>
            <w:r w:rsidRPr="008E5E10">
              <w:rPr>
                <w:strike/>
                <w:color w:val="0070C0"/>
                <w:spacing w:val="1"/>
                <w:sz w:val="24"/>
              </w:rPr>
              <w:t xml:space="preserve"> </w:t>
            </w:r>
            <w:r w:rsidRPr="008E5E10">
              <w:rPr>
                <w:strike/>
                <w:color w:val="0070C0"/>
                <w:sz w:val="24"/>
              </w:rPr>
              <w:t>перевищувати</w:t>
            </w:r>
            <w:r w:rsidRPr="008E5E10">
              <w:rPr>
                <w:strike/>
                <w:color w:val="0070C0"/>
                <w:spacing w:val="1"/>
                <w:sz w:val="24"/>
              </w:rPr>
              <w:t xml:space="preserve"> </w:t>
            </w:r>
            <w:r w:rsidRPr="008E5E10">
              <w:rPr>
                <w:strike/>
                <w:color w:val="0070C0"/>
                <w:sz w:val="24"/>
              </w:rPr>
              <w:t>терміни,</w:t>
            </w:r>
            <w:r w:rsidRPr="008E5E10">
              <w:rPr>
                <w:strike/>
                <w:color w:val="0070C0"/>
                <w:spacing w:val="1"/>
                <w:sz w:val="24"/>
              </w:rPr>
              <w:t xml:space="preserve"> </w:t>
            </w:r>
            <w:r w:rsidRPr="008E5E10">
              <w:rPr>
                <w:strike/>
                <w:color w:val="0070C0"/>
                <w:sz w:val="24"/>
              </w:rPr>
              <w:t>визначені</w:t>
            </w:r>
            <w:r w:rsidRPr="008E5E10">
              <w:rPr>
                <w:strike/>
                <w:color w:val="0070C0"/>
                <w:spacing w:val="-3"/>
                <w:sz w:val="24"/>
              </w:rPr>
              <w:t xml:space="preserve"> </w:t>
            </w:r>
            <w:r w:rsidRPr="008E5E10">
              <w:rPr>
                <w:strike/>
                <w:color w:val="0070C0"/>
                <w:sz w:val="24"/>
              </w:rPr>
              <w:t>пунктом</w:t>
            </w:r>
            <w:r w:rsidRPr="008E5E10">
              <w:rPr>
                <w:strike/>
                <w:color w:val="0070C0"/>
                <w:spacing w:val="1"/>
                <w:sz w:val="24"/>
              </w:rPr>
              <w:t xml:space="preserve"> </w:t>
            </w:r>
            <w:r w:rsidRPr="008E5E10">
              <w:rPr>
                <w:strike/>
                <w:color w:val="0070C0"/>
                <w:sz w:val="24"/>
              </w:rPr>
              <w:t>4.3.3 глави 4.3</w:t>
            </w:r>
            <w:r w:rsidRPr="008E5E10">
              <w:rPr>
                <w:strike/>
                <w:color w:val="0070C0"/>
                <w:spacing w:val="3"/>
                <w:sz w:val="24"/>
              </w:rPr>
              <w:t xml:space="preserve"> </w:t>
            </w:r>
            <w:r w:rsidRPr="008E5E10">
              <w:rPr>
                <w:strike/>
                <w:color w:val="0070C0"/>
                <w:sz w:val="24"/>
              </w:rPr>
              <w:t>цього розділу;</w:t>
            </w:r>
          </w:p>
          <w:p w:rsidR="004128A2" w:rsidRPr="008E5E10" w:rsidRDefault="004128A2" w:rsidP="00056738">
            <w:pPr>
              <w:pStyle w:val="TableParagraph"/>
              <w:ind w:left="0" w:firstLine="321"/>
              <w:rPr>
                <w:color w:val="0070C0"/>
                <w:sz w:val="24"/>
              </w:rPr>
            </w:pPr>
            <w:r w:rsidRPr="008E5E10">
              <w:rPr>
                <w:strike/>
                <w:color w:val="0070C0"/>
                <w:sz w:val="24"/>
              </w:rPr>
              <w:t>сплати</w:t>
            </w:r>
            <w:r w:rsidRPr="008E5E10">
              <w:rPr>
                <w:strike/>
                <w:color w:val="0070C0"/>
                <w:spacing w:val="1"/>
                <w:sz w:val="24"/>
              </w:rPr>
              <w:t xml:space="preserve"> </w:t>
            </w:r>
            <w:r w:rsidRPr="008E5E10">
              <w:rPr>
                <w:strike/>
                <w:color w:val="0070C0"/>
                <w:sz w:val="24"/>
              </w:rPr>
              <w:t>Замовнику</w:t>
            </w:r>
            <w:r w:rsidRPr="008E5E10">
              <w:rPr>
                <w:strike/>
                <w:color w:val="0070C0"/>
                <w:spacing w:val="1"/>
                <w:sz w:val="24"/>
              </w:rPr>
              <w:t xml:space="preserve"> </w:t>
            </w:r>
            <w:r w:rsidRPr="008E5E10">
              <w:rPr>
                <w:strike/>
                <w:color w:val="0070C0"/>
                <w:sz w:val="24"/>
              </w:rPr>
              <w:t>як</w:t>
            </w:r>
            <w:r w:rsidRPr="008E5E10">
              <w:rPr>
                <w:strike/>
                <w:color w:val="0070C0"/>
                <w:spacing w:val="1"/>
                <w:sz w:val="24"/>
              </w:rPr>
              <w:t xml:space="preserve"> </w:t>
            </w:r>
            <w:r w:rsidRPr="008E5E10">
              <w:rPr>
                <w:strike/>
                <w:color w:val="0070C0"/>
                <w:sz w:val="24"/>
              </w:rPr>
              <w:t>підряднику</w:t>
            </w:r>
            <w:r w:rsidRPr="008E5E10">
              <w:rPr>
                <w:strike/>
                <w:color w:val="0070C0"/>
                <w:spacing w:val="1"/>
                <w:sz w:val="24"/>
              </w:rPr>
              <w:t xml:space="preserve"> </w:t>
            </w:r>
            <w:r w:rsidRPr="008E5E10">
              <w:rPr>
                <w:strike/>
                <w:color w:val="0070C0"/>
                <w:sz w:val="24"/>
              </w:rPr>
              <w:t>(виконавцю)</w:t>
            </w:r>
            <w:r w:rsidRPr="008E5E10">
              <w:rPr>
                <w:strike/>
                <w:color w:val="0070C0"/>
                <w:spacing w:val="1"/>
                <w:sz w:val="24"/>
              </w:rPr>
              <w:t xml:space="preserve"> </w:t>
            </w:r>
            <w:r w:rsidRPr="008E5E10">
              <w:rPr>
                <w:strike/>
                <w:color w:val="0070C0"/>
                <w:sz w:val="24"/>
              </w:rPr>
              <w:t>будівельно-</w:t>
            </w:r>
            <w:r w:rsidRPr="008E5E10">
              <w:rPr>
                <w:strike/>
                <w:color w:val="0070C0"/>
                <w:spacing w:val="1"/>
                <w:sz w:val="24"/>
              </w:rPr>
              <w:t xml:space="preserve"> </w:t>
            </w:r>
            <w:r w:rsidRPr="008E5E10">
              <w:rPr>
                <w:strike/>
                <w:color w:val="0070C0"/>
                <w:sz w:val="24"/>
              </w:rPr>
              <w:t>монтажних</w:t>
            </w:r>
            <w:r w:rsidRPr="008E5E10">
              <w:rPr>
                <w:strike/>
                <w:color w:val="0070C0"/>
                <w:spacing w:val="1"/>
                <w:sz w:val="24"/>
              </w:rPr>
              <w:t xml:space="preserve"> </w:t>
            </w:r>
            <w:r w:rsidRPr="008E5E10">
              <w:rPr>
                <w:strike/>
                <w:color w:val="0070C0"/>
                <w:sz w:val="24"/>
              </w:rPr>
              <w:t>та</w:t>
            </w:r>
            <w:r w:rsidRPr="008E5E10">
              <w:rPr>
                <w:strike/>
                <w:color w:val="0070C0"/>
                <w:spacing w:val="1"/>
                <w:sz w:val="24"/>
              </w:rPr>
              <w:t xml:space="preserve"> </w:t>
            </w:r>
            <w:r w:rsidRPr="008E5E10">
              <w:rPr>
                <w:strike/>
                <w:color w:val="0070C0"/>
                <w:sz w:val="24"/>
              </w:rPr>
              <w:t>пусконалагоджувальних</w:t>
            </w:r>
            <w:r w:rsidRPr="008E5E10">
              <w:rPr>
                <w:strike/>
                <w:color w:val="0070C0"/>
                <w:spacing w:val="1"/>
                <w:sz w:val="24"/>
              </w:rPr>
              <w:t xml:space="preserve"> </w:t>
            </w:r>
            <w:r w:rsidRPr="008E5E10">
              <w:rPr>
                <w:strike/>
                <w:color w:val="0070C0"/>
                <w:sz w:val="24"/>
              </w:rPr>
              <w:t>робіт</w:t>
            </w:r>
            <w:r w:rsidRPr="008E5E10">
              <w:rPr>
                <w:strike/>
                <w:color w:val="0070C0"/>
                <w:spacing w:val="1"/>
                <w:sz w:val="24"/>
              </w:rPr>
              <w:t xml:space="preserve"> </w:t>
            </w:r>
            <w:r w:rsidRPr="008E5E10">
              <w:rPr>
                <w:strike/>
                <w:color w:val="0070C0"/>
                <w:sz w:val="24"/>
              </w:rPr>
              <w:t>щодо</w:t>
            </w:r>
            <w:r w:rsidRPr="008E5E10">
              <w:rPr>
                <w:strike/>
                <w:color w:val="0070C0"/>
                <w:spacing w:val="1"/>
                <w:sz w:val="24"/>
              </w:rPr>
              <w:t xml:space="preserve"> </w:t>
            </w:r>
            <w:r w:rsidRPr="008E5E10">
              <w:rPr>
                <w:strike/>
                <w:color w:val="0070C0"/>
                <w:sz w:val="24"/>
              </w:rPr>
              <w:t>будівництва</w:t>
            </w:r>
            <w:r w:rsidRPr="008E5E10">
              <w:rPr>
                <w:strike/>
                <w:color w:val="0070C0"/>
                <w:spacing w:val="1"/>
                <w:sz w:val="24"/>
              </w:rPr>
              <w:t xml:space="preserve"> </w:t>
            </w:r>
            <w:r w:rsidRPr="008E5E10">
              <w:rPr>
                <w:strike/>
                <w:color w:val="0070C0"/>
                <w:sz w:val="24"/>
              </w:rPr>
              <w:t>електричних мереж лінійної частини приєднання вартості створення</w:t>
            </w:r>
            <w:r w:rsidRPr="008E5E10">
              <w:rPr>
                <w:strike/>
                <w:color w:val="0070C0"/>
                <w:spacing w:val="1"/>
                <w:sz w:val="24"/>
              </w:rPr>
              <w:t xml:space="preserve"> </w:t>
            </w:r>
            <w:r w:rsidRPr="008E5E10">
              <w:rPr>
                <w:strike/>
                <w:color w:val="0070C0"/>
                <w:sz w:val="24"/>
              </w:rPr>
              <w:t>електричних</w:t>
            </w:r>
            <w:r w:rsidRPr="008E5E10">
              <w:rPr>
                <w:strike/>
                <w:color w:val="0070C0"/>
                <w:spacing w:val="1"/>
                <w:sz w:val="24"/>
              </w:rPr>
              <w:t xml:space="preserve"> </w:t>
            </w:r>
            <w:r w:rsidRPr="008E5E10">
              <w:rPr>
                <w:strike/>
                <w:color w:val="0070C0"/>
                <w:sz w:val="24"/>
              </w:rPr>
              <w:t>мереж</w:t>
            </w:r>
            <w:r w:rsidRPr="008E5E10">
              <w:rPr>
                <w:strike/>
                <w:color w:val="0070C0"/>
                <w:spacing w:val="1"/>
                <w:sz w:val="24"/>
              </w:rPr>
              <w:t xml:space="preserve"> </w:t>
            </w:r>
            <w:r w:rsidRPr="008E5E10">
              <w:rPr>
                <w:strike/>
                <w:color w:val="0070C0"/>
                <w:sz w:val="24"/>
              </w:rPr>
              <w:t>лінійної</w:t>
            </w:r>
            <w:r w:rsidRPr="008E5E10">
              <w:rPr>
                <w:strike/>
                <w:color w:val="0070C0"/>
                <w:spacing w:val="1"/>
                <w:sz w:val="24"/>
              </w:rPr>
              <w:t xml:space="preserve"> </w:t>
            </w:r>
            <w:r w:rsidRPr="008E5E10">
              <w:rPr>
                <w:strike/>
                <w:color w:val="0070C0"/>
                <w:sz w:val="24"/>
              </w:rPr>
              <w:t>частини</w:t>
            </w:r>
            <w:r w:rsidRPr="008E5E10">
              <w:rPr>
                <w:strike/>
                <w:color w:val="0070C0"/>
                <w:spacing w:val="1"/>
                <w:sz w:val="24"/>
              </w:rPr>
              <w:t xml:space="preserve"> </w:t>
            </w:r>
            <w:r w:rsidRPr="008E5E10">
              <w:rPr>
                <w:strike/>
                <w:color w:val="0070C0"/>
                <w:sz w:val="24"/>
              </w:rPr>
              <w:t>приєднання</w:t>
            </w:r>
            <w:r w:rsidRPr="008E5E10">
              <w:rPr>
                <w:strike/>
                <w:color w:val="0070C0"/>
                <w:spacing w:val="1"/>
                <w:sz w:val="24"/>
              </w:rPr>
              <w:t xml:space="preserve"> </w:t>
            </w:r>
            <w:r w:rsidRPr="008E5E10">
              <w:rPr>
                <w:strike/>
                <w:color w:val="0070C0"/>
                <w:sz w:val="24"/>
              </w:rPr>
              <w:t>у</w:t>
            </w:r>
            <w:r w:rsidRPr="008E5E10">
              <w:rPr>
                <w:strike/>
                <w:color w:val="0070C0"/>
                <w:spacing w:val="1"/>
                <w:sz w:val="24"/>
              </w:rPr>
              <w:t xml:space="preserve"> </w:t>
            </w:r>
            <w:r w:rsidRPr="008E5E10">
              <w:rPr>
                <w:strike/>
                <w:color w:val="0070C0"/>
                <w:sz w:val="24"/>
              </w:rPr>
              <w:t>обсязі,</w:t>
            </w:r>
            <w:r w:rsidRPr="008E5E10">
              <w:rPr>
                <w:strike/>
                <w:color w:val="0070C0"/>
                <w:spacing w:val="1"/>
                <w:sz w:val="24"/>
              </w:rPr>
              <w:t xml:space="preserve"> </w:t>
            </w:r>
            <w:r w:rsidRPr="008E5E10">
              <w:rPr>
                <w:strike/>
                <w:color w:val="0070C0"/>
                <w:sz w:val="24"/>
              </w:rPr>
              <w:t>що</w:t>
            </w:r>
            <w:r w:rsidRPr="008E5E10">
              <w:rPr>
                <w:strike/>
                <w:color w:val="0070C0"/>
                <w:spacing w:val="1"/>
                <w:sz w:val="24"/>
              </w:rPr>
              <w:t xml:space="preserve"> </w:t>
            </w:r>
            <w:r w:rsidRPr="008E5E10">
              <w:rPr>
                <w:strike/>
                <w:color w:val="0070C0"/>
                <w:sz w:val="24"/>
              </w:rPr>
              <w:t>відповідає платі за створення електричних мереж лінійної частини</w:t>
            </w:r>
            <w:r w:rsidRPr="008E5E10">
              <w:rPr>
                <w:strike/>
                <w:color w:val="0070C0"/>
                <w:spacing w:val="1"/>
                <w:sz w:val="24"/>
              </w:rPr>
              <w:t xml:space="preserve"> </w:t>
            </w:r>
            <w:r w:rsidRPr="008E5E10">
              <w:rPr>
                <w:strike/>
                <w:color w:val="0070C0"/>
                <w:sz w:val="24"/>
              </w:rPr>
              <w:t>приєднання</w:t>
            </w:r>
            <w:r w:rsidRPr="008E5E10">
              <w:rPr>
                <w:strike/>
                <w:color w:val="0070C0"/>
                <w:spacing w:val="1"/>
                <w:sz w:val="24"/>
              </w:rPr>
              <w:t xml:space="preserve"> </w:t>
            </w:r>
            <w:r w:rsidRPr="008E5E10">
              <w:rPr>
                <w:strike/>
                <w:color w:val="0070C0"/>
                <w:sz w:val="24"/>
              </w:rPr>
              <w:t>згідно</w:t>
            </w:r>
            <w:r w:rsidRPr="008E5E10">
              <w:rPr>
                <w:strike/>
                <w:color w:val="0070C0"/>
                <w:spacing w:val="1"/>
                <w:sz w:val="24"/>
              </w:rPr>
              <w:t xml:space="preserve"> </w:t>
            </w:r>
            <w:r w:rsidRPr="008E5E10">
              <w:rPr>
                <w:strike/>
                <w:color w:val="0070C0"/>
                <w:sz w:val="24"/>
              </w:rPr>
              <w:t>з</w:t>
            </w:r>
            <w:r w:rsidRPr="008E5E10">
              <w:rPr>
                <w:strike/>
                <w:color w:val="0070C0"/>
                <w:spacing w:val="1"/>
                <w:sz w:val="24"/>
              </w:rPr>
              <w:t xml:space="preserve"> </w:t>
            </w:r>
            <w:r w:rsidRPr="008E5E10">
              <w:rPr>
                <w:strike/>
                <w:color w:val="0070C0"/>
                <w:sz w:val="24"/>
              </w:rPr>
              <w:t>договором</w:t>
            </w:r>
            <w:r w:rsidRPr="008E5E10">
              <w:rPr>
                <w:strike/>
                <w:color w:val="0070C0"/>
                <w:spacing w:val="1"/>
                <w:sz w:val="24"/>
              </w:rPr>
              <w:t xml:space="preserve"> </w:t>
            </w:r>
            <w:r w:rsidRPr="008E5E10">
              <w:rPr>
                <w:strike/>
                <w:color w:val="0070C0"/>
                <w:sz w:val="24"/>
              </w:rPr>
              <w:t>про</w:t>
            </w:r>
            <w:r w:rsidRPr="008E5E10">
              <w:rPr>
                <w:strike/>
                <w:color w:val="0070C0"/>
                <w:spacing w:val="1"/>
                <w:sz w:val="24"/>
              </w:rPr>
              <w:t xml:space="preserve"> </w:t>
            </w:r>
            <w:r w:rsidRPr="008E5E10">
              <w:rPr>
                <w:strike/>
                <w:color w:val="0070C0"/>
                <w:sz w:val="24"/>
              </w:rPr>
              <w:t>приєднання</w:t>
            </w:r>
            <w:r w:rsidRPr="008E5E10">
              <w:rPr>
                <w:strike/>
                <w:color w:val="0070C0"/>
                <w:spacing w:val="1"/>
                <w:sz w:val="24"/>
              </w:rPr>
              <w:t xml:space="preserve"> </w:t>
            </w:r>
            <w:r w:rsidRPr="008E5E10">
              <w:rPr>
                <w:strike/>
                <w:color w:val="0070C0"/>
                <w:sz w:val="24"/>
              </w:rPr>
              <w:t>за</w:t>
            </w:r>
            <w:r w:rsidRPr="008E5E10">
              <w:rPr>
                <w:strike/>
                <w:color w:val="0070C0"/>
                <w:spacing w:val="1"/>
                <w:sz w:val="24"/>
              </w:rPr>
              <w:t xml:space="preserve"> </w:t>
            </w:r>
            <w:r w:rsidRPr="008E5E10">
              <w:rPr>
                <w:strike/>
                <w:color w:val="0070C0"/>
                <w:sz w:val="24"/>
              </w:rPr>
              <w:t>виключенням</w:t>
            </w:r>
            <w:r w:rsidRPr="008E5E10">
              <w:rPr>
                <w:strike/>
                <w:color w:val="0070C0"/>
                <w:spacing w:val="1"/>
                <w:sz w:val="24"/>
              </w:rPr>
              <w:t xml:space="preserve"> </w:t>
            </w:r>
            <w:r w:rsidRPr="008E5E10">
              <w:rPr>
                <w:strike/>
                <w:color w:val="0070C0"/>
                <w:sz w:val="24"/>
              </w:rPr>
              <w:t>узгоджених</w:t>
            </w:r>
            <w:r w:rsidRPr="008E5E10">
              <w:rPr>
                <w:strike/>
                <w:color w:val="0070C0"/>
                <w:spacing w:val="1"/>
                <w:sz w:val="24"/>
              </w:rPr>
              <w:t xml:space="preserve"> </w:t>
            </w:r>
            <w:r w:rsidRPr="008E5E10">
              <w:rPr>
                <w:strike/>
                <w:color w:val="0070C0"/>
                <w:sz w:val="24"/>
              </w:rPr>
              <w:t>із</w:t>
            </w:r>
            <w:r w:rsidRPr="008E5E10">
              <w:rPr>
                <w:strike/>
                <w:color w:val="0070C0"/>
                <w:spacing w:val="1"/>
                <w:sz w:val="24"/>
              </w:rPr>
              <w:t xml:space="preserve"> </w:t>
            </w:r>
            <w:r w:rsidRPr="008E5E10">
              <w:rPr>
                <w:strike/>
                <w:color w:val="0070C0"/>
                <w:sz w:val="24"/>
              </w:rPr>
              <w:t>замовником</w:t>
            </w:r>
            <w:r w:rsidRPr="008E5E10">
              <w:rPr>
                <w:strike/>
                <w:color w:val="0070C0"/>
                <w:spacing w:val="1"/>
                <w:sz w:val="24"/>
              </w:rPr>
              <w:t xml:space="preserve"> </w:t>
            </w:r>
            <w:r w:rsidRPr="008E5E10">
              <w:rPr>
                <w:strike/>
                <w:color w:val="0070C0"/>
                <w:sz w:val="24"/>
              </w:rPr>
              <w:t>фактичних</w:t>
            </w:r>
            <w:r w:rsidRPr="008E5E10">
              <w:rPr>
                <w:strike/>
                <w:color w:val="0070C0"/>
                <w:spacing w:val="1"/>
                <w:sz w:val="24"/>
              </w:rPr>
              <w:t xml:space="preserve"> </w:t>
            </w:r>
            <w:r w:rsidRPr="008E5E10">
              <w:rPr>
                <w:strike/>
                <w:color w:val="0070C0"/>
                <w:sz w:val="24"/>
              </w:rPr>
              <w:t>витрат,</w:t>
            </w:r>
            <w:r w:rsidRPr="008E5E10">
              <w:rPr>
                <w:strike/>
                <w:color w:val="0070C0"/>
                <w:spacing w:val="1"/>
                <w:sz w:val="24"/>
              </w:rPr>
              <w:t xml:space="preserve"> </w:t>
            </w:r>
            <w:r w:rsidRPr="008E5E10">
              <w:rPr>
                <w:strike/>
                <w:color w:val="0070C0"/>
                <w:sz w:val="24"/>
              </w:rPr>
              <w:t>понесених</w:t>
            </w:r>
            <w:r w:rsidRPr="008E5E10">
              <w:rPr>
                <w:strike/>
                <w:color w:val="0070C0"/>
                <w:spacing w:val="1"/>
                <w:sz w:val="24"/>
              </w:rPr>
              <w:t xml:space="preserve"> </w:t>
            </w:r>
            <w:r w:rsidRPr="008E5E10">
              <w:rPr>
                <w:strike/>
                <w:color w:val="0070C0"/>
                <w:sz w:val="24"/>
              </w:rPr>
              <w:t>ОСР</w:t>
            </w:r>
            <w:r w:rsidRPr="008E5E10">
              <w:rPr>
                <w:strike/>
                <w:color w:val="0070C0"/>
                <w:spacing w:val="1"/>
                <w:sz w:val="24"/>
              </w:rPr>
              <w:t xml:space="preserve"> </w:t>
            </w:r>
            <w:r w:rsidRPr="008E5E10">
              <w:rPr>
                <w:strike/>
                <w:color w:val="0070C0"/>
                <w:sz w:val="24"/>
              </w:rPr>
              <w:t>на</w:t>
            </w:r>
            <w:r w:rsidRPr="008E5E10">
              <w:rPr>
                <w:strike/>
                <w:color w:val="0070C0"/>
                <w:spacing w:val="1"/>
                <w:sz w:val="24"/>
              </w:rPr>
              <w:t xml:space="preserve"> </w:t>
            </w:r>
            <w:r w:rsidRPr="008E5E10">
              <w:rPr>
                <w:strike/>
                <w:color w:val="0070C0"/>
                <w:spacing w:val="-1"/>
                <w:sz w:val="24"/>
              </w:rPr>
              <w:t>створення</w:t>
            </w:r>
            <w:r w:rsidRPr="008E5E10">
              <w:rPr>
                <w:strike/>
                <w:color w:val="0070C0"/>
                <w:spacing w:val="-10"/>
                <w:sz w:val="24"/>
              </w:rPr>
              <w:t xml:space="preserve"> </w:t>
            </w:r>
            <w:r w:rsidRPr="008E5E10">
              <w:rPr>
                <w:strike/>
                <w:color w:val="0070C0"/>
                <w:spacing w:val="-1"/>
                <w:sz w:val="24"/>
              </w:rPr>
              <w:t>електричних</w:t>
            </w:r>
            <w:r w:rsidRPr="008E5E10">
              <w:rPr>
                <w:strike/>
                <w:color w:val="0070C0"/>
                <w:spacing w:val="-10"/>
                <w:sz w:val="24"/>
              </w:rPr>
              <w:t xml:space="preserve"> </w:t>
            </w:r>
            <w:r w:rsidRPr="008E5E10">
              <w:rPr>
                <w:strike/>
                <w:color w:val="0070C0"/>
                <w:sz w:val="24"/>
              </w:rPr>
              <w:t>мереж</w:t>
            </w:r>
            <w:r w:rsidRPr="008E5E10">
              <w:rPr>
                <w:strike/>
                <w:color w:val="0070C0"/>
                <w:spacing w:val="-14"/>
                <w:sz w:val="24"/>
              </w:rPr>
              <w:t xml:space="preserve"> </w:t>
            </w:r>
            <w:r w:rsidRPr="008E5E10">
              <w:rPr>
                <w:strike/>
                <w:color w:val="0070C0"/>
                <w:sz w:val="24"/>
              </w:rPr>
              <w:t>лінійної</w:t>
            </w:r>
            <w:r w:rsidRPr="008E5E10">
              <w:rPr>
                <w:strike/>
                <w:color w:val="0070C0"/>
                <w:spacing w:val="-12"/>
                <w:sz w:val="24"/>
              </w:rPr>
              <w:t xml:space="preserve"> </w:t>
            </w:r>
            <w:r w:rsidRPr="008E5E10">
              <w:rPr>
                <w:strike/>
                <w:color w:val="0070C0"/>
                <w:sz w:val="24"/>
              </w:rPr>
              <w:t>частини</w:t>
            </w:r>
            <w:r w:rsidRPr="008E5E10">
              <w:rPr>
                <w:strike/>
                <w:color w:val="0070C0"/>
                <w:spacing w:val="-8"/>
                <w:sz w:val="24"/>
              </w:rPr>
              <w:t xml:space="preserve"> </w:t>
            </w:r>
            <w:r w:rsidRPr="008E5E10">
              <w:rPr>
                <w:strike/>
                <w:color w:val="0070C0"/>
                <w:sz w:val="24"/>
              </w:rPr>
              <w:t>приєднання.</w:t>
            </w:r>
            <w:r w:rsidRPr="008E5E10">
              <w:rPr>
                <w:strike/>
                <w:color w:val="0070C0"/>
                <w:spacing w:val="-9"/>
                <w:sz w:val="24"/>
              </w:rPr>
              <w:t xml:space="preserve"> </w:t>
            </w:r>
            <w:r w:rsidRPr="008E5E10">
              <w:rPr>
                <w:strike/>
                <w:color w:val="0070C0"/>
                <w:sz w:val="24"/>
              </w:rPr>
              <w:t>Зазначені</w:t>
            </w:r>
            <w:r w:rsidRPr="008E5E10">
              <w:rPr>
                <w:strike/>
                <w:color w:val="0070C0"/>
                <w:spacing w:val="-58"/>
                <w:sz w:val="24"/>
              </w:rPr>
              <w:t xml:space="preserve"> </w:t>
            </w:r>
            <w:r w:rsidRPr="008E5E10">
              <w:rPr>
                <w:strike/>
                <w:color w:val="0070C0"/>
                <w:sz w:val="24"/>
              </w:rPr>
              <w:t>платежі</w:t>
            </w:r>
            <w:r w:rsidRPr="008E5E10">
              <w:rPr>
                <w:strike/>
                <w:color w:val="0070C0"/>
                <w:spacing w:val="-10"/>
                <w:sz w:val="24"/>
              </w:rPr>
              <w:t xml:space="preserve"> </w:t>
            </w:r>
            <w:r w:rsidRPr="008E5E10">
              <w:rPr>
                <w:strike/>
                <w:color w:val="0070C0"/>
                <w:sz w:val="24"/>
              </w:rPr>
              <w:t>ОСР</w:t>
            </w:r>
            <w:r w:rsidRPr="008E5E10">
              <w:rPr>
                <w:strike/>
                <w:color w:val="0070C0"/>
                <w:spacing w:val="-10"/>
                <w:sz w:val="24"/>
              </w:rPr>
              <w:t xml:space="preserve"> </w:t>
            </w:r>
            <w:r w:rsidRPr="008E5E10">
              <w:rPr>
                <w:strike/>
                <w:color w:val="0070C0"/>
                <w:sz w:val="24"/>
              </w:rPr>
              <w:t>здійснює</w:t>
            </w:r>
            <w:r w:rsidRPr="008E5E10">
              <w:rPr>
                <w:strike/>
                <w:color w:val="0070C0"/>
                <w:spacing w:val="-6"/>
                <w:sz w:val="24"/>
              </w:rPr>
              <w:t xml:space="preserve"> </w:t>
            </w:r>
            <w:r w:rsidRPr="008E5E10">
              <w:rPr>
                <w:strike/>
                <w:color w:val="0070C0"/>
                <w:sz w:val="24"/>
              </w:rPr>
              <w:t>протягом</w:t>
            </w:r>
            <w:r w:rsidRPr="008E5E10">
              <w:rPr>
                <w:strike/>
                <w:color w:val="0070C0"/>
                <w:spacing w:val="-12"/>
                <w:sz w:val="24"/>
              </w:rPr>
              <w:t xml:space="preserve"> </w:t>
            </w:r>
            <w:r w:rsidRPr="008E5E10">
              <w:rPr>
                <w:strike/>
                <w:color w:val="0070C0"/>
                <w:sz w:val="24"/>
              </w:rPr>
              <w:t>п’яти</w:t>
            </w:r>
            <w:r w:rsidRPr="008E5E10">
              <w:rPr>
                <w:strike/>
                <w:color w:val="0070C0"/>
                <w:spacing w:val="-8"/>
                <w:sz w:val="24"/>
              </w:rPr>
              <w:t xml:space="preserve"> </w:t>
            </w:r>
            <w:r w:rsidRPr="008E5E10">
              <w:rPr>
                <w:strike/>
                <w:color w:val="0070C0"/>
                <w:sz w:val="24"/>
              </w:rPr>
              <w:t>робочих</w:t>
            </w:r>
            <w:r w:rsidRPr="008E5E10">
              <w:rPr>
                <w:strike/>
                <w:color w:val="0070C0"/>
                <w:spacing w:val="-14"/>
                <w:sz w:val="24"/>
              </w:rPr>
              <w:t xml:space="preserve"> </w:t>
            </w:r>
            <w:r w:rsidRPr="008E5E10">
              <w:rPr>
                <w:strike/>
                <w:color w:val="0070C0"/>
                <w:sz w:val="24"/>
              </w:rPr>
              <w:t>днів</w:t>
            </w:r>
            <w:r w:rsidRPr="008E5E10">
              <w:rPr>
                <w:strike/>
                <w:color w:val="0070C0"/>
                <w:spacing w:val="-8"/>
                <w:sz w:val="24"/>
              </w:rPr>
              <w:t xml:space="preserve"> </w:t>
            </w:r>
            <w:r w:rsidRPr="008E5E10">
              <w:rPr>
                <w:strike/>
                <w:color w:val="0070C0"/>
                <w:sz w:val="24"/>
              </w:rPr>
              <w:t>з</w:t>
            </w:r>
            <w:r w:rsidRPr="008E5E10">
              <w:rPr>
                <w:strike/>
                <w:color w:val="0070C0"/>
                <w:spacing w:val="-10"/>
                <w:sz w:val="24"/>
              </w:rPr>
              <w:t xml:space="preserve"> </w:t>
            </w:r>
            <w:r w:rsidRPr="008E5E10">
              <w:rPr>
                <w:strike/>
                <w:color w:val="0070C0"/>
                <w:sz w:val="24"/>
              </w:rPr>
              <w:t>дня</w:t>
            </w:r>
            <w:r w:rsidRPr="008E5E10">
              <w:rPr>
                <w:strike/>
                <w:color w:val="0070C0"/>
                <w:spacing w:val="-13"/>
                <w:sz w:val="24"/>
              </w:rPr>
              <w:t xml:space="preserve"> </w:t>
            </w:r>
            <w:r w:rsidRPr="008E5E10">
              <w:rPr>
                <w:strike/>
                <w:color w:val="0070C0"/>
                <w:sz w:val="24"/>
              </w:rPr>
              <w:t>надходження</w:t>
            </w:r>
            <w:r w:rsidRPr="008E5E10">
              <w:rPr>
                <w:strike/>
                <w:color w:val="0070C0"/>
                <w:spacing w:val="-58"/>
                <w:sz w:val="24"/>
              </w:rPr>
              <w:t xml:space="preserve"> </w:t>
            </w:r>
            <w:r w:rsidRPr="008E5E10">
              <w:rPr>
                <w:strike/>
                <w:color w:val="0070C0"/>
                <w:sz w:val="24"/>
              </w:rPr>
              <w:t>на рахунок відповідних коштів як плата за створення електричних</w:t>
            </w:r>
            <w:r w:rsidRPr="008E5E10">
              <w:rPr>
                <w:strike/>
                <w:color w:val="0070C0"/>
                <w:spacing w:val="1"/>
                <w:sz w:val="24"/>
              </w:rPr>
              <w:t xml:space="preserve"> </w:t>
            </w:r>
            <w:r w:rsidRPr="008E5E10">
              <w:rPr>
                <w:strike/>
                <w:color w:val="0070C0"/>
                <w:sz w:val="24"/>
              </w:rPr>
              <w:t>мереж</w:t>
            </w:r>
            <w:r w:rsidRPr="008E5E10">
              <w:rPr>
                <w:strike/>
                <w:color w:val="0070C0"/>
                <w:spacing w:val="1"/>
                <w:sz w:val="24"/>
              </w:rPr>
              <w:t xml:space="preserve"> </w:t>
            </w:r>
            <w:r w:rsidRPr="008E5E10">
              <w:rPr>
                <w:strike/>
                <w:color w:val="0070C0"/>
                <w:sz w:val="24"/>
              </w:rPr>
              <w:t>лінійної</w:t>
            </w:r>
            <w:r w:rsidRPr="008E5E10">
              <w:rPr>
                <w:strike/>
                <w:color w:val="0070C0"/>
                <w:spacing w:val="1"/>
                <w:sz w:val="24"/>
              </w:rPr>
              <w:t xml:space="preserve"> </w:t>
            </w:r>
            <w:r w:rsidRPr="008E5E10">
              <w:rPr>
                <w:strike/>
                <w:color w:val="0070C0"/>
                <w:sz w:val="24"/>
              </w:rPr>
              <w:t>частини</w:t>
            </w:r>
            <w:r w:rsidRPr="008E5E10">
              <w:rPr>
                <w:strike/>
                <w:color w:val="0070C0"/>
                <w:spacing w:val="1"/>
                <w:sz w:val="24"/>
              </w:rPr>
              <w:t xml:space="preserve"> </w:t>
            </w:r>
            <w:r w:rsidRPr="008E5E10">
              <w:rPr>
                <w:strike/>
                <w:color w:val="0070C0"/>
                <w:sz w:val="24"/>
              </w:rPr>
              <w:t>приєднання</w:t>
            </w:r>
            <w:r w:rsidRPr="008E5E10">
              <w:rPr>
                <w:strike/>
                <w:color w:val="0070C0"/>
                <w:spacing w:val="1"/>
                <w:sz w:val="24"/>
              </w:rPr>
              <w:t xml:space="preserve"> </w:t>
            </w:r>
            <w:r w:rsidRPr="008E5E10">
              <w:rPr>
                <w:strike/>
                <w:color w:val="0070C0"/>
                <w:sz w:val="24"/>
              </w:rPr>
              <w:t>від</w:t>
            </w:r>
            <w:r w:rsidRPr="008E5E10">
              <w:rPr>
                <w:strike/>
                <w:color w:val="0070C0"/>
                <w:spacing w:val="1"/>
                <w:sz w:val="24"/>
              </w:rPr>
              <w:t xml:space="preserve"> </w:t>
            </w:r>
            <w:r w:rsidRPr="008E5E10">
              <w:rPr>
                <w:strike/>
                <w:color w:val="0070C0"/>
                <w:sz w:val="24"/>
              </w:rPr>
              <w:t>Замовника</w:t>
            </w:r>
            <w:r w:rsidRPr="008E5E10">
              <w:rPr>
                <w:strike/>
                <w:color w:val="0070C0"/>
                <w:spacing w:val="1"/>
                <w:sz w:val="24"/>
              </w:rPr>
              <w:t xml:space="preserve"> </w:t>
            </w:r>
            <w:r w:rsidRPr="008E5E10">
              <w:rPr>
                <w:strike/>
                <w:color w:val="0070C0"/>
                <w:sz w:val="24"/>
              </w:rPr>
              <w:t>або</w:t>
            </w:r>
            <w:r w:rsidRPr="008E5E10">
              <w:rPr>
                <w:strike/>
                <w:color w:val="0070C0"/>
                <w:spacing w:val="1"/>
                <w:sz w:val="24"/>
              </w:rPr>
              <w:t xml:space="preserve"> </w:t>
            </w:r>
            <w:r w:rsidRPr="008E5E10">
              <w:rPr>
                <w:strike/>
                <w:color w:val="0070C0"/>
                <w:sz w:val="24"/>
              </w:rPr>
              <w:t>укладення</w:t>
            </w:r>
            <w:r w:rsidRPr="008E5E10">
              <w:rPr>
                <w:strike/>
                <w:color w:val="0070C0"/>
                <w:spacing w:val="1"/>
                <w:sz w:val="24"/>
              </w:rPr>
              <w:t xml:space="preserve"> </w:t>
            </w:r>
            <w:r w:rsidRPr="008E5E10">
              <w:rPr>
                <w:strike/>
                <w:color w:val="0070C0"/>
                <w:sz w:val="24"/>
              </w:rPr>
              <w:t>відповідної</w:t>
            </w:r>
            <w:r w:rsidRPr="008E5E10">
              <w:rPr>
                <w:strike/>
                <w:color w:val="0070C0"/>
                <w:spacing w:val="-3"/>
                <w:sz w:val="24"/>
              </w:rPr>
              <w:t xml:space="preserve"> </w:t>
            </w:r>
            <w:r w:rsidRPr="008E5E10">
              <w:rPr>
                <w:strike/>
                <w:color w:val="0070C0"/>
                <w:sz w:val="24"/>
              </w:rPr>
              <w:t>додаткової</w:t>
            </w:r>
            <w:r w:rsidRPr="008E5E10">
              <w:rPr>
                <w:strike/>
                <w:color w:val="0070C0"/>
                <w:spacing w:val="-2"/>
                <w:sz w:val="24"/>
              </w:rPr>
              <w:t xml:space="preserve"> </w:t>
            </w:r>
            <w:r w:rsidRPr="008E5E10">
              <w:rPr>
                <w:strike/>
                <w:color w:val="0070C0"/>
                <w:sz w:val="24"/>
              </w:rPr>
              <w:t>угоди до договору</w:t>
            </w:r>
            <w:r w:rsidRPr="008E5E10">
              <w:rPr>
                <w:strike/>
                <w:color w:val="0070C0"/>
                <w:spacing w:val="-1"/>
                <w:sz w:val="24"/>
              </w:rPr>
              <w:t xml:space="preserve"> </w:t>
            </w:r>
            <w:r w:rsidRPr="008E5E10">
              <w:rPr>
                <w:strike/>
                <w:color w:val="0070C0"/>
                <w:sz w:val="24"/>
              </w:rPr>
              <w:t>про приєднання;</w:t>
            </w:r>
          </w:p>
          <w:p w:rsidR="004128A2" w:rsidRDefault="004128A2" w:rsidP="00056738">
            <w:pPr>
              <w:pStyle w:val="TableParagraph"/>
              <w:spacing w:before="3"/>
              <w:ind w:left="0" w:firstLine="321"/>
              <w:rPr>
                <w:b/>
                <w:sz w:val="24"/>
              </w:rPr>
            </w:pPr>
            <w:r>
              <w:rPr>
                <w:b/>
                <w:sz w:val="24"/>
              </w:rPr>
              <w:t>надання</w:t>
            </w:r>
            <w:r>
              <w:rPr>
                <w:b/>
                <w:spacing w:val="1"/>
                <w:sz w:val="24"/>
              </w:rPr>
              <w:t xml:space="preserve"> </w:t>
            </w:r>
            <w:r>
              <w:rPr>
                <w:b/>
                <w:sz w:val="24"/>
              </w:rPr>
              <w:t>замовнику</w:t>
            </w:r>
            <w:r>
              <w:rPr>
                <w:b/>
                <w:spacing w:val="1"/>
                <w:sz w:val="24"/>
              </w:rPr>
              <w:t xml:space="preserve"> </w:t>
            </w:r>
            <w:r>
              <w:rPr>
                <w:b/>
                <w:sz w:val="24"/>
              </w:rPr>
              <w:t>відповідного</w:t>
            </w:r>
            <w:r>
              <w:rPr>
                <w:b/>
                <w:spacing w:val="1"/>
                <w:sz w:val="24"/>
              </w:rPr>
              <w:t xml:space="preserve"> </w:t>
            </w:r>
            <w:r>
              <w:rPr>
                <w:b/>
                <w:sz w:val="24"/>
              </w:rPr>
              <w:t>повідомлення</w:t>
            </w:r>
            <w:r>
              <w:rPr>
                <w:b/>
                <w:spacing w:val="1"/>
                <w:sz w:val="24"/>
              </w:rPr>
              <w:t xml:space="preserve"> </w:t>
            </w:r>
            <w:r>
              <w:rPr>
                <w:b/>
                <w:sz w:val="24"/>
              </w:rPr>
              <w:t>у</w:t>
            </w:r>
            <w:r>
              <w:rPr>
                <w:b/>
                <w:spacing w:val="1"/>
                <w:sz w:val="24"/>
              </w:rPr>
              <w:t xml:space="preserve"> </w:t>
            </w:r>
            <w:r>
              <w:rPr>
                <w:b/>
                <w:sz w:val="24"/>
              </w:rPr>
              <w:t>порядку,</w:t>
            </w:r>
            <w:r>
              <w:rPr>
                <w:b/>
                <w:spacing w:val="-57"/>
                <w:sz w:val="24"/>
              </w:rPr>
              <w:t xml:space="preserve"> </w:t>
            </w:r>
            <w:r>
              <w:rPr>
                <w:b/>
                <w:sz w:val="24"/>
              </w:rPr>
              <w:t>визначеному главою 4.8 цього розділу, протягом 5 робочих днів з дня</w:t>
            </w:r>
            <w:r>
              <w:rPr>
                <w:b/>
                <w:spacing w:val="1"/>
                <w:sz w:val="24"/>
              </w:rPr>
              <w:t xml:space="preserve"> </w:t>
            </w:r>
            <w:r>
              <w:rPr>
                <w:b/>
                <w:sz w:val="24"/>
              </w:rPr>
              <w:t>підписання акта приймання-передачі виконання робіт з будівництва</w:t>
            </w:r>
            <w:r>
              <w:rPr>
                <w:b/>
                <w:spacing w:val="1"/>
                <w:sz w:val="24"/>
              </w:rPr>
              <w:t xml:space="preserve"> </w:t>
            </w:r>
            <w:r>
              <w:rPr>
                <w:b/>
                <w:sz w:val="24"/>
              </w:rPr>
              <w:t>лінійної</w:t>
            </w:r>
            <w:r>
              <w:rPr>
                <w:b/>
                <w:spacing w:val="1"/>
                <w:sz w:val="24"/>
              </w:rPr>
              <w:t xml:space="preserve"> </w:t>
            </w:r>
            <w:r>
              <w:rPr>
                <w:b/>
                <w:sz w:val="24"/>
              </w:rPr>
              <w:t>частини</w:t>
            </w:r>
            <w:r>
              <w:rPr>
                <w:b/>
                <w:spacing w:val="1"/>
                <w:sz w:val="24"/>
              </w:rPr>
              <w:t xml:space="preserve"> </w:t>
            </w:r>
            <w:r>
              <w:rPr>
                <w:b/>
                <w:sz w:val="24"/>
              </w:rPr>
              <w:t>приєднання</w:t>
            </w:r>
            <w:r>
              <w:rPr>
                <w:b/>
                <w:spacing w:val="1"/>
                <w:sz w:val="24"/>
              </w:rPr>
              <w:t xml:space="preserve"> </w:t>
            </w:r>
            <w:r>
              <w:rPr>
                <w:b/>
                <w:sz w:val="24"/>
              </w:rPr>
              <w:t>за</w:t>
            </w:r>
            <w:r>
              <w:rPr>
                <w:b/>
                <w:spacing w:val="1"/>
                <w:sz w:val="24"/>
              </w:rPr>
              <w:t xml:space="preserve"> </w:t>
            </w:r>
            <w:r>
              <w:rPr>
                <w:b/>
                <w:sz w:val="24"/>
              </w:rPr>
              <w:t>умови</w:t>
            </w:r>
            <w:r>
              <w:rPr>
                <w:b/>
                <w:spacing w:val="1"/>
                <w:sz w:val="24"/>
              </w:rPr>
              <w:t xml:space="preserve"> </w:t>
            </w:r>
            <w:r>
              <w:rPr>
                <w:b/>
                <w:sz w:val="24"/>
              </w:rPr>
              <w:t>виконання</w:t>
            </w:r>
            <w:r>
              <w:rPr>
                <w:b/>
                <w:spacing w:val="1"/>
                <w:sz w:val="24"/>
              </w:rPr>
              <w:t xml:space="preserve"> </w:t>
            </w:r>
            <w:r>
              <w:rPr>
                <w:b/>
                <w:sz w:val="24"/>
              </w:rPr>
              <w:t>будівництва,</w:t>
            </w:r>
            <w:r>
              <w:rPr>
                <w:b/>
                <w:spacing w:val="1"/>
                <w:sz w:val="24"/>
              </w:rPr>
              <w:t xml:space="preserve"> </w:t>
            </w:r>
            <w:r>
              <w:rPr>
                <w:b/>
                <w:sz w:val="24"/>
              </w:rPr>
              <w:t>реконструкції чи технічного переоснащення у власних електричних</w:t>
            </w:r>
            <w:r>
              <w:rPr>
                <w:b/>
                <w:spacing w:val="1"/>
                <w:sz w:val="24"/>
              </w:rPr>
              <w:t xml:space="preserve"> </w:t>
            </w:r>
            <w:r>
              <w:rPr>
                <w:b/>
                <w:sz w:val="24"/>
              </w:rPr>
              <w:t>мережах</w:t>
            </w:r>
            <w:r>
              <w:rPr>
                <w:b/>
                <w:spacing w:val="1"/>
                <w:sz w:val="24"/>
              </w:rPr>
              <w:t xml:space="preserve"> </w:t>
            </w:r>
            <w:r>
              <w:rPr>
                <w:b/>
                <w:sz w:val="24"/>
              </w:rPr>
              <w:t>(якщо</w:t>
            </w:r>
            <w:r>
              <w:rPr>
                <w:b/>
                <w:spacing w:val="1"/>
                <w:sz w:val="24"/>
              </w:rPr>
              <w:t xml:space="preserve"> </w:t>
            </w:r>
            <w:r>
              <w:rPr>
                <w:b/>
                <w:sz w:val="24"/>
              </w:rPr>
              <w:t>необхідність</w:t>
            </w:r>
            <w:r>
              <w:rPr>
                <w:b/>
                <w:spacing w:val="1"/>
                <w:sz w:val="24"/>
              </w:rPr>
              <w:t xml:space="preserve"> </w:t>
            </w:r>
            <w:r>
              <w:rPr>
                <w:b/>
                <w:sz w:val="24"/>
              </w:rPr>
              <w:t>таких</w:t>
            </w:r>
            <w:r>
              <w:rPr>
                <w:b/>
                <w:spacing w:val="1"/>
                <w:sz w:val="24"/>
              </w:rPr>
              <w:t xml:space="preserve"> </w:t>
            </w:r>
            <w:r>
              <w:rPr>
                <w:b/>
                <w:sz w:val="24"/>
              </w:rPr>
              <w:t>робіт</w:t>
            </w:r>
            <w:r>
              <w:rPr>
                <w:b/>
                <w:spacing w:val="1"/>
                <w:sz w:val="24"/>
              </w:rPr>
              <w:t xml:space="preserve"> </w:t>
            </w:r>
            <w:r>
              <w:rPr>
                <w:b/>
                <w:sz w:val="24"/>
              </w:rPr>
              <w:t>визначена</w:t>
            </w:r>
            <w:r>
              <w:rPr>
                <w:b/>
                <w:spacing w:val="1"/>
                <w:sz w:val="24"/>
              </w:rPr>
              <w:t xml:space="preserve"> </w:t>
            </w:r>
            <w:r>
              <w:rPr>
                <w:b/>
                <w:sz w:val="24"/>
              </w:rPr>
              <w:t>проєктною</w:t>
            </w:r>
            <w:r>
              <w:rPr>
                <w:b/>
                <w:spacing w:val="1"/>
                <w:sz w:val="24"/>
              </w:rPr>
              <w:t xml:space="preserve"> </w:t>
            </w:r>
            <w:r>
              <w:rPr>
                <w:b/>
                <w:sz w:val="24"/>
              </w:rPr>
              <w:t>документацією);</w:t>
            </w:r>
          </w:p>
          <w:p w:rsidR="004128A2" w:rsidRDefault="004128A2" w:rsidP="00056738">
            <w:pPr>
              <w:pStyle w:val="TableParagraph"/>
              <w:spacing w:before="1"/>
              <w:ind w:left="0" w:firstLine="321"/>
              <w:rPr>
                <w:b/>
                <w:sz w:val="24"/>
              </w:rPr>
            </w:pPr>
            <w:r>
              <w:rPr>
                <w:b/>
                <w:sz w:val="24"/>
              </w:rPr>
              <w:t>право</w:t>
            </w:r>
            <w:r>
              <w:rPr>
                <w:b/>
                <w:spacing w:val="1"/>
                <w:sz w:val="24"/>
              </w:rPr>
              <w:t xml:space="preserve"> </w:t>
            </w:r>
            <w:r>
              <w:rPr>
                <w:b/>
                <w:sz w:val="24"/>
              </w:rPr>
              <w:t>ОСР</w:t>
            </w:r>
            <w:r>
              <w:rPr>
                <w:b/>
                <w:spacing w:val="1"/>
                <w:sz w:val="24"/>
              </w:rPr>
              <w:t xml:space="preserve"> </w:t>
            </w:r>
            <w:r>
              <w:rPr>
                <w:b/>
                <w:sz w:val="24"/>
              </w:rPr>
              <w:t>надати</w:t>
            </w:r>
            <w:r>
              <w:rPr>
                <w:b/>
                <w:spacing w:val="1"/>
                <w:sz w:val="24"/>
              </w:rPr>
              <w:t xml:space="preserve"> </w:t>
            </w:r>
            <w:r>
              <w:rPr>
                <w:b/>
                <w:sz w:val="24"/>
              </w:rPr>
              <w:t>замовнику</w:t>
            </w:r>
            <w:r>
              <w:rPr>
                <w:b/>
                <w:spacing w:val="1"/>
                <w:sz w:val="24"/>
              </w:rPr>
              <w:t xml:space="preserve"> </w:t>
            </w:r>
            <w:r>
              <w:rPr>
                <w:b/>
                <w:sz w:val="24"/>
              </w:rPr>
              <w:t>обґрунтовані</w:t>
            </w:r>
            <w:r>
              <w:rPr>
                <w:b/>
                <w:spacing w:val="1"/>
                <w:sz w:val="24"/>
              </w:rPr>
              <w:t xml:space="preserve"> </w:t>
            </w:r>
            <w:r>
              <w:rPr>
                <w:b/>
                <w:sz w:val="24"/>
              </w:rPr>
              <w:t>письмові</w:t>
            </w:r>
            <w:r>
              <w:rPr>
                <w:b/>
                <w:spacing w:val="1"/>
                <w:sz w:val="24"/>
              </w:rPr>
              <w:t xml:space="preserve"> </w:t>
            </w:r>
            <w:r>
              <w:rPr>
                <w:b/>
                <w:sz w:val="24"/>
              </w:rPr>
              <w:t>зауваження</w:t>
            </w:r>
            <w:r>
              <w:rPr>
                <w:b/>
                <w:spacing w:val="1"/>
                <w:sz w:val="24"/>
              </w:rPr>
              <w:t xml:space="preserve"> </w:t>
            </w:r>
            <w:r>
              <w:rPr>
                <w:b/>
                <w:sz w:val="24"/>
              </w:rPr>
              <w:t>щодо</w:t>
            </w:r>
            <w:r>
              <w:rPr>
                <w:b/>
                <w:spacing w:val="1"/>
                <w:sz w:val="24"/>
              </w:rPr>
              <w:t xml:space="preserve"> </w:t>
            </w:r>
            <w:r>
              <w:rPr>
                <w:b/>
                <w:sz w:val="24"/>
              </w:rPr>
              <w:t>невідповідності</w:t>
            </w:r>
            <w:r>
              <w:rPr>
                <w:b/>
                <w:spacing w:val="1"/>
                <w:sz w:val="24"/>
              </w:rPr>
              <w:t xml:space="preserve"> </w:t>
            </w:r>
            <w:r>
              <w:rPr>
                <w:b/>
                <w:sz w:val="24"/>
              </w:rPr>
              <w:t>технічного</w:t>
            </w:r>
            <w:r>
              <w:rPr>
                <w:b/>
                <w:spacing w:val="1"/>
                <w:sz w:val="24"/>
              </w:rPr>
              <w:t xml:space="preserve"> </w:t>
            </w:r>
            <w:r>
              <w:rPr>
                <w:b/>
                <w:sz w:val="24"/>
              </w:rPr>
              <w:t>стану</w:t>
            </w:r>
            <w:r>
              <w:rPr>
                <w:b/>
                <w:spacing w:val="1"/>
                <w:sz w:val="24"/>
              </w:rPr>
              <w:t xml:space="preserve"> </w:t>
            </w:r>
            <w:r>
              <w:rPr>
                <w:b/>
                <w:sz w:val="24"/>
              </w:rPr>
              <w:t>збудованих</w:t>
            </w:r>
            <w:r>
              <w:rPr>
                <w:b/>
                <w:spacing w:val="1"/>
                <w:sz w:val="24"/>
              </w:rPr>
              <w:t xml:space="preserve"> </w:t>
            </w:r>
            <w:r>
              <w:rPr>
                <w:b/>
                <w:sz w:val="24"/>
              </w:rPr>
              <w:t>електричних</w:t>
            </w:r>
            <w:r>
              <w:rPr>
                <w:b/>
                <w:spacing w:val="68"/>
                <w:sz w:val="24"/>
              </w:rPr>
              <w:t xml:space="preserve"> </w:t>
            </w:r>
            <w:r>
              <w:rPr>
                <w:b/>
                <w:sz w:val="24"/>
              </w:rPr>
              <w:t>мереж</w:t>
            </w:r>
            <w:r>
              <w:rPr>
                <w:b/>
                <w:spacing w:val="69"/>
                <w:sz w:val="24"/>
              </w:rPr>
              <w:t xml:space="preserve"> </w:t>
            </w:r>
            <w:r>
              <w:rPr>
                <w:b/>
                <w:sz w:val="24"/>
              </w:rPr>
              <w:t>лінійної</w:t>
            </w:r>
            <w:r>
              <w:rPr>
                <w:b/>
                <w:spacing w:val="72"/>
                <w:sz w:val="24"/>
              </w:rPr>
              <w:t xml:space="preserve"> </w:t>
            </w:r>
            <w:r>
              <w:rPr>
                <w:b/>
                <w:sz w:val="24"/>
              </w:rPr>
              <w:t>частини</w:t>
            </w:r>
            <w:r>
              <w:rPr>
                <w:b/>
                <w:spacing w:val="74"/>
                <w:sz w:val="24"/>
              </w:rPr>
              <w:t xml:space="preserve"> </w:t>
            </w:r>
            <w:r>
              <w:rPr>
                <w:b/>
                <w:sz w:val="24"/>
              </w:rPr>
              <w:t xml:space="preserve">приєднання   </w:t>
            </w:r>
            <w:r>
              <w:rPr>
                <w:b/>
                <w:spacing w:val="15"/>
                <w:sz w:val="24"/>
              </w:rPr>
              <w:t xml:space="preserve"> </w:t>
            </w:r>
            <w:r>
              <w:rPr>
                <w:b/>
                <w:sz w:val="24"/>
              </w:rPr>
              <w:t>від</w:t>
            </w:r>
            <w:r>
              <w:rPr>
                <w:b/>
                <w:spacing w:val="72"/>
                <w:sz w:val="24"/>
              </w:rPr>
              <w:t xml:space="preserve"> </w:t>
            </w:r>
            <w:r>
              <w:rPr>
                <w:b/>
                <w:sz w:val="24"/>
              </w:rPr>
              <w:t>найближчої точки</w:t>
            </w:r>
            <w:r>
              <w:rPr>
                <w:b/>
                <w:spacing w:val="68"/>
                <w:sz w:val="24"/>
              </w:rPr>
              <w:t xml:space="preserve"> </w:t>
            </w:r>
            <w:r>
              <w:rPr>
                <w:b/>
                <w:sz w:val="24"/>
              </w:rPr>
              <w:t>в</w:t>
            </w:r>
            <w:r>
              <w:rPr>
                <w:b/>
                <w:spacing w:val="73"/>
                <w:sz w:val="24"/>
              </w:rPr>
              <w:t xml:space="preserve"> </w:t>
            </w:r>
            <w:r>
              <w:rPr>
                <w:b/>
                <w:sz w:val="24"/>
              </w:rPr>
              <w:t>існуючих</w:t>
            </w:r>
            <w:r>
              <w:rPr>
                <w:b/>
                <w:spacing w:val="66"/>
                <w:sz w:val="24"/>
              </w:rPr>
              <w:t xml:space="preserve"> </w:t>
            </w:r>
            <w:r>
              <w:rPr>
                <w:b/>
                <w:sz w:val="24"/>
              </w:rPr>
              <w:t>електричних</w:t>
            </w:r>
            <w:r>
              <w:rPr>
                <w:b/>
                <w:spacing w:val="67"/>
                <w:sz w:val="24"/>
              </w:rPr>
              <w:t xml:space="preserve"> </w:t>
            </w:r>
            <w:r>
              <w:rPr>
                <w:b/>
                <w:sz w:val="24"/>
              </w:rPr>
              <w:t>мережах</w:t>
            </w:r>
            <w:r>
              <w:rPr>
                <w:b/>
                <w:spacing w:val="72"/>
                <w:sz w:val="24"/>
              </w:rPr>
              <w:t xml:space="preserve"> </w:t>
            </w:r>
            <w:r>
              <w:rPr>
                <w:b/>
                <w:sz w:val="24"/>
              </w:rPr>
              <w:t>ОСР,</w:t>
            </w:r>
            <w:r>
              <w:rPr>
                <w:b/>
                <w:spacing w:val="71"/>
                <w:sz w:val="24"/>
              </w:rPr>
              <w:t xml:space="preserve"> </w:t>
            </w:r>
            <w:r>
              <w:rPr>
                <w:b/>
                <w:sz w:val="24"/>
              </w:rPr>
              <w:t>визначеної</w:t>
            </w:r>
            <w:r>
              <w:rPr>
                <w:b/>
                <w:spacing w:val="71"/>
                <w:sz w:val="24"/>
              </w:rPr>
              <w:t xml:space="preserve"> </w:t>
            </w:r>
            <w:r>
              <w:rPr>
                <w:b/>
                <w:sz w:val="24"/>
              </w:rPr>
              <w:t>згідно</w:t>
            </w:r>
            <w:r>
              <w:rPr>
                <w:b/>
                <w:spacing w:val="72"/>
                <w:sz w:val="24"/>
              </w:rPr>
              <w:t xml:space="preserve"> </w:t>
            </w:r>
            <w:r>
              <w:rPr>
                <w:b/>
                <w:sz w:val="24"/>
              </w:rPr>
              <w:t>з вимогами пункту 4.1.20 глави 4.1 цього розділу, до точки приєднання</w:t>
            </w:r>
            <w:r>
              <w:rPr>
                <w:b/>
                <w:spacing w:val="1"/>
                <w:sz w:val="24"/>
              </w:rPr>
              <w:t xml:space="preserve"> </w:t>
            </w:r>
            <w:r>
              <w:rPr>
                <w:b/>
                <w:sz w:val="24"/>
              </w:rPr>
              <w:t>вимогам проєктної документації та нормативно-технічних документів</w:t>
            </w:r>
            <w:r>
              <w:rPr>
                <w:b/>
                <w:spacing w:val="-57"/>
                <w:sz w:val="24"/>
              </w:rPr>
              <w:t xml:space="preserve"> </w:t>
            </w:r>
            <w:r>
              <w:rPr>
                <w:b/>
                <w:sz w:val="24"/>
              </w:rPr>
              <w:t>із</w:t>
            </w:r>
            <w:r>
              <w:rPr>
                <w:b/>
                <w:spacing w:val="-2"/>
                <w:sz w:val="24"/>
              </w:rPr>
              <w:t xml:space="preserve"> </w:t>
            </w:r>
            <w:r>
              <w:rPr>
                <w:b/>
                <w:sz w:val="24"/>
              </w:rPr>
              <w:t>посиланням</w:t>
            </w:r>
            <w:r>
              <w:rPr>
                <w:b/>
                <w:spacing w:val="1"/>
                <w:sz w:val="24"/>
              </w:rPr>
              <w:t xml:space="preserve"> </w:t>
            </w:r>
            <w:r>
              <w:rPr>
                <w:b/>
                <w:sz w:val="24"/>
              </w:rPr>
              <w:t>на</w:t>
            </w:r>
            <w:r>
              <w:rPr>
                <w:b/>
                <w:spacing w:val="-6"/>
                <w:sz w:val="24"/>
              </w:rPr>
              <w:t xml:space="preserve"> </w:t>
            </w:r>
            <w:r>
              <w:rPr>
                <w:b/>
                <w:sz w:val="24"/>
              </w:rPr>
              <w:t>ці</w:t>
            </w:r>
            <w:r>
              <w:rPr>
                <w:b/>
                <w:spacing w:val="-2"/>
                <w:sz w:val="24"/>
              </w:rPr>
              <w:t xml:space="preserve"> </w:t>
            </w:r>
            <w:r>
              <w:rPr>
                <w:b/>
                <w:sz w:val="24"/>
              </w:rPr>
              <w:t>вимоги;</w:t>
            </w:r>
          </w:p>
          <w:p w:rsidR="004128A2" w:rsidRDefault="004128A2" w:rsidP="00056738">
            <w:pPr>
              <w:pStyle w:val="TableParagraph"/>
              <w:numPr>
                <w:ilvl w:val="0"/>
                <w:numId w:val="12"/>
              </w:numPr>
              <w:tabs>
                <w:tab w:val="left" w:pos="840"/>
              </w:tabs>
              <w:ind w:left="0" w:firstLine="321"/>
              <w:rPr>
                <w:b/>
                <w:sz w:val="24"/>
              </w:rPr>
            </w:pPr>
            <w:r>
              <w:rPr>
                <w:b/>
                <w:sz w:val="24"/>
              </w:rPr>
              <w:t>право ОСР та замовника залучити представників Державної</w:t>
            </w:r>
            <w:r>
              <w:rPr>
                <w:b/>
                <w:spacing w:val="1"/>
                <w:sz w:val="24"/>
              </w:rPr>
              <w:t xml:space="preserve"> </w:t>
            </w:r>
            <w:r>
              <w:rPr>
                <w:b/>
                <w:sz w:val="24"/>
              </w:rPr>
              <w:t>інспекції енергетичного нагляду України (за згодою) для вирішення</w:t>
            </w:r>
            <w:r>
              <w:rPr>
                <w:b/>
                <w:spacing w:val="1"/>
                <w:sz w:val="24"/>
              </w:rPr>
              <w:t xml:space="preserve"> </w:t>
            </w:r>
            <w:r>
              <w:rPr>
                <w:b/>
                <w:sz w:val="24"/>
              </w:rPr>
              <w:t>спірних</w:t>
            </w:r>
            <w:r>
              <w:rPr>
                <w:b/>
                <w:spacing w:val="1"/>
                <w:sz w:val="24"/>
              </w:rPr>
              <w:t xml:space="preserve"> </w:t>
            </w:r>
            <w:r>
              <w:rPr>
                <w:b/>
                <w:sz w:val="24"/>
              </w:rPr>
              <w:t>питань</w:t>
            </w:r>
            <w:r>
              <w:rPr>
                <w:b/>
                <w:spacing w:val="1"/>
                <w:sz w:val="24"/>
              </w:rPr>
              <w:t xml:space="preserve"> </w:t>
            </w:r>
            <w:r>
              <w:rPr>
                <w:b/>
                <w:sz w:val="24"/>
              </w:rPr>
              <w:t>щодо</w:t>
            </w:r>
            <w:r>
              <w:rPr>
                <w:b/>
                <w:spacing w:val="1"/>
                <w:sz w:val="24"/>
              </w:rPr>
              <w:t xml:space="preserve"> </w:t>
            </w:r>
            <w:r>
              <w:rPr>
                <w:b/>
                <w:sz w:val="24"/>
              </w:rPr>
              <w:t>відповідності</w:t>
            </w:r>
            <w:r>
              <w:rPr>
                <w:b/>
                <w:spacing w:val="1"/>
                <w:sz w:val="24"/>
              </w:rPr>
              <w:t xml:space="preserve"> </w:t>
            </w:r>
            <w:r>
              <w:rPr>
                <w:b/>
                <w:sz w:val="24"/>
              </w:rPr>
              <w:t>збудованих</w:t>
            </w:r>
            <w:r>
              <w:rPr>
                <w:b/>
                <w:spacing w:val="1"/>
                <w:sz w:val="24"/>
              </w:rPr>
              <w:t xml:space="preserve"> </w:t>
            </w:r>
            <w:r>
              <w:rPr>
                <w:b/>
                <w:sz w:val="24"/>
              </w:rPr>
              <w:t>замовником</w:t>
            </w:r>
            <w:r>
              <w:rPr>
                <w:b/>
                <w:spacing w:val="1"/>
                <w:sz w:val="24"/>
              </w:rPr>
              <w:t xml:space="preserve"> </w:t>
            </w:r>
            <w:r>
              <w:rPr>
                <w:b/>
                <w:sz w:val="24"/>
              </w:rPr>
              <w:t>електричних мереж лінійної частини приєднання вимогам проєктної</w:t>
            </w:r>
            <w:r>
              <w:rPr>
                <w:b/>
                <w:spacing w:val="1"/>
                <w:sz w:val="24"/>
              </w:rPr>
              <w:t xml:space="preserve"> </w:t>
            </w:r>
            <w:r>
              <w:rPr>
                <w:b/>
                <w:sz w:val="24"/>
              </w:rPr>
              <w:t>документації</w:t>
            </w:r>
            <w:r>
              <w:rPr>
                <w:b/>
                <w:spacing w:val="-3"/>
                <w:sz w:val="24"/>
              </w:rPr>
              <w:t xml:space="preserve"> </w:t>
            </w:r>
            <w:r>
              <w:rPr>
                <w:b/>
                <w:sz w:val="24"/>
              </w:rPr>
              <w:t>та нормативно-технічних</w:t>
            </w:r>
            <w:r>
              <w:rPr>
                <w:b/>
                <w:spacing w:val="-1"/>
                <w:sz w:val="24"/>
              </w:rPr>
              <w:t xml:space="preserve"> </w:t>
            </w:r>
            <w:r>
              <w:rPr>
                <w:b/>
                <w:sz w:val="24"/>
              </w:rPr>
              <w:t>документів;</w:t>
            </w:r>
          </w:p>
          <w:p w:rsidR="004128A2" w:rsidRDefault="004128A2" w:rsidP="00056738">
            <w:pPr>
              <w:pStyle w:val="TableParagraph"/>
              <w:numPr>
                <w:ilvl w:val="0"/>
                <w:numId w:val="12"/>
              </w:numPr>
              <w:tabs>
                <w:tab w:val="left" w:pos="815"/>
              </w:tabs>
              <w:ind w:left="0" w:firstLine="321"/>
              <w:rPr>
                <w:b/>
                <w:sz w:val="24"/>
              </w:rPr>
            </w:pPr>
            <w:r>
              <w:rPr>
                <w:b/>
                <w:sz w:val="24"/>
              </w:rPr>
              <w:t>строк надання ОСР послуги з нестандартного приєднання має</w:t>
            </w:r>
            <w:r>
              <w:rPr>
                <w:b/>
                <w:spacing w:val="1"/>
                <w:sz w:val="24"/>
              </w:rPr>
              <w:t xml:space="preserve"> </w:t>
            </w:r>
            <w:r>
              <w:rPr>
                <w:b/>
                <w:sz w:val="24"/>
              </w:rPr>
              <w:t>відповідати</w:t>
            </w:r>
            <w:r>
              <w:rPr>
                <w:b/>
                <w:spacing w:val="1"/>
                <w:sz w:val="24"/>
              </w:rPr>
              <w:t xml:space="preserve"> </w:t>
            </w:r>
            <w:r>
              <w:rPr>
                <w:b/>
                <w:sz w:val="24"/>
              </w:rPr>
              <w:t>строку</w:t>
            </w:r>
            <w:r>
              <w:rPr>
                <w:b/>
                <w:spacing w:val="1"/>
                <w:sz w:val="24"/>
              </w:rPr>
              <w:t xml:space="preserve"> </w:t>
            </w:r>
            <w:r>
              <w:rPr>
                <w:b/>
                <w:sz w:val="24"/>
              </w:rPr>
              <w:t>виконання</w:t>
            </w:r>
            <w:r>
              <w:rPr>
                <w:b/>
                <w:spacing w:val="1"/>
                <w:sz w:val="24"/>
              </w:rPr>
              <w:t xml:space="preserve"> </w:t>
            </w:r>
            <w:r>
              <w:rPr>
                <w:b/>
                <w:sz w:val="24"/>
              </w:rPr>
              <w:t>будівельно-монтажних</w:t>
            </w:r>
            <w:r>
              <w:rPr>
                <w:b/>
                <w:spacing w:val="1"/>
                <w:sz w:val="24"/>
              </w:rPr>
              <w:t xml:space="preserve"> </w:t>
            </w:r>
            <w:r>
              <w:rPr>
                <w:b/>
                <w:sz w:val="24"/>
              </w:rPr>
              <w:t>та</w:t>
            </w:r>
            <w:r>
              <w:rPr>
                <w:b/>
                <w:spacing w:val="1"/>
                <w:sz w:val="24"/>
              </w:rPr>
              <w:t xml:space="preserve"> </w:t>
            </w:r>
            <w:r>
              <w:rPr>
                <w:b/>
                <w:sz w:val="24"/>
              </w:rPr>
              <w:t>пусконалагоджувальних робіт щодо будівництва електричних мереж</w:t>
            </w:r>
            <w:r>
              <w:rPr>
                <w:b/>
                <w:spacing w:val="1"/>
                <w:sz w:val="24"/>
              </w:rPr>
              <w:t xml:space="preserve"> </w:t>
            </w:r>
            <w:r>
              <w:rPr>
                <w:b/>
                <w:sz w:val="24"/>
              </w:rPr>
              <w:t>лінійної частини приєднання, визначеному у відповідному договорі</w:t>
            </w:r>
            <w:r>
              <w:rPr>
                <w:b/>
                <w:spacing w:val="1"/>
                <w:sz w:val="24"/>
              </w:rPr>
              <w:t xml:space="preserve"> </w:t>
            </w:r>
            <w:r>
              <w:rPr>
                <w:b/>
                <w:sz w:val="24"/>
              </w:rPr>
              <w:t>підряду;</w:t>
            </w:r>
          </w:p>
          <w:p w:rsidR="004128A2" w:rsidRPr="009E156B" w:rsidRDefault="004128A2" w:rsidP="00056738">
            <w:pPr>
              <w:pStyle w:val="TableParagraph"/>
              <w:numPr>
                <w:ilvl w:val="0"/>
                <w:numId w:val="12"/>
              </w:numPr>
              <w:tabs>
                <w:tab w:val="left" w:pos="800"/>
              </w:tabs>
              <w:spacing w:before="1" w:line="276" w:lineRule="exact"/>
              <w:ind w:left="0" w:firstLine="321"/>
              <w:rPr>
                <w:b/>
                <w:sz w:val="24"/>
              </w:rPr>
            </w:pPr>
            <w:r w:rsidRPr="009E156B">
              <w:rPr>
                <w:b/>
                <w:sz w:val="24"/>
              </w:rPr>
              <w:t>послуга з приєднання вважається наданою з дати надання ОСР</w:t>
            </w:r>
            <w:r w:rsidRPr="009E156B">
              <w:rPr>
                <w:b/>
                <w:spacing w:val="1"/>
                <w:sz w:val="24"/>
              </w:rPr>
              <w:t xml:space="preserve"> </w:t>
            </w:r>
            <w:r w:rsidRPr="009E156B">
              <w:rPr>
                <w:b/>
                <w:spacing w:val="-1"/>
                <w:sz w:val="24"/>
              </w:rPr>
              <w:t>замовнику</w:t>
            </w:r>
            <w:r w:rsidRPr="009E156B">
              <w:rPr>
                <w:b/>
                <w:spacing w:val="-11"/>
                <w:sz w:val="24"/>
              </w:rPr>
              <w:t xml:space="preserve"> </w:t>
            </w:r>
            <w:r w:rsidRPr="009E156B">
              <w:rPr>
                <w:b/>
                <w:sz w:val="24"/>
              </w:rPr>
              <w:t>відповідного</w:t>
            </w:r>
            <w:r w:rsidRPr="009E156B">
              <w:rPr>
                <w:b/>
                <w:spacing w:val="-16"/>
                <w:sz w:val="24"/>
              </w:rPr>
              <w:t xml:space="preserve"> </w:t>
            </w:r>
            <w:r w:rsidRPr="009E156B">
              <w:rPr>
                <w:b/>
                <w:sz w:val="24"/>
              </w:rPr>
              <w:t>повідомлення,</w:t>
            </w:r>
            <w:r w:rsidRPr="009E156B">
              <w:rPr>
                <w:b/>
                <w:spacing w:val="-10"/>
                <w:sz w:val="24"/>
              </w:rPr>
              <w:t xml:space="preserve"> </w:t>
            </w:r>
            <w:r w:rsidRPr="009E156B">
              <w:rPr>
                <w:b/>
                <w:sz w:val="24"/>
              </w:rPr>
              <w:t>у</w:t>
            </w:r>
            <w:r w:rsidRPr="009E156B">
              <w:rPr>
                <w:b/>
                <w:spacing w:val="-16"/>
                <w:sz w:val="24"/>
              </w:rPr>
              <w:t xml:space="preserve"> </w:t>
            </w:r>
            <w:r w:rsidRPr="009E156B">
              <w:rPr>
                <w:b/>
                <w:sz w:val="24"/>
              </w:rPr>
              <w:t>порядку,</w:t>
            </w:r>
            <w:r w:rsidRPr="009E156B">
              <w:rPr>
                <w:b/>
                <w:spacing w:val="-10"/>
                <w:sz w:val="24"/>
              </w:rPr>
              <w:t xml:space="preserve"> </w:t>
            </w:r>
            <w:r w:rsidRPr="009E156B">
              <w:rPr>
                <w:b/>
                <w:sz w:val="24"/>
                <w:highlight w:val="lightGray"/>
              </w:rPr>
              <w:t>визначеному</w:t>
            </w:r>
            <w:r w:rsidRPr="009E156B">
              <w:rPr>
                <w:b/>
                <w:spacing w:val="-16"/>
                <w:sz w:val="24"/>
                <w:highlight w:val="lightGray"/>
              </w:rPr>
              <w:t xml:space="preserve"> </w:t>
            </w:r>
            <w:r w:rsidRPr="009E156B">
              <w:rPr>
                <w:b/>
                <w:sz w:val="24"/>
                <w:highlight w:val="lightGray"/>
              </w:rPr>
              <w:t>главою 4.8</w:t>
            </w:r>
            <w:r w:rsidRPr="009E156B">
              <w:rPr>
                <w:b/>
                <w:spacing w:val="-2"/>
                <w:sz w:val="24"/>
                <w:highlight w:val="lightGray"/>
              </w:rPr>
              <w:t xml:space="preserve"> </w:t>
            </w:r>
            <w:r w:rsidRPr="009E156B">
              <w:rPr>
                <w:b/>
                <w:sz w:val="24"/>
                <w:highlight w:val="lightGray"/>
              </w:rPr>
              <w:t>цього</w:t>
            </w:r>
            <w:r w:rsidRPr="009E156B">
              <w:rPr>
                <w:b/>
                <w:spacing w:val="-2"/>
                <w:sz w:val="24"/>
                <w:highlight w:val="lightGray"/>
              </w:rPr>
              <w:t xml:space="preserve"> </w:t>
            </w:r>
            <w:r w:rsidRPr="009E156B">
              <w:rPr>
                <w:b/>
                <w:sz w:val="24"/>
                <w:highlight w:val="lightGray"/>
              </w:rPr>
              <w:t>розділу.</w:t>
            </w:r>
            <w:r w:rsidRPr="009E156B">
              <w:rPr>
                <w:b/>
                <w:sz w:val="24"/>
              </w:rPr>
              <w:t xml:space="preserve"> </w:t>
            </w:r>
          </w:p>
          <w:p w:rsidR="004128A2" w:rsidRPr="009E156B" w:rsidRDefault="004128A2" w:rsidP="00056738">
            <w:pPr>
              <w:pStyle w:val="af8"/>
              <w:spacing w:before="0" w:after="0"/>
              <w:rPr>
                <w:rFonts w:ascii="Times New Roman" w:hAnsi="Times New Roman" w:cs="Times New Roman"/>
                <w:bCs/>
                <w:strike/>
                <w:sz w:val="24"/>
                <w:szCs w:val="24"/>
              </w:rPr>
            </w:pPr>
            <w:r w:rsidRPr="00275DA7">
              <w:rPr>
                <w:rFonts w:ascii="Times New Roman" w:hAnsi="Times New Roman" w:cs="Times New Roman"/>
                <w:bCs/>
                <w:strike/>
                <w:color w:val="0070C0"/>
                <w:sz w:val="24"/>
                <w:szCs w:val="24"/>
              </w:rPr>
              <w:t>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проєктно-кошторисну, землевпорядну документацію тощо) для подальшого виконання землеустрійних, будівельно-монтажних та пусконалагоджувальних робіт замовником.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p>
        </w:tc>
        <w:tc>
          <w:tcPr>
            <w:tcW w:w="3685" w:type="dxa"/>
          </w:tcPr>
          <w:p w:rsidR="004128A2" w:rsidRDefault="004128A2" w:rsidP="00056738">
            <w:pPr>
              <w:pStyle w:val="af8"/>
              <w:spacing w:before="0" w:after="0"/>
              <w:ind w:firstLine="321"/>
              <w:jc w:val="center"/>
              <w:rPr>
                <w:rFonts w:ascii="Times New Roman" w:hAnsi="Times New Roman" w:cs="Times New Roman"/>
                <w:b/>
                <w:bCs/>
                <w:sz w:val="26"/>
                <w:szCs w:val="26"/>
              </w:rPr>
            </w:pPr>
            <w:r>
              <w:rPr>
                <w:rFonts w:ascii="Times New Roman" w:hAnsi="Times New Roman" w:cs="Times New Roman"/>
                <w:b/>
                <w:bCs/>
                <w:sz w:val="26"/>
                <w:szCs w:val="26"/>
              </w:rPr>
              <w:t>АТ «Прикарпаттяобленерго»</w:t>
            </w:r>
          </w:p>
          <w:p w:rsidR="004128A2" w:rsidRPr="00272C22" w:rsidRDefault="004128A2" w:rsidP="00056738">
            <w:pPr>
              <w:pStyle w:val="af"/>
              <w:ind w:firstLine="321"/>
              <w:jc w:val="both"/>
              <w:rPr>
                <w:sz w:val="24"/>
              </w:rPr>
            </w:pPr>
            <w:r w:rsidRPr="00272C22">
              <w:rPr>
                <w:sz w:val="24"/>
              </w:rPr>
              <w:t>Попередніми роз’ясненнями Комісії (зокрема листом Комісії № 839/17.1.3/7-23 від 23.01.2023) вказано, що  замовник сам обирає виконавця робіт, а в ОСР немає права перевіряти наявність в підрядної організації необхідних ліцензій, сертифікатів, дозволів, тощо. Разом з тим, не зрозуміло, як ОСР має встановити необхідність залучення Замовником підрядних організацій.</w:t>
            </w:r>
          </w:p>
          <w:p w:rsidR="004128A2" w:rsidRPr="00D27372" w:rsidRDefault="004128A2" w:rsidP="00056738">
            <w:pPr>
              <w:pStyle w:val="af8"/>
              <w:spacing w:before="0" w:after="0"/>
              <w:ind w:firstLine="321"/>
              <w:rPr>
                <w:rFonts w:ascii="Times New Roman" w:hAnsi="Times New Roman" w:cs="Times New Roman"/>
                <w:b/>
                <w:bCs/>
                <w:sz w:val="26"/>
                <w:szCs w:val="26"/>
              </w:rPr>
            </w:pPr>
            <w:r w:rsidRPr="00272C22">
              <w:rPr>
                <w:rFonts w:ascii="Times New Roman" w:hAnsi="Times New Roman" w:cs="Times New Roman"/>
                <w:sz w:val="24"/>
                <w:szCs w:val="20"/>
              </w:rPr>
              <w:t>Пропонуємо щоб при наданні послуг з нестандартного приєднання «під ключ» виконувалась виключно ОСР.</w:t>
            </w:r>
          </w:p>
        </w:tc>
        <w:tc>
          <w:tcPr>
            <w:tcW w:w="3402" w:type="dxa"/>
            <w:vMerge/>
          </w:tcPr>
          <w:p w:rsidR="004128A2" w:rsidRPr="00AF7134" w:rsidRDefault="004128A2" w:rsidP="00056738">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275DA7">
            <w:pPr>
              <w:ind w:firstLine="426"/>
              <w:jc w:val="both"/>
              <w:rPr>
                <w:rStyle w:val="xfm68768843"/>
                <w:b/>
                <w:bCs/>
                <w:color w:val="7030A0"/>
                <w:sz w:val="24"/>
                <w:szCs w:val="24"/>
              </w:rPr>
            </w:pPr>
          </w:p>
        </w:tc>
        <w:tc>
          <w:tcPr>
            <w:tcW w:w="4536" w:type="dxa"/>
          </w:tcPr>
          <w:p w:rsidR="004128A2" w:rsidRPr="00EF65B3" w:rsidRDefault="004128A2" w:rsidP="00275DA7">
            <w:pPr>
              <w:ind w:firstLine="601"/>
              <w:jc w:val="both"/>
              <w:rPr>
                <w:rStyle w:val="xfm68768843"/>
                <w:b/>
                <w:bCs/>
                <w:sz w:val="24"/>
                <w:szCs w:val="24"/>
              </w:rPr>
            </w:pPr>
            <w:r w:rsidRPr="00EF65B3">
              <w:rPr>
                <w:rStyle w:val="xfm68768843"/>
                <w:b/>
                <w:bCs/>
                <w:sz w:val="24"/>
                <w:szCs w:val="24"/>
              </w:rPr>
              <w:t>ПрАТ «Кіровоградобленерго»</w:t>
            </w:r>
          </w:p>
          <w:p w:rsidR="004128A2" w:rsidRPr="004D4E0D" w:rsidRDefault="004128A2" w:rsidP="00275DA7">
            <w:pPr>
              <w:ind w:firstLine="426"/>
              <w:jc w:val="both"/>
              <w:rPr>
                <w:rStyle w:val="xfm68768843"/>
                <w:b/>
                <w:bCs/>
                <w:sz w:val="24"/>
                <w:szCs w:val="24"/>
              </w:rPr>
            </w:pPr>
            <w:r w:rsidRPr="004D4E0D">
              <w:rPr>
                <w:rStyle w:val="xfm68768843"/>
                <w:b/>
                <w:bCs/>
                <w:sz w:val="24"/>
                <w:szCs w:val="24"/>
              </w:rPr>
              <w:t>4.3.11. У період дії воєнного стану в Україні та протягом одного року після його припинення чи скасування, замовники послуг з нестандартного приєднання мають право бути замовниками робіт з проектування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rsidR="004128A2" w:rsidRPr="004D4E0D" w:rsidRDefault="004128A2" w:rsidP="00275DA7">
            <w:pPr>
              <w:ind w:firstLine="426"/>
              <w:jc w:val="both"/>
              <w:rPr>
                <w:rStyle w:val="xfm68768843"/>
                <w:b/>
                <w:bCs/>
                <w:sz w:val="24"/>
                <w:szCs w:val="24"/>
              </w:rPr>
            </w:pPr>
            <w:r w:rsidRPr="004D4E0D">
              <w:rPr>
                <w:rStyle w:val="xfm68768843"/>
                <w:b/>
                <w:bCs/>
                <w:sz w:val="24"/>
                <w:szCs w:val="24"/>
              </w:rPr>
              <w:t xml:space="preserve">Для реалізації цього права замовник ініціює внесення змін до договору про приєднання </w:t>
            </w:r>
            <w:r w:rsidRPr="00FA015F">
              <w:rPr>
                <w:rStyle w:val="xfm68768843"/>
                <w:b/>
                <w:bCs/>
                <w:strike/>
                <w:color w:val="0070C0"/>
                <w:sz w:val="24"/>
                <w:szCs w:val="24"/>
              </w:rPr>
              <w:t>та укладення відповідного договору підряду з ОСР,</w:t>
            </w:r>
            <w:r w:rsidRPr="00FA015F">
              <w:rPr>
                <w:rStyle w:val="xfm68768843"/>
                <w:b/>
                <w:bCs/>
                <w:color w:val="0070C0"/>
                <w:sz w:val="24"/>
                <w:szCs w:val="24"/>
              </w:rPr>
              <w:t xml:space="preserve"> </w:t>
            </w:r>
            <w:r w:rsidRPr="004D4E0D">
              <w:rPr>
                <w:rStyle w:val="xfm68768843"/>
                <w:b/>
                <w:bCs/>
                <w:sz w:val="24"/>
                <w:szCs w:val="24"/>
              </w:rPr>
              <w:t xml:space="preserve">які мають містити такі положення: </w:t>
            </w:r>
          </w:p>
          <w:p w:rsidR="004128A2" w:rsidRPr="004D4E0D" w:rsidRDefault="004128A2" w:rsidP="00275DA7">
            <w:pPr>
              <w:ind w:firstLine="426"/>
              <w:jc w:val="both"/>
              <w:rPr>
                <w:rStyle w:val="xfm68768843"/>
                <w:b/>
                <w:bCs/>
                <w:sz w:val="24"/>
                <w:szCs w:val="24"/>
              </w:rPr>
            </w:pPr>
            <w:r w:rsidRPr="004D4E0D">
              <w:rPr>
                <w:rStyle w:val="xfm68768843"/>
                <w:b/>
                <w:bCs/>
                <w:sz w:val="24"/>
                <w:szCs w:val="24"/>
              </w:rPr>
              <w:t>1) зобов’язання замовника щодо:</w:t>
            </w:r>
          </w:p>
          <w:p w:rsidR="004128A2" w:rsidRPr="004D4E0D" w:rsidRDefault="004128A2" w:rsidP="00275DA7">
            <w:pPr>
              <w:ind w:firstLine="426"/>
              <w:jc w:val="both"/>
              <w:rPr>
                <w:rStyle w:val="xfm68768843"/>
                <w:b/>
                <w:bCs/>
                <w:sz w:val="24"/>
                <w:szCs w:val="24"/>
              </w:rPr>
            </w:pPr>
            <w:r w:rsidRPr="004D4E0D">
              <w:rPr>
                <w:rStyle w:val="xfm68768843"/>
                <w:b/>
                <w:bCs/>
                <w:sz w:val="24"/>
                <w:szCs w:val="24"/>
              </w:rPr>
              <w:t>розроблення та узгодження з ОСР проектної документації на будівництво електричних мереж лінійної частини приєднання на підставі отриманих технічних умов на нестандартне приєднання;</w:t>
            </w:r>
          </w:p>
          <w:p w:rsidR="004128A2" w:rsidRPr="00FA015F" w:rsidRDefault="004128A2" w:rsidP="00275DA7">
            <w:pPr>
              <w:ind w:firstLine="426"/>
              <w:jc w:val="both"/>
              <w:rPr>
                <w:rStyle w:val="xfm68768843"/>
                <w:b/>
                <w:bCs/>
                <w:sz w:val="24"/>
                <w:szCs w:val="24"/>
              </w:rPr>
            </w:pPr>
            <w:r w:rsidRPr="00FA015F">
              <w:rPr>
                <w:rStyle w:val="xfm68768843"/>
                <w:b/>
                <w:bCs/>
                <w:strike/>
                <w:color w:val="0070C0"/>
                <w:sz w:val="24"/>
                <w:szCs w:val="24"/>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r w:rsidRPr="00FA015F">
              <w:rPr>
                <w:rStyle w:val="xfm68768843"/>
                <w:b/>
                <w:bCs/>
                <w:color w:val="0070C0"/>
                <w:sz w:val="24"/>
                <w:szCs w:val="24"/>
              </w:rPr>
              <w:t>;</w:t>
            </w:r>
          </w:p>
          <w:p w:rsidR="004128A2" w:rsidRPr="004D4E0D" w:rsidRDefault="004128A2" w:rsidP="00275DA7">
            <w:pPr>
              <w:ind w:firstLine="426"/>
              <w:jc w:val="both"/>
              <w:rPr>
                <w:rStyle w:val="xfm68768843"/>
                <w:b/>
                <w:bCs/>
                <w:sz w:val="24"/>
                <w:szCs w:val="24"/>
              </w:rPr>
            </w:pPr>
            <w:r w:rsidRPr="00FA015F">
              <w:rPr>
                <w:rStyle w:val="xfm68768843"/>
                <w:b/>
                <w:bCs/>
                <w:strike/>
                <w:color w:val="0070C0"/>
                <w:sz w:val="24"/>
                <w:szCs w:val="24"/>
              </w:rPr>
              <w:t>виконання на підставі договору підряду на користь ОСР</w:t>
            </w:r>
            <w:r w:rsidRPr="00FA015F">
              <w:rPr>
                <w:rStyle w:val="xfm68768843"/>
                <w:b/>
                <w:bCs/>
                <w:color w:val="0070C0"/>
                <w:sz w:val="24"/>
                <w:szCs w:val="24"/>
              </w:rPr>
              <w:t xml:space="preserve"> </w:t>
            </w:r>
            <w:r w:rsidRPr="004D4E0D">
              <w:rPr>
                <w:rStyle w:val="xfm68768843"/>
                <w:b/>
                <w:bCs/>
                <w:sz w:val="24"/>
                <w:szCs w:val="24"/>
              </w:rPr>
              <w:t>забезпечення виконання будівельно-монтажних та пусконалагоджувальних робіт, введення в експлуатацію у встановленому порядку та реєстрації права власності (у визначених законодавством випадках)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rsidR="004128A2" w:rsidRPr="004D4E0D" w:rsidRDefault="004128A2" w:rsidP="00275DA7">
            <w:pPr>
              <w:ind w:firstLine="426"/>
              <w:jc w:val="both"/>
              <w:rPr>
                <w:rStyle w:val="xfm68768843"/>
                <w:b/>
                <w:bCs/>
                <w:sz w:val="24"/>
                <w:szCs w:val="24"/>
              </w:rPr>
            </w:pPr>
            <w:r w:rsidRPr="004D4E0D">
              <w:rPr>
                <w:rStyle w:val="xfm68768843"/>
                <w:b/>
                <w:bCs/>
                <w:sz w:val="24"/>
                <w:szCs w:val="24"/>
              </w:rPr>
              <w:t>забезпечення відповідності  вимогам проєктної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w:t>
            </w:r>
          </w:p>
          <w:p w:rsidR="004128A2" w:rsidRPr="004D4E0D" w:rsidRDefault="004128A2" w:rsidP="00275DA7">
            <w:pPr>
              <w:ind w:firstLine="426"/>
              <w:jc w:val="both"/>
              <w:rPr>
                <w:rStyle w:val="xfm68768843"/>
                <w:b/>
                <w:bCs/>
                <w:strike/>
                <w:sz w:val="24"/>
                <w:szCs w:val="24"/>
              </w:rPr>
            </w:pPr>
            <w:r w:rsidRPr="004D4E0D">
              <w:rPr>
                <w:rStyle w:val="xfm68768843"/>
                <w:b/>
                <w:bCs/>
                <w:sz w:val="24"/>
                <w:szCs w:val="24"/>
              </w:rPr>
              <w:t xml:space="preserve">передачі у власність ОСР введених в експлуатацію у встановленому порядку та щодо яких зареєстроване право власності (у визначених законодавством випадках) електричних установок і мереж лінійної частини приєднання від </w:t>
            </w:r>
            <w:r w:rsidRPr="004D4E0D">
              <w:rPr>
                <w:sz w:val="24"/>
                <w:szCs w:val="24"/>
              </w:rPr>
              <w:t xml:space="preserve"> </w:t>
            </w:r>
            <w:r w:rsidRPr="004D4E0D">
              <w:rPr>
                <w:rStyle w:val="xfm68768843"/>
                <w:b/>
                <w:bCs/>
                <w:sz w:val="24"/>
                <w:szCs w:val="24"/>
              </w:rPr>
              <w:t xml:space="preserve">найближчої точки в існуючих електричних мережах ОСР, визначеної згідно з вимогами пункту 4.1.20 глави 4.1 цього розділу, до точки приєднання </w:t>
            </w:r>
            <w:r w:rsidRPr="00FA015F">
              <w:rPr>
                <w:rStyle w:val="xfm68768843"/>
                <w:b/>
                <w:bCs/>
                <w:strike/>
                <w:color w:val="0070C0"/>
                <w:sz w:val="24"/>
                <w:szCs w:val="24"/>
              </w:rPr>
              <w:t>для подальшого здійснення ОСР державної реєстрації права власності на зазначені установки і мережі</w:t>
            </w:r>
            <w:r w:rsidRPr="004D4E0D">
              <w:rPr>
                <w:rStyle w:val="xfm68768843"/>
                <w:b/>
                <w:bCs/>
                <w:strike/>
                <w:sz w:val="24"/>
                <w:szCs w:val="24"/>
              </w:rPr>
              <w:t>;</w:t>
            </w:r>
          </w:p>
          <w:p w:rsidR="004128A2" w:rsidRPr="004D4E0D" w:rsidRDefault="004128A2" w:rsidP="00275DA7">
            <w:pPr>
              <w:ind w:firstLine="426"/>
              <w:jc w:val="both"/>
              <w:rPr>
                <w:rStyle w:val="xfm68768843"/>
                <w:b/>
                <w:bCs/>
                <w:sz w:val="24"/>
                <w:szCs w:val="24"/>
              </w:rPr>
            </w:pPr>
            <w:r w:rsidRPr="004D4E0D">
              <w:rPr>
                <w:rStyle w:val="xfm68768843"/>
                <w:b/>
                <w:bCs/>
                <w:sz w:val="24"/>
                <w:szCs w:val="24"/>
              </w:rPr>
              <w:t xml:space="preserve">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лінійну частину приєднання, та </w:t>
            </w:r>
            <w:r w:rsidRPr="00FA015F">
              <w:rPr>
                <w:rStyle w:val="xfm68768843"/>
                <w:b/>
                <w:bCs/>
                <w:strike/>
                <w:color w:val="0070C0"/>
                <w:sz w:val="24"/>
                <w:szCs w:val="24"/>
              </w:rPr>
              <w:t>землевпорядної документації на земельні ділянки</w:t>
            </w:r>
            <w:r w:rsidRPr="00FA015F">
              <w:rPr>
                <w:rStyle w:val="xfm68768843"/>
                <w:b/>
                <w:bCs/>
                <w:color w:val="0070C0"/>
                <w:sz w:val="24"/>
                <w:szCs w:val="24"/>
              </w:rPr>
              <w:t xml:space="preserve">, </w:t>
            </w:r>
            <w:r w:rsidRPr="00FA015F">
              <w:rPr>
                <w:rStyle w:val="xfm68768843"/>
                <w:b/>
                <w:bCs/>
                <w:iCs/>
                <w:color w:val="0070C0"/>
                <w:sz w:val="24"/>
                <w:szCs w:val="24"/>
              </w:rPr>
              <w:t>переоформлення права користування земельними ділянками</w:t>
            </w:r>
            <w:r w:rsidRPr="004D4E0D">
              <w:rPr>
                <w:rStyle w:val="xfm68768843"/>
                <w:b/>
                <w:bCs/>
                <w:sz w:val="24"/>
                <w:szCs w:val="24"/>
              </w:rPr>
              <w:t xml:space="preserve"> на яких розміщені електричні установки і мережі лінійної частини приєднання. При цьому замовник погоджує із ОСР лише проєктну документацію, без урахування кошторисної її частини;</w:t>
            </w:r>
          </w:p>
          <w:p w:rsidR="004128A2" w:rsidRPr="004D4E0D" w:rsidRDefault="004128A2" w:rsidP="00275DA7">
            <w:pPr>
              <w:ind w:firstLine="426"/>
              <w:jc w:val="both"/>
              <w:rPr>
                <w:rStyle w:val="xfm68768843"/>
                <w:b/>
                <w:bCs/>
                <w:sz w:val="24"/>
                <w:szCs w:val="24"/>
              </w:rPr>
            </w:pPr>
            <w:r w:rsidRPr="004D4E0D">
              <w:rPr>
                <w:rStyle w:val="xfm68768843"/>
                <w:b/>
                <w:bCs/>
                <w:sz w:val="24"/>
                <w:szCs w:val="24"/>
              </w:rPr>
              <w:t>2) зобов’язання ОСР щодо:</w:t>
            </w:r>
          </w:p>
          <w:p w:rsidR="004128A2" w:rsidRPr="004D4E0D" w:rsidRDefault="004128A2" w:rsidP="00275DA7">
            <w:pPr>
              <w:ind w:firstLine="426"/>
              <w:jc w:val="both"/>
              <w:rPr>
                <w:rStyle w:val="xfm68768843"/>
                <w:b/>
                <w:bCs/>
                <w:sz w:val="24"/>
                <w:szCs w:val="24"/>
              </w:rPr>
            </w:pPr>
            <w:r w:rsidRPr="004D4E0D">
              <w:rPr>
                <w:rStyle w:val="xfm68768843"/>
                <w:b/>
                <w:bCs/>
                <w:sz w:val="24"/>
                <w:szCs w:val="24"/>
              </w:rPr>
              <w:t>виконання будівництва, реконструкції чи технічного переоснащення у власних електричних мережах (якщо необхідність таких робіт визначена проєктною документацією).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глави 4.3 цього розділу;</w:t>
            </w:r>
          </w:p>
          <w:p w:rsidR="004128A2" w:rsidRPr="00FA015F" w:rsidRDefault="004128A2" w:rsidP="00275DA7">
            <w:pPr>
              <w:ind w:firstLine="426"/>
              <w:jc w:val="both"/>
              <w:rPr>
                <w:rStyle w:val="xfm68768843"/>
                <w:b/>
                <w:bCs/>
                <w:sz w:val="24"/>
                <w:szCs w:val="24"/>
              </w:rPr>
            </w:pPr>
            <w:r w:rsidRPr="00FA015F">
              <w:rPr>
                <w:rStyle w:val="xfm68768843"/>
                <w:b/>
                <w:bCs/>
                <w:strike/>
                <w:color w:val="0070C0"/>
                <w:sz w:val="24"/>
                <w:szCs w:val="24"/>
              </w:rPr>
              <w:t>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у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w:t>
            </w:r>
            <w:r w:rsidRPr="00FA015F">
              <w:rPr>
                <w:rStyle w:val="xfm68768843"/>
                <w:b/>
                <w:bCs/>
                <w:color w:val="0070C0"/>
                <w:sz w:val="24"/>
                <w:szCs w:val="24"/>
              </w:rPr>
              <w:t xml:space="preserve"> </w:t>
            </w:r>
            <w:r w:rsidRPr="00FA015F">
              <w:rPr>
                <w:rStyle w:val="xfm68768843"/>
                <w:b/>
                <w:bCs/>
                <w:strike/>
                <w:color w:val="0070C0"/>
                <w:sz w:val="24"/>
                <w:szCs w:val="24"/>
              </w:rPr>
              <w:t>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rsidR="004128A2" w:rsidRPr="00FA015F" w:rsidRDefault="004128A2" w:rsidP="00275DA7">
            <w:pPr>
              <w:ind w:firstLine="426"/>
              <w:jc w:val="both"/>
              <w:rPr>
                <w:rStyle w:val="xfm68768843"/>
                <w:b/>
                <w:bCs/>
                <w:color w:val="0070C0"/>
                <w:sz w:val="24"/>
                <w:szCs w:val="24"/>
                <w:highlight w:val="yellow"/>
              </w:rPr>
            </w:pPr>
            <w:r w:rsidRPr="004D4E0D">
              <w:rPr>
                <w:rStyle w:val="xfm68768843"/>
                <w:b/>
                <w:bCs/>
                <w:sz w:val="24"/>
                <w:szCs w:val="24"/>
              </w:rPr>
              <w:t xml:space="preserve">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w:t>
            </w:r>
            <w:r w:rsidRPr="00FA015F">
              <w:rPr>
                <w:rStyle w:val="xfm68768843"/>
                <w:b/>
                <w:bCs/>
                <w:strike/>
                <w:color w:val="0070C0"/>
                <w:sz w:val="24"/>
                <w:szCs w:val="24"/>
              </w:rPr>
              <w:t>виконання робіт з будівництва лінійної частини приєднання</w:t>
            </w:r>
            <w:r w:rsidRPr="00FA015F">
              <w:rPr>
                <w:rStyle w:val="xfm68768843"/>
                <w:b/>
                <w:bCs/>
                <w:color w:val="0070C0"/>
                <w:sz w:val="24"/>
                <w:szCs w:val="24"/>
              </w:rPr>
              <w:t xml:space="preserve"> </w:t>
            </w:r>
            <w:r w:rsidRPr="00FA015F">
              <w:rPr>
                <w:rStyle w:val="xfm68768843"/>
                <w:b/>
                <w:bCs/>
                <w:iCs/>
                <w:color w:val="0070C0"/>
                <w:sz w:val="24"/>
                <w:szCs w:val="24"/>
              </w:rPr>
              <w:t>безкоштовно у власність ОСР введених в експлуатацію у встановленому порядку та щодо яких зареєстроване право власності (у визначених законодавством випадках)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w:t>
            </w:r>
            <w:r w:rsidRPr="00FA015F">
              <w:rPr>
                <w:rStyle w:val="xfm68768843"/>
                <w:b/>
                <w:bCs/>
                <w:color w:val="0070C0"/>
                <w:sz w:val="24"/>
                <w:szCs w:val="24"/>
              </w:rPr>
              <w:t xml:space="preserve"> </w:t>
            </w:r>
            <w:r w:rsidRPr="00FA015F">
              <w:rPr>
                <w:rStyle w:val="xfm68768843"/>
                <w:b/>
                <w:bCs/>
                <w:iCs/>
                <w:color w:val="0070C0"/>
                <w:sz w:val="24"/>
                <w:szCs w:val="24"/>
              </w:rPr>
              <w:t>4.1.20. глави 4.1 цього розділу, до точки приєднання та передачі ОСР розробленої та погодженої в установленому законодавством порядку з усіма заінтересованими сторонами проектно-кошторисної документації на лінійну частину приєднання, переоформлення права користування земельними ділянками на яких розміщені електричні установки і мережі лінійної частини приєднання за умови виконання будівництва, реконструкції чи технічного переоснащення у власних електричних мережах (якщо необхідність таких робіт визначена проектною документацією);</w:t>
            </w:r>
          </w:p>
          <w:p w:rsidR="004128A2" w:rsidRPr="004D4E0D" w:rsidRDefault="004128A2" w:rsidP="00275DA7">
            <w:pPr>
              <w:ind w:firstLine="426"/>
              <w:jc w:val="both"/>
              <w:rPr>
                <w:rStyle w:val="xfm68768843"/>
                <w:b/>
                <w:bCs/>
                <w:sz w:val="24"/>
                <w:szCs w:val="24"/>
              </w:rPr>
            </w:pPr>
            <w:r w:rsidRPr="004D4E0D">
              <w:rPr>
                <w:rStyle w:val="xfm68768843"/>
                <w:b/>
                <w:bCs/>
                <w:sz w:val="24"/>
                <w:szCs w:val="24"/>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w:t>
            </w:r>
            <w:r w:rsidRPr="004D4E0D">
              <w:rPr>
                <w:sz w:val="24"/>
                <w:szCs w:val="24"/>
              </w:rPr>
              <w:t xml:space="preserve"> </w:t>
            </w:r>
            <w:r w:rsidRPr="004D4E0D">
              <w:rPr>
                <w:rStyle w:val="xfm68768843"/>
                <w:b/>
                <w:bCs/>
                <w:sz w:val="24"/>
                <w:szCs w:val="24"/>
              </w:rPr>
              <w:t>від найближчої точки в існуючих електричних мережах ОСР, визначеної згідно з вимогами пункту 4.1.20 глави 4.1 цього розділу, до точки приєднання вимогам проєктної документації та нормативно-технічних документів із посиланням на ці вимоги;</w:t>
            </w:r>
          </w:p>
          <w:p w:rsidR="004128A2" w:rsidRPr="004D4E0D" w:rsidRDefault="004128A2" w:rsidP="00275DA7">
            <w:pPr>
              <w:ind w:firstLine="426"/>
              <w:jc w:val="both"/>
              <w:rPr>
                <w:rStyle w:val="xfm68768843"/>
                <w:b/>
                <w:bCs/>
                <w:sz w:val="24"/>
                <w:szCs w:val="24"/>
              </w:rPr>
            </w:pPr>
            <w:r w:rsidRPr="004D4E0D">
              <w:rPr>
                <w:rStyle w:val="xfm68768843"/>
                <w:b/>
                <w:bCs/>
                <w:sz w:val="24"/>
                <w:szCs w:val="24"/>
              </w:rPr>
              <w:t>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вимогам проєктної документації та нормативно-технічних документів;</w:t>
            </w:r>
          </w:p>
          <w:p w:rsidR="004128A2" w:rsidRPr="00FA015F" w:rsidRDefault="004128A2" w:rsidP="00275DA7">
            <w:pPr>
              <w:ind w:firstLine="426"/>
              <w:jc w:val="both"/>
              <w:rPr>
                <w:rStyle w:val="xfm68768843"/>
                <w:b/>
                <w:bCs/>
                <w:strike/>
                <w:color w:val="0070C0"/>
                <w:sz w:val="24"/>
                <w:szCs w:val="24"/>
              </w:rPr>
            </w:pPr>
            <w:r w:rsidRPr="00FA015F">
              <w:rPr>
                <w:rStyle w:val="xfm68768843"/>
                <w:b/>
                <w:bCs/>
                <w:strike/>
                <w:color w:val="0070C0"/>
                <w:sz w:val="24"/>
                <w:szCs w:val="24"/>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визначеному у відповідному договорі підряду;</w:t>
            </w:r>
          </w:p>
          <w:p w:rsidR="004128A2" w:rsidRPr="004D4E0D" w:rsidRDefault="004128A2" w:rsidP="00275DA7">
            <w:pPr>
              <w:ind w:firstLine="426"/>
              <w:jc w:val="both"/>
              <w:rPr>
                <w:rStyle w:val="xfm68768843"/>
                <w:b/>
                <w:bCs/>
                <w:sz w:val="24"/>
                <w:szCs w:val="24"/>
              </w:rPr>
            </w:pPr>
            <w:r w:rsidRPr="004D4E0D">
              <w:rPr>
                <w:rStyle w:val="xfm68768843"/>
                <w:b/>
                <w:bCs/>
                <w:sz w:val="24"/>
                <w:szCs w:val="24"/>
              </w:rPr>
              <w:t>6) послуга з приєднання вважається наданою з дати надання ОСР замовнику відповідного повідомлення, у порядку, визначеному главою 4.8 цього розділу.</w:t>
            </w:r>
          </w:p>
          <w:p w:rsidR="004128A2" w:rsidRPr="00275DA7" w:rsidRDefault="004128A2" w:rsidP="00275DA7">
            <w:pPr>
              <w:pStyle w:val="af8"/>
              <w:spacing w:before="0" w:after="0"/>
              <w:ind w:firstLine="321"/>
              <w:rPr>
                <w:rFonts w:ascii="Times New Roman" w:hAnsi="Times New Roman" w:cs="Times New Roman"/>
                <w:b/>
                <w:bCs/>
                <w:sz w:val="26"/>
                <w:szCs w:val="26"/>
              </w:rPr>
            </w:pPr>
            <w:r w:rsidRPr="00275DA7">
              <w:rPr>
                <w:rStyle w:val="xfm68768843"/>
                <w:rFonts w:ascii="Times New Roman" w:hAnsi="Times New Roman" w:cs="Times New Roman"/>
                <w:b/>
                <w:bCs/>
                <w:sz w:val="24"/>
                <w:szCs w:val="24"/>
              </w:rPr>
              <w:t>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проєктно-кошторисну, здійснити переоформлення права володіння земельними ділянками тощо) для подальшого виконання будівельно-монтажних та пусконалагоджувальних робіт замовником та введення в експлуатацію у встановленому порядку та реєстрації права власності (у визначених законодавством випадках).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p>
        </w:tc>
        <w:tc>
          <w:tcPr>
            <w:tcW w:w="3685" w:type="dxa"/>
          </w:tcPr>
          <w:p w:rsidR="004128A2" w:rsidRPr="001751E7" w:rsidRDefault="004128A2" w:rsidP="00275DA7">
            <w:pPr>
              <w:ind w:firstLine="426"/>
              <w:jc w:val="both"/>
              <w:rPr>
                <w:rStyle w:val="xfm68768843"/>
                <w:bCs/>
                <w:sz w:val="24"/>
                <w:szCs w:val="24"/>
              </w:rPr>
            </w:pPr>
            <w:r w:rsidRPr="001751E7">
              <w:rPr>
                <w:rStyle w:val="xfm68768843"/>
                <w:bCs/>
                <w:sz w:val="24"/>
                <w:szCs w:val="24"/>
              </w:rPr>
              <w:t>Відповідно п.13-3 Прикінцевих та перехідних положень Закону України «Про ринок електричної енергії» передбачено:</w:t>
            </w:r>
          </w:p>
          <w:p w:rsidR="004128A2" w:rsidRPr="001751E7" w:rsidRDefault="004128A2" w:rsidP="00275DA7">
            <w:pPr>
              <w:ind w:firstLine="426"/>
              <w:jc w:val="both"/>
              <w:rPr>
                <w:rStyle w:val="xfm68768843"/>
                <w:bCs/>
                <w:sz w:val="24"/>
                <w:szCs w:val="24"/>
              </w:rPr>
            </w:pPr>
            <w:r w:rsidRPr="001751E7">
              <w:rPr>
                <w:rStyle w:val="xfm68768843"/>
                <w:bCs/>
                <w:sz w:val="24"/>
                <w:szCs w:val="24"/>
              </w:rPr>
              <w:t>«Тимчасово, на період дії воєнного стану в Україні та протягом одного року після його припинення чи скасування, замовник послуги з нестандартного приєднання має право  бути замовником робіт з проектування електричних мереж лінійної частини приєднання, будівельно-монтажних та пусконалагоджувальних робіт. У такому разі замовник на підставі отриманих технічних умов на нестандартне приєднання забезпечує розроблення та узгодження з оператором системи розподілу проектної документації на будівництво електричних мереж лінійної частини приєднання, забезпечує виконання будівельно-монтажних та пусконалагоджувальних робіт щодо будівництва електричних мереж лінійної частини приєднання. При цьому закупівля товарів, робіт і послуг з проектування, будівництва, реконструкції мереж лінійної частини приєднання під час надання послуг з приєднання здійснюється без дотримання вимог частини дев’ятої статті 21 цього Закону».</w:t>
            </w:r>
          </w:p>
          <w:p w:rsidR="004128A2" w:rsidRPr="001751E7" w:rsidRDefault="004128A2" w:rsidP="00275DA7">
            <w:pPr>
              <w:ind w:firstLine="426"/>
              <w:jc w:val="both"/>
              <w:rPr>
                <w:rStyle w:val="xfm68768843"/>
                <w:bCs/>
                <w:sz w:val="24"/>
                <w:szCs w:val="24"/>
              </w:rPr>
            </w:pPr>
            <w:r w:rsidRPr="001751E7">
              <w:rPr>
                <w:rStyle w:val="xfm68768843"/>
                <w:bCs/>
                <w:sz w:val="24"/>
                <w:szCs w:val="24"/>
              </w:rPr>
              <w:t>На відміну від вимог Закону запропонована НКРЕКП редакція п.4.3.11 КСР передбачає, що замовник є підрядником в даному процесі, що не відповідає вимогам Закону, оскільки згідно пп. 4) п.1 статті 1 Закону України «Про регулювання містобудівної діяльності»:</w:t>
            </w:r>
          </w:p>
          <w:p w:rsidR="004128A2" w:rsidRPr="001751E7" w:rsidRDefault="004128A2" w:rsidP="00275DA7">
            <w:pPr>
              <w:ind w:firstLine="426"/>
              <w:jc w:val="both"/>
              <w:rPr>
                <w:rStyle w:val="xfm68768843"/>
                <w:bCs/>
                <w:sz w:val="24"/>
                <w:szCs w:val="24"/>
              </w:rPr>
            </w:pPr>
            <w:r w:rsidRPr="001751E7">
              <w:rPr>
                <w:rStyle w:val="xfm68768843"/>
                <w:bCs/>
                <w:sz w:val="24"/>
                <w:szCs w:val="24"/>
              </w:rPr>
              <w:t>«замовник будівництва» (далі - замовник) – фізична чи юридична особа, яка має у власності чи користуванні одну чи декілька земельних ділянок або у власності чи управлінні будівлю/споруду і має намір щодо виконання підготовчих та/або будівельних робіт».</w:t>
            </w:r>
          </w:p>
          <w:p w:rsidR="004128A2" w:rsidRPr="001751E7" w:rsidRDefault="004128A2" w:rsidP="00275DA7">
            <w:pPr>
              <w:ind w:firstLine="426"/>
              <w:jc w:val="both"/>
              <w:rPr>
                <w:rStyle w:val="xfm68768843"/>
                <w:bCs/>
                <w:sz w:val="24"/>
                <w:szCs w:val="24"/>
              </w:rPr>
            </w:pPr>
            <w:r w:rsidRPr="001751E7">
              <w:rPr>
                <w:rStyle w:val="xfm68768843"/>
                <w:bCs/>
                <w:sz w:val="24"/>
                <w:szCs w:val="24"/>
              </w:rPr>
              <w:t>Замовник будівництва також виступає і замовником проектування згідно абзацу 4 статті 1 Закону України «Про архітектурну діяльність».</w:t>
            </w:r>
          </w:p>
          <w:p w:rsidR="004128A2" w:rsidRPr="001751E7" w:rsidRDefault="004128A2" w:rsidP="00275DA7">
            <w:pPr>
              <w:ind w:firstLine="426"/>
              <w:jc w:val="both"/>
              <w:rPr>
                <w:rStyle w:val="xfm68768843"/>
                <w:bCs/>
                <w:sz w:val="24"/>
                <w:szCs w:val="24"/>
              </w:rPr>
            </w:pPr>
            <w:r w:rsidRPr="001751E7">
              <w:rPr>
                <w:rStyle w:val="xfm68768843"/>
                <w:bCs/>
                <w:sz w:val="24"/>
                <w:szCs w:val="24"/>
              </w:rPr>
              <w:t>В свою чергу запропонований механізм реалізації вимог Закону суперечить іншим законодавчим нормам, що регулюють діяльність у сфері проектування та будівництва.</w:t>
            </w:r>
          </w:p>
          <w:p w:rsidR="004128A2" w:rsidRPr="001751E7" w:rsidRDefault="004128A2" w:rsidP="00275DA7">
            <w:pPr>
              <w:ind w:firstLine="426"/>
              <w:jc w:val="both"/>
              <w:rPr>
                <w:rStyle w:val="xfm68768843"/>
                <w:bCs/>
                <w:sz w:val="24"/>
                <w:szCs w:val="24"/>
              </w:rPr>
            </w:pPr>
            <w:r w:rsidRPr="001751E7">
              <w:rPr>
                <w:rStyle w:val="xfm68768843"/>
                <w:bCs/>
                <w:sz w:val="24"/>
                <w:szCs w:val="24"/>
              </w:rPr>
              <w:t>До прикладу, для отримання дозволу на початок будівництва вказується номер договору підряду на виконання проектних робіт. Відтак в ОСР буде відсутній зазначений договір, що унеможливить отримання такого дозволу. – абзац 2 статті 8 Закону України «Про архітектурну діяльність».</w:t>
            </w:r>
          </w:p>
          <w:p w:rsidR="004128A2" w:rsidRPr="001751E7" w:rsidRDefault="004128A2" w:rsidP="00275DA7">
            <w:pPr>
              <w:ind w:firstLine="426"/>
              <w:jc w:val="both"/>
              <w:rPr>
                <w:rStyle w:val="xfm68768843"/>
                <w:bCs/>
                <w:sz w:val="24"/>
                <w:szCs w:val="24"/>
              </w:rPr>
            </w:pPr>
            <w:r w:rsidRPr="001751E7">
              <w:rPr>
                <w:rStyle w:val="xfm68768843"/>
                <w:bCs/>
                <w:sz w:val="24"/>
                <w:szCs w:val="24"/>
              </w:rPr>
              <w:t>Також необхідно вказати особу, що здійснює авторський нагляд, і оскільки відсутній відповідний договір – це знов унеможливить отримання такого дозволу – абзац 1 статті 11 Закону України «Про архітектурну діяльність».</w:t>
            </w:r>
          </w:p>
          <w:p w:rsidR="004128A2" w:rsidRPr="001751E7" w:rsidRDefault="004128A2" w:rsidP="00275DA7">
            <w:pPr>
              <w:ind w:firstLine="426"/>
              <w:jc w:val="both"/>
              <w:rPr>
                <w:rStyle w:val="xfm68768843"/>
                <w:bCs/>
                <w:sz w:val="24"/>
                <w:szCs w:val="24"/>
              </w:rPr>
            </w:pPr>
            <w:r w:rsidRPr="001751E7">
              <w:rPr>
                <w:rStyle w:val="xfm68768843"/>
                <w:bCs/>
                <w:sz w:val="24"/>
                <w:szCs w:val="24"/>
              </w:rPr>
              <w:t>Генеральним підрядником виконання робіт із будівництва об’єктів може бути тільки особа, якій видано відповідну ліцензію. Відтак замовник послуги з приєднання, за відсутності такої ліцензії не може бути підрядником. Стаття 37-1 Закону України «Про регулювання містобудівної діяльності».</w:t>
            </w:r>
          </w:p>
          <w:p w:rsidR="004128A2" w:rsidRPr="001751E7" w:rsidRDefault="004128A2" w:rsidP="00275DA7">
            <w:pPr>
              <w:ind w:firstLine="426"/>
              <w:jc w:val="both"/>
              <w:rPr>
                <w:rStyle w:val="xfm68768843"/>
                <w:bCs/>
                <w:sz w:val="24"/>
                <w:szCs w:val="24"/>
              </w:rPr>
            </w:pPr>
            <w:r w:rsidRPr="001751E7">
              <w:rPr>
                <w:rStyle w:val="xfm68768843"/>
                <w:bCs/>
                <w:sz w:val="24"/>
                <w:szCs w:val="24"/>
              </w:rPr>
              <w:t>Укладання договорів підряду на виконання робіт повинно здійснюватися згідно Закону України «Про публічні закупівлі», а відтак не може надаватися беззаперечна перевага одному із підрядників.</w:t>
            </w:r>
          </w:p>
          <w:p w:rsidR="004128A2" w:rsidRPr="001751E7" w:rsidRDefault="004128A2" w:rsidP="00275DA7">
            <w:pPr>
              <w:ind w:firstLine="426"/>
              <w:jc w:val="both"/>
              <w:rPr>
                <w:rStyle w:val="xfm68768843"/>
                <w:bCs/>
                <w:sz w:val="24"/>
                <w:szCs w:val="24"/>
              </w:rPr>
            </w:pPr>
            <w:r w:rsidRPr="001751E7">
              <w:rPr>
                <w:rStyle w:val="xfm68768843"/>
                <w:bCs/>
                <w:sz w:val="24"/>
                <w:szCs w:val="24"/>
              </w:rPr>
              <w:t>Якщо об’єкт введений в експлуатацію відповідно до Закону України «Про регулювання містобудівної діяльності», відповідно тільки замовникбудівництва може реєструвати право власності на даний об’єкт – враховуючи п.2 статті 5 та статті 27-2 Закону України «Про державну реєстрацію речових прав на нерухоме майно та їх обтяжень».</w:t>
            </w:r>
          </w:p>
          <w:p w:rsidR="004128A2" w:rsidRPr="001751E7" w:rsidRDefault="004128A2" w:rsidP="00275DA7">
            <w:pPr>
              <w:ind w:firstLine="426"/>
              <w:jc w:val="both"/>
              <w:rPr>
                <w:rStyle w:val="xfm68768843"/>
                <w:bCs/>
                <w:sz w:val="24"/>
                <w:szCs w:val="24"/>
              </w:rPr>
            </w:pPr>
            <w:r w:rsidRPr="001751E7">
              <w:rPr>
                <w:rStyle w:val="xfm68768843"/>
                <w:bCs/>
                <w:sz w:val="24"/>
                <w:szCs w:val="24"/>
              </w:rPr>
              <w:t>Враховуючи вищевикладене запропонований для включення до КСР пункт 4.3.11 не відповідає законодавчим вимогам.</w:t>
            </w:r>
          </w:p>
          <w:p w:rsidR="004128A2" w:rsidRPr="001751E7" w:rsidRDefault="004128A2" w:rsidP="00275DA7">
            <w:pPr>
              <w:ind w:firstLine="426"/>
              <w:jc w:val="both"/>
              <w:rPr>
                <w:rStyle w:val="xfm68768843"/>
                <w:bCs/>
                <w:sz w:val="24"/>
                <w:szCs w:val="24"/>
              </w:rPr>
            </w:pPr>
            <w:r w:rsidRPr="001751E7">
              <w:rPr>
                <w:rStyle w:val="xfm68768843"/>
                <w:bCs/>
                <w:sz w:val="24"/>
                <w:szCs w:val="24"/>
              </w:rPr>
              <w:t>Тому, пропонуємо редакцію даного пункту КСР, яким передбачається виконання всіх робіт із проектування, відведення земельних ділянок будівництва, пусконалагоджувальних робіт, введення в експлуатацію та реєстрації права власності на об’єкти (у випадках передбачених законодавством) на замовлення та користь Замовника з приєднання.</w:t>
            </w:r>
          </w:p>
          <w:p w:rsidR="004128A2" w:rsidRDefault="004128A2" w:rsidP="00275DA7">
            <w:pPr>
              <w:pStyle w:val="af8"/>
              <w:spacing w:before="0" w:after="0"/>
              <w:ind w:firstLine="321"/>
              <w:rPr>
                <w:rFonts w:ascii="Times New Roman" w:hAnsi="Times New Roman" w:cs="Times New Roman"/>
                <w:b/>
                <w:bCs/>
                <w:sz w:val="26"/>
                <w:szCs w:val="26"/>
              </w:rPr>
            </w:pPr>
            <w:r w:rsidRPr="00275DA7">
              <w:rPr>
                <w:rStyle w:val="xfm68768843"/>
                <w:rFonts w:ascii="Times New Roman" w:eastAsia="Times New Roman" w:hAnsi="Times New Roman" w:cs="Times New Roman"/>
                <w:bCs/>
                <w:sz w:val="24"/>
                <w:szCs w:val="24"/>
                <w:lang w:eastAsia="ru-RU"/>
              </w:rPr>
              <w:t>Після виконання всіх зазначених робіт Замовник передає безоплатно у власність об’єкти енергетики ОСР, після чого надається послуга з приєднання.</w:t>
            </w:r>
          </w:p>
        </w:tc>
        <w:tc>
          <w:tcPr>
            <w:tcW w:w="3402" w:type="dxa"/>
            <w:vMerge/>
          </w:tcPr>
          <w:p w:rsidR="004128A2" w:rsidRPr="00AF7134" w:rsidRDefault="004128A2" w:rsidP="00275DA7">
            <w:pPr>
              <w:ind w:firstLine="426"/>
              <w:jc w:val="both"/>
              <w:rPr>
                <w:rStyle w:val="xfm68768843"/>
                <w:b/>
                <w:bCs/>
                <w:sz w:val="24"/>
                <w:szCs w:val="24"/>
              </w:rPr>
            </w:pPr>
          </w:p>
        </w:tc>
      </w:tr>
      <w:tr w:rsidR="004128A2" w:rsidRPr="00AF7134" w:rsidTr="004B676E">
        <w:trPr>
          <w:trHeight w:val="465"/>
        </w:trPr>
        <w:tc>
          <w:tcPr>
            <w:tcW w:w="4395" w:type="dxa"/>
            <w:vMerge/>
          </w:tcPr>
          <w:p w:rsidR="004128A2" w:rsidRPr="00825E6C" w:rsidRDefault="004128A2" w:rsidP="00275DA7">
            <w:pPr>
              <w:ind w:firstLine="426"/>
              <w:jc w:val="both"/>
              <w:rPr>
                <w:rStyle w:val="xfm68768843"/>
                <w:b/>
                <w:bCs/>
                <w:color w:val="7030A0"/>
                <w:sz w:val="24"/>
                <w:szCs w:val="24"/>
              </w:rPr>
            </w:pPr>
          </w:p>
        </w:tc>
        <w:tc>
          <w:tcPr>
            <w:tcW w:w="4536" w:type="dxa"/>
          </w:tcPr>
          <w:p w:rsidR="004128A2" w:rsidRPr="001C5101" w:rsidRDefault="004128A2" w:rsidP="00275DA7">
            <w:pPr>
              <w:ind w:firstLine="601"/>
              <w:jc w:val="both"/>
              <w:rPr>
                <w:rStyle w:val="xfm68768843"/>
                <w:b/>
                <w:bCs/>
                <w:sz w:val="24"/>
                <w:szCs w:val="24"/>
              </w:rPr>
            </w:pPr>
            <w:r w:rsidRPr="001C5101">
              <w:rPr>
                <w:rStyle w:val="xfm68768843"/>
                <w:b/>
                <w:bCs/>
                <w:sz w:val="24"/>
                <w:szCs w:val="24"/>
              </w:rPr>
              <w:t>АТ «Чернівціобленерго»</w:t>
            </w:r>
          </w:p>
          <w:p w:rsidR="004128A2" w:rsidRPr="007C69B1" w:rsidRDefault="004128A2" w:rsidP="00275DA7">
            <w:pPr>
              <w:ind w:firstLine="601"/>
              <w:jc w:val="both"/>
              <w:rPr>
                <w:rStyle w:val="xfm68768843"/>
                <w:bCs/>
                <w:sz w:val="24"/>
                <w:szCs w:val="24"/>
              </w:rPr>
            </w:pPr>
            <w:r w:rsidRPr="007C69B1">
              <w:rPr>
                <w:rStyle w:val="xfm68768843"/>
                <w:bCs/>
                <w:sz w:val="24"/>
                <w:szCs w:val="24"/>
              </w:rPr>
              <w:t>4.3.11. У період дії воєнного стану в Україні та протягом одного року після його припинення чи скасування, замовники послуг з нестандартного приєднання мають право бути замовниками робіт з проєктування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rsidR="004128A2" w:rsidRPr="007C69B1" w:rsidRDefault="004128A2" w:rsidP="00275DA7">
            <w:pPr>
              <w:ind w:firstLine="601"/>
              <w:jc w:val="both"/>
              <w:rPr>
                <w:rStyle w:val="xfm68768843"/>
                <w:bCs/>
                <w:sz w:val="24"/>
                <w:szCs w:val="24"/>
              </w:rPr>
            </w:pPr>
            <w:r w:rsidRPr="007C69B1">
              <w:rPr>
                <w:rStyle w:val="xfm68768843"/>
                <w:bCs/>
                <w:sz w:val="24"/>
                <w:szCs w:val="24"/>
              </w:rPr>
              <w:t xml:space="preserve">Для реалізації цього права замовник ініціює внесення змін до договору про приєднання та укладення відповідного договору підряду, проєкт якого розробляється ОСР, які мають містити такі положення: </w:t>
            </w:r>
          </w:p>
          <w:p w:rsidR="004128A2" w:rsidRDefault="004128A2" w:rsidP="00275DA7">
            <w:pPr>
              <w:ind w:firstLine="601"/>
              <w:jc w:val="both"/>
              <w:rPr>
                <w:rStyle w:val="xfm68768843"/>
                <w:bCs/>
                <w:sz w:val="24"/>
                <w:szCs w:val="24"/>
              </w:rPr>
            </w:pPr>
            <w:r w:rsidRPr="007C69B1">
              <w:rPr>
                <w:rStyle w:val="xfm68768843"/>
                <w:bCs/>
                <w:sz w:val="24"/>
                <w:szCs w:val="24"/>
              </w:rPr>
              <w:t>1) зобов’язання замовника щодо:</w:t>
            </w:r>
          </w:p>
          <w:p w:rsidR="004128A2" w:rsidRDefault="004128A2" w:rsidP="00275DA7">
            <w:pPr>
              <w:ind w:firstLine="426"/>
              <w:jc w:val="both"/>
              <w:rPr>
                <w:sz w:val="24"/>
              </w:rPr>
            </w:pPr>
            <w:r w:rsidRPr="007C69B1">
              <w:rPr>
                <w:sz w:val="24"/>
              </w:rPr>
              <w:t xml:space="preserve">розроблення та узгодження з ОСР проектної документації на будівництво електричних мереж лінійної частини приєднання на підставі отриманих технічних умов на нестандартне приєднання. </w:t>
            </w:r>
            <w:r w:rsidRPr="007C69B1">
              <w:rPr>
                <w:b/>
                <w:color w:val="0070C0"/>
                <w:sz w:val="24"/>
              </w:rPr>
              <w:t xml:space="preserve">У разі необхідності здійснити реконструкцію та/або технічне переоснащення об’єктів енергетики ОСР </w:t>
            </w:r>
            <w:r w:rsidRPr="007C69B1">
              <w:rPr>
                <w:b/>
                <w:color w:val="0070C0"/>
                <w:sz w:val="24"/>
              </w:rPr>
              <w:softHyphen/>
              <w:t xml:space="preserve"> проектна документація на виконання таких робіт розробляється окремо</w:t>
            </w:r>
            <w:r w:rsidRPr="007C69B1">
              <w:rPr>
                <w:sz w:val="24"/>
              </w:rPr>
              <w:t>;</w:t>
            </w:r>
          </w:p>
          <w:p w:rsidR="004128A2" w:rsidRDefault="004128A2" w:rsidP="00275DA7">
            <w:pPr>
              <w:ind w:firstLine="426"/>
              <w:jc w:val="both"/>
              <w:rPr>
                <w:b/>
                <w:strike/>
                <w:color w:val="0070C0"/>
                <w:sz w:val="24"/>
              </w:rPr>
            </w:pPr>
            <w:r w:rsidRPr="007C69B1">
              <w:rPr>
                <w:b/>
                <w:strike/>
                <w:color w:val="0070C0"/>
                <w:sz w:val="24"/>
              </w:rPr>
              <w:t>сплати ОСР плати за приєднання у порядку та обсягах, визначених договором про приєднання, у тому числі плати за створення електричних</w:t>
            </w:r>
            <w:r w:rsidRPr="007C69B1">
              <w:rPr>
                <w:b/>
                <w:color w:val="0070C0"/>
                <w:sz w:val="24"/>
              </w:rPr>
              <w:t xml:space="preserve"> </w:t>
            </w:r>
            <w:r w:rsidRPr="007C69B1">
              <w:rPr>
                <w:b/>
                <w:strike/>
                <w:color w:val="0070C0"/>
                <w:sz w:val="24"/>
              </w:rPr>
              <w:t>мереж лінійної частини приєднання;</w:t>
            </w:r>
          </w:p>
          <w:p w:rsidR="004128A2" w:rsidRPr="007C69B1" w:rsidRDefault="004128A2" w:rsidP="00275DA7">
            <w:pPr>
              <w:ind w:firstLine="426"/>
              <w:jc w:val="both"/>
              <w:rPr>
                <w:b/>
                <w:color w:val="0070C0"/>
                <w:sz w:val="24"/>
                <w:szCs w:val="24"/>
              </w:rPr>
            </w:pPr>
            <w:r w:rsidRPr="007C69B1">
              <w:rPr>
                <w:b/>
                <w:color w:val="0070C0"/>
                <w:sz w:val="24"/>
                <w:szCs w:val="24"/>
              </w:rPr>
              <w:t>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реконструкцію та/або технічне переоснащення існуючих мереж лінійної частину приєднання для виконання ОСР будівельно-монтажних та пусконалагоджувальних робіт. При цьому замовник погоджує із ОСР лише проєктну документацію, без урахування кошторисної її частини;</w:t>
            </w:r>
          </w:p>
          <w:p w:rsidR="004128A2" w:rsidRPr="007C69B1" w:rsidRDefault="004128A2" w:rsidP="00275DA7">
            <w:pPr>
              <w:ind w:firstLine="426"/>
              <w:jc w:val="both"/>
              <w:rPr>
                <w:sz w:val="24"/>
                <w:szCs w:val="24"/>
              </w:rPr>
            </w:pPr>
            <w:r w:rsidRPr="007C69B1">
              <w:rPr>
                <w:b/>
                <w:strike/>
                <w:color w:val="0070C0"/>
                <w:sz w:val="24"/>
                <w:szCs w:val="24"/>
              </w:rPr>
              <w:t>виконання на підставі договору підряду на користь ОСР</w:t>
            </w:r>
            <w:r w:rsidRPr="007C69B1">
              <w:rPr>
                <w:b/>
                <w:color w:val="0070C0"/>
                <w:sz w:val="24"/>
                <w:szCs w:val="24"/>
              </w:rPr>
              <w:t xml:space="preserve"> забезпечення виконання</w:t>
            </w:r>
            <w:r w:rsidRPr="007C69B1">
              <w:rPr>
                <w:color w:val="00B0F0"/>
                <w:sz w:val="24"/>
                <w:szCs w:val="24"/>
              </w:rPr>
              <w:t xml:space="preserve"> </w:t>
            </w:r>
            <w:r w:rsidRPr="007C69B1">
              <w:rPr>
                <w:sz w:val="24"/>
                <w:szCs w:val="24"/>
              </w:rPr>
              <w:t xml:space="preserve">будівельно-монтажних та пусконалагоджувальних робіт, </w:t>
            </w:r>
            <w:r w:rsidRPr="007C69B1">
              <w:rPr>
                <w:b/>
                <w:color w:val="0070C0"/>
                <w:sz w:val="24"/>
                <w:szCs w:val="24"/>
              </w:rPr>
              <w:t xml:space="preserve">на користь ОСР, введення в експлуатацію у встановленому порядку та реєстрації права власності (у визначених законодавством випадках) </w:t>
            </w:r>
            <w:r w:rsidRPr="007C69B1">
              <w:rPr>
                <w:sz w:val="24"/>
                <w:szCs w:val="24"/>
              </w:rPr>
              <w:t xml:space="preserve">щодо </w:t>
            </w:r>
            <w:r w:rsidRPr="007C69B1">
              <w:rPr>
                <w:b/>
                <w:color w:val="0070C0"/>
                <w:sz w:val="24"/>
                <w:szCs w:val="24"/>
              </w:rPr>
              <w:t>нового</w:t>
            </w:r>
            <w:r w:rsidRPr="007C69B1">
              <w:rPr>
                <w:sz w:val="24"/>
                <w:szCs w:val="24"/>
              </w:rPr>
              <w:t xml:space="preserve">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rsidR="004128A2" w:rsidRDefault="004128A2" w:rsidP="00275DA7">
            <w:pPr>
              <w:ind w:firstLine="601"/>
              <w:jc w:val="both"/>
              <w:rPr>
                <w:rStyle w:val="xfm68768843"/>
                <w:bCs/>
                <w:sz w:val="24"/>
                <w:szCs w:val="24"/>
              </w:rPr>
            </w:pPr>
            <w:r>
              <w:rPr>
                <w:rStyle w:val="xfm68768843"/>
                <w:bCs/>
                <w:sz w:val="24"/>
                <w:szCs w:val="24"/>
              </w:rPr>
              <w:t>…</w:t>
            </w:r>
          </w:p>
          <w:p w:rsidR="004128A2" w:rsidRDefault="004128A2" w:rsidP="00275DA7">
            <w:pPr>
              <w:ind w:firstLine="426"/>
              <w:jc w:val="both"/>
              <w:rPr>
                <w:b/>
                <w:color w:val="0070C0"/>
                <w:sz w:val="24"/>
                <w:szCs w:val="24"/>
              </w:rPr>
            </w:pPr>
            <w:r w:rsidRPr="007C69B1">
              <w:rPr>
                <w:sz w:val="24"/>
                <w:szCs w:val="24"/>
              </w:rPr>
              <w:t xml:space="preserve">передачі у власність ОСР введених в експлуатацію у встановленому порядку </w:t>
            </w:r>
            <w:r w:rsidRPr="007C69B1">
              <w:rPr>
                <w:b/>
                <w:color w:val="0070C0"/>
                <w:sz w:val="24"/>
                <w:szCs w:val="24"/>
              </w:rPr>
              <w:t>та щодо яких зареєстроване право власності (у визначених законодавством випадках)</w:t>
            </w:r>
            <w:r w:rsidRPr="007C69B1">
              <w:rPr>
                <w:color w:val="0070C0"/>
                <w:sz w:val="24"/>
                <w:szCs w:val="24"/>
              </w:rPr>
              <w:t xml:space="preserve"> </w:t>
            </w:r>
            <w:r w:rsidRPr="007C69B1">
              <w:rPr>
                <w:sz w:val="24"/>
                <w:szCs w:val="24"/>
              </w:rPr>
              <w:t xml:space="preserve">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w:t>
            </w:r>
            <w:r w:rsidRPr="007C69B1">
              <w:rPr>
                <w:b/>
                <w:strike/>
                <w:color w:val="0070C0"/>
                <w:sz w:val="24"/>
                <w:szCs w:val="24"/>
              </w:rPr>
              <w:t>для подальшого здійснення ОСР державної реєстрації права власності на зазначені установки і мережі</w:t>
            </w:r>
            <w:r w:rsidRPr="007C69B1">
              <w:rPr>
                <w:b/>
                <w:color w:val="0070C0"/>
                <w:sz w:val="24"/>
                <w:szCs w:val="24"/>
              </w:rPr>
              <w:t>;</w:t>
            </w:r>
          </w:p>
          <w:p w:rsidR="004128A2" w:rsidRDefault="004128A2" w:rsidP="00275DA7">
            <w:pPr>
              <w:ind w:firstLine="426"/>
              <w:jc w:val="both"/>
              <w:rPr>
                <w:color w:val="000000"/>
                <w:sz w:val="24"/>
              </w:rPr>
            </w:pPr>
            <w:r w:rsidRPr="007C69B1">
              <w:rPr>
                <w:sz w:val="24"/>
              </w:rPr>
              <w:t xml:space="preserve">передачі ОСР розробленої та погодженої в установленому законодавством порядку з усіма заінтересованими сторонами проєктно-кошторисної документації на </w:t>
            </w:r>
            <w:r w:rsidRPr="007C69B1">
              <w:rPr>
                <w:b/>
                <w:color w:val="0070C0"/>
                <w:sz w:val="24"/>
              </w:rPr>
              <w:t>новозбудовану</w:t>
            </w:r>
            <w:r w:rsidRPr="007C69B1">
              <w:rPr>
                <w:color w:val="00B0F0"/>
                <w:sz w:val="24"/>
              </w:rPr>
              <w:t xml:space="preserve"> </w:t>
            </w:r>
            <w:r w:rsidRPr="007C69B1">
              <w:rPr>
                <w:sz w:val="24"/>
              </w:rPr>
              <w:t xml:space="preserve">лінійну частину приєднання, </w:t>
            </w:r>
            <w:r w:rsidRPr="007C69B1">
              <w:rPr>
                <w:b/>
                <w:strike/>
                <w:color w:val="0070C0"/>
                <w:sz w:val="24"/>
              </w:rPr>
              <w:t>землевпорядної документації на земельні ділянки,</w:t>
            </w:r>
            <w:r w:rsidRPr="007C69B1">
              <w:rPr>
                <w:b/>
                <w:color w:val="0070C0"/>
                <w:sz w:val="24"/>
              </w:rPr>
              <w:t xml:space="preserve"> переоформлення права володіння земельними ділянками</w:t>
            </w:r>
            <w:r w:rsidRPr="007C69B1">
              <w:rPr>
                <w:color w:val="0070C0"/>
                <w:sz w:val="24"/>
              </w:rPr>
              <w:t xml:space="preserve"> </w:t>
            </w:r>
            <w:r w:rsidRPr="007C69B1">
              <w:rPr>
                <w:color w:val="000000"/>
                <w:sz w:val="24"/>
              </w:rPr>
              <w:t>на яких розміщені електричні установки і мережі лінійної частини приєднання.</w:t>
            </w:r>
            <w:r w:rsidRPr="007C69B1">
              <w:rPr>
                <w:color w:val="FF0000"/>
                <w:sz w:val="24"/>
              </w:rPr>
              <w:t xml:space="preserve"> </w:t>
            </w:r>
            <w:r w:rsidRPr="007C69B1">
              <w:rPr>
                <w:color w:val="000000"/>
                <w:sz w:val="24"/>
              </w:rPr>
              <w:t>При цьому замовник погоджує із ОСР лише проєктну документацію, без урахування кошторисної її частини;</w:t>
            </w:r>
          </w:p>
          <w:p w:rsidR="004128A2" w:rsidRDefault="004128A2" w:rsidP="00275DA7">
            <w:pPr>
              <w:ind w:firstLine="426"/>
              <w:jc w:val="both"/>
              <w:rPr>
                <w:color w:val="FF0000"/>
                <w:sz w:val="32"/>
                <w:szCs w:val="24"/>
              </w:rPr>
            </w:pPr>
          </w:p>
          <w:p w:rsidR="004128A2" w:rsidRPr="007C69B1" w:rsidRDefault="004128A2" w:rsidP="00275DA7">
            <w:pPr>
              <w:ind w:firstLine="426"/>
              <w:jc w:val="both"/>
              <w:rPr>
                <w:sz w:val="24"/>
                <w:szCs w:val="24"/>
              </w:rPr>
            </w:pPr>
            <w:r w:rsidRPr="007C69B1">
              <w:rPr>
                <w:sz w:val="24"/>
                <w:szCs w:val="24"/>
              </w:rPr>
              <w:t>2) зобов’язання ОСР щодо:</w:t>
            </w:r>
          </w:p>
          <w:p w:rsidR="004128A2" w:rsidRDefault="004128A2" w:rsidP="00275DA7">
            <w:pPr>
              <w:ind w:firstLine="426"/>
              <w:jc w:val="both"/>
              <w:rPr>
                <w:sz w:val="24"/>
                <w:szCs w:val="24"/>
              </w:rPr>
            </w:pPr>
            <w:r w:rsidRPr="00CE103A">
              <w:rPr>
                <w:sz w:val="24"/>
                <w:szCs w:val="24"/>
              </w:rPr>
              <w:t xml:space="preserve">виконання </w:t>
            </w:r>
            <w:r w:rsidRPr="00CE103A">
              <w:rPr>
                <w:b/>
                <w:strike/>
                <w:color w:val="0070C0"/>
                <w:sz w:val="24"/>
                <w:szCs w:val="24"/>
              </w:rPr>
              <w:t>будівництва,</w:t>
            </w:r>
            <w:r w:rsidRPr="00CE103A">
              <w:rPr>
                <w:sz w:val="24"/>
                <w:szCs w:val="24"/>
              </w:rPr>
              <w:t xml:space="preserve"> реконструкції чи технічного переоснащення у власних електричних мережах (якщо необхідність таких робіт визначена проєктною документацією). При цьому, строк виконання </w:t>
            </w:r>
            <w:r w:rsidRPr="00CE103A">
              <w:rPr>
                <w:b/>
                <w:strike/>
                <w:color w:val="0070C0"/>
                <w:sz w:val="24"/>
                <w:szCs w:val="24"/>
              </w:rPr>
              <w:t>будівництва,</w:t>
            </w:r>
            <w:r w:rsidRPr="00CE103A">
              <w:rPr>
                <w:color w:val="FF0000"/>
                <w:sz w:val="24"/>
                <w:szCs w:val="24"/>
              </w:rPr>
              <w:t xml:space="preserve"> </w:t>
            </w:r>
            <w:r w:rsidRPr="00CE103A">
              <w:rPr>
                <w:sz w:val="24"/>
                <w:szCs w:val="24"/>
              </w:rPr>
              <w:t>реконструкції чи технічного переоснащення у власних електричних мережах не може перевищувати терміни, визначені пунктом 4.3.3 глави 4.3 цього розділу;</w:t>
            </w:r>
          </w:p>
          <w:p w:rsidR="004128A2" w:rsidRPr="00CE103A" w:rsidRDefault="004128A2" w:rsidP="00275DA7">
            <w:pPr>
              <w:ind w:firstLine="426"/>
              <w:jc w:val="both"/>
              <w:rPr>
                <w:b/>
                <w:strike/>
                <w:color w:val="0070C0"/>
                <w:sz w:val="24"/>
                <w:szCs w:val="24"/>
              </w:rPr>
            </w:pPr>
            <w:r w:rsidRPr="00CE103A">
              <w:rPr>
                <w:b/>
                <w:strike/>
                <w:color w:val="0070C0"/>
                <w:sz w:val="24"/>
                <w:szCs w:val="24"/>
              </w:rPr>
              <w:t>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у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плата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rsidR="004128A2" w:rsidRPr="00CE103A" w:rsidRDefault="004128A2" w:rsidP="00275DA7">
            <w:pPr>
              <w:ind w:firstLine="426"/>
              <w:jc w:val="both"/>
              <w:rPr>
                <w:sz w:val="24"/>
                <w:szCs w:val="24"/>
              </w:rPr>
            </w:pPr>
            <w:r w:rsidRPr="00CE103A">
              <w:rPr>
                <w:sz w:val="24"/>
                <w:szCs w:val="24"/>
              </w:rPr>
              <w:t xml:space="preserve">надання замовнику відповідного повідомлення у порядку, визначеному главою 4.8 цього розділу, протягом 5 робочих днів з дня підписання акта приймання-передачі виконання робіт </w:t>
            </w:r>
            <w:r w:rsidRPr="00CE103A">
              <w:rPr>
                <w:b/>
                <w:strike/>
                <w:color w:val="0070C0"/>
                <w:sz w:val="24"/>
                <w:szCs w:val="24"/>
              </w:rPr>
              <w:t>з будівництва лінійної частини приєднання за умови виконання будівництва,</w:t>
            </w:r>
            <w:r w:rsidRPr="00CE103A">
              <w:rPr>
                <w:color w:val="0070C0"/>
                <w:sz w:val="24"/>
                <w:szCs w:val="24"/>
              </w:rPr>
              <w:t xml:space="preserve"> </w:t>
            </w:r>
            <w:r w:rsidRPr="00CE103A">
              <w:rPr>
                <w:sz w:val="24"/>
                <w:szCs w:val="24"/>
              </w:rPr>
              <w:t>реконструкції чи технічного переоснащення у власних електричних мережах (якщо необхідність таких робіт визначена проєктною документацією);</w:t>
            </w:r>
          </w:p>
          <w:p w:rsidR="004128A2" w:rsidRDefault="004128A2" w:rsidP="00275DA7">
            <w:pPr>
              <w:ind w:firstLine="601"/>
              <w:jc w:val="both"/>
              <w:rPr>
                <w:rStyle w:val="xfm68768843"/>
                <w:bCs/>
                <w:sz w:val="24"/>
                <w:szCs w:val="24"/>
              </w:rPr>
            </w:pPr>
            <w:r>
              <w:rPr>
                <w:rStyle w:val="xfm68768843"/>
                <w:bCs/>
                <w:sz w:val="24"/>
                <w:szCs w:val="24"/>
              </w:rPr>
              <w:t>…</w:t>
            </w:r>
          </w:p>
          <w:p w:rsidR="004128A2" w:rsidRDefault="004128A2" w:rsidP="00275DA7">
            <w:pPr>
              <w:ind w:firstLine="426"/>
              <w:jc w:val="both"/>
              <w:rPr>
                <w:b/>
                <w:strike/>
                <w:color w:val="0070C0"/>
                <w:sz w:val="24"/>
                <w:szCs w:val="24"/>
              </w:rPr>
            </w:pPr>
            <w:r w:rsidRPr="00CE103A">
              <w:rPr>
                <w:b/>
                <w:strike/>
                <w:color w:val="0070C0"/>
                <w:sz w:val="24"/>
                <w:szCs w:val="24"/>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визначеному у відповідному договорі підряду;</w:t>
            </w:r>
          </w:p>
          <w:p w:rsidR="004128A2" w:rsidRPr="00CE103A" w:rsidRDefault="004128A2" w:rsidP="00275DA7">
            <w:pPr>
              <w:ind w:firstLine="426"/>
              <w:jc w:val="both"/>
              <w:rPr>
                <w:sz w:val="24"/>
                <w:szCs w:val="24"/>
              </w:rPr>
            </w:pPr>
            <w:r w:rsidRPr="00CE103A">
              <w:rPr>
                <w:sz w:val="24"/>
                <w:szCs w:val="24"/>
              </w:rPr>
              <w:t>Послуга з приєднання вважається наданою з дати надання ОСР замовнику відповідного повідомлення у порядку, визначеному главою 4.8 цього розділу.</w:t>
            </w:r>
          </w:p>
          <w:p w:rsidR="004128A2" w:rsidRPr="00275DA7" w:rsidRDefault="004128A2" w:rsidP="00275DA7">
            <w:pPr>
              <w:pStyle w:val="af8"/>
              <w:spacing w:before="0" w:after="0"/>
              <w:ind w:firstLine="321"/>
              <w:rPr>
                <w:rFonts w:ascii="Times New Roman" w:hAnsi="Times New Roman" w:cs="Times New Roman"/>
                <w:b/>
                <w:bCs/>
                <w:sz w:val="26"/>
                <w:szCs w:val="26"/>
              </w:rPr>
            </w:pPr>
            <w:r w:rsidRPr="00275DA7">
              <w:rPr>
                <w:rFonts w:ascii="Times New Roman" w:hAnsi="Times New Roman" w:cs="Times New Roman"/>
                <w:sz w:val="24"/>
                <w:szCs w:val="24"/>
              </w:rPr>
              <w:t xml:space="preserve">У разі ініціювання замовником послуги з приєднання внесення визначених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проєктно-кошторисну, </w:t>
            </w:r>
            <w:r w:rsidRPr="00275DA7">
              <w:rPr>
                <w:rFonts w:ascii="Times New Roman" w:hAnsi="Times New Roman" w:cs="Times New Roman"/>
                <w:b/>
                <w:strike/>
                <w:color w:val="0070C0"/>
                <w:sz w:val="24"/>
                <w:szCs w:val="24"/>
              </w:rPr>
              <w:t>землевпорядну документацію</w:t>
            </w:r>
            <w:r w:rsidRPr="00275DA7">
              <w:rPr>
                <w:rFonts w:ascii="Times New Roman" w:hAnsi="Times New Roman" w:cs="Times New Roman"/>
                <w:b/>
                <w:color w:val="0070C0"/>
                <w:sz w:val="24"/>
                <w:szCs w:val="24"/>
              </w:rPr>
              <w:t xml:space="preserve"> здійснити переоформлення права володіння земельними ділянками </w:t>
            </w:r>
            <w:r w:rsidRPr="00275DA7">
              <w:rPr>
                <w:rFonts w:ascii="Times New Roman" w:hAnsi="Times New Roman" w:cs="Times New Roman"/>
                <w:sz w:val="24"/>
                <w:szCs w:val="24"/>
              </w:rPr>
              <w:t xml:space="preserve">тощо) для подальшого виконання будівельно-монтажних та пусконалагоджувальних робіт замовником та </w:t>
            </w:r>
            <w:r w:rsidRPr="00275DA7">
              <w:rPr>
                <w:rFonts w:ascii="Times New Roman" w:hAnsi="Times New Roman" w:cs="Times New Roman"/>
                <w:b/>
                <w:color w:val="0070C0"/>
                <w:sz w:val="24"/>
                <w:szCs w:val="24"/>
              </w:rPr>
              <w:t>введення в експлуатацію у встановленому порядку та реєстрації права власності (у визначених законодавством випадках)</w:t>
            </w:r>
            <w:r w:rsidRPr="00275DA7">
              <w:rPr>
                <w:rFonts w:ascii="Times New Roman" w:hAnsi="Times New Roman" w:cs="Times New Roman"/>
                <w:color w:val="00B0F0"/>
                <w:sz w:val="24"/>
                <w:szCs w:val="24"/>
              </w:rPr>
              <w:t xml:space="preserve">. </w:t>
            </w:r>
            <w:r w:rsidRPr="00275DA7">
              <w:rPr>
                <w:rFonts w:ascii="Times New Roman" w:hAnsi="Times New Roman" w:cs="Times New Roman"/>
                <w:sz w:val="24"/>
                <w:szCs w:val="24"/>
              </w:rPr>
              <w:t>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проєктування лінійної частини нестандартного приєднання «під ключ».</w:t>
            </w:r>
          </w:p>
        </w:tc>
        <w:tc>
          <w:tcPr>
            <w:tcW w:w="3685" w:type="dxa"/>
          </w:tcPr>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p>
          <w:p w:rsidR="004128A2" w:rsidRDefault="004128A2" w:rsidP="00275DA7">
            <w:pPr>
              <w:ind w:firstLine="426"/>
              <w:jc w:val="both"/>
              <w:rPr>
                <w:rStyle w:val="xfm68768843"/>
                <w:bCs/>
                <w:sz w:val="24"/>
                <w:szCs w:val="24"/>
              </w:rPr>
            </w:pPr>
            <w:r w:rsidRPr="007C69B1">
              <w:rPr>
                <w:rStyle w:val="xfm68768843"/>
                <w:bCs/>
                <w:sz w:val="24"/>
                <w:szCs w:val="24"/>
              </w:rPr>
              <w:t>Відповідно до Закону України «Про регулювання містобудівної діяльності» проект будівництва розробляється під конкретний вид будівництва та щодо окремо кожного об’єкту будівництва, відтак пропонуємо уточнити дану вимогу у пункті.</w:t>
            </w:r>
          </w:p>
          <w:p w:rsidR="004128A2" w:rsidRDefault="004128A2" w:rsidP="00275DA7">
            <w:pPr>
              <w:ind w:firstLine="426"/>
              <w:jc w:val="both"/>
              <w:rPr>
                <w:rStyle w:val="xfm68768843"/>
                <w:bCs/>
                <w:sz w:val="24"/>
                <w:szCs w:val="24"/>
              </w:rPr>
            </w:pPr>
          </w:p>
          <w:p w:rsidR="004128A2" w:rsidRPr="007C69B1" w:rsidRDefault="004128A2" w:rsidP="00275DA7">
            <w:pPr>
              <w:ind w:firstLine="426"/>
              <w:jc w:val="both"/>
              <w:rPr>
                <w:rStyle w:val="xfm68768843"/>
                <w:bCs/>
                <w:sz w:val="24"/>
                <w:szCs w:val="24"/>
              </w:rPr>
            </w:pPr>
            <w:r w:rsidRPr="007C69B1">
              <w:rPr>
                <w:rStyle w:val="xfm68768843"/>
                <w:bCs/>
                <w:sz w:val="24"/>
                <w:szCs w:val="24"/>
              </w:rPr>
              <w:t>Відповідно п. 13-3 Прикінцевих та перехідних положень  Закону України «Про ринок електричної енергії» передбачено:</w:t>
            </w:r>
          </w:p>
          <w:p w:rsidR="004128A2" w:rsidRPr="007C69B1" w:rsidRDefault="004128A2" w:rsidP="00275DA7">
            <w:pPr>
              <w:ind w:firstLine="426"/>
              <w:jc w:val="both"/>
              <w:rPr>
                <w:rStyle w:val="xfm68768843"/>
                <w:bCs/>
                <w:sz w:val="24"/>
                <w:szCs w:val="24"/>
              </w:rPr>
            </w:pPr>
            <w:r w:rsidRPr="007C69B1">
              <w:rPr>
                <w:rStyle w:val="xfm68768843"/>
                <w:bCs/>
                <w:sz w:val="24"/>
                <w:szCs w:val="24"/>
              </w:rPr>
              <w:t>«Тимчасово, на період дії воєнного стану в Україні та протягом одного року після його припинення чи скасування, замовник послуги з нестандартного приєднання має право бути замовником робіт з проектування електричних мереж лінійної частини приєднання, будівельно-монтажних та пусконалагоджувальних робіт. У такому разі замовник на підставі отриманих технічних умов на нестандартне приєднання забезпечує розроблення та узгодження з оператором системи розподілу проектної документації на будівництво електричних мереж лінійної частини приєднання, забезпечує виконання будівельно-монтажних та пусконалагоджувальних робіт щодо будівництва електричних мереж лінійної частини приєднання. При цьому закупівля товарів, робіт і послуг з проектування, будівництва, реконструкції мереж лінійної частини приєднання під час надання послуг з приєднання здійснюється без дотримання вимог частини дев’ятої статті 21 цього Закону.»</w:t>
            </w:r>
          </w:p>
          <w:p w:rsidR="004128A2" w:rsidRPr="007C69B1" w:rsidRDefault="004128A2" w:rsidP="00275DA7">
            <w:pPr>
              <w:ind w:firstLine="426"/>
              <w:jc w:val="both"/>
              <w:rPr>
                <w:rStyle w:val="xfm68768843"/>
                <w:bCs/>
                <w:sz w:val="24"/>
                <w:szCs w:val="24"/>
              </w:rPr>
            </w:pPr>
            <w:r w:rsidRPr="007C69B1">
              <w:rPr>
                <w:rStyle w:val="xfm68768843"/>
                <w:bCs/>
                <w:sz w:val="24"/>
                <w:szCs w:val="24"/>
              </w:rPr>
              <w:t>Враховуючи дану вимогу Закону всі зміни до п. 4.3.11 стосуються приведення до його вимог, та вимог інших Законів, та повинні буди внесеними комплексно.</w:t>
            </w:r>
          </w:p>
          <w:p w:rsidR="004128A2" w:rsidRPr="007C69B1" w:rsidRDefault="004128A2" w:rsidP="00275DA7">
            <w:pPr>
              <w:ind w:firstLine="426"/>
              <w:jc w:val="both"/>
              <w:rPr>
                <w:rStyle w:val="xfm68768843"/>
                <w:bCs/>
                <w:sz w:val="24"/>
                <w:szCs w:val="24"/>
              </w:rPr>
            </w:pPr>
          </w:p>
          <w:p w:rsidR="004128A2" w:rsidRPr="007C69B1" w:rsidRDefault="004128A2" w:rsidP="00275DA7">
            <w:pPr>
              <w:ind w:firstLine="426"/>
              <w:jc w:val="both"/>
              <w:rPr>
                <w:rStyle w:val="xfm68768843"/>
                <w:bCs/>
                <w:sz w:val="24"/>
                <w:szCs w:val="24"/>
              </w:rPr>
            </w:pPr>
          </w:p>
          <w:p w:rsidR="004128A2" w:rsidRPr="007C69B1" w:rsidRDefault="004128A2" w:rsidP="00275DA7">
            <w:pPr>
              <w:ind w:firstLine="426"/>
              <w:jc w:val="both"/>
              <w:rPr>
                <w:rStyle w:val="xfm68768843"/>
                <w:bCs/>
                <w:sz w:val="24"/>
                <w:szCs w:val="24"/>
              </w:rPr>
            </w:pPr>
            <w:r w:rsidRPr="007C69B1">
              <w:rPr>
                <w:rStyle w:val="xfm68768843"/>
                <w:bCs/>
                <w:sz w:val="24"/>
                <w:szCs w:val="24"/>
              </w:rPr>
              <w:t>Отже, на відміну від вимог Закону запропонована НКРЕКП редакція п. 4.3.11 КСР передбачає що замовник є підрядником в даному процесі що не відповідає вимогам Закону, оскільки згідно пп. 4) п.1 статті 1 Закону України «Про регулювання містобудівної діяльності»:</w:t>
            </w:r>
          </w:p>
          <w:p w:rsidR="004128A2" w:rsidRPr="007C69B1" w:rsidRDefault="004128A2" w:rsidP="00275DA7">
            <w:pPr>
              <w:ind w:firstLine="426"/>
              <w:jc w:val="both"/>
              <w:rPr>
                <w:rStyle w:val="xfm68768843"/>
                <w:bCs/>
                <w:sz w:val="24"/>
                <w:szCs w:val="24"/>
              </w:rPr>
            </w:pPr>
            <w:r w:rsidRPr="007C69B1">
              <w:rPr>
                <w:rStyle w:val="xfm68768843"/>
                <w:bCs/>
                <w:sz w:val="24"/>
                <w:szCs w:val="24"/>
              </w:rPr>
              <w:t>«замовник будівництва (далі – замовник) – фізична чи юридична особа, яка має у власності чи користуванні одну чи декілька земельних ділянок або у власності чи управлінні будівлю/споруду і має намір щодо виконання підготовчих та/або будівельних робіт.»</w:t>
            </w:r>
          </w:p>
          <w:p w:rsidR="004128A2" w:rsidRPr="007C69B1" w:rsidRDefault="004128A2" w:rsidP="00275DA7">
            <w:pPr>
              <w:ind w:firstLine="426"/>
              <w:jc w:val="both"/>
              <w:rPr>
                <w:rStyle w:val="xfm68768843"/>
                <w:bCs/>
                <w:sz w:val="24"/>
                <w:szCs w:val="24"/>
              </w:rPr>
            </w:pPr>
            <w:r w:rsidRPr="007C69B1">
              <w:rPr>
                <w:rStyle w:val="xfm68768843"/>
                <w:bCs/>
                <w:sz w:val="24"/>
                <w:szCs w:val="24"/>
              </w:rPr>
              <w:t>Замовник будівництва також виступає і замовником проектування згідно абзацу 4 статті 1 Закону України «Про архітектурну діяльність»</w:t>
            </w:r>
          </w:p>
          <w:p w:rsidR="004128A2" w:rsidRPr="007C69B1" w:rsidRDefault="004128A2" w:rsidP="00275DA7">
            <w:pPr>
              <w:ind w:firstLine="426"/>
              <w:jc w:val="both"/>
              <w:rPr>
                <w:rStyle w:val="xfm68768843"/>
                <w:bCs/>
                <w:sz w:val="24"/>
                <w:szCs w:val="24"/>
              </w:rPr>
            </w:pPr>
          </w:p>
          <w:p w:rsidR="004128A2" w:rsidRPr="007C69B1" w:rsidRDefault="004128A2" w:rsidP="00275DA7">
            <w:pPr>
              <w:ind w:firstLine="426"/>
              <w:jc w:val="both"/>
              <w:rPr>
                <w:rStyle w:val="xfm68768843"/>
                <w:bCs/>
                <w:sz w:val="24"/>
                <w:szCs w:val="24"/>
              </w:rPr>
            </w:pPr>
            <w:r w:rsidRPr="007C69B1">
              <w:rPr>
                <w:rStyle w:val="xfm68768843"/>
                <w:bCs/>
                <w:sz w:val="24"/>
                <w:szCs w:val="24"/>
              </w:rPr>
              <w:t xml:space="preserve">В свою чергу запропонований механізм реалізації вимог Закону призводить суперечить іншим законодавчим нормам що регулюють діяльність у сфері проектування та будівництва. </w:t>
            </w:r>
          </w:p>
          <w:p w:rsidR="004128A2" w:rsidRPr="007C69B1" w:rsidRDefault="004128A2" w:rsidP="00275DA7">
            <w:pPr>
              <w:ind w:firstLine="426"/>
              <w:jc w:val="both"/>
              <w:rPr>
                <w:rStyle w:val="xfm68768843"/>
                <w:bCs/>
                <w:sz w:val="24"/>
                <w:szCs w:val="24"/>
              </w:rPr>
            </w:pPr>
            <w:r w:rsidRPr="007C69B1">
              <w:rPr>
                <w:rStyle w:val="xfm68768843"/>
                <w:bCs/>
                <w:sz w:val="24"/>
                <w:szCs w:val="24"/>
              </w:rPr>
              <w:t>До прикладу для отримання дозволу на початок будівництва вказується номер договору підряду на виконання проектних робіт. Відтак в ОСР буде відсутній зазначений договір, що унеможливить отримання такого дозволу. – абзац 2 статті 8 Закону України «Про архітектурну діяльність»</w:t>
            </w:r>
          </w:p>
          <w:p w:rsidR="004128A2" w:rsidRPr="007C69B1" w:rsidRDefault="004128A2" w:rsidP="00275DA7">
            <w:pPr>
              <w:ind w:firstLine="426"/>
              <w:jc w:val="both"/>
              <w:rPr>
                <w:rStyle w:val="xfm68768843"/>
                <w:bCs/>
                <w:sz w:val="24"/>
                <w:szCs w:val="24"/>
              </w:rPr>
            </w:pPr>
            <w:r w:rsidRPr="007C69B1">
              <w:rPr>
                <w:rStyle w:val="xfm68768843"/>
                <w:bCs/>
                <w:sz w:val="24"/>
                <w:szCs w:val="24"/>
              </w:rPr>
              <w:t>Також необхідно вказати особу що здійснює авторський нагляд, і оскільки відсутній відповідний договір – це знов  унеможливить отримання такого дозволу – абзац 1 статті 11 Закону України «Про архітектурну діяльність».</w:t>
            </w:r>
          </w:p>
          <w:p w:rsidR="004128A2" w:rsidRPr="007C69B1" w:rsidRDefault="004128A2" w:rsidP="00275DA7">
            <w:pPr>
              <w:ind w:firstLine="426"/>
              <w:jc w:val="both"/>
              <w:rPr>
                <w:rStyle w:val="xfm68768843"/>
                <w:bCs/>
                <w:sz w:val="24"/>
                <w:szCs w:val="24"/>
              </w:rPr>
            </w:pPr>
            <w:r w:rsidRPr="007C69B1">
              <w:rPr>
                <w:rStyle w:val="xfm68768843"/>
                <w:bCs/>
                <w:sz w:val="24"/>
                <w:szCs w:val="24"/>
              </w:rPr>
              <w:t>Генеральним підрядником виконання робіт із будівництва об’єктів може бути тільки особа, якій видано відповідну ліцензію. Відтак замовник послуги із приєднання, за відсутності такої ліцензії не може бути підрядником. Стаття 37-1 Закону України «Про регулювання містобудівної діяльності».</w:t>
            </w:r>
          </w:p>
          <w:p w:rsidR="004128A2" w:rsidRPr="007C69B1" w:rsidRDefault="004128A2" w:rsidP="00275DA7">
            <w:pPr>
              <w:ind w:firstLine="426"/>
              <w:jc w:val="both"/>
              <w:rPr>
                <w:rStyle w:val="xfm68768843"/>
                <w:bCs/>
                <w:sz w:val="24"/>
                <w:szCs w:val="24"/>
              </w:rPr>
            </w:pPr>
            <w:r w:rsidRPr="007C69B1">
              <w:rPr>
                <w:rStyle w:val="xfm68768843"/>
                <w:bCs/>
                <w:sz w:val="24"/>
                <w:szCs w:val="24"/>
              </w:rPr>
              <w:t>Укладання договорів підряду на виконання робіт повинно здійснюватися згідно Закону України «Про публічні закупівлі», а відтак не може надаватися беззаперечна перевага одному із підрядників.</w:t>
            </w:r>
          </w:p>
          <w:p w:rsidR="004128A2" w:rsidRPr="007C69B1" w:rsidRDefault="004128A2" w:rsidP="00275DA7">
            <w:pPr>
              <w:ind w:firstLine="426"/>
              <w:jc w:val="both"/>
              <w:rPr>
                <w:rStyle w:val="xfm68768843"/>
                <w:bCs/>
                <w:sz w:val="24"/>
                <w:szCs w:val="24"/>
              </w:rPr>
            </w:pPr>
            <w:r w:rsidRPr="007C69B1">
              <w:rPr>
                <w:rStyle w:val="xfm68768843"/>
                <w:bCs/>
                <w:sz w:val="24"/>
                <w:szCs w:val="24"/>
              </w:rPr>
              <w:t>Якщо об’єкт введений в експлуатацію відповідно до Закону Україна «Про регулювання містобудівної діяльності», відповідно тільки замовник будівництва може реєструвати право власності на даний об’єкт – враховуючи п. 2 статті 5 та статті 27-2 Закону України «Про державну реєстрацію речових прав на нерухоме майно та їх обтяжень».</w:t>
            </w:r>
          </w:p>
          <w:p w:rsidR="004128A2" w:rsidRPr="007C69B1" w:rsidRDefault="004128A2" w:rsidP="00275DA7">
            <w:pPr>
              <w:ind w:firstLine="426"/>
              <w:jc w:val="both"/>
              <w:rPr>
                <w:rStyle w:val="xfm68768843"/>
                <w:bCs/>
                <w:sz w:val="24"/>
                <w:szCs w:val="24"/>
              </w:rPr>
            </w:pPr>
            <w:r w:rsidRPr="007C69B1">
              <w:rPr>
                <w:rStyle w:val="xfm68768843"/>
                <w:bCs/>
                <w:sz w:val="24"/>
                <w:szCs w:val="24"/>
              </w:rPr>
              <w:t xml:space="preserve">Враховуючи вищевикладене запропонований для включення до КСР пункт 4.3.11 не відповідає законодавчим вимогам. </w:t>
            </w:r>
          </w:p>
          <w:p w:rsidR="004128A2" w:rsidRPr="007C69B1" w:rsidRDefault="004128A2" w:rsidP="00275DA7">
            <w:pPr>
              <w:ind w:firstLine="426"/>
              <w:jc w:val="both"/>
              <w:rPr>
                <w:rStyle w:val="xfm68768843"/>
                <w:bCs/>
                <w:sz w:val="24"/>
                <w:szCs w:val="24"/>
              </w:rPr>
            </w:pPr>
          </w:p>
          <w:p w:rsidR="004128A2" w:rsidRPr="007C69B1" w:rsidRDefault="004128A2" w:rsidP="00275DA7">
            <w:pPr>
              <w:ind w:firstLine="426"/>
              <w:jc w:val="both"/>
              <w:rPr>
                <w:rStyle w:val="xfm68768843"/>
                <w:bCs/>
                <w:sz w:val="24"/>
                <w:szCs w:val="24"/>
              </w:rPr>
            </w:pPr>
            <w:r w:rsidRPr="007C69B1">
              <w:rPr>
                <w:rStyle w:val="xfm68768843"/>
                <w:bCs/>
                <w:sz w:val="24"/>
                <w:szCs w:val="24"/>
              </w:rPr>
              <w:t xml:space="preserve">Відтак пропонуємо редакцію даного пункту КСР, яким передбачається виконання всіх робіт із проектування, відведення земельних ділянок, будівництва, пуско-налагоджувальних робіт, введення в експлуатацію та реєстрації права власності на об’єкти (у випадках передбачених законодавством) на замовлення та користь Замовника з приєднання. </w:t>
            </w:r>
          </w:p>
          <w:p w:rsidR="004128A2" w:rsidRDefault="004128A2" w:rsidP="00275DA7">
            <w:pPr>
              <w:ind w:firstLine="426"/>
              <w:jc w:val="both"/>
              <w:rPr>
                <w:b/>
                <w:bCs/>
                <w:sz w:val="26"/>
                <w:szCs w:val="26"/>
              </w:rPr>
            </w:pPr>
            <w:r w:rsidRPr="007C69B1">
              <w:rPr>
                <w:rStyle w:val="xfm68768843"/>
                <w:bCs/>
                <w:sz w:val="24"/>
                <w:szCs w:val="24"/>
              </w:rPr>
              <w:t>Після виконання всіх зазначених робіт Замовник передає безоплатно у власність об’єкти енергетики ОСР, після чого надається послуга з приєднання.</w:t>
            </w:r>
          </w:p>
        </w:tc>
        <w:tc>
          <w:tcPr>
            <w:tcW w:w="3402" w:type="dxa"/>
            <w:vMerge/>
          </w:tcPr>
          <w:p w:rsidR="004128A2" w:rsidRPr="00AF7134" w:rsidRDefault="004128A2" w:rsidP="00275DA7">
            <w:pPr>
              <w:ind w:firstLine="426"/>
              <w:jc w:val="both"/>
              <w:rPr>
                <w:rStyle w:val="xfm68768843"/>
                <w:b/>
                <w:bCs/>
                <w:sz w:val="24"/>
                <w:szCs w:val="24"/>
              </w:rPr>
            </w:pPr>
          </w:p>
        </w:tc>
      </w:tr>
      <w:tr w:rsidR="004128A2" w:rsidRPr="00AF7134" w:rsidTr="008E5E10">
        <w:trPr>
          <w:trHeight w:val="6347"/>
        </w:trPr>
        <w:tc>
          <w:tcPr>
            <w:tcW w:w="4395" w:type="dxa"/>
            <w:vMerge/>
          </w:tcPr>
          <w:p w:rsidR="004128A2" w:rsidRPr="00825E6C" w:rsidRDefault="004128A2" w:rsidP="00275DA7">
            <w:pPr>
              <w:ind w:firstLine="426"/>
              <w:jc w:val="both"/>
              <w:rPr>
                <w:rStyle w:val="xfm68768843"/>
                <w:b/>
                <w:bCs/>
                <w:color w:val="7030A0"/>
                <w:sz w:val="24"/>
                <w:szCs w:val="24"/>
              </w:rPr>
            </w:pPr>
          </w:p>
        </w:tc>
        <w:tc>
          <w:tcPr>
            <w:tcW w:w="4536" w:type="dxa"/>
          </w:tcPr>
          <w:p w:rsidR="004128A2" w:rsidRDefault="004128A2" w:rsidP="00275DA7">
            <w:pPr>
              <w:ind w:firstLine="426"/>
              <w:jc w:val="center"/>
              <w:rPr>
                <w:rStyle w:val="12"/>
                <w:b/>
                <w:bCs/>
                <w:sz w:val="24"/>
                <w:szCs w:val="24"/>
              </w:rPr>
            </w:pPr>
            <w:r w:rsidRPr="00DF55DF">
              <w:rPr>
                <w:rStyle w:val="12"/>
                <w:b/>
                <w:bCs/>
                <w:sz w:val="24"/>
                <w:szCs w:val="24"/>
              </w:rPr>
              <w:t>АТ «ЧЕРНІГІВОБЛЕНЕРГО»</w:t>
            </w:r>
          </w:p>
          <w:p w:rsidR="004128A2" w:rsidRDefault="004128A2" w:rsidP="00275DA7">
            <w:pPr>
              <w:pStyle w:val="af8"/>
              <w:spacing w:before="0" w:after="0"/>
              <w:jc w:val="center"/>
              <w:rPr>
                <w:rFonts w:ascii="Times New Roman" w:hAnsi="Times New Roman" w:cs="Times New Roman"/>
                <w:b/>
                <w:bCs/>
                <w:sz w:val="26"/>
                <w:szCs w:val="26"/>
              </w:rPr>
            </w:pPr>
          </w:p>
          <w:p w:rsidR="004128A2" w:rsidRDefault="004128A2" w:rsidP="008E5E10">
            <w:pPr>
              <w:pStyle w:val="af8"/>
              <w:spacing w:before="0" w:after="0"/>
              <w:rPr>
                <w:rFonts w:ascii="Times New Roman" w:hAnsi="Times New Roman" w:cs="Times New Roman"/>
                <w:b/>
                <w:bCs/>
                <w:sz w:val="26"/>
                <w:szCs w:val="26"/>
              </w:rPr>
            </w:pPr>
            <w:r w:rsidRPr="00DF55DF">
              <w:rPr>
                <w:rStyle w:val="xfm68768843"/>
                <w:rFonts w:ascii="Times New Roman" w:hAnsi="Times New Roman" w:cs="Times New Roman"/>
                <w:bCs/>
                <w:sz w:val="24"/>
                <w:szCs w:val="24"/>
              </w:rPr>
              <w:t xml:space="preserve">Конкретизувати, яких саме </w:t>
            </w:r>
            <w:r>
              <w:rPr>
                <w:rStyle w:val="xfm68768843"/>
                <w:rFonts w:ascii="Times New Roman" w:hAnsi="Times New Roman" w:cs="Times New Roman"/>
                <w:bCs/>
                <w:sz w:val="24"/>
                <w:szCs w:val="24"/>
              </w:rPr>
              <w:t xml:space="preserve">(зокрема, якої потужності) </w:t>
            </w:r>
            <w:r w:rsidRPr="00DF55DF">
              <w:rPr>
                <w:rStyle w:val="xfm68768843"/>
                <w:rFonts w:ascii="Times New Roman" w:hAnsi="Times New Roman" w:cs="Times New Roman"/>
                <w:bCs/>
                <w:sz w:val="24"/>
                <w:szCs w:val="24"/>
              </w:rPr>
              <w:t>електроустановок замовника стосуються зазначені положення, та чи положення договору підряду повинні переноситись також і в договір про приєднання, та ким при цьому має розроблятись типовий договір про приєднання: ОСР чи НКРЕКП.</w:t>
            </w:r>
          </w:p>
        </w:tc>
        <w:tc>
          <w:tcPr>
            <w:tcW w:w="3685" w:type="dxa"/>
          </w:tcPr>
          <w:p w:rsidR="004128A2" w:rsidRDefault="004128A2" w:rsidP="00275DA7">
            <w:pPr>
              <w:ind w:firstLine="426"/>
              <w:jc w:val="center"/>
              <w:rPr>
                <w:rStyle w:val="12"/>
                <w:b/>
                <w:bCs/>
                <w:sz w:val="24"/>
                <w:szCs w:val="24"/>
              </w:rPr>
            </w:pPr>
            <w:r w:rsidRPr="00DF55DF">
              <w:rPr>
                <w:rStyle w:val="12"/>
                <w:b/>
                <w:bCs/>
                <w:sz w:val="24"/>
                <w:szCs w:val="24"/>
              </w:rPr>
              <w:t>АТ «ЧЕРНІГІВОБЛЕНЕРГО»</w:t>
            </w:r>
          </w:p>
          <w:p w:rsidR="004128A2" w:rsidRDefault="004128A2" w:rsidP="008E5E10">
            <w:pPr>
              <w:pStyle w:val="af8"/>
              <w:spacing w:before="0" w:after="0"/>
              <w:rPr>
                <w:rFonts w:ascii="Times New Roman" w:hAnsi="Times New Roman" w:cs="Times New Roman"/>
                <w:b/>
                <w:bCs/>
                <w:sz w:val="26"/>
                <w:szCs w:val="26"/>
              </w:rPr>
            </w:pPr>
            <w:r w:rsidRPr="00DF55DF">
              <w:rPr>
                <w:rStyle w:val="xfm68768843"/>
                <w:rFonts w:ascii="Times New Roman" w:hAnsi="Times New Roman" w:cs="Times New Roman"/>
                <w:bCs/>
                <w:sz w:val="24"/>
                <w:szCs w:val="24"/>
              </w:rPr>
              <w:t xml:space="preserve">Враховуючи запропоновані зміни, незрозуміло, чи замовники послуг з нестандартного приєднання мають право бути замовниками робіт з проєктування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лише стосовно електроустановок замовника потужністю 400 кВт і більше, </w:t>
            </w:r>
            <w:r>
              <w:rPr>
                <w:rStyle w:val="xfm68768843"/>
                <w:rFonts w:ascii="Times New Roman" w:hAnsi="Times New Roman" w:cs="Times New Roman"/>
                <w:bCs/>
                <w:sz w:val="24"/>
                <w:szCs w:val="24"/>
              </w:rPr>
              <w:t xml:space="preserve">як про це зазначено у запропонованих НКРЕКП змінах до п. 4.3.1 Кодексу, </w:t>
            </w:r>
            <w:r w:rsidRPr="00DF55DF">
              <w:rPr>
                <w:rStyle w:val="xfm68768843"/>
                <w:rFonts w:ascii="Times New Roman" w:hAnsi="Times New Roman" w:cs="Times New Roman"/>
                <w:bCs/>
                <w:sz w:val="24"/>
                <w:szCs w:val="24"/>
              </w:rPr>
              <w:t>чи стосовно всіх електроустановок, приєднання яких відноситься до нестандартного.</w:t>
            </w:r>
          </w:p>
        </w:tc>
        <w:tc>
          <w:tcPr>
            <w:tcW w:w="3402" w:type="dxa"/>
            <w:vMerge/>
          </w:tcPr>
          <w:p w:rsidR="004128A2" w:rsidRPr="00AF7134" w:rsidRDefault="004128A2" w:rsidP="00275DA7">
            <w:pPr>
              <w:ind w:firstLine="426"/>
              <w:jc w:val="both"/>
              <w:rPr>
                <w:rStyle w:val="xfm68768843"/>
                <w:b/>
                <w:bCs/>
                <w:sz w:val="24"/>
                <w:szCs w:val="24"/>
              </w:rPr>
            </w:pPr>
          </w:p>
        </w:tc>
      </w:tr>
      <w:tr w:rsidR="00275DA7" w:rsidRPr="00AF7134" w:rsidTr="004D338A">
        <w:trPr>
          <w:trHeight w:val="292"/>
        </w:trPr>
        <w:tc>
          <w:tcPr>
            <w:tcW w:w="16018" w:type="dxa"/>
            <w:gridSpan w:val="4"/>
          </w:tcPr>
          <w:p w:rsidR="00275DA7" w:rsidRPr="00AF7134" w:rsidRDefault="00275DA7" w:rsidP="00275DA7">
            <w:pPr>
              <w:ind w:firstLine="426"/>
              <w:jc w:val="center"/>
              <w:rPr>
                <w:rStyle w:val="xfm68768843"/>
                <w:b/>
                <w:bCs/>
                <w:sz w:val="24"/>
                <w:szCs w:val="24"/>
              </w:rPr>
            </w:pPr>
            <w:r w:rsidRPr="00AF7134">
              <w:rPr>
                <w:rStyle w:val="xfm68768843"/>
                <w:b/>
                <w:bCs/>
                <w:sz w:val="24"/>
                <w:szCs w:val="24"/>
              </w:rPr>
              <w:t>4.4. Подання заяви про приєднання до електричних мереж</w:t>
            </w:r>
          </w:p>
        </w:tc>
      </w:tr>
      <w:tr w:rsidR="00275DA7" w:rsidRPr="00AF7134" w:rsidTr="004B676E">
        <w:trPr>
          <w:trHeight w:val="465"/>
        </w:trPr>
        <w:tc>
          <w:tcPr>
            <w:tcW w:w="4395" w:type="dxa"/>
          </w:tcPr>
          <w:p w:rsidR="00275DA7" w:rsidRPr="00AF7134" w:rsidRDefault="00275DA7" w:rsidP="00275DA7">
            <w:pPr>
              <w:ind w:firstLine="426"/>
              <w:jc w:val="both"/>
              <w:rPr>
                <w:rStyle w:val="xfm68768843"/>
                <w:bCs/>
                <w:sz w:val="24"/>
                <w:szCs w:val="24"/>
              </w:rPr>
            </w:pPr>
          </w:p>
        </w:tc>
        <w:tc>
          <w:tcPr>
            <w:tcW w:w="4536" w:type="dxa"/>
          </w:tcPr>
          <w:p w:rsidR="00275DA7" w:rsidRPr="002938E5" w:rsidRDefault="00275DA7" w:rsidP="00275DA7">
            <w:pPr>
              <w:ind w:firstLine="323"/>
              <w:jc w:val="center"/>
              <w:rPr>
                <w:b/>
                <w:sz w:val="24"/>
                <w:szCs w:val="24"/>
                <w:lang w:eastAsia="uk-UA"/>
              </w:rPr>
            </w:pPr>
            <w:r w:rsidRPr="002938E5">
              <w:rPr>
                <w:b/>
                <w:sz w:val="24"/>
                <w:szCs w:val="24"/>
                <w:lang w:eastAsia="uk-UA"/>
              </w:rPr>
              <w:t>ТОВ «Будпромінфрасервіс»</w:t>
            </w:r>
          </w:p>
          <w:p w:rsidR="00275DA7" w:rsidRPr="002938E5" w:rsidRDefault="00275DA7" w:rsidP="00275DA7">
            <w:pPr>
              <w:pStyle w:val="rvps2"/>
              <w:shd w:val="clear" w:color="auto" w:fill="FFFFFF"/>
              <w:spacing w:before="0" w:beforeAutospacing="0" w:after="0" w:afterAutospacing="0"/>
              <w:ind w:firstLine="450"/>
              <w:jc w:val="both"/>
              <w:rPr>
                <w:color w:val="333333"/>
              </w:rPr>
            </w:pPr>
            <w:r w:rsidRPr="002938E5">
              <w:rPr>
                <w:color w:val="333333"/>
              </w:rPr>
              <w:t>4.4.1. Замовник звертається до ОСР із заявою про приєднання електроустановки (електроустановок) певної потужності до електричних мереж системи розподілу (далі – заява про приєднання), типова форма якої наведена в </w:t>
            </w:r>
            <w:hyperlink r:id="rId31" w:anchor="n4016" w:history="1">
              <w:r w:rsidRPr="002938E5">
                <w:rPr>
                  <w:rStyle w:val="af4"/>
                  <w:color w:val="006600"/>
                </w:rPr>
                <w:t>додатку 3</w:t>
              </w:r>
            </w:hyperlink>
            <w:r w:rsidRPr="002938E5">
              <w:rPr>
                <w:color w:val="333333"/>
              </w:rPr>
              <w:t> до цього Кодексу.</w:t>
            </w:r>
          </w:p>
          <w:p w:rsidR="00275DA7" w:rsidRPr="002938E5" w:rsidRDefault="00275DA7" w:rsidP="00275DA7">
            <w:pPr>
              <w:pStyle w:val="rvps2"/>
              <w:shd w:val="clear" w:color="auto" w:fill="FFFFFF"/>
              <w:spacing w:before="0" w:beforeAutospacing="0" w:after="0" w:afterAutospacing="0"/>
              <w:ind w:firstLine="450"/>
              <w:jc w:val="both"/>
              <w:rPr>
                <w:b/>
                <w:color w:val="0070C0"/>
                <w:highlight w:val="lightGray"/>
              </w:rPr>
            </w:pPr>
            <w:r w:rsidRPr="002938E5">
              <w:rPr>
                <w:color w:val="333333"/>
              </w:rPr>
              <w:t xml:space="preserve">У заяві замовник має вказати про свій намір </w:t>
            </w:r>
            <w:r w:rsidRPr="002938E5">
              <w:rPr>
                <w:strike/>
                <w:color w:val="0070C0"/>
              </w:rPr>
              <w:t>або його відсутність</w:t>
            </w:r>
            <w:r w:rsidRPr="002938E5">
              <w:rPr>
                <w:color w:val="0070C0"/>
              </w:rPr>
              <w:t xml:space="preserve"> </w:t>
            </w:r>
            <w:r w:rsidRPr="002938E5">
              <w:rPr>
                <w:strike/>
                <w:color w:val="0070C0"/>
              </w:rPr>
              <w:t xml:space="preserve">щодо самостійного проєктування лінійної частини приєднання </w:t>
            </w:r>
            <w:r w:rsidRPr="002938E5">
              <w:rPr>
                <w:b/>
                <w:color w:val="0070C0"/>
              </w:rPr>
              <w:t>про приєднання з застосуванням однієї з можливих процедур.</w:t>
            </w:r>
            <w:r w:rsidRPr="002938E5">
              <w:rPr>
                <w:b/>
                <w:color w:val="0070C0"/>
                <w:highlight w:val="lightGray"/>
              </w:rPr>
              <w:t xml:space="preserve">  </w:t>
            </w:r>
          </w:p>
          <w:p w:rsidR="00275DA7" w:rsidRPr="002938E5" w:rsidRDefault="00275DA7" w:rsidP="00275DA7">
            <w:pPr>
              <w:pStyle w:val="rvps2"/>
              <w:shd w:val="clear" w:color="auto" w:fill="FFFFFF"/>
              <w:spacing w:before="0" w:beforeAutospacing="0" w:after="0" w:afterAutospacing="0"/>
              <w:ind w:firstLine="450"/>
              <w:jc w:val="both"/>
              <w:rPr>
                <w:color w:val="333333"/>
              </w:rPr>
            </w:pPr>
            <w:r w:rsidRPr="002938E5">
              <w:rPr>
                <w:color w:val="333333"/>
              </w:rPr>
              <w:t>Замовник має право зазначити в заяві про приєднання графік уведення потужностей за роками (черги будівництва). У цьому випадку ОСР у технічних умовах повинен передбачити можливість приєднання потужностей замовника відповідно до запропонованого ним графіка (з урахуванням та обґрунтуваннями відповідно до державних будівельних норм та правил).</w:t>
            </w:r>
          </w:p>
          <w:p w:rsidR="00275DA7" w:rsidRPr="002938E5" w:rsidRDefault="00275DA7" w:rsidP="00275DA7">
            <w:pPr>
              <w:ind w:firstLine="426"/>
              <w:jc w:val="both"/>
              <w:rPr>
                <w:rStyle w:val="xfm68768843"/>
                <w:b/>
                <w:bCs/>
                <w:sz w:val="24"/>
                <w:szCs w:val="24"/>
              </w:rPr>
            </w:pPr>
            <w:r w:rsidRPr="002938E5">
              <w:rPr>
                <w:color w:val="333333"/>
                <w:sz w:val="24"/>
                <w:szCs w:val="24"/>
              </w:rPr>
              <w:t>Заява про приєднання разом із копіями доданих до неї документів подається замовником особисто або через уповноваженого належним чином представника, або надсилається поштовим рекомендованим відправленням, або може бути подана в електронному вигляді через офіційний вебсайт ОСР у мережі Інтернет із застосуванням електронного цифрового підпису в установленому законодавством порядку або за допомогою інших електронних сервісів, запропонованих ОСР.</w:t>
            </w:r>
          </w:p>
        </w:tc>
        <w:tc>
          <w:tcPr>
            <w:tcW w:w="3685" w:type="dxa"/>
          </w:tcPr>
          <w:p w:rsidR="00275DA7" w:rsidRPr="00A32FE2" w:rsidRDefault="00275DA7" w:rsidP="00275DA7">
            <w:pPr>
              <w:ind w:firstLine="323"/>
              <w:jc w:val="center"/>
              <w:rPr>
                <w:b/>
                <w:sz w:val="24"/>
                <w:szCs w:val="24"/>
                <w:lang w:eastAsia="uk-UA"/>
              </w:rPr>
            </w:pPr>
            <w:r w:rsidRPr="00A32FE2">
              <w:rPr>
                <w:b/>
                <w:sz w:val="24"/>
                <w:szCs w:val="24"/>
                <w:lang w:eastAsia="uk-UA"/>
              </w:rPr>
              <w:t>ТОВ «Будпромінфрасервіс»</w:t>
            </w:r>
          </w:p>
          <w:p w:rsidR="00275DA7" w:rsidRPr="002938E5" w:rsidRDefault="00275DA7" w:rsidP="00275DA7">
            <w:pPr>
              <w:ind w:firstLine="426"/>
              <w:jc w:val="both"/>
              <w:rPr>
                <w:rStyle w:val="xfm68768843"/>
                <w:b/>
                <w:bCs/>
                <w:sz w:val="24"/>
                <w:szCs w:val="24"/>
              </w:rPr>
            </w:pPr>
            <w:r w:rsidRPr="002938E5">
              <w:rPr>
                <w:color w:val="333333"/>
                <w:sz w:val="24"/>
                <w:szCs w:val="24"/>
              </w:rPr>
              <w:t>Надання можливості для замовника вибрати процедуру приєднання. Визначення процедури приєднання в п. 2.1</w:t>
            </w:r>
          </w:p>
        </w:tc>
        <w:tc>
          <w:tcPr>
            <w:tcW w:w="3402" w:type="dxa"/>
          </w:tcPr>
          <w:p w:rsidR="00A339E0" w:rsidRPr="000612B4" w:rsidRDefault="00A339E0" w:rsidP="00A339E0">
            <w:pPr>
              <w:jc w:val="center"/>
              <w:rPr>
                <w:b/>
                <w:sz w:val="24"/>
                <w:szCs w:val="24"/>
                <w:lang w:eastAsia="uk-UA"/>
              </w:rPr>
            </w:pPr>
            <w:r w:rsidRPr="000612B4">
              <w:rPr>
                <w:b/>
                <w:sz w:val="24"/>
                <w:szCs w:val="24"/>
                <w:lang w:eastAsia="uk-UA"/>
              </w:rPr>
              <w:t>Не враховано.</w:t>
            </w:r>
          </w:p>
          <w:p w:rsidR="00275DA7" w:rsidRPr="00AF7134" w:rsidRDefault="00A339E0" w:rsidP="00A339E0">
            <w:pPr>
              <w:jc w:val="center"/>
              <w:rPr>
                <w:rStyle w:val="xfm68768843"/>
                <w:b/>
                <w:bCs/>
                <w:sz w:val="24"/>
                <w:szCs w:val="24"/>
              </w:rPr>
            </w:pPr>
            <w:r w:rsidRPr="000612B4">
              <w:rPr>
                <w:b/>
                <w:sz w:val="24"/>
                <w:szCs w:val="24"/>
                <w:lang w:eastAsia="uk-UA"/>
              </w:rPr>
              <w:t>Зміни до пункту схваленим проєктом постанови не вносилися</w:t>
            </w:r>
          </w:p>
        </w:tc>
      </w:tr>
      <w:tr w:rsidR="00C96643" w:rsidRPr="00AF7134" w:rsidTr="004B676E">
        <w:trPr>
          <w:trHeight w:val="465"/>
        </w:trPr>
        <w:tc>
          <w:tcPr>
            <w:tcW w:w="4395" w:type="dxa"/>
            <w:vMerge w:val="restart"/>
          </w:tcPr>
          <w:p w:rsidR="00C96643" w:rsidRPr="00AF7134" w:rsidRDefault="00C96643" w:rsidP="00275DA7">
            <w:pPr>
              <w:ind w:firstLine="426"/>
              <w:jc w:val="both"/>
              <w:rPr>
                <w:rStyle w:val="xfm68768843"/>
                <w:bCs/>
                <w:sz w:val="24"/>
                <w:szCs w:val="24"/>
              </w:rPr>
            </w:pPr>
            <w:r w:rsidRPr="00AF7134">
              <w:rPr>
                <w:rStyle w:val="xfm68768843"/>
                <w:bCs/>
                <w:sz w:val="24"/>
                <w:szCs w:val="24"/>
              </w:rPr>
              <w:t>4.4.2. У заяві про приєднання зазначаються відомості про:</w:t>
            </w:r>
          </w:p>
          <w:p w:rsidR="00C96643" w:rsidRPr="00AF7134" w:rsidRDefault="00C96643" w:rsidP="00275DA7">
            <w:pPr>
              <w:ind w:firstLine="426"/>
              <w:jc w:val="both"/>
              <w:rPr>
                <w:rStyle w:val="xfm68768843"/>
                <w:bCs/>
                <w:sz w:val="24"/>
                <w:szCs w:val="24"/>
              </w:rPr>
            </w:pPr>
            <w:r w:rsidRPr="00AF7134">
              <w:rPr>
                <w:rStyle w:val="xfm68768843"/>
                <w:bCs/>
                <w:sz w:val="24"/>
                <w:szCs w:val="24"/>
              </w:rPr>
              <w:t>1) номер запису про право власності та реєстраційний номер об'єкта нерухомого майна в Державному реєстрі речових прав на нерухоме майно;</w:t>
            </w:r>
          </w:p>
          <w:p w:rsidR="00C96643" w:rsidRPr="00AF7134" w:rsidRDefault="00C96643" w:rsidP="00275DA7">
            <w:pPr>
              <w:ind w:firstLine="426"/>
              <w:jc w:val="both"/>
              <w:rPr>
                <w:rStyle w:val="xfm68768843"/>
                <w:bCs/>
                <w:sz w:val="24"/>
                <w:szCs w:val="24"/>
              </w:rPr>
            </w:pPr>
            <w:r w:rsidRPr="00AF7134">
              <w:rPr>
                <w:rStyle w:val="xfm68768843"/>
                <w:bCs/>
                <w:sz w:val="24"/>
                <w:szCs w:val="24"/>
              </w:rPr>
              <w:t>2) унікальний номер запису замовника (фізичної особи) в Єдиному державному демографічному реєстрі (за наявності);</w:t>
            </w:r>
          </w:p>
          <w:p w:rsidR="00C96643" w:rsidRPr="00AF7134" w:rsidRDefault="00C96643" w:rsidP="00275DA7">
            <w:pPr>
              <w:ind w:firstLine="426"/>
              <w:jc w:val="both"/>
              <w:rPr>
                <w:rStyle w:val="xfm68768843"/>
                <w:bCs/>
                <w:sz w:val="24"/>
                <w:szCs w:val="24"/>
              </w:rPr>
            </w:pPr>
            <w:r w:rsidRPr="00AF7134">
              <w:rPr>
                <w:rStyle w:val="xfm68768843"/>
                <w:bCs/>
                <w:sz w:val="24"/>
                <w:szCs w:val="24"/>
              </w:rPr>
              <w:t>3) 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p w:rsidR="00C96643" w:rsidRPr="00AF7134" w:rsidRDefault="00C96643" w:rsidP="00275DA7">
            <w:pPr>
              <w:ind w:firstLine="426"/>
              <w:jc w:val="both"/>
              <w:rPr>
                <w:rStyle w:val="xfm68768843"/>
                <w:bCs/>
                <w:sz w:val="24"/>
                <w:szCs w:val="24"/>
              </w:rPr>
            </w:pPr>
            <w:r w:rsidRPr="00AF7134">
              <w:rPr>
                <w:rStyle w:val="xfm68768843"/>
                <w:bCs/>
                <w:sz w:val="24"/>
                <w:szCs w:val="24"/>
              </w:rPr>
              <w:t>4) наявність/відсутність статусу платника єдиного податку;</w:t>
            </w:r>
          </w:p>
          <w:p w:rsidR="00C96643" w:rsidRPr="00825E6C" w:rsidRDefault="00C96643" w:rsidP="00275DA7">
            <w:pPr>
              <w:ind w:firstLine="426"/>
              <w:jc w:val="both"/>
              <w:rPr>
                <w:rStyle w:val="xfm68768843"/>
                <w:b/>
                <w:bCs/>
                <w:color w:val="7030A0"/>
                <w:sz w:val="24"/>
                <w:szCs w:val="24"/>
              </w:rPr>
            </w:pPr>
            <w:bookmarkStart w:id="28" w:name="_Hlk135135602"/>
            <w:r w:rsidRPr="00825E6C">
              <w:rPr>
                <w:rStyle w:val="xfm68768843"/>
                <w:b/>
                <w:bCs/>
                <w:color w:val="7030A0"/>
                <w:sz w:val="24"/>
                <w:szCs w:val="24"/>
              </w:rPr>
              <w:t>5) обраного Замовником постачальника послуги комерційного обліку (</w:t>
            </w:r>
            <w:bookmarkStart w:id="29" w:name="_Hlk135232606"/>
            <w:r w:rsidRPr="00825E6C">
              <w:rPr>
                <w:rStyle w:val="xfm68768843"/>
                <w:b/>
                <w:bCs/>
                <w:color w:val="7030A0"/>
                <w:sz w:val="24"/>
                <w:szCs w:val="24"/>
              </w:rPr>
              <w:t>у разі вибору замовником у заяві про приєднання іншого постачальника послуг комерційного обліку, який не є ОСР, який надає послугу з приєднання такому замовнику</w:t>
            </w:r>
            <w:bookmarkEnd w:id="29"/>
            <w:r w:rsidRPr="00825E6C">
              <w:rPr>
                <w:rStyle w:val="xfm68768843"/>
                <w:b/>
                <w:bCs/>
                <w:color w:val="7030A0"/>
                <w:sz w:val="24"/>
                <w:szCs w:val="24"/>
              </w:rPr>
              <w:t>);</w:t>
            </w:r>
          </w:p>
          <w:bookmarkEnd w:id="28"/>
          <w:p w:rsidR="00C96643" w:rsidRPr="00AF7134" w:rsidRDefault="00C96643" w:rsidP="00275DA7">
            <w:pPr>
              <w:ind w:firstLine="426"/>
              <w:jc w:val="both"/>
              <w:rPr>
                <w:rStyle w:val="xfm68768843"/>
                <w:bCs/>
                <w:sz w:val="24"/>
                <w:szCs w:val="24"/>
              </w:rPr>
            </w:pPr>
            <w:r w:rsidRPr="00AF7134">
              <w:rPr>
                <w:rStyle w:val="xfm68768843"/>
                <w:b/>
                <w:bCs/>
                <w:sz w:val="24"/>
                <w:szCs w:val="24"/>
              </w:rPr>
              <w:t>6)</w:t>
            </w:r>
            <w:r w:rsidRPr="00AF7134">
              <w:rPr>
                <w:rStyle w:val="xfm68768843"/>
                <w:bCs/>
                <w:sz w:val="24"/>
                <w:szCs w:val="24"/>
              </w:rPr>
              <w:t xml:space="preserve"> код ЄДРПОУ у випадку подання заяви юридичною особою.</w:t>
            </w:r>
          </w:p>
          <w:p w:rsidR="00C96643" w:rsidRPr="00AF7134" w:rsidRDefault="00C96643" w:rsidP="00275DA7">
            <w:pPr>
              <w:ind w:firstLine="426"/>
              <w:jc w:val="both"/>
              <w:rPr>
                <w:rStyle w:val="xfm68768843"/>
                <w:b/>
                <w:bCs/>
                <w:sz w:val="24"/>
                <w:szCs w:val="24"/>
              </w:rPr>
            </w:pPr>
            <w:r w:rsidRPr="00AF7134">
              <w:rPr>
                <w:rStyle w:val="xfm68768843"/>
                <w:b/>
                <w:bCs/>
                <w:sz w:val="24"/>
                <w:szCs w:val="24"/>
              </w:rPr>
              <w:t>…</w:t>
            </w:r>
          </w:p>
          <w:p w:rsidR="00C96643" w:rsidRPr="00AF7134" w:rsidRDefault="00C96643" w:rsidP="00275DA7">
            <w:pPr>
              <w:ind w:firstLine="426"/>
              <w:jc w:val="both"/>
              <w:rPr>
                <w:rStyle w:val="xfm68768843"/>
                <w:bCs/>
                <w:sz w:val="24"/>
                <w:szCs w:val="24"/>
              </w:rPr>
            </w:pPr>
            <w:bookmarkStart w:id="30" w:name="_Hlk135135995"/>
            <w:r w:rsidRPr="00AF7134">
              <w:rPr>
                <w:rStyle w:val="xfm68768843"/>
                <w:bCs/>
                <w:sz w:val="24"/>
                <w:szCs w:val="24"/>
              </w:rPr>
              <w:t xml:space="preserve">У разі приєднання фотоелектричної станції/УЗЕ/електрозарядної станції, що розташована на об'єкті архітектури (дах, фасад тощо), технічних засобів телекомунікації на об'єкті архітектури, до заяви про приєднання </w:t>
            </w:r>
            <w:bookmarkStart w:id="31" w:name="_Hlk135232755"/>
            <w:r w:rsidRPr="00825E6C">
              <w:rPr>
                <w:rStyle w:val="xfm68768843"/>
                <w:bCs/>
                <w:strike/>
                <w:color w:val="7030A0"/>
                <w:sz w:val="24"/>
                <w:szCs w:val="24"/>
              </w:rPr>
              <w:t>додатково</w:t>
            </w:r>
            <w:bookmarkEnd w:id="31"/>
            <w:r w:rsidRPr="00AF7134">
              <w:rPr>
                <w:rStyle w:val="xfm68768843"/>
                <w:bCs/>
                <w:sz w:val="24"/>
                <w:szCs w:val="24"/>
              </w:rPr>
              <w:t xml:space="preserve"> додаються:</w:t>
            </w:r>
          </w:p>
          <w:p w:rsidR="00C96643" w:rsidRPr="00AF7134" w:rsidRDefault="00C96643" w:rsidP="00275DA7">
            <w:pPr>
              <w:ind w:firstLine="426"/>
              <w:jc w:val="both"/>
              <w:rPr>
                <w:rStyle w:val="xfm68768843"/>
                <w:bCs/>
                <w:sz w:val="24"/>
                <w:szCs w:val="24"/>
              </w:rPr>
            </w:pPr>
            <w:r w:rsidRPr="00AF7134">
              <w:rPr>
                <w:rStyle w:val="xfm68768843"/>
                <w:bCs/>
                <w:sz w:val="24"/>
                <w:szCs w:val="24"/>
              </w:rPr>
              <w:t>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тощо) (у разі приєднання фотоелектричної станції / УЗЕ / електрозарядної станції;</w:t>
            </w:r>
          </w:p>
          <w:p w:rsidR="00C96643" w:rsidRPr="00AF7134" w:rsidRDefault="00C96643" w:rsidP="00275DA7">
            <w:pPr>
              <w:ind w:firstLine="426"/>
              <w:jc w:val="both"/>
              <w:rPr>
                <w:rStyle w:val="xfm68768843"/>
                <w:bCs/>
                <w:sz w:val="24"/>
                <w:szCs w:val="24"/>
              </w:rPr>
            </w:pPr>
            <w:r w:rsidRPr="00AF7134">
              <w:rPr>
                <w:rStyle w:val="xfm68768843"/>
                <w:bCs/>
                <w:sz w:val="24"/>
                <w:szCs w:val="24"/>
              </w:rPr>
              <w:t>2) 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w:t>
            </w:r>
          </w:p>
          <w:p w:rsidR="00C96643" w:rsidRPr="00AF7134" w:rsidRDefault="00C96643" w:rsidP="00275DA7">
            <w:pPr>
              <w:ind w:firstLine="426"/>
              <w:jc w:val="both"/>
              <w:rPr>
                <w:rStyle w:val="xfm68768843"/>
                <w:bCs/>
                <w:sz w:val="24"/>
                <w:szCs w:val="24"/>
              </w:rPr>
            </w:pPr>
            <w:r w:rsidRPr="00AF7134">
              <w:rPr>
                <w:rStyle w:val="xfm68768843"/>
                <w:bCs/>
                <w:sz w:val="24"/>
                <w:szCs w:val="24"/>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bookmarkEnd w:id="30"/>
          <w:p w:rsidR="00C96643" w:rsidRPr="00AF7134" w:rsidRDefault="00C96643" w:rsidP="00275DA7">
            <w:pPr>
              <w:ind w:firstLine="426"/>
              <w:jc w:val="both"/>
              <w:rPr>
                <w:rStyle w:val="xfm68768843"/>
                <w:b/>
                <w:bCs/>
                <w:sz w:val="24"/>
                <w:szCs w:val="24"/>
              </w:rPr>
            </w:pPr>
            <w:r w:rsidRPr="00C70C5F">
              <w:rPr>
                <w:rStyle w:val="xfm68768843"/>
                <w:bCs/>
                <w:sz w:val="24"/>
                <w:szCs w:val="24"/>
              </w:rPr>
              <w:t xml:space="preserve">4) лист-погодження від власника об'єкта архітектури, на якому буде здійснено будівництво та експлуатацію фотоелектричної станції, УЗЕ, електрозарядної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УЗЕ, електрозарядна станція, технічні засоби </w:t>
            </w:r>
            <w:r>
              <w:rPr>
                <w:rStyle w:val="xfm68768843"/>
                <w:bCs/>
                <w:sz w:val="24"/>
                <w:szCs w:val="24"/>
              </w:rPr>
              <w:t>2</w:t>
            </w:r>
            <w:r w:rsidRPr="00C70C5F">
              <w:rPr>
                <w:rStyle w:val="xfm68768843"/>
                <w:bCs/>
                <w:sz w:val="24"/>
                <w:szCs w:val="24"/>
              </w:rPr>
              <w:t>телекомунікації.</w:t>
            </w:r>
          </w:p>
        </w:tc>
        <w:tc>
          <w:tcPr>
            <w:tcW w:w="4536" w:type="dxa"/>
          </w:tcPr>
          <w:p w:rsidR="00C96643" w:rsidRDefault="00C96643" w:rsidP="00275DA7">
            <w:pPr>
              <w:ind w:firstLine="426"/>
              <w:jc w:val="center"/>
              <w:rPr>
                <w:rStyle w:val="xfm68768843"/>
                <w:b/>
                <w:bCs/>
                <w:sz w:val="24"/>
                <w:szCs w:val="24"/>
              </w:rPr>
            </w:pPr>
            <w:r w:rsidRPr="000467EF">
              <w:rPr>
                <w:rStyle w:val="xfm68768843"/>
                <w:b/>
                <w:bCs/>
                <w:sz w:val="24"/>
                <w:szCs w:val="24"/>
              </w:rPr>
              <w:t>АТ «Житомиробленерго»</w:t>
            </w:r>
          </w:p>
          <w:p w:rsidR="00C96643" w:rsidRPr="0019354D" w:rsidRDefault="00C96643" w:rsidP="00275DA7">
            <w:pPr>
              <w:ind w:firstLine="426"/>
              <w:jc w:val="both"/>
              <w:rPr>
                <w:b/>
                <w:color w:val="0070C0"/>
                <w:sz w:val="24"/>
                <w:szCs w:val="24"/>
                <w:lang w:val="ru-RU"/>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Default="00C96643" w:rsidP="00275DA7">
            <w:pPr>
              <w:ind w:firstLine="426"/>
              <w:jc w:val="both"/>
              <w:rPr>
                <w:b/>
                <w:color w:val="0070C0"/>
                <w:sz w:val="24"/>
                <w:szCs w:val="24"/>
              </w:rPr>
            </w:pPr>
          </w:p>
          <w:p w:rsidR="00C96643" w:rsidRPr="00871C88" w:rsidRDefault="00C96643" w:rsidP="00275DA7">
            <w:pPr>
              <w:ind w:firstLine="426"/>
              <w:jc w:val="both"/>
              <w:rPr>
                <w:rStyle w:val="xfm68768843"/>
                <w:b/>
                <w:bCs/>
                <w:sz w:val="24"/>
                <w:szCs w:val="24"/>
              </w:rPr>
            </w:pPr>
            <w:r w:rsidRPr="00871C88">
              <w:rPr>
                <w:b/>
                <w:color w:val="0070C0"/>
                <w:sz w:val="24"/>
                <w:szCs w:val="24"/>
              </w:rPr>
              <w:t>7) 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інженера-проєктувальника.</w:t>
            </w:r>
          </w:p>
        </w:tc>
        <w:tc>
          <w:tcPr>
            <w:tcW w:w="3685" w:type="dxa"/>
          </w:tcPr>
          <w:p w:rsidR="00C96643" w:rsidRDefault="00C96643" w:rsidP="00275DA7">
            <w:pPr>
              <w:ind w:firstLine="426"/>
              <w:jc w:val="center"/>
              <w:rPr>
                <w:rStyle w:val="xfm68768843"/>
                <w:b/>
                <w:bCs/>
                <w:sz w:val="24"/>
                <w:szCs w:val="24"/>
              </w:rPr>
            </w:pPr>
            <w:r w:rsidRPr="000467EF">
              <w:rPr>
                <w:rStyle w:val="xfm68768843"/>
                <w:b/>
                <w:bCs/>
                <w:sz w:val="24"/>
                <w:szCs w:val="24"/>
              </w:rPr>
              <w:t>АТ «Житомиробленерго»</w:t>
            </w:r>
          </w:p>
          <w:p w:rsidR="00C96643" w:rsidRPr="00AF7134" w:rsidRDefault="00C96643" w:rsidP="00275DA7">
            <w:pPr>
              <w:ind w:firstLine="426"/>
              <w:jc w:val="both"/>
              <w:rPr>
                <w:rStyle w:val="xfm68768843"/>
                <w:b/>
                <w:bCs/>
                <w:sz w:val="24"/>
                <w:szCs w:val="24"/>
              </w:rPr>
            </w:pPr>
          </w:p>
        </w:tc>
        <w:tc>
          <w:tcPr>
            <w:tcW w:w="3402" w:type="dxa"/>
            <w:vMerge w:val="restart"/>
          </w:tcPr>
          <w:p w:rsidR="00C96643" w:rsidRDefault="00C96643" w:rsidP="00C96643">
            <w:pPr>
              <w:jc w:val="center"/>
              <w:rPr>
                <w:rStyle w:val="xfm68768843"/>
                <w:b/>
                <w:bCs/>
                <w:sz w:val="24"/>
                <w:szCs w:val="24"/>
              </w:rPr>
            </w:pPr>
            <w:r>
              <w:rPr>
                <w:rStyle w:val="xfm68768843"/>
                <w:b/>
                <w:bCs/>
                <w:sz w:val="24"/>
                <w:szCs w:val="24"/>
              </w:rPr>
              <w:t>Враховано у наступній редакції</w:t>
            </w:r>
          </w:p>
          <w:p w:rsidR="00C96643" w:rsidRPr="00AF7134" w:rsidRDefault="00C96643" w:rsidP="00C96643">
            <w:pPr>
              <w:ind w:firstLine="426"/>
              <w:jc w:val="both"/>
              <w:rPr>
                <w:rStyle w:val="xfm68768843"/>
                <w:bCs/>
                <w:sz w:val="24"/>
                <w:szCs w:val="24"/>
              </w:rPr>
            </w:pPr>
            <w:r w:rsidRPr="00AF7134">
              <w:rPr>
                <w:rStyle w:val="xfm68768843"/>
                <w:bCs/>
                <w:sz w:val="24"/>
                <w:szCs w:val="24"/>
              </w:rPr>
              <w:t>4.4.2. У заяві про приєднання зазначаються відомості про:</w:t>
            </w:r>
          </w:p>
          <w:p w:rsidR="00C96643" w:rsidRPr="00AF7134" w:rsidRDefault="00C96643" w:rsidP="00C96643">
            <w:pPr>
              <w:ind w:firstLine="426"/>
              <w:jc w:val="both"/>
              <w:rPr>
                <w:rStyle w:val="xfm68768843"/>
                <w:bCs/>
                <w:sz w:val="24"/>
                <w:szCs w:val="24"/>
              </w:rPr>
            </w:pPr>
            <w:r w:rsidRPr="00AF7134">
              <w:rPr>
                <w:rStyle w:val="xfm68768843"/>
                <w:bCs/>
                <w:sz w:val="24"/>
                <w:szCs w:val="24"/>
              </w:rPr>
              <w:t>1) номер запису про право власності та реєстраційний номер об'єкта нерухомого майна в Державному реєстрі речових прав на нерухоме майно;</w:t>
            </w:r>
          </w:p>
          <w:p w:rsidR="00C96643" w:rsidRPr="00AF7134" w:rsidRDefault="00C96643" w:rsidP="00C96643">
            <w:pPr>
              <w:ind w:firstLine="426"/>
              <w:jc w:val="both"/>
              <w:rPr>
                <w:rStyle w:val="xfm68768843"/>
                <w:bCs/>
                <w:sz w:val="24"/>
                <w:szCs w:val="24"/>
              </w:rPr>
            </w:pPr>
            <w:r w:rsidRPr="00AF7134">
              <w:rPr>
                <w:rStyle w:val="xfm68768843"/>
                <w:bCs/>
                <w:sz w:val="24"/>
                <w:szCs w:val="24"/>
              </w:rPr>
              <w:t>2) унікальний номер запису замовника (фізичної особи) в Єдиному державному демографічному реєстрі (за наявності);</w:t>
            </w:r>
          </w:p>
          <w:p w:rsidR="00C96643" w:rsidRPr="00AF7134" w:rsidRDefault="00C96643" w:rsidP="00C96643">
            <w:pPr>
              <w:ind w:firstLine="426"/>
              <w:jc w:val="both"/>
              <w:rPr>
                <w:rStyle w:val="xfm68768843"/>
                <w:bCs/>
                <w:sz w:val="24"/>
                <w:szCs w:val="24"/>
              </w:rPr>
            </w:pPr>
            <w:r w:rsidRPr="00AF7134">
              <w:rPr>
                <w:rStyle w:val="xfm68768843"/>
                <w:bCs/>
                <w:sz w:val="24"/>
                <w:szCs w:val="24"/>
              </w:rPr>
              <w:t>3) 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p w:rsidR="00C96643" w:rsidRPr="00AF7134" w:rsidRDefault="00C96643" w:rsidP="00C96643">
            <w:pPr>
              <w:ind w:firstLine="426"/>
              <w:jc w:val="both"/>
              <w:rPr>
                <w:rStyle w:val="xfm68768843"/>
                <w:bCs/>
                <w:sz w:val="24"/>
                <w:szCs w:val="24"/>
              </w:rPr>
            </w:pPr>
            <w:r w:rsidRPr="00AF7134">
              <w:rPr>
                <w:rStyle w:val="xfm68768843"/>
                <w:bCs/>
                <w:sz w:val="24"/>
                <w:szCs w:val="24"/>
              </w:rPr>
              <w:t>4) наявність/відсутність статусу платника єдиного податку;</w:t>
            </w:r>
          </w:p>
          <w:p w:rsidR="00C96643" w:rsidRDefault="00C96643" w:rsidP="00C96643">
            <w:pPr>
              <w:ind w:firstLine="426"/>
              <w:jc w:val="both"/>
              <w:rPr>
                <w:rStyle w:val="xfm68768843"/>
                <w:b/>
                <w:bCs/>
                <w:sz w:val="24"/>
                <w:szCs w:val="24"/>
              </w:rPr>
            </w:pPr>
            <w:r w:rsidRPr="00C96643">
              <w:rPr>
                <w:rStyle w:val="xfm68768843"/>
                <w:b/>
                <w:bCs/>
                <w:sz w:val="24"/>
                <w:szCs w:val="24"/>
              </w:rPr>
              <w:t>5) обраного Замовником постачальника послуги комерційного обліку (у разі вибору замовником у заяві про приєднання іншого постачальника послуг комерційного обліку, який не є ОСР, який надає послугу з приєднання такому замовнику);</w:t>
            </w:r>
          </w:p>
          <w:p w:rsidR="00C96643" w:rsidRPr="00C96643" w:rsidRDefault="00C96643" w:rsidP="00C96643">
            <w:pPr>
              <w:ind w:firstLine="426"/>
              <w:jc w:val="both"/>
              <w:rPr>
                <w:rStyle w:val="xfm68768843"/>
                <w:b/>
                <w:bCs/>
                <w:color w:val="00B050"/>
                <w:sz w:val="24"/>
                <w:szCs w:val="24"/>
              </w:rPr>
            </w:pPr>
            <w:r w:rsidRPr="00C96643">
              <w:rPr>
                <w:b/>
                <w:color w:val="00B050"/>
                <w:sz w:val="24"/>
                <w:szCs w:val="24"/>
              </w:rPr>
              <w:t xml:space="preserve">7) розрахунок навантаження об’єкта архітектури за підписом головного інженера-проєктувальника </w:t>
            </w:r>
            <w:r>
              <w:rPr>
                <w:b/>
                <w:color w:val="00B050"/>
                <w:sz w:val="24"/>
                <w:szCs w:val="24"/>
              </w:rPr>
              <w:t>(</w:t>
            </w:r>
            <w:r w:rsidRPr="00C96643">
              <w:rPr>
                <w:b/>
                <w:color w:val="00B050"/>
                <w:sz w:val="24"/>
                <w:szCs w:val="24"/>
              </w:rPr>
              <w:t>у разі приєднання багатоквартирного житлового будинку або збільшення його потужності</w:t>
            </w:r>
            <w:r>
              <w:rPr>
                <w:b/>
                <w:color w:val="00B050"/>
                <w:sz w:val="24"/>
                <w:szCs w:val="24"/>
              </w:rPr>
              <w:t>);</w:t>
            </w:r>
          </w:p>
          <w:p w:rsidR="00C96643" w:rsidRDefault="00C96643" w:rsidP="00C96643">
            <w:pPr>
              <w:ind w:firstLine="426"/>
              <w:jc w:val="both"/>
              <w:rPr>
                <w:rStyle w:val="xfm68768843"/>
                <w:bCs/>
                <w:sz w:val="24"/>
                <w:szCs w:val="24"/>
              </w:rPr>
            </w:pPr>
            <w:r w:rsidRPr="00C96643">
              <w:rPr>
                <w:rStyle w:val="xfm68768843"/>
                <w:b/>
                <w:bCs/>
                <w:color w:val="00B050"/>
                <w:sz w:val="24"/>
                <w:szCs w:val="24"/>
              </w:rPr>
              <w:t>8)</w:t>
            </w:r>
            <w:r w:rsidRPr="00AF7134">
              <w:rPr>
                <w:rStyle w:val="xfm68768843"/>
                <w:bCs/>
                <w:sz w:val="24"/>
                <w:szCs w:val="24"/>
              </w:rPr>
              <w:t xml:space="preserve"> код ЄДРПОУ у випадку подання заяви юридичною особою.</w:t>
            </w:r>
          </w:p>
          <w:p w:rsidR="00C96643" w:rsidRPr="00AF7134" w:rsidRDefault="00C96643" w:rsidP="00C96643">
            <w:pPr>
              <w:ind w:firstLine="426"/>
              <w:jc w:val="both"/>
              <w:rPr>
                <w:rStyle w:val="xfm68768843"/>
                <w:bCs/>
                <w:sz w:val="24"/>
                <w:szCs w:val="24"/>
              </w:rPr>
            </w:pPr>
          </w:p>
          <w:p w:rsidR="00C96643" w:rsidRPr="00AF7134" w:rsidRDefault="00C96643" w:rsidP="00C96643">
            <w:pPr>
              <w:ind w:firstLine="426"/>
              <w:jc w:val="both"/>
              <w:rPr>
                <w:rStyle w:val="xfm68768843"/>
                <w:b/>
                <w:bCs/>
                <w:sz w:val="24"/>
                <w:szCs w:val="24"/>
              </w:rPr>
            </w:pPr>
            <w:r w:rsidRPr="00AF7134">
              <w:rPr>
                <w:rStyle w:val="xfm68768843"/>
                <w:b/>
                <w:bCs/>
                <w:sz w:val="24"/>
                <w:szCs w:val="24"/>
              </w:rPr>
              <w:t>…</w:t>
            </w:r>
          </w:p>
          <w:p w:rsidR="00C96643" w:rsidRPr="00AF7134" w:rsidRDefault="00C96643" w:rsidP="00275DA7">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275DA7">
            <w:pPr>
              <w:ind w:firstLine="426"/>
              <w:jc w:val="both"/>
              <w:rPr>
                <w:rStyle w:val="xfm68768843"/>
                <w:bCs/>
                <w:sz w:val="24"/>
                <w:szCs w:val="24"/>
              </w:rPr>
            </w:pPr>
          </w:p>
        </w:tc>
        <w:tc>
          <w:tcPr>
            <w:tcW w:w="4536" w:type="dxa"/>
          </w:tcPr>
          <w:p w:rsidR="00C96643" w:rsidRDefault="00C96643" w:rsidP="00275DA7">
            <w:pPr>
              <w:ind w:firstLine="426"/>
              <w:jc w:val="center"/>
              <w:rPr>
                <w:rStyle w:val="xfm68768843"/>
                <w:b/>
                <w:bCs/>
                <w:sz w:val="24"/>
                <w:szCs w:val="24"/>
              </w:rPr>
            </w:pPr>
            <w:r w:rsidRPr="00DB12BC">
              <w:rPr>
                <w:rStyle w:val="xfm68768843"/>
                <w:b/>
                <w:bCs/>
                <w:sz w:val="24"/>
                <w:szCs w:val="24"/>
              </w:rPr>
              <w:t>АТ «ДТЕК ДНІПРОВСЬКІ ЕЛЕКТРОМЕРЕЖІ»</w:t>
            </w:r>
          </w:p>
          <w:p w:rsidR="00C96643" w:rsidRPr="00FC1D2F" w:rsidRDefault="00C96643" w:rsidP="00275DA7">
            <w:pPr>
              <w:jc w:val="center"/>
              <w:rPr>
                <w:b/>
                <w:bCs/>
                <w:sz w:val="24"/>
                <w:szCs w:val="24"/>
              </w:rPr>
            </w:pPr>
            <w:r w:rsidRPr="00FC1D2F">
              <w:rPr>
                <w:b/>
                <w:sz w:val="24"/>
                <w:szCs w:val="24"/>
              </w:rPr>
              <w:t>ПрАТ «ДТЕК КИЇВСЬКІ РЕГІОНАЛЬНІ ЕЛЕКТРОМЕРЕЖІ»</w:t>
            </w:r>
          </w:p>
          <w:p w:rsidR="00C96643" w:rsidRDefault="00C96643" w:rsidP="00275DA7">
            <w:pPr>
              <w:ind w:firstLine="426"/>
              <w:jc w:val="center"/>
              <w:rPr>
                <w:rStyle w:val="xfm68768843"/>
                <w:b/>
                <w:bCs/>
                <w:sz w:val="24"/>
                <w:szCs w:val="24"/>
              </w:rPr>
            </w:pPr>
          </w:p>
          <w:p w:rsidR="00C96643" w:rsidRDefault="00C96643" w:rsidP="00275DA7">
            <w:pPr>
              <w:ind w:firstLine="426"/>
              <w:jc w:val="both"/>
              <w:rPr>
                <w:color w:val="333333"/>
                <w:sz w:val="22"/>
                <w:szCs w:val="22"/>
              </w:rPr>
            </w:pPr>
            <w:r w:rsidRPr="002046C9">
              <w:rPr>
                <w:color w:val="333333"/>
                <w:sz w:val="22"/>
                <w:szCs w:val="22"/>
              </w:rPr>
              <w:t>4.4.2. У заяві про приєднання зазначаються відомості про:</w:t>
            </w:r>
          </w:p>
          <w:p w:rsidR="00C96643" w:rsidRDefault="00C96643" w:rsidP="00275DA7">
            <w:pPr>
              <w:shd w:val="clear" w:color="auto" w:fill="FFFFFF"/>
              <w:ind w:firstLine="426"/>
              <w:contextualSpacing/>
              <w:jc w:val="both"/>
              <w:rPr>
                <w:b/>
                <w:bCs/>
                <w:color w:val="0070C0"/>
                <w:sz w:val="22"/>
                <w:szCs w:val="22"/>
              </w:rPr>
            </w:pPr>
            <w:r w:rsidRPr="00021F9A">
              <w:rPr>
                <w:b/>
                <w:bCs/>
                <w:color w:val="0070C0"/>
                <w:sz w:val="22"/>
                <w:szCs w:val="22"/>
              </w:rPr>
              <w:t>1) Назва, функціональне призначення об'єкта замовника стосовно якого має бути надана послуга з приєднання. У разі відсутності об’єкта додатково зазначається цільове призначення земельної ділянки, на якій об’єкт розташований</w:t>
            </w:r>
          </w:p>
          <w:p w:rsidR="00C96643" w:rsidRPr="00021F9A" w:rsidRDefault="00C96643" w:rsidP="00275DA7">
            <w:pPr>
              <w:shd w:val="clear" w:color="auto" w:fill="FFFFFF"/>
              <w:ind w:firstLine="426"/>
              <w:contextualSpacing/>
              <w:jc w:val="both"/>
              <w:rPr>
                <w:b/>
                <w:bCs/>
                <w:color w:val="0070C0"/>
                <w:sz w:val="22"/>
                <w:szCs w:val="22"/>
              </w:rPr>
            </w:pPr>
          </w:p>
          <w:p w:rsidR="00C96643" w:rsidRPr="002046C9" w:rsidRDefault="00C96643" w:rsidP="00275DA7">
            <w:pPr>
              <w:shd w:val="clear" w:color="auto" w:fill="FFFFFF"/>
              <w:contextualSpacing/>
              <w:jc w:val="both"/>
              <w:rPr>
                <w:color w:val="333333"/>
                <w:sz w:val="22"/>
                <w:szCs w:val="22"/>
              </w:rPr>
            </w:pPr>
            <w:r w:rsidRPr="0035670E">
              <w:rPr>
                <w:rStyle w:val="xfm68768843"/>
                <w:b/>
                <w:bCs/>
                <w:color w:val="0070C0"/>
                <w:sz w:val="24"/>
                <w:szCs w:val="24"/>
              </w:rPr>
              <w:t xml:space="preserve"> </w:t>
            </w:r>
            <w:r w:rsidRPr="0035670E">
              <w:rPr>
                <w:b/>
                <w:bCs/>
                <w:color w:val="0070C0"/>
                <w:sz w:val="22"/>
                <w:szCs w:val="22"/>
              </w:rPr>
              <w:t>2)</w:t>
            </w:r>
            <w:r w:rsidRPr="0035670E">
              <w:rPr>
                <w:color w:val="0070C0"/>
                <w:sz w:val="22"/>
                <w:szCs w:val="22"/>
              </w:rPr>
              <w:t xml:space="preserve"> </w:t>
            </w:r>
            <w:r w:rsidRPr="002046C9">
              <w:rPr>
                <w:color w:val="333333"/>
                <w:sz w:val="22"/>
                <w:szCs w:val="22"/>
              </w:rPr>
              <w:t>номер запису про право власності та реєстраційний номер об'єкта нерухомого майна в Державному реєстрі речових прав на нерухоме майно;</w:t>
            </w:r>
          </w:p>
          <w:p w:rsidR="00C96643" w:rsidRDefault="00C96643" w:rsidP="00275DA7">
            <w:pPr>
              <w:ind w:firstLine="426"/>
              <w:jc w:val="both"/>
              <w:rPr>
                <w:b/>
                <w:bCs/>
                <w:color w:val="0070C0"/>
                <w:sz w:val="22"/>
                <w:szCs w:val="22"/>
                <w:shd w:val="clear" w:color="auto" w:fill="FFFFFF"/>
              </w:rPr>
            </w:pPr>
            <w:r w:rsidRPr="00021F9A">
              <w:rPr>
                <w:b/>
                <w:bCs/>
                <w:color w:val="0070C0"/>
                <w:sz w:val="22"/>
                <w:szCs w:val="22"/>
              </w:rPr>
              <w:t xml:space="preserve">Тимчасово, на період дії воєнного стану в Україні, </w:t>
            </w:r>
            <w:r w:rsidRPr="00021F9A">
              <w:rPr>
                <w:b/>
                <w:bCs/>
                <w:color w:val="0070C0"/>
                <w:sz w:val="22"/>
                <w:szCs w:val="22"/>
                <w:shd w:val="clear" w:color="auto" w:fill="FFFFFF"/>
              </w:rPr>
              <w:t>копія документа, що підтверджує право власності чи користування об’єктом нерухомого майна;</w:t>
            </w:r>
          </w:p>
          <w:p w:rsidR="00C96643" w:rsidRDefault="00C96643" w:rsidP="00275DA7">
            <w:pPr>
              <w:ind w:firstLine="426"/>
              <w:jc w:val="both"/>
              <w:rPr>
                <w:rStyle w:val="xfm68768843"/>
                <w:b/>
                <w:bCs/>
                <w:sz w:val="24"/>
                <w:szCs w:val="24"/>
              </w:rPr>
            </w:pPr>
            <w:r>
              <w:rPr>
                <w:rStyle w:val="xfm68768843"/>
                <w:b/>
                <w:bCs/>
                <w:sz w:val="24"/>
                <w:szCs w:val="24"/>
              </w:rPr>
              <w:t>…</w:t>
            </w:r>
          </w:p>
          <w:p w:rsidR="00C96643" w:rsidRPr="000B486C" w:rsidRDefault="00C96643" w:rsidP="00275DA7">
            <w:pPr>
              <w:ind w:firstLine="426"/>
              <w:jc w:val="both"/>
              <w:rPr>
                <w:rStyle w:val="xfm68768843"/>
                <w:b/>
                <w:bCs/>
                <w:color w:val="0070C0"/>
                <w:sz w:val="24"/>
                <w:szCs w:val="24"/>
              </w:rPr>
            </w:pPr>
            <w:r w:rsidRPr="000B486C">
              <w:rPr>
                <w:b/>
                <w:color w:val="0070C0"/>
                <w:sz w:val="22"/>
                <w:szCs w:val="22"/>
              </w:rPr>
              <w:t>7) 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інженера-проєктувальника.</w:t>
            </w:r>
          </w:p>
          <w:p w:rsidR="00C96643" w:rsidRPr="000467EF" w:rsidRDefault="00C96643" w:rsidP="00275DA7">
            <w:pPr>
              <w:ind w:firstLine="426"/>
              <w:jc w:val="center"/>
              <w:rPr>
                <w:rStyle w:val="xfm68768843"/>
                <w:b/>
                <w:bCs/>
                <w:sz w:val="24"/>
                <w:szCs w:val="24"/>
              </w:rPr>
            </w:pPr>
          </w:p>
        </w:tc>
        <w:tc>
          <w:tcPr>
            <w:tcW w:w="3685" w:type="dxa"/>
          </w:tcPr>
          <w:p w:rsidR="00C96643" w:rsidRDefault="00C96643" w:rsidP="00275DA7">
            <w:pPr>
              <w:ind w:firstLine="426"/>
              <w:jc w:val="center"/>
              <w:rPr>
                <w:rStyle w:val="xfm68768843"/>
                <w:b/>
                <w:bCs/>
                <w:sz w:val="24"/>
                <w:szCs w:val="24"/>
              </w:rPr>
            </w:pPr>
            <w:r w:rsidRPr="00DB12BC">
              <w:rPr>
                <w:rStyle w:val="xfm68768843"/>
                <w:b/>
                <w:bCs/>
                <w:sz w:val="24"/>
                <w:szCs w:val="24"/>
              </w:rPr>
              <w:t>АТ «ДТЕК ДНІПРОВСЬКІ ЕЛЕКТРОМЕРЕЖІ»</w:t>
            </w:r>
          </w:p>
          <w:p w:rsidR="00C96643" w:rsidRPr="00FC1D2F" w:rsidRDefault="00C96643" w:rsidP="00275DA7">
            <w:pPr>
              <w:jc w:val="center"/>
              <w:rPr>
                <w:b/>
                <w:bCs/>
                <w:sz w:val="24"/>
                <w:szCs w:val="24"/>
              </w:rPr>
            </w:pPr>
            <w:r w:rsidRPr="00FC1D2F">
              <w:rPr>
                <w:b/>
                <w:sz w:val="24"/>
                <w:szCs w:val="24"/>
              </w:rPr>
              <w:t>ПрАТ «ДТЕК КИЇВСЬКІ РЕГІОНАЛЬНІ ЕЛЕКТРОМЕРЕЖІ»</w:t>
            </w:r>
          </w:p>
          <w:p w:rsidR="00C96643" w:rsidRDefault="00C96643" w:rsidP="00275DA7">
            <w:pPr>
              <w:ind w:firstLine="426"/>
              <w:jc w:val="center"/>
              <w:rPr>
                <w:rStyle w:val="xfm68768843"/>
                <w:b/>
                <w:bCs/>
                <w:sz w:val="24"/>
                <w:szCs w:val="24"/>
              </w:rPr>
            </w:pPr>
          </w:p>
          <w:p w:rsidR="00C96643" w:rsidRDefault="00C96643" w:rsidP="00275DA7">
            <w:pPr>
              <w:ind w:firstLine="426"/>
              <w:jc w:val="both"/>
              <w:rPr>
                <w:sz w:val="22"/>
                <w:szCs w:val="22"/>
              </w:rPr>
            </w:pPr>
            <w:r w:rsidRPr="002046C9">
              <w:rPr>
                <w:sz w:val="22"/>
                <w:szCs w:val="22"/>
              </w:rPr>
              <w:t>При наданні  копії документа, що підтверджує право власності чи користування об'єктом нерухомого майна на земельну ділянку (в якому відсутнє функціональне призначення) без зазначення назви об’єкту в заяві, який планується побудувати не можливо визначити функціональне призначення об’єкту.</w:t>
            </w:r>
          </w:p>
          <w:p w:rsidR="00C96643" w:rsidRDefault="00C96643" w:rsidP="00275DA7">
            <w:pPr>
              <w:ind w:firstLine="426"/>
              <w:jc w:val="both"/>
              <w:rPr>
                <w:sz w:val="22"/>
                <w:szCs w:val="22"/>
              </w:rPr>
            </w:pPr>
            <w:r w:rsidRPr="002046C9">
              <w:rPr>
                <w:sz w:val="22"/>
                <w:szCs w:val="22"/>
              </w:rPr>
              <w:t>Інформація державних реєстрів недоступна для використання протягом діє воєнного стану.</w:t>
            </w:r>
          </w:p>
          <w:p w:rsidR="00C96643" w:rsidRDefault="00C96643" w:rsidP="00275DA7">
            <w:pPr>
              <w:ind w:firstLine="426"/>
              <w:jc w:val="both"/>
              <w:rPr>
                <w:rStyle w:val="xfm68768843"/>
                <w:b/>
                <w:bCs/>
                <w:sz w:val="24"/>
                <w:szCs w:val="24"/>
              </w:rPr>
            </w:pPr>
          </w:p>
          <w:p w:rsidR="00C96643" w:rsidRDefault="00C96643" w:rsidP="00275DA7">
            <w:pPr>
              <w:ind w:firstLine="426"/>
              <w:jc w:val="both"/>
              <w:rPr>
                <w:rStyle w:val="xfm68768843"/>
                <w:b/>
                <w:bCs/>
                <w:sz w:val="24"/>
                <w:szCs w:val="24"/>
              </w:rPr>
            </w:pPr>
          </w:p>
          <w:p w:rsidR="00C96643" w:rsidRDefault="00C96643" w:rsidP="00275DA7">
            <w:pPr>
              <w:ind w:firstLine="426"/>
              <w:jc w:val="both"/>
              <w:rPr>
                <w:rStyle w:val="xfm68768843"/>
                <w:b/>
                <w:bCs/>
                <w:sz w:val="24"/>
                <w:szCs w:val="24"/>
              </w:rPr>
            </w:pPr>
          </w:p>
          <w:p w:rsidR="00C96643" w:rsidRDefault="00C96643" w:rsidP="00275DA7">
            <w:pPr>
              <w:ind w:firstLine="426"/>
              <w:jc w:val="both"/>
              <w:rPr>
                <w:rStyle w:val="xfm68768843"/>
                <w:b/>
                <w:bCs/>
                <w:sz w:val="24"/>
                <w:szCs w:val="24"/>
              </w:rPr>
            </w:pPr>
          </w:p>
          <w:p w:rsidR="00C96643" w:rsidRDefault="00C96643" w:rsidP="00275DA7">
            <w:pPr>
              <w:ind w:firstLine="426"/>
              <w:jc w:val="both"/>
              <w:rPr>
                <w:rStyle w:val="xfm68768843"/>
                <w:b/>
                <w:bCs/>
                <w:sz w:val="24"/>
                <w:szCs w:val="24"/>
              </w:rPr>
            </w:pPr>
          </w:p>
          <w:p w:rsidR="00C96643" w:rsidRDefault="00C96643" w:rsidP="00275DA7">
            <w:pPr>
              <w:ind w:firstLine="426"/>
              <w:jc w:val="both"/>
              <w:rPr>
                <w:rStyle w:val="xfm68768843"/>
                <w:b/>
                <w:bCs/>
                <w:sz w:val="24"/>
                <w:szCs w:val="24"/>
              </w:rPr>
            </w:pPr>
          </w:p>
          <w:p w:rsidR="00C96643" w:rsidRDefault="00C96643" w:rsidP="00275DA7">
            <w:pPr>
              <w:shd w:val="clear" w:color="auto" w:fill="FFFFFF"/>
              <w:ind w:firstLine="230"/>
              <w:contextualSpacing/>
              <w:jc w:val="both"/>
              <w:rPr>
                <w:sz w:val="22"/>
                <w:szCs w:val="22"/>
              </w:rPr>
            </w:pPr>
            <w:r>
              <w:rPr>
                <w:sz w:val="22"/>
                <w:szCs w:val="22"/>
              </w:rPr>
              <w:t>Додати абзац.</w:t>
            </w:r>
          </w:p>
          <w:p w:rsidR="00C96643" w:rsidRPr="002046C9" w:rsidRDefault="00C96643" w:rsidP="00275DA7">
            <w:pPr>
              <w:shd w:val="clear" w:color="auto" w:fill="FFFFFF"/>
              <w:ind w:firstLine="230"/>
              <w:contextualSpacing/>
              <w:jc w:val="both"/>
              <w:rPr>
                <w:sz w:val="22"/>
                <w:szCs w:val="22"/>
              </w:rPr>
            </w:pPr>
            <w:r w:rsidRPr="002046C9">
              <w:rPr>
                <w:sz w:val="22"/>
                <w:szCs w:val="22"/>
              </w:rPr>
              <w:t xml:space="preserve">Підпункт 7 був в </w:t>
            </w:r>
            <w:r>
              <w:rPr>
                <w:sz w:val="22"/>
                <w:szCs w:val="22"/>
              </w:rPr>
              <w:t xml:space="preserve">попередній </w:t>
            </w:r>
            <w:r w:rsidRPr="002046C9">
              <w:rPr>
                <w:sz w:val="22"/>
                <w:szCs w:val="22"/>
              </w:rPr>
              <w:t>редакції КСР, але зазначений в кінці пункту 4.4.2.  не враховується Замовниками як необхідний документ до заяви про приєднання.</w:t>
            </w:r>
          </w:p>
          <w:p w:rsidR="00C96643" w:rsidRPr="000467EF" w:rsidRDefault="00C96643" w:rsidP="00275DA7">
            <w:pPr>
              <w:ind w:firstLine="426"/>
              <w:jc w:val="both"/>
              <w:rPr>
                <w:rStyle w:val="xfm68768843"/>
                <w:b/>
                <w:bCs/>
                <w:sz w:val="24"/>
                <w:szCs w:val="24"/>
              </w:rPr>
            </w:pPr>
          </w:p>
        </w:tc>
        <w:tc>
          <w:tcPr>
            <w:tcW w:w="3402" w:type="dxa"/>
            <w:vMerge/>
          </w:tcPr>
          <w:p w:rsidR="00C96643" w:rsidRPr="00AF7134" w:rsidRDefault="00C96643" w:rsidP="00275DA7">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275DA7">
            <w:pPr>
              <w:ind w:firstLine="426"/>
              <w:jc w:val="both"/>
              <w:rPr>
                <w:rStyle w:val="xfm68768843"/>
                <w:bCs/>
                <w:sz w:val="24"/>
                <w:szCs w:val="24"/>
              </w:rPr>
            </w:pPr>
          </w:p>
        </w:tc>
        <w:tc>
          <w:tcPr>
            <w:tcW w:w="4536" w:type="dxa"/>
          </w:tcPr>
          <w:p w:rsidR="00C96643" w:rsidRPr="008E5E10" w:rsidRDefault="00C96643" w:rsidP="00275DA7">
            <w:pPr>
              <w:pStyle w:val="TableParagraph"/>
              <w:spacing w:before="1" w:line="275" w:lineRule="exact"/>
              <w:ind w:left="0" w:firstLine="312"/>
              <w:jc w:val="center"/>
              <w:rPr>
                <w:b/>
                <w:sz w:val="28"/>
              </w:rPr>
            </w:pPr>
            <w:r w:rsidRPr="008E5E10">
              <w:rPr>
                <w:b/>
                <w:sz w:val="28"/>
              </w:rPr>
              <w:t>АТ «Вінницяобленерго»</w:t>
            </w:r>
          </w:p>
          <w:p w:rsidR="00C96643" w:rsidRPr="000C6F2E" w:rsidRDefault="00C96643" w:rsidP="00275DA7">
            <w:pPr>
              <w:ind w:firstLine="426"/>
              <w:jc w:val="both"/>
              <w:rPr>
                <w:rStyle w:val="xfm68768843"/>
                <w:bCs/>
                <w:sz w:val="24"/>
                <w:szCs w:val="24"/>
              </w:rPr>
            </w:pPr>
            <w:r w:rsidRPr="000C6F2E">
              <w:rPr>
                <w:rStyle w:val="xfm68768843"/>
                <w:bCs/>
                <w:sz w:val="24"/>
                <w:szCs w:val="24"/>
              </w:rPr>
              <w:t>До запропонованих НКРЕКП змін до пункту 4.4.2 Товариство пропонує доповнити наступними положеннями:</w:t>
            </w:r>
          </w:p>
          <w:p w:rsidR="00C96643" w:rsidRPr="000C6F2E" w:rsidRDefault="00C96643" w:rsidP="00275DA7">
            <w:pPr>
              <w:ind w:firstLine="426"/>
              <w:jc w:val="both"/>
              <w:rPr>
                <w:rStyle w:val="xfm68768843"/>
                <w:bCs/>
                <w:sz w:val="24"/>
                <w:szCs w:val="24"/>
              </w:rPr>
            </w:pPr>
            <w:r w:rsidRPr="000C6F2E">
              <w:rPr>
                <w:rStyle w:val="xfm68768843"/>
                <w:bCs/>
                <w:sz w:val="24"/>
                <w:szCs w:val="24"/>
              </w:rPr>
              <w:t>«До заяви про приєднання додаються такі документи:</w:t>
            </w:r>
          </w:p>
          <w:p w:rsidR="00C96643" w:rsidRPr="000C6F2E" w:rsidRDefault="00C96643" w:rsidP="00275DA7">
            <w:pPr>
              <w:ind w:firstLine="426"/>
              <w:jc w:val="both"/>
              <w:rPr>
                <w:rStyle w:val="xfm68768843"/>
                <w:bCs/>
                <w:sz w:val="24"/>
                <w:szCs w:val="24"/>
              </w:rPr>
            </w:pPr>
            <w:r w:rsidRPr="000C6F2E">
              <w:rPr>
                <w:rStyle w:val="xfm68768843"/>
                <w:bCs/>
                <w:sz w:val="24"/>
                <w:szCs w:val="24"/>
              </w:rPr>
              <w:t>…</w:t>
            </w:r>
          </w:p>
          <w:p w:rsidR="00C96643" w:rsidRPr="00DB12BC" w:rsidRDefault="00C96643" w:rsidP="00275DA7">
            <w:pPr>
              <w:ind w:firstLine="426"/>
              <w:jc w:val="both"/>
              <w:rPr>
                <w:rStyle w:val="xfm68768843"/>
                <w:b/>
                <w:bCs/>
                <w:sz w:val="24"/>
                <w:szCs w:val="24"/>
              </w:rPr>
            </w:pPr>
            <w:r w:rsidRPr="000C6F2E">
              <w:rPr>
                <w:rStyle w:val="xfm68768843"/>
                <w:b/>
                <w:bCs/>
                <w:color w:val="0070C0"/>
                <w:sz w:val="24"/>
                <w:szCs w:val="24"/>
              </w:rPr>
              <w:t>7) розрахунок навантаження об’єкта архітектури за підписом головного інженера-проєктувальника для соціально важливих та громадських будинків (багатоквартирні будинки, навчальні заклади, медичні та лікувально-профілактичні заклади тощо)</w:t>
            </w:r>
            <w:r w:rsidRPr="000C6F2E">
              <w:rPr>
                <w:rStyle w:val="xfm68768843"/>
                <w:bCs/>
                <w:sz w:val="24"/>
                <w:szCs w:val="24"/>
              </w:rPr>
              <w:t>»</w:t>
            </w:r>
          </w:p>
        </w:tc>
        <w:tc>
          <w:tcPr>
            <w:tcW w:w="3685" w:type="dxa"/>
          </w:tcPr>
          <w:p w:rsidR="00C96643" w:rsidRPr="008E5E10" w:rsidRDefault="00C96643" w:rsidP="00275DA7">
            <w:pPr>
              <w:pStyle w:val="TableParagraph"/>
              <w:spacing w:before="1" w:line="275" w:lineRule="exact"/>
              <w:ind w:left="0" w:firstLine="312"/>
              <w:jc w:val="center"/>
              <w:rPr>
                <w:b/>
                <w:sz w:val="28"/>
              </w:rPr>
            </w:pPr>
            <w:r w:rsidRPr="008E5E10">
              <w:rPr>
                <w:b/>
                <w:sz w:val="28"/>
              </w:rPr>
              <w:t>АТ «Вінницяобленерго»</w:t>
            </w:r>
          </w:p>
          <w:p w:rsidR="00C96643" w:rsidRPr="00DB12BC" w:rsidRDefault="00C96643" w:rsidP="00275DA7">
            <w:pPr>
              <w:ind w:firstLine="426"/>
              <w:jc w:val="center"/>
              <w:rPr>
                <w:rStyle w:val="xfm68768843"/>
                <w:b/>
                <w:bCs/>
                <w:sz w:val="24"/>
                <w:szCs w:val="24"/>
              </w:rPr>
            </w:pPr>
          </w:p>
        </w:tc>
        <w:tc>
          <w:tcPr>
            <w:tcW w:w="3402" w:type="dxa"/>
            <w:vMerge/>
          </w:tcPr>
          <w:p w:rsidR="00C96643" w:rsidRPr="00AF7134" w:rsidRDefault="00C96643" w:rsidP="00275DA7">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275DA7">
            <w:pPr>
              <w:ind w:firstLine="426"/>
              <w:jc w:val="both"/>
              <w:rPr>
                <w:rStyle w:val="xfm68768843"/>
                <w:bCs/>
                <w:sz w:val="24"/>
                <w:szCs w:val="24"/>
              </w:rPr>
            </w:pPr>
          </w:p>
        </w:tc>
        <w:tc>
          <w:tcPr>
            <w:tcW w:w="4536" w:type="dxa"/>
          </w:tcPr>
          <w:p w:rsidR="00C96643" w:rsidRDefault="00C96643" w:rsidP="00275DA7">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C96643" w:rsidRPr="008E5E10" w:rsidRDefault="00C96643" w:rsidP="008E5E10">
            <w:pPr>
              <w:jc w:val="center"/>
              <w:rPr>
                <w:b/>
                <w:bCs/>
                <w:sz w:val="28"/>
                <w:szCs w:val="26"/>
              </w:rPr>
            </w:pPr>
            <w:r w:rsidRPr="008E5E10">
              <w:rPr>
                <w:b/>
                <w:bCs/>
                <w:sz w:val="28"/>
                <w:szCs w:val="26"/>
              </w:rPr>
              <w:t>АТ “Харківобленерго”</w:t>
            </w:r>
          </w:p>
          <w:p w:rsidR="00C96643" w:rsidRDefault="00C96643" w:rsidP="00275DA7">
            <w:pPr>
              <w:pStyle w:val="af8"/>
              <w:spacing w:before="0" w:after="0"/>
              <w:jc w:val="center"/>
              <w:rPr>
                <w:rFonts w:ascii="Times New Roman" w:hAnsi="Times New Roman" w:cs="Times New Roman"/>
                <w:b/>
                <w:bCs/>
                <w:sz w:val="26"/>
                <w:szCs w:val="26"/>
              </w:rPr>
            </w:pPr>
          </w:p>
          <w:p w:rsidR="00C96643" w:rsidRPr="003F63A6" w:rsidRDefault="00C96643" w:rsidP="00275DA7">
            <w:pPr>
              <w:ind w:firstLine="426"/>
              <w:jc w:val="both"/>
              <w:rPr>
                <w:rStyle w:val="xfm68768843"/>
                <w:bCs/>
                <w:sz w:val="24"/>
                <w:szCs w:val="24"/>
              </w:rPr>
            </w:pPr>
            <w:r w:rsidRPr="003F63A6">
              <w:rPr>
                <w:rStyle w:val="xfm68768843"/>
                <w:bCs/>
                <w:sz w:val="24"/>
                <w:szCs w:val="24"/>
              </w:rPr>
              <w:t>П.4.4.2. доповнити:</w:t>
            </w:r>
          </w:p>
          <w:p w:rsidR="00C96643" w:rsidRPr="008E5E10" w:rsidRDefault="00C96643" w:rsidP="00275DA7">
            <w:pPr>
              <w:ind w:firstLine="426"/>
              <w:jc w:val="both"/>
              <w:rPr>
                <w:rStyle w:val="xfm68768843"/>
                <w:b/>
                <w:bCs/>
                <w:color w:val="0070C0"/>
                <w:sz w:val="24"/>
                <w:szCs w:val="24"/>
              </w:rPr>
            </w:pPr>
            <w:r w:rsidRPr="008E5E10">
              <w:rPr>
                <w:rStyle w:val="xfm68768843"/>
                <w:b/>
                <w:bCs/>
                <w:color w:val="0070C0"/>
                <w:sz w:val="24"/>
                <w:szCs w:val="24"/>
              </w:rPr>
              <w:t>Приєднання об’єкта нерухомого майна до електричних мереж ОСР за тимчасовою схемою, за відсутності на ньому введеного в установленому порядку об’єкта архітектури, здійснюється лише на період будівництва.</w:t>
            </w:r>
          </w:p>
          <w:p w:rsidR="00C96643" w:rsidRPr="008E5E10" w:rsidRDefault="00C96643" w:rsidP="00275DA7">
            <w:pPr>
              <w:ind w:firstLine="426"/>
              <w:jc w:val="both"/>
              <w:rPr>
                <w:rStyle w:val="xfm68768843"/>
                <w:b/>
                <w:bCs/>
                <w:color w:val="0070C0"/>
                <w:sz w:val="24"/>
                <w:szCs w:val="24"/>
              </w:rPr>
            </w:pPr>
            <w:r w:rsidRPr="008E5E10">
              <w:rPr>
                <w:rStyle w:val="xfm68768843"/>
                <w:b/>
                <w:bCs/>
                <w:color w:val="0070C0"/>
                <w:sz w:val="24"/>
                <w:szCs w:val="24"/>
              </w:rPr>
              <w:t xml:space="preserve">За винятком об’єктів будівництва, для проектування яких містобудівні умови та обмеження не надаються та на земельні ділянки для будівництва та обслуговування побутових будівель. </w:t>
            </w:r>
          </w:p>
          <w:p w:rsidR="00C96643" w:rsidRPr="000467EF" w:rsidRDefault="00C96643" w:rsidP="008E5E10">
            <w:pPr>
              <w:ind w:firstLine="426"/>
              <w:jc w:val="both"/>
              <w:rPr>
                <w:rStyle w:val="xfm68768843"/>
                <w:b/>
                <w:bCs/>
                <w:sz w:val="24"/>
                <w:szCs w:val="24"/>
              </w:rPr>
            </w:pPr>
            <w:r w:rsidRPr="00E14C3B">
              <w:rPr>
                <w:rStyle w:val="xfm68768843"/>
                <w:bCs/>
                <w:sz w:val="24"/>
                <w:szCs w:val="24"/>
              </w:rPr>
              <w:t>У разі приєднання фотоелектричної станції/УЗЕ/електрозарядної станції, що розташована на об'єкті архітектури (дах, фасад тощо), технічних засобів телекомунікації на об'єкті архітектури до заяви про приєднан</w:t>
            </w:r>
            <w:r w:rsidRPr="00E14C3B">
              <w:rPr>
                <w:rStyle w:val="xfm68768843"/>
                <w:bCs/>
                <w:sz w:val="24"/>
                <w:szCs w:val="24"/>
                <w:shd w:val="clear" w:color="auto" w:fill="FFFFFF"/>
              </w:rPr>
              <w:t xml:space="preserve">ня </w:t>
            </w:r>
            <w:r w:rsidRPr="00833838">
              <w:rPr>
                <w:rStyle w:val="xfm68768843"/>
                <w:b/>
                <w:bCs/>
                <w:color w:val="0070C0"/>
                <w:sz w:val="24"/>
                <w:szCs w:val="24"/>
                <w:shd w:val="clear" w:color="auto" w:fill="FFFFFF"/>
              </w:rPr>
              <w:t>додатково</w:t>
            </w:r>
            <w:r w:rsidRPr="00E14C3B">
              <w:rPr>
                <w:rStyle w:val="xfm68768843"/>
                <w:bCs/>
                <w:sz w:val="24"/>
                <w:szCs w:val="24"/>
                <w:shd w:val="clear" w:color="auto" w:fill="FFFFFF"/>
              </w:rPr>
              <w:t xml:space="preserve"> додаються:</w:t>
            </w:r>
          </w:p>
        </w:tc>
        <w:tc>
          <w:tcPr>
            <w:tcW w:w="3685" w:type="dxa"/>
          </w:tcPr>
          <w:p w:rsidR="00C96643" w:rsidRDefault="00C96643" w:rsidP="00275DA7">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C96643" w:rsidRPr="000467EF" w:rsidRDefault="00C96643" w:rsidP="00275DA7">
            <w:pPr>
              <w:ind w:firstLine="426"/>
              <w:jc w:val="center"/>
              <w:rPr>
                <w:rStyle w:val="xfm68768843"/>
                <w:b/>
                <w:bCs/>
                <w:sz w:val="24"/>
                <w:szCs w:val="24"/>
              </w:rPr>
            </w:pPr>
          </w:p>
        </w:tc>
        <w:tc>
          <w:tcPr>
            <w:tcW w:w="3402" w:type="dxa"/>
            <w:vMerge/>
          </w:tcPr>
          <w:p w:rsidR="00C96643" w:rsidRPr="00AF7134" w:rsidRDefault="00C96643" w:rsidP="00275DA7">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8E5E10">
            <w:pPr>
              <w:ind w:firstLine="426"/>
              <w:jc w:val="both"/>
              <w:rPr>
                <w:rStyle w:val="xfm68768843"/>
                <w:bCs/>
                <w:sz w:val="24"/>
                <w:szCs w:val="24"/>
              </w:rPr>
            </w:pPr>
          </w:p>
        </w:tc>
        <w:tc>
          <w:tcPr>
            <w:tcW w:w="4536" w:type="dxa"/>
          </w:tcPr>
          <w:p w:rsidR="00C96643" w:rsidRDefault="00C96643" w:rsidP="008E5E10">
            <w:pPr>
              <w:ind w:firstLine="426"/>
              <w:rPr>
                <w:rStyle w:val="xfm68768843"/>
                <w:b/>
                <w:bCs/>
                <w:sz w:val="24"/>
                <w:szCs w:val="24"/>
              </w:rPr>
            </w:pPr>
            <w:r>
              <w:rPr>
                <w:rStyle w:val="xfm68768843"/>
                <w:b/>
                <w:bCs/>
                <w:sz w:val="24"/>
                <w:szCs w:val="24"/>
              </w:rPr>
              <w:t>НЕК «УКРЕНЕРГО»</w:t>
            </w:r>
          </w:p>
          <w:p w:rsidR="00C96643" w:rsidRPr="00AF7134" w:rsidRDefault="00C96643" w:rsidP="008E5E10">
            <w:pPr>
              <w:ind w:firstLine="426"/>
              <w:jc w:val="both"/>
              <w:rPr>
                <w:rStyle w:val="xfm68768843"/>
                <w:bCs/>
                <w:sz w:val="24"/>
                <w:szCs w:val="24"/>
              </w:rPr>
            </w:pPr>
            <w:r w:rsidRPr="00AF7134">
              <w:rPr>
                <w:rStyle w:val="xfm68768843"/>
                <w:bCs/>
                <w:sz w:val="24"/>
                <w:szCs w:val="24"/>
              </w:rPr>
              <w:t>У заяві про приєднання зазначаються відомості про:</w:t>
            </w:r>
          </w:p>
          <w:p w:rsidR="00C96643" w:rsidRPr="00AF7134" w:rsidRDefault="00C96643" w:rsidP="008E5E10">
            <w:pPr>
              <w:ind w:firstLine="426"/>
              <w:jc w:val="both"/>
              <w:rPr>
                <w:rStyle w:val="xfm68768843"/>
                <w:bCs/>
                <w:sz w:val="24"/>
                <w:szCs w:val="24"/>
              </w:rPr>
            </w:pPr>
            <w:r>
              <w:rPr>
                <w:rStyle w:val="xfm68768843"/>
                <w:bCs/>
                <w:sz w:val="24"/>
                <w:szCs w:val="24"/>
              </w:rPr>
              <w:t>…</w:t>
            </w:r>
          </w:p>
          <w:p w:rsidR="00C96643" w:rsidRPr="00825E6C" w:rsidRDefault="00C96643" w:rsidP="008E5E10">
            <w:pPr>
              <w:ind w:firstLine="426"/>
              <w:jc w:val="both"/>
              <w:rPr>
                <w:rStyle w:val="xfm68768843"/>
                <w:b/>
                <w:bCs/>
                <w:color w:val="7030A0"/>
                <w:sz w:val="24"/>
                <w:szCs w:val="24"/>
              </w:rPr>
            </w:pPr>
            <w:r w:rsidRPr="00CC69B9">
              <w:rPr>
                <w:rStyle w:val="xfm68768843"/>
                <w:bCs/>
                <w:sz w:val="24"/>
                <w:szCs w:val="24"/>
              </w:rPr>
              <w:t>5) обраного Замовником постачальника послуги комерційного обліку (у разі вибору замовником у заяві про приєднання іншого постачальника послуг комерційного обліку, який не є ОСР, який надає послугу з приєднання такому замовнику)</w:t>
            </w:r>
            <w:r w:rsidRPr="00CC69B9">
              <w:rPr>
                <w:rStyle w:val="xfm68768843"/>
                <w:b/>
                <w:bCs/>
                <w:sz w:val="24"/>
                <w:szCs w:val="24"/>
              </w:rPr>
              <w:t xml:space="preserve"> </w:t>
            </w:r>
            <w:r w:rsidRPr="00CC69B9">
              <w:rPr>
                <w:rStyle w:val="xfm68768843"/>
                <w:b/>
                <w:bCs/>
                <w:color w:val="0070C0"/>
                <w:sz w:val="24"/>
                <w:szCs w:val="24"/>
              </w:rPr>
              <w:t>якщо Замовником він вже обраний</w:t>
            </w:r>
            <w:r w:rsidRPr="00825E6C">
              <w:rPr>
                <w:rStyle w:val="xfm68768843"/>
                <w:b/>
                <w:bCs/>
                <w:color w:val="7030A0"/>
                <w:sz w:val="24"/>
                <w:szCs w:val="24"/>
              </w:rPr>
              <w:t>;</w:t>
            </w:r>
          </w:p>
          <w:p w:rsidR="00C96643" w:rsidRPr="00BE2E12" w:rsidRDefault="00C96643" w:rsidP="008E5E10">
            <w:pPr>
              <w:pStyle w:val="af8"/>
              <w:spacing w:before="0" w:after="0"/>
              <w:jc w:val="center"/>
              <w:rPr>
                <w:rFonts w:ascii="Times New Roman" w:hAnsi="Times New Roman" w:cs="Times New Roman"/>
                <w:b/>
                <w:bCs/>
                <w:sz w:val="26"/>
                <w:szCs w:val="26"/>
              </w:rPr>
            </w:pPr>
          </w:p>
        </w:tc>
        <w:tc>
          <w:tcPr>
            <w:tcW w:w="3685" w:type="dxa"/>
          </w:tcPr>
          <w:p w:rsidR="00C96643" w:rsidRPr="00CC69B9" w:rsidRDefault="00C96643" w:rsidP="008E5E10">
            <w:pPr>
              <w:ind w:firstLine="426"/>
              <w:jc w:val="both"/>
              <w:rPr>
                <w:rStyle w:val="xfm68768843"/>
                <w:bCs/>
                <w:sz w:val="24"/>
                <w:szCs w:val="24"/>
              </w:rPr>
            </w:pPr>
            <w:r w:rsidRPr="00CC69B9">
              <w:rPr>
                <w:rStyle w:val="xfm68768843"/>
                <w:bCs/>
                <w:sz w:val="24"/>
                <w:szCs w:val="24"/>
              </w:rPr>
              <w:t xml:space="preserve">В Заяві зазначається ППКО, якщо в період подачі Заяви про приєднання до електричних мереж він вже є визначений та обраний Заявником. </w:t>
            </w:r>
          </w:p>
          <w:p w:rsidR="00C96643" w:rsidRPr="00CC69B9" w:rsidRDefault="00C96643" w:rsidP="008E5E10">
            <w:pPr>
              <w:ind w:firstLine="426"/>
              <w:jc w:val="both"/>
              <w:rPr>
                <w:rStyle w:val="xfm68768843"/>
                <w:bCs/>
                <w:sz w:val="24"/>
                <w:szCs w:val="24"/>
              </w:rPr>
            </w:pPr>
          </w:p>
          <w:p w:rsidR="00C96643" w:rsidRPr="00CC69B9" w:rsidRDefault="00C96643" w:rsidP="008E5E10">
            <w:pPr>
              <w:ind w:firstLine="426"/>
              <w:jc w:val="both"/>
              <w:rPr>
                <w:rStyle w:val="xfm68768843"/>
                <w:bCs/>
                <w:sz w:val="24"/>
                <w:szCs w:val="24"/>
              </w:rPr>
            </w:pPr>
            <w:r w:rsidRPr="00CC69B9">
              <w:rPr>
                <w:rStyle w:val="xfm68768843"/>
                <w:bCs/>
                <w:sz w:val="24"/>
                <w:szCs w:val="24"/>
              </w:rPr>
              <w:t xml:space="preserve">Беручи до уваги:  </w:t>
            </w:r>
          </w:p>
          <w:p w:rsidR="00C96643" w:rsidRPr="00CC69B9" w:rsidRDefault="00C96643" w:rsidP="008E5E10">
            <w:pPr>
              <w:ind w:firstLine="426"/>
              <w:jc w:val="both"/>
              <w:rPr>
                <w:rStyle w:val="xfm68768843"/>
                <w:bCs/>
                <w:sz w:val="24"/>
                <w:szCs w:val="24"/>
              </w:rPr>
            </w:pPr>
            <w:r w:rsidRPr="00CC69B9">
              <w:rPr>
                <w:rStyle w:val="xfm68768843"/>
                <w:bCs/>
                <w:sz w:val="24"/>
                <w:szCs w:val="24"/>
              </w:rPr>
              <w:t xml:space="preserve">- Статтю 21. Приєднання електроустановок до електричних мереж </w:t>
            </w:r>
          </w:p>
          <w:p w:rsidR="00C96643" w:rsidRPr="00CC69B9" w:rsidRDefault="00C96643" w:rsidP="008E5E10">
            <w:pPr>
              <w:ind w:firstLine="426"/>
              <w:jc w:val="both"/>
              <w:rPr>
                <w:rStyle w:val="xfm68768843"/>
                <w:bCs/>
                <w:sz w:val="24"/>
                <w:szCs w:val="24"/>
              </w:rPr>
            </w:pPr>
            <w:r w:rsidRPr="00CC69B9">
              <w:rPr>
                <w:rStyle w:val="xfm68768843"/>
                <w:bCs/>
                <w:sz w:val="24"/>
                <w:szCs w:val="24"/>
              </w:rPr>
              <w:t>ЗУ «Про ринок електричної енергії»</w:t>
            </w:r>
          </w:p>
          <w:p w:rsidR="00C96643" w:rsidRPr="00CC69B9" w:rsidRDefault="00C96643" w:rsidP="008E5E10">
            <w:pPr>
              <w:ind w:firstLine="426"/>
              <w:jc w:val="both"/>
              <w:rPr>
                <w:rStyle w:val="xfm68768843"/>
                <w:bCs/>
                <w:sz w:val="24"/>
                <w:szCs w:val="24"/>
              </w:rPr>
            </w:pPr>
            <w:r w:rsidRPr="00CC69B9">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C96643" w:rsidRPr="008E5E10" w:rsidRDefault="00C96643" w:rsidP="008E5E10">
            <w:pPr>
              <w:pStyle w:val="af8"/>
              <w:spacing w:before="0" w:after="0"/>
              <w:rPr>
                <w:rFonts w:ascii="Times New Roman" w:hAnsi="Times New Roman" w:cs="Times New Roman"/>
                <w:b/>
                <w:bCs/>
                <w:sz w:val="26"/>
                <w:szCs w:val="26"/>
              </w:rPr>
            </w:pPr>
            <w:r w:rsidRPr="008E5E10">
              <w:rPr>
                <w:rStyle w:val="xfm68768843"/>
                <w:rFonts w:ascii="Times New Roman" w:hAnsi="Times New Roman" w:cs="Times New Roman"/>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C96643" w:rsidRPr="00AF7134" w:rsidRDefault="00C96643" w:rsidP="008E5E10">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8E5E10">
            <w:pPr>
              <w:ind w:firstLine="426"/>
              <w:jc w:val="both"/>
              <w:rPr>
                <w:rStyle w:val="xfm68768843"/>
                <w:bCs/>
                <w:sz w:val="24"/>
                <w:szCs w:val="24"/>
              </w:rPr>
            </w:pPr>
          </w:p>
        </w:tc>
        <w:tc>
          <w:tcPr>
            <w:tcW w:w="4536" w:type="dxa"/>
          </w:tcPr>
          <w:p w:rsidR="00C96643" w:rsidRDefault="00C96643" w:rsidP="008E5E10">
            <w:pPr>
              <w:ind w:firstLine="426"/>
              <w:rPr>
                <w:rStyle w:val="xfm68768843"/>
                <w:b/>
                <w:bCs/>
                <w:sz w:val="24"/>
                <w:szCs w:val="24"/>
              </w:rPr>
            </w:pPr>
            <w:r>
              <w:rPr>
                <w:rStyle w:val="xfm68768843"/>
                <w:b/>
                <w:bCs/>
                <w:sz w:val="24"/>
                <w:szCs w:val="24"/>
              </w:rPr>
              <w:t>АТ «Чернівціобленерго»</w:t>
            </w:r>
          </w:p>
          <w:p w:rsidR="00C96643" w:rsidRDefault="00C96643" w:rsidP="008E5E10">
            <w:pPr>
              <w:ind w:firstLine="426"/>
              <w:jc w:val="both"/>
              <w:rPr>
                <w:rStyle w:val="xfm68768843"/>
                <w:bCs/>
                <w:sz w:val="24"/>
                <w:szCs w:val="24"/>
              </w:rPr>
            </w:pPr>
            <w:r w:rsidRPr="00E938A0">
              <w:rPr>
                <w:rStyle w:val="xfm68768843"/>
                <w:bCs/>
                <w:sz w:val="24"/>
                <w:szCs w:val="24"/>
              </w:rPr>
              <w:t>4.4.2. У заяві про приєднання зазначаються відомості про:</w:t>
            </w:r>
          </w:p>
          <w:p w:rsidR="00C96643" w:rsidRDefault="00C96643" w:rsidP="008E5E10">
            <w:pPr>
              <w:ind w:firstLine="426"/>
              <w:jc w:val="both"/>
              <w:rPr>
                <w:rStyle w:val="xfm68768843"/>
                <w:bCs/>
                <w:sz w:val="24"/>
                <w:szCs w:val="24"/>
              </w:rPr>
            </w:pPr>
            <w:r>
              <w:rPr>
                <w:rStyle w:val="xfm68768843"/>
                <w:bCs/>
                <w:sz w:val="24"/>
                <w:szCs w:val="24"/>
              </w:rPr>
              <w:t>…</w:t>
            </w:r>
          </w:p>
          <w:p w:rsidR="00C96643" w:rsidRDefault="00C96643" w:rsidP="008E5E10">
            <w:pPr>
              <w:ind w:firstLine="426"/>
              <w:jc w:val="both"/>
              <w:rPr>
                <w:sz w:val="24"/>
                <w:szCs w:val="24"/>
              </w:rPr>
            </w:pPr>
            <w:r w:rsidRPr="00D63645">
              <w:rPr>
                <w:sz w:val="24"/>
                <w:szCs w:val="24"/>
              </w:rPr>
              <w:t>До заяви про приєднання додаються такі документи:</w:t>
            </w:r>
          </w:p>
          <w:p w:rsidR="00C96643" w:rsidRDefault="00C96643" w:rsidP="008E5E10">
            <w:pPr>
              <w:ind w:firstLine="426"/>
              <w:jc w:val="both"/>
              <w:rPr>
                <w:rStyle w:val="xfm68768843"/>
                <w:bCs/>
                <w:sz w:val="24"/>
                <w:szCs w:val="24"/>
              </w:rPr>
            </w:pPr>
            <w:r>
              <w:rPr>
                <w:rStyle w:val="xfm68768843"/>
                <w:bCs/>
                <w:sz w:val="24"/>
                <w:szCs w:val="24"/>
              </w:rPr>
              <w:t>…</w:t>
            </w:r>
          </w:p>
          <w:p w:rsidR="00C96643" w:rsidRDefault="00C96643" w:rsidP="008E5E10">
            <w:pPr>
              <w:pStyle w:val="a6"/>
              <w:spacing w:before="0" w:beforeAutospacing="0" w:after="0" w:afterAutospacing="0"/>
              <w:jc w:val="both"/>
              <w:rPr>
                <w:b/>
                <w:color w:val="0070C0"/>
              </w:rPr>
            </w:pPr>
            <w:r w:rsidRPr="00E938A0">
              <w:rPr>
                <w:b/>
                <w:bCs/>
                <w:color w:val="0070C0"/>
              </w:rPr>
              <w:t>7)</w:t>
            </w:r>
            <w:r w:rsidRPr="00E938A0">
              <w:rPr>
                <w:b/>
                <w:color w:val="0070C0"/>
              </w:rPr>
              <w:t xml:space="preserve">  </w:t>
            </w:r>
            <w:r w:rsidRPr="00E938A0">
              <w:rPr>
                <w:rStyle w:val="rvts0"/>
                <w:b/>
                <w:color w:val="0070C0"/>
              </w:rPr>
              <w:t>У разі приєднання багатоквартирного житлового будинку або інших електроустановок потужністю більше 400 кВт, до заяви додається розрахунок навантаження об’єкта архітектури за підписом головного інженера-проєктувальника та г</w:t>
            </w:r>
            <w:r w:rsidRPr="00E938A0">
              <w:rPr>
                <w:b/>
                <w:color w:val="0070C0"/>
              </w:rPr>
              <w:t>енеральний план із нанесеними ВРП, коридорами для проходження електричних мереж, проєктованими/наявними комунікаціями.</w:t>
            </w:r>
          </w:p>
          <w:p w:rsidR="00C96643" w:rsidRDefault="00C96643" w:rsidP="008E5E10">
            <w:pPr>
              <w:pStyle w:val="a6"/>
              <w:spacing w:before="0" w:beforeAutospacing="0" w:after="0" w:afterAutospacing="0"/>
              <w:jc w:val="both"/>
              <w:rPr>
                <w:b/>
                <w:color w:val="0070C0"/>
              </w:rPr>
            </w:pPr>
            <w:r w:rsidRPr="00E938A0">
              <w:rPr>
                <w:b/>
                <w:color w:val="0070C0"/>
              </w:rPr>
              <w:t>8)  У разі відсутності об’єкту об’єкта архітектури на земельній ділянці та зареєстрованого права власності чи користування щодо нього, до заяви надається копія містобудівних умов та обмежень щодо використання земельної ділянки (крім об’єктів будівництва, для проектування яких містобудівні умови та обмеження не надаються) разом із копією документу що посвідчує право власності чи користування земельною ділянкою.</w:t>
            </w:r>
          </w:p>
          <w:p w:rsidR="00C96643" w:rsidRPr="00E938A0" w:rsidRDefault="00C96643" w:rsidP="008E5E10">
            <w:pPr>
              <w:pStyle w:val="a6"/>
              <w:spacing w:before="0" w:beforeAutospacing="0" w:after="0" w:afterAutospacing="0"/>
              <w:jc w:val="both"/>
              <w:rPr>
                <w:b/>
                <w:color w:val="0070C0"/>
              </w:rPr>
            </w:pPr>
            <w:r>
              <w:rPr>
                <w:b/>
                <w:color w:val="0070C0"/>
              </w:rPr>
              <w:t>…</w:t>
            </w:r>
          </w:p>
          <w:p w:rsidR="00C96643" w:rsidRDefault="00C96643" w:rsidP="008E5E10">
            <w:pPr>
              <w:ind w:firstLine="426"/>
              <w:rPr>
                <w:rStyle w:val="xfm68768843"/>
                <w:b/>
                <w:bCs/>
                <w:sz w:val="24"/>
                <w:szCs w:val="24"/>
              </w:rPr>
            </w:pPr>
          </w:p>
        </w:tc>
        <w:tc>
          <w:tcPr>
            <w:tcW w:w="3685" w:type="dxa"/>
          </w:tcPr>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sz w:val="24"/>
                <w:szCs w:val="24"/>
              </w:rPr>
            </w:pPr>
            <w:r w:rsidRPr="00D63645">
              <w:rPr>
                <w:sz w:val="24"/>
                <w:szCs w:val="24"/>
              </w:rPr>
              <w:t>Відповідно до пропозицій до п.4.3.3</w:t>
            </w: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Pr="00D63645" w:rsidRDefault="00C96643" w:rsidP="008E5E10">
            <w:pPr>
              <w:ind w:firstLine="175"/>
              <w:jc w:val="both"/>
              <w:rPr>
                <w:sz w:val="24"/>
                <w:szCs w:val="24"/>
              </w:rPr>
            </w:pPr>
            <w:r w:rsidRPr="00D63645">
              <w:rPr>
                <w:sz w:val="24"/>
                <w:szCs w:val="24"/>
              </w:rPr>
              <w:t xml:space="preserve">Дуже часто на земельних ділянках із однаковим цільовим призначення в одних місцях дозволено будівництво об’єктів, а в інших ні. Така можливість визначається містобудівною документацією що відображається в містобудівних умовах та обмеженнях щодо використання земельної ділянки. </w:t>
            </w:r>
          </w:p>
          <w:p w:rsidR="00C96643" w:rsidRPr="00D63645" w:rsidRDefault="00C96643" w:rsidP="008E5E10">
            <w:pPr>
              <w:ind w:firstLine="175"/>
              <w:jc w:val="both"/>
              <w:rPr>
                <w:sz w:val="24"/>
                <w:szCs w:val="24"/>
              </w:rPr>
            </w:pPr>
            <w:r w:rsidRPr="00D63645">
              <w:rPr>
                <w:sz w:val="24"/>
                <w:szCs w:val="24"/>
              </w:rPr>
              <w:t>Оскільки, відповідно пп 32) п. 1 статті 1 Закону України «Про ринок електричної енергії»:</w:t>
            </w:r>
          </w:p>
          <w:p w:rsidR="00C96643" w:rsidRPr="00D63645" w:rsidRDefault="00C96643" w:rsidP="008E5E10">
            <w:pPr>
              <w:ind w:firstLine="175"/>
              <w:jc w:val="both"/>
              <w:rPr>
                <w:sz w:val="24"/>
                <w:szCs w:val="24"/>
              </w:rPr>
            </w:pPr>
            <w:r w:rsidRPr="00D63645">
              <w:rPr>
                <w:sz w:val="24"/>
                <w:szCs w:val="24"/>
              </w:rPr>
              <w:t>«електроустановка – комплекс взаємопов’язаних устаткування і споруд, що призначаються для виробництва або перетворення, передачі, розподілу, споживання електричної енергії чи зберігання енергії»</w:t>
            </w:r>
          </w:p>
          <w:p w:rsidR="00C96643" w:rsidRPr="00CC69B9" w:rsidRDefault="00C96643" w:rsidP="008E5E10">
            <w:pPr>
              <w:ind w:firstLine="426"/>
              <w:jc w:val="both"/>
              <w:rPr>
                <w:rStyle w:val="xfm68768843"/>
                <w:bCs/>
                <w:sz w:val="24"/>
                <w:szCs w:val="24"/>
              </w:rPr>
            </w:pPr>
            <w:r w:rsidRPr="00D63645">
              <w:rPr>
                <w:sz w:val="24"/>
                <w:szCs w:val="24"/>
              </w:rPr>
              <w:t>Відтак земельна ділянка не може окремо бути електроустановкою, а отже необхідно встановити можливість будівництва об’єктів, що можуть бути електроустановками.</w:t>
            </w:r>
          </w:p>
        </w:tc>
        <w:tc>
          <w:tcPr>
            <w:tcW w:w="3402" w:type="dxa"/>
            <w:vMerge/>
          </w:tcPr>
          <w:p w:rsidR="00C96643" w:rsidRPr="00AF7134" w:rsidRDefault="00C96643" w:rsidP="008E5E10">
            <w:pPr>
              <w:ind w:firstLine="426"/>
              <w:jc w:val="both"/>
              <w:rPr>
                <w:rStyle w:val="xfm68768843"/>
                <w:b/>
                <w:bCs/>
                <w:sz w:val="24"/>
                <w:szCs w:val="24"/>
              </w:rPr>
            </w:pPr>
          </w:p>
        </w:tc>
      </w:tr>
      <w:tr w:rsidR="00C96643" w:rsidRPr="00AF7134" w:rsidTr="004B676E">
        <w:trPr>
          <w:trHeight w:val="465"/>
        </w:trPr>
        <w:tc>
          <w:tcPr>
            <w:tcW w:w="4395" w:type="dxa"/>
            <w:vMerge/>
          </w:tcPr>
          <w:p w:rsidR="00C96643" w:rsidRPr="00AF7134" w:rsidRDefault="00C96643" w:rsidP="008E5E10">
            <w:pPr>
              <w:ind w:firstLine="426"/>
              <w:jc w:val="both"/>
              <w:rPr>
                <w:rStyle w:val="xfm68768843"/>
                <w:bCs/>
                <w:sz w:val="24"/>
                <w:szCs w:val="24"/>
              </w:rPr>
            </w:pPr>
          </w:p>
        </w:tc>
        <w:tc>
          <w:tcPr>
            <w:tcW w:w="4536" w:type="dxa"/>
          </w:tcPr>
          <w:p w:rsidR="00C96643" w:rsidRDefault="00C96643" w:rsidP="008E5E1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C96643" w:rsidRDefault="00C96643" w:rsidP="008E5E10">
            <w:pPr>
              <w:ind w:firstLine="426"/>
              <w:jc w:val="both"/>
              <w:rPr>
                <w:rStyle w:val="xfm68768843"/>
                <w:bCs/>
                <w:sz w:val="24"/>
                <w:szCs w:val="24"/>
              </w:rPr>
            </w:pPr>
            <w:r>
              <w:rPr>
                <w:rStyle w:val="xfm68768843"/>
                <w:bCs/>
                <w:sz w:val="24"/>
                <w:szCs w:val="24"/>
              </w:rPr>
              <w:t>п. 4.4.2. доповнити:</w:t>
            </w:r>
          </w:p>
          <w:p w:rsidR="00C96643" w:rsidRDefault="00C96643" w:rsidP="008E5E10">
            <w:pPr>
              <w:ind w:firstLine="426"/>
              <w:jc w:val="both"/>
              <w:rPr>
                <w:rStyle w:val="xfm68768843"/>
                <w:bCs/>
                <w:sz w:val="24"/>
                <w:szCs w:val="24"/>
              </w:rPr>
            </w:pPr>
            <w:r w:rsidRPr="00D043F6">
              <w:rPr>
                <w:rStyle w:val="xfm68768843"/>
                <w:bCs/>
                <w:sz w:val="24"/>
                <w:szCs w:val="24"/>
              </w:rPr>
              <w:t>Приєднання об’єкта нерухомого майна до електричних мереж ОСР за тимчасовою схемою, за відсутності на ньому введеного в установленому порядку об’єкта архітектури, здійснюється лише на період будівництва.</w:t>
            </w:r>
          </w:p>
          <w:p w:rsidR="00C96643" w:rsidRPr="008E5E10" w:rsidRDefault="00C96643" w:rsidP="008E5E10">
            <w:pPr>
              <w:ind w:firstLine="426"/>
              <w:jc w:val="both"/>
              <w:rPr>
                <w:rStyle w:val="xfm68768843"/>
                <w:b/>
                <w:bCs/>
                <w:color w:val="0070C0"/>
                <w:sz w:val="24"/>
                <w:szCs w:val="24"/>
              </w:rPr>
            </w:pPr>
            <w:r w:rsidRPr="008E5E10">
              <w:rPr>
                <w:rStyle w:val="xfm68768843"/>
                <w:b/>
                <w:bCs/>
                <w:color w:val="0070C0"/>
                <w:sz w:val="24"/>
                <w:szCs w:val="24"/>
              </w:rPr>
              <w:t xml:space="preserve">За винятком об’єктів будівництва, для проектування яких містобудівні умови та обмеження не надаються. </w:t>
            </w:r>
          </w:p>
          <w:p w:rsidR="00C96643" w:rsidRDefault="00C96643" w:rsidP="008E5E10">
            <w:pPr>
              <w:ind w:firstLine="426"/>
              <w:jc w:val="both"/>
              <w:rPr>
                <w:rStyle w:val="xfm68768843"/>
                <w:bCs/>
                <w:sz w:val="24"/>
                <w:szCs w:val="24"/>
              </w:rPr>
            </w:pPr>
          </w:p>
          <w:p w:rsidR="00C96643" w:rsidRDefault="00C96643" w:rsidP="008E5E10">
            <w:pPr>
              <w:ind w:firstLine="426"/>
              <w:jc w:val="both"/>
              <w:rPr>
                <w:rStyle w:val="xfm68768843"/>
                <w:bCs/>
                <w:sz w:val="24"/>
                <w:szCs w:val="24"/>
              </w:rPr>
            </w:pPr>
          </w:p>
          <w:p w:rsidR="00C96643" w:rsidRPr="000467EF" w:rsidRDefault="00C96643" w:rsidP="008E5E10">
            <w:pPr>
              <w:ind w:firstLine="426"/>
              <w:jc w:val="both"/>
              <w:rPr>
                <w:rStyle w:val="xfm68768843"/>
                <w:b/>
                <w:bCs/>
                <w:sz w:val="24"/>
                <w:szCs w:val="24"/>
              </w:rPr>
            </w:pPr>
            <w:r>
              <w:rPr>
                <w:rStyle w:val="xfm68768843"/>
                <w:bCs/>
                <w:sz w:val="24"/>
                <w:szCs w:val="24"/>
              </w:rPr>
              <w:t>В останньому абзаці виключити слово «Додатково»</w:t>
            </w:r>
          </w:p>
        </w:tc>
        <w:tc>
          <w:tcPr>
            <w:tcW w:w="3685" w:type="dxa"/>
          </w:tcPr>
          <w:p w:rsidR="00C96643" w:rsidRDefault="00C96643" w:rsidP="008E5E10">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C96643" w:rsidRDefault="00C96643" w:rsidP="008E5E10">
            <w:pPr>
              <w:ind w:firstLine="426"/>
              <w:jc w:val="both"/>
              <w:rPr>
                <w:rStyle w:val="xfm68768843"/>
                <w:bCs/>
                <w:sz w:val="24"/>
                <w:szCs w:val="24"/>
              </w:rPr>
            </w:pPr>
            <w:r>
              <w:rPr>
                <w:rStyle w:val="xfm68768843"/>
                <w:bCs/>
                <w:sz w:val="24"/>
                <w:szCs w:val="24"/>
              </w:rPr>
              <w:t xml:space="preserve">Згідно наказу від </w:t>
            </w:r>
            <w:r w:rsidRPr="00FB24D3">
              <w:rPr>
                <w:rStyle w:val="xfm68768843"/>
                <w:bCs/>
                <w:sz w:val="24"/>
                <w:szCs w:val="24"/>
              </w:rPr>
              <w:t>06.11.2017  № 289</w:t>
            </w:r>
            <w:r>
              <w:rPr>
                <w:rStyle w:val="xfm68768843"/>
                <w:bCs/>
                <w:sz w:val="24"/>
                <w:szCs w:val="24"/>
              </w:rPr>
              <w:t xml:space="preserve"> М</w:t>
            </w:r>
            <w:r w:rsidRPr="000F2ECF">
              <w:rPr>
                <w:rStyle w:val="xfm68768843"/>
                <w:bCs/>
                <w:sz w:val="24"/>
                <w:szCs w:val="24"/>
              </w:rPr>
              <w:t>іністерств</w:t>
            </w:r>
            <w:r>
              <w:rPr>
                <w:rStyle w:val="xfm68768843"/>
                <w:bCs/>
                <w:sz w:val="24"/>
                <w:szCs w:val="24"/>
              </w:rPr>
              <w:t>а</w:t>
            </w:r>
            <w:r w:rsidRPr="000F2ECF">
              <w:rPr>
                <w:rStyle w:val="xfm68768843"/>
                <w:bCs/>
                <w:sz w:val="24"/>
                <w:szCs w:val="24"/>
              </w:rPr>
              <w:t xml:space="preserve"> регіонального розвитку, будівництва та житлово-комунального господарства України </w:t>
            </w:r>
            <w:r>
              <w:rPr>
                <w:rStyle w:val="xfm68768843"/>
                <w:bCs/>
                <w:sz w:val="24"/>
                <w:szCs w:val="24"/>
              </w:rPr>
              <w:t>«</w:t>
            </w:r>
            <w:r w:rsidRPr="00FB24D3">
              <w:rPr>
                <w:rStyle w:val="xfm68768843"/>
                <w:bCs/>
                <w:sz w:val="24"/>
                <w:szCs w:val="24"/>
              </w:rPr>
              <w:t>Про затвердження Переліку об’єктів будівництва, для проектування яких містобудівні умови та обмеження не надаються</w:t>
            </w:r>
            <w:r>
              <w:rPr>
                <w:rStyle w:val="xfm68768843"/>
                <w:bCs/>
                <w:sz w:val="24"/>
                <w:szCs w:val="24"/>
              </w:rPr>
              <w:t>».</w:t>
            </w:r>
          </w:p>
          <w:p w:rsidR="00C96643" w:rsidRDefault="00C96643" w:rsidP="008E5E10">
            <w:pPr>
              <w:ind w:firstLine="426"/>
              <w:jc w:val="both"/>
              <w:rPr>
                <w:rStyle w:val="xfm68768843"/>
                <w:bCs/>
                <w:sz w:val="24"/>
                <w:szCs w:val="24"/>
              </w:rPr>
            </w:pPr>
            <w:r>
              <w:rPr>
                <w:rStyle w:val="xfm68768843"/>
                <w:bCs/>
                <w:sz w:val="24"/>
                <w:szCs w:val="24"/>
              </w:rPr>
              <w:t xml:space="preserve">(У зв’язку з тим, що будівництво за будівельним паспортом не вимагає виготовлення проекту згідно якого можливо визначити строк будівництва та обмежити термін живлення за тимчасовою схемою. </w:t>
            </w:r>
          </w:p>
          <w:p w:rsidR="00C96643" w:rsidRDefault="00C96643" w:rsidP="008E5E10">
            <w:pPr>
              <w:ind w:firstLine="426"/>
              <w:jc w:val="both"/>
              <w:rPr>
                <w:rStyle w:val="xfm68768843"/>
                <w:bCs/>
                <w:sz w:val="24"/>
                <w:szCs w:val="24"/>
              </w:rPr>
            </w:pPr>
            <w:r>
              <w:rPr>
                <w:rStyle w:val="xfm68768843"/>
                <w:bCs/>
                <w:sz w:val="24"/>
                <w:szCs w:val="24"/>
              </w:rPr>
              <w:t>Відповідно земельні ділянки для будівництва і обслуговування житлових будинків, що підпадають під забудову згідно будівельного паспорту не мають терміну забудови.</w:t>
            </w:r>
          </w:p>
          <w:p w:rsidR="00C96643" w:rsidRDefault="00C96643" w:rsidP="008E5E10">
            <w:pPr>
              <w:ind w:firstLine="426"/>
              <w:jc w:val="both"/>
              <w:rPr>
                <w:rStyle w:val="xfm68768843"/>
                <w:bCs/>
                <w:sz w:val="24"/>
                <w:szCs w:val="24"/>
              </w:rPr>
            </w:pPr>
            <w:r>
              <w:rPr>
                <w:rStyle w:val="xfm68768843"/>
                <w:bCs/>
                <w:sz w:val="24"/>
                <w:szCs w:val="24"/>
              </w:rPr>
              <w:t xml:space="preserve"> ОСР надає послуги приєднання будівельних струмоприймачів за тимчасовою схемою </w:t>
            </w:r>
            <w:r w:rsidRPr="003B5EA6">
              <w:rPr>
                <w:rStyle w:val="xfm68768843"/>
                <w:bCs/>
                <w:sz w:val="24"/>
                <w:szCs w:val="24"/>
              </w:rPr>
              <w:t>без справляння плати за приєднання.</w:t>
            </w:r>
            <w:r>
              <w:rPr>
                <w:rStyle w:val="xfm68768843"/>
                <w:bCs/>
                <w:sz w:val="24"/>
                <w:szCs w:val="24"/>
              </w:rPr>
              <w:t xml:space="preserve"> Тобто ОСР при виконанні таких приєднань не отримує кошти за надану потужність безстроково.  </w:t>
            </w:r>
          </w:p>
          <w:p w:rsidR="00C96643" w:rsidRPr="000467EF" w:rsidRDefault="00C96643" w:rsidP="008E5E10">
            <w:pPr>
              <w:ind w:firstLine="426"/>
              <w:jc w:val="center"/>
              <w:rPr>
                <w:rStyle w:val="xfm68768843"/>
                <w:b/>
                <w:bCs/>
                <w:sz w:val="24"/>
                <w:szCs w:val="24"/>
              </w:rPr>
            </w:pPr>
          </w:p>
        </w:tc>
        <w:tc>
          <w:tcPr>
            <w:tcW w:w="3402" w:type="dxa"/>
            <w:vMerge/>
          </w:tcPr>
          <w:p w:rsidR="00C96643" w:rsidRPr="00AF7134" w:rsidRDefault="00C96643" w:rsidP="008E5E10">
            <w:pPr>
              <w:ind w:firstLine="426"/>
              <w:jc w:val="both"/>
              <w:rPr>
                <w:rStyle w:val="xfm68768843"/>
                <w:b/>
                <w:bCs/>
                <w:sz w:val="24"/>
                <w:szCs w:val="24"/>
              </w:rPr>
            </w:pPr>
          </w:p>
        </w:tc>
      </w:tr>
      <w:tr w:rsidR="00AD0134" w:rsidRPr="00AF7134" w:rsidTr="004B676E">
        <w:trPr>
          <w:trHeight w:val="465"/>
        </w:trPr>
        <w:tc>
          <w:tcPr>
            <w:tcW w:w="4395" w:type="dxa"/>
            <w:vMerge w:val="restart"/>
          </w:tcPr>
          <w:p w:rsidR="00AD0134" w:rsidRPr="00AF7134" w:rsidRDefault="00AD0134" w:rsidP="008E5E10">
            <w:pPr>
              <w:ind w:firstLine="426"/>
              <w:jc w:val="both"/>
              <w:rPr>
                <w:rStyle w:val="xfm68768843"/>
                <w:bCs/>
                <w:sz w:val="24"/>
                <w:szCs w:val="24"/>
              </w:rPr>
            </w:pPr>
            <w:r w:rsidRPr="00AF7134">
              <w:rPr>
                <w:rStyle w:val="xfm68768843"/>
                <w:bCs/>
                <w:sz w:val="24"/>
                <w:szCs w:val="24"/>
              </w:rPr>
              <w:t>4.4.4.</w:t>
            </w:r>
          </w:p>
          <w:p w:rsidR="00AD0134" w:rsidRPr="00AF7134" w:rsidRDefault="00AD0134" w:rsidP="008E5E10">
            <w:pPr>
              <w:ind w:firstLine="426"/>
              <w:jc w:val="both"/>
              <w:rPr>
                <w:rStyle w:val="xfm68768843"/>
                <w:bCs/>
                <w:sz w:val="24"/>
                <w:szCs w:val="24"/>
              </w:rPr>
            </w:pPr>
            <w:r w:rsidRPr="00AF7134">
              <w:rPr>
                <w:rStyle w:val="xfm68768843"/>
                <w:bCs/>
                <w:sz w:val="24"/>
                <w:szCs w:val="24"/>
              </w:rPr>
              <w:t xml:space="preserve">… </w:t>
            </w:r>
          </w:p>
          <w:p w:rsidR="00AD0134" w:rsidRPr="00AF7134" w:rsidRDefault="00AD0134" w:rsidP="008E5E10">
            <w:pPr>
              <w:ind w:firstLine="426"/>
              <w:jc w:val="both"/>
              <w:rPr>
                <w:rStyle w:val="xfm68768843"/>
                <w:bCs/>
                <w:sz w:val="24"/>
                <w:szCs w:val="24"/>
              </w:rPr>
            </w:pPr>
            <w:r w:rsidRPr="00AF7134">
              <w:rPr>
                <w:rStyle w:val="xfm68768843"/>
                <w:bCs/>
                <w:sz w:val="24"/>
                <w:szCs w:val="24"/>
              </w:rPr>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w:t>
            </w:r>
            <w:r w:rsidRPr="00825E6C">
              <w:rPr>
                <w:rStyle w:val="xfm68768843"/>
                <w:b/>
                <w:bCs/>
                <w:color w:val="7030A0"/>
                <w:sz w:val="24"/>
                <w:szCs w:val="24"/>
              </w:rPr>
              <w:t>письмово</w:t>
            </w:r>
            <w:r w:rsidRPr="00AF7134">
              <w:rPr>
                <w:rStyle w:val="xfm68768843"/>
                <w:b/>
                <w:bCs/>
                <w:sz w:val="24"/>
                <w:szCs w:val="24"/>
              </w:rPr>
              <w:t xml:space="preserve"> </w:t>
            </w:r>
            <w:r w:rsidRPr="00AF7134">
              <w:rPr>
                <w:rStyle w:val="xfm68768843"/>
                <w:bCs/>
                <w:sz w:val="24"/>
                <w:szCs w:val="24"/>
              </w:rPr>
              <w:t xml:space="preserve">інформує замовника </w:t>
            </w:r>
            <w:bookmarkStart w:id="32" w:name="_Hlk135211246"/>
            <w:r w:rsidRPr="00825E6C">
              <w:rPr>
                <w:rStyle w:val="xfm68768843"/>
                <w:b/>
                <w:bCs/>
                <w:color w:val="7030A0"/>
                <w:sz w:val="24"/>
                <w:szCs w:val="24"/>
              </w:rPr>
              <w:t>про зауваження через особистий кабінет замовника</w:t>
            </w:r>
            <w:r w:rsidRPr="00825E6C">
              <w:rPr>
                <w:rStyle w:val="xfm68768843"/>
                <w:b/>
                <w:bCs/>
                <w:color w:val="7030A0"/>
                <w:sz w:val="24"/>
                <w:szCs w:val="24"/>
                <w:lang w:val="ru-RU"/>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825E6C">
              <w:rPr>
                <w:rStyle w:val="xfm68768843"/>
                <w:b/>
                <w:bCs/>
                <w:color w:val="7030A0"/>
                <w:sz w:val="24"/>
                <w:szCs w:val="24"/>
                <w:lang w:val="ru-RU"/>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w:t>
            </w:r>
            <w:r w:rsidRPr="00825E6C">
              <w:rPr>
                <w:rStyle w:val="xfm68768843"/>
                <w:bCs/>
                <w:color w:val="7030A0"/>
                <w:sz w:val="24"/>
                <w:szCs w:val="24"/>
              </w:rPr>
              <w:t>.</w:t>
            </w:r>
            <w:bookmarkEnd w:id="32"/>
          </w:p>
        </w:tc>
        <w:tc>
          <w:tcPr>
            <w:tcW w:w="4536" w:type="dxa"/>
          </w:tcPr>
          <w:p w:rsidR="00AD0134" w:rsidRDefault="00AD0134" w:rsidP="008E5E10">
            <w:pPr>
              <w:ind w:firstLine="426"/>
              <w:jc w:val="center"/>
              <w:rPr>
                <w:rStyle w:val="12"/>
                <w:b/>
                <w:bCs/>
                <w:sz w:val="24"/>
                <w:szCs w:val="24"/>
              </w:rPr>
            </w:pPr>
            <w:r w:rsidRPr="00DF55DF">
              <w:rPr>
                <w:rStyle w:val="12"/>
                <w:b/>
                <w:bCs/>
                <w:sz w:val="24"/>
                <w:szCs w:val="24"/>
              </w:rPr>
              <w:t>АТ «ЧЕРНІГІВОБЛЕНЕРГО»</w:t>
            </w:r>
          </w:p>
          <w:p w:rsidR="00AD0134" w:rsidRDefault="00AD0134" w:rsidP="008E5E10">
            <w:pPr>
              <w:ind w:firstLine="426"/>
              <w:jc w:val="both"/>
              <w:rPr>
                <w:rStyle w:val="xfm68768843"/>
                <w:bCs/>
                <w:sz w:val="24"/>
                <w:szCs w:val="24"/>
              </w:rPr>
            </w:pPr>
          </w:p>
          <w:p w:rsidR="00AD0134" w:rsidRPr="00AF7134" w:rsidRDefault="00AD0134" w:rsidP="008E5E10">
            <w:pPr>
              <w:ind w:firstLine="426"/>
              <w:jc w:val="both"/>
              <w:rPr>
                <w:rStyle w:val="xfm68768843"/>
                <w:bCs/>
                <w:sz w:val="24"/>
                <w:szCs w:val="24"/>
              </w:rPr>
            </w:pPr>
            <w:r w:rsidRPr="00DF55DF">
              <w:rPr>
                <w:rStyle w:val="xfm68768843"/>
                <w:bCs/>
                <w:sz w:val="24"/>
                <w:szCs w:val="24"/>
              </w:rPr>
              <w:t>Врахувати в Кодексі та в заяві про приєднання, що замовник, за бажанням, може отримувати інформацію щодо перебігу процедури приєднання через особистий кабінет/електронну пошту/телефон/за місцем подання заяви про приєднання, про що замовник зазначає в даній заяві. При цьому, положення стосовно надання замовнику інформації щодо приєднання на поштову адресу Товариство пропонує не включати до Кодексу.</w:t>
            </w:r>
          </w:p>
        </w:tc>
        <w:tc>
          <w:tcPr>
            <w:tcW w:w="3685" w:type="dxa"/>
          </w:tcPr>
          <w:p w:rsidR="00AD0134" w:rsidRDefault="00AD0134" w:rsidP="008E5E10">
            <w:pPr>
              <w:ind w:firstLine="426"/>
              <w:jc w:val="center"/>
              <w:rPr>
                <w:rStyle w:val="12"/>
                <w:b/>
                <w:bCs/>
                <w:sz w:val="24"/>
                <w:szCs w:val="24"/>
              </w:rPr>
            </w:pPr>
            <w:r w:rsidRPr="00DF55DF">
              <w:rPr>
                <w:rStyle w:val="12"/>
                <w:b/>
                <w:bCs/>
                <w:sz w:val="24"/>
                <w:szCs w:val="24"/>
              </w:rPr>
              <w:t>АТ «ЧЕРНІГІВОБЛЕНЕРГО»</w:t>
            </w:r>
          </w:p>
          <w:p w:rsidR="00AD0134" w:rsidRPr="00AF7134" w:rsidRDefault="00AD0134" w:rsidP="008E5E10">
            <w:pPr>
              <w:ind w:firstLine="426"/>
              <w:jc w:val="both"/>
              <w:rPr>
                <w:rStyle w:val="xfm68768843"/>
                <w:bCs/>
                <w:sz w:val="24"/>
                <w:szCs w:val="24"/>
              </w:rPr>
            </w:pPr>
            <w:r w:rsidRPr="00DF55DF">
              <w:rPr>
                <w:rStyle w:val="xfm68768843"/>
                <w:bCs/>
                <w:sz w:val="24"/>
                <w:szCs w:val="24"/>
              </w:rPr>
              <w:t>Надання замовнику інформації щодо приєднання на поштову адресу може зайняти тривалий час з незалежних від ОСР причин (неналежна робота поштового оператора/відсутність замовника за вказаним ним у заяві про приєднання місцем отримання інформації та, як наслідок, повернення відправлення до ОСР, тощо). Крім того, не всі замовники мають доступ до мережі Інтернет та електронну пошту, що в ряді випадків унеможливлює отримання замовником інформації щодо перебігу процедури приєднання через особистий кабінет та/або електронну пошту. Натомість, іноді оптимальним для замовника варіантом може бути отримання документів, що стосуються приєднання, за місцем подання заяви.</w:t>
            </w:r>
          </w:p>
        </w:tc>
        <w:tc>
          <w:tcPr>
            <w:tcW w:w="3402" w:type="dxa"/>
            <w:vMerge w:val="restart"/>
          </w:tcPr>
          <w:p w:rsidR="00AD0134" w:rsidRPr="000612B4" w:rsidRDefault="00AD0134" w:rsidP="00C96643">
            <w:pPr>
              <w:jc w:val="center"/>
              <w:rPr>
                <w:rStyle w:val="xfm68768843"/>
                <w:b/>
                <w:bCs/>
                <w:sz w:val="24"/>
                <w:szCs w:val="24"/>
              </w:rPr>
            </w:pPr>
            <w:r w:rsidRPr="000612B4">
              <w:rPr>
                <w:rStyle w:val="xfm68768843"/>
                <w:b/>
                <w:bCs/>
                <w:sz w:val="24"/>
                <w:szCs w:val="24"/>
              </w:rPr>
              <w:t>Не враховано</w:t>
            </w:r>
          </w:p>
          <w:p w:rsidR="00AD0134" w:rsidRPr="00AF7134" w:rsidRDefault="00AD0134" w:rsidP="000612B4">
            <w:pPr>
              <w:jc w:val="center"/>
              <w:rPr>
                <w:rStyle w:val="xfm68768843"/>
                <w:bCs/>
                <w:sz w:val="24"/>
                <w:szCs w:val="24"/>
              </w:rPr>
            </w:pPr>
            <w:r w:rsidRPr="000612B4">
              <w:rPr>
                <w:rStyle w:val="xfm68768843"/>
                <w:b/>
                <w:bCs/>
                <w:sz w:val="24"/>
                <w:szCs w:val="24"/>
              </w:rPr>
              <w:t>Недостатнє обґрунтування</w:t>
            </w:r>
          </w:p>
        </w:tc>
      </w:tr>
      <w:tr w:rsidR="00AD0134" w:rsidRPr="00AF7134" w:rsidTr="004B676E">
        <w:trPr>
          <w:trHeight w:val="465"/>
        </w:trPr>
        <w:tc>
          <w:tcPr>
            <w:tcW w:w="4395" w:type="dxa"/>
            <w:vMerge/>
          </w:tcPr>
          <w:p w:rsidR="00AD0134" w:rsidRPr="00AF7134" w:rsidRDefault="00AD0134" w:rsidP="008E5E10">
            <w:pPr>
              <w:ind w:firstLine="426"/>
              <w:jc w:val="both"/>
              <w:rPr>
                <w:rStyle w:val="xfm68768843"/>
                <w:bCs/>
                <w:sz w:val="24"/>
                <w:szCs w:val="24"/>
              </w:rPr>
            </w:pPr>
          </w:p>
        </w:tc>
        <w:tc>
          <w:tcPr>
            <w:tcW w:w="4536" w:type="dxa"/>
          </w:tcPr>
          <w:p w:rsidR="00AD0134" w:rsidRDefault="00AD0134"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AD0134" w:rsidRDefault="00AD0134" w:rsidP="008E5E10">
            <w:pPr>
              <w:pStyle w:val="af8"/>
              <w:spacing w:before="0" w:after="0"/>
              <w:jc w:val="center"/>
              <w:rPr>
                <w:rFonts w:ascii="Times New Roman" w:hAnsi="Times New Roman" w:cs="Times New Roman"/>
                <w:b/>
                <w:bCs/>
                <w:sz w:val="26"/>
                <w:szCs w:val="26"/>
              </w:rPr>
            </w:pPr>
            <w:r w:rsidRPr="008E5E10">
              <w:rPr>
                <w:rFonts w:ascii="Times New Roman" w:hAnsi="Times New Roman" w:cs="Times New Roman"/>
                <w:b/>
                <w:bCs/>
                <w:sz w:val="26"/>
                <w:szCs w:val="26"/>
              </w:rPr>
              <w:t>АТ “Харківобленерго”</w:t>
            </w:r>
          </w:p>
          <w:p w:rsidR="00AD0134" w:rsidRPr="00DF55DF" w:rsidRDefault="00AD0134" w:rsidP="008E5E10">
            <w:pPr>
              <w:ind w:firstLine="426"/>
              <w:jc w:val="both"/>
              <w:rPr>
                <w:rStyle w:val="12"/>
                <w:b/>
                <w:bCs/>
                <w:sz w:val="24"/>
                <w:szCs w:val="24"/>
              </w:rPr>
            </w:pPr>
            <w:r w:rsidRPr="00220C0B">
              <w:rPr>
                <w:rStyle w:val="xfm68768843"/>
                <w:bCs/>
                <w:sz w:val="24"/>
                <w:szCs w:val="24"/>
              </w:rPr>
              <w:t>4.4.4.П</w:t>
            </w:r>
            <w:r w:rsidRPr="00220C0B">
              <w:rPr>
                <w:rStyle w:val="xfm68768843"/>
                <w:sz w:val="24"/>
                <w:szCs w:val="24"/>
              </w:rPr>
              <w:t>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інформує замовника</w:t>
            </w:r>
            <w:r w:rsidRPr="00220C0B">
              <w:rPr>
                <w:sz w:val="24"/>
                <w:szCs w:val="24"/>
              </w:rPr>
              <w:t xml:space="preserve"> </w:t>
            </w:r>
            <w:r w:rsidRPr="00220C0B">
              <w:rPr>
                <w:rStyle w:val="xfm68768843"/>
                <w:sz w:val="24"/>
                <w:szCs w:val="24"/>
              </w:rPr>
              <w:t xml:space="preserve">про  зауваження  через особистий кабінет замовника, на електронну адресу та, у разі наявності в заяві про приєднання відповідної відмітки, </w:t>
            </w:r>
            <w:r w:rsidRPr="00220C0B">
              <w:rPr>
                <w:rStyle w:val="xfm68768843"/>
                <w:b/>
                <w:bCs/>
                <w:color w:val="4F81BD" w:themeColor="accent1"/>
                <w:sz w:val="24"/>
                <w:szCs w:val="24"/>
              </w:rPr>
              <w:t>за місцем подання заяви про приєднання або</w:t>
            </w:r>
            <w:r w:rsidRPr="00220C0B">
              <w:rPr>
                <w:rStyle w:val="xfm68768843"/>
                <w:b/>
                <w:bCs/>
                <w:sz w:val="24"/>
                <w:szCs w:val="24"/>
              </w:rPr>
              <w:t xml:space="preserve"> </w:t>
            </w:r>
            <w:r w:rsidRPr="00220C0B">
              <w:rPr>
                <w:rStyle w:val="xfm68768843"/>
                <w:sz w:val="24"/>
                <w:szCs w:val="24"/>
              </w:rPr>
              <w:t>на поштову адресу.</w:t>
            </w:r>
          </w:p>
        </w:tc>
        <w:tc>
          <w:tcPr>
            <w:tcW w:w="3685" w:type="dxa"/>
          </w:tcPr>
          <w:p w:rsidR="00AD0134" w:rsidRDefault="00AD0134"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AD0134" w:rsidRDefault="00AD0134" w:rsidP="008E5E10">
            <w:pPr>
              <w:pStyle w:val="af8"/>
              <w:spacing w:before="0" w:after="0"/>
              <w:jc w:val="center"/>
              <w:rPr>
                <w:rFonts w:ascii="Times New Roman" w:hAnsi="Times New Roman" w:cs="Times New Roman"/>
                <w:b/>
                <w:bCs/>
                <w:sz w:val="26"/>
                <w:szCs w:val="26"/>
              </w:rPr>
            </w:pPr>
            <w:r w:rsidRPr="008E5E10">
              <w:rPr>
                <w:rFonts w:ascii="Times New Roman" w:hAnsi="Times New Roman" w:cs="Times New Roman"/>
                <w:b/>
                <w:bCs/>
                <w:sz w:val="26"/>
                <w:szCs w:val="26"/>
              </w:rPr>
              <w:t>АТ “Харківобленерго”</w:t>
            </w:r>
          </w:p>
          <w:p w:rsidR="00AD0134" w:rsidRPr="009A5C76" w:rsidRDefault="00AD0134" w:rsidP="008E5E10">
            <w:pPr>
              <w:ind w:firstLine="426"/>
              <w:jc w:val="both"/>
              <w:rPr>
                <w:sz w:val="24"/>
                <w:szCs w:val="24"/>
              </w:rPr>
            </w:pPr>
            <w:r w:rsidRPr="009A5C76">
              <w:rPr>
                <w:rStyle w:val="xfm68768843"/>
                <w:bCs/>
                <w:sz w:val="24"/>
                <w:szCs w:val="24"/>
              </w:rPr>
              <w:t>Особисто (представником) отримання ТУ, повідомлення тощо в заяві про приєднання,  не передбачено взагалі.  Але ж не всі мають ел.пошту/доступ до Інтернету, а поштою треба довше чекати…</w:t>
            </w:r>
          </w:p>
          <w:p w:rsidR="00AD0134" w:rsidRPr="009A5C76" w:rsidRDefault="00AD0134" w:rsidP="008E5E10">
            <w:pPr>
              <w:jc w:val="both"/>
              <w:rPr>
                <w:sz w:val="24"/>
                <w:szCs w:val="24"/>
              </w:rPr>
            </w:pPr>
            <w:r w:rsidRPr="009A5C76">
              <w:rPr>
                <w:rStyle w:val="xfm68768843"/>
                <w:bCs/>
                <w:sz w:val="24"/>
                <w:szCs w:val="24"/>
              </w:rPr>
              <w:t>Крім того, не для всіх приєднань договір про приєднання публічний та двосторонній (п. 4.1.11, 4.1.29, 4.1.8 Кодексу).</w:t>
            </w:r>
          </w:p>
          <w:p w:rsidR="00AD0134" w:rsidRPr="00DF55DF" w:rsidRDefault="00AD0134" w:rsidP="008E5E10">
            <w:pPr>
              <w:ind w:firstLine="426"/>
              <w:jc w:val="both"/>
              <w:rPr>
                <w:rStyle w:val="12"/>
                <w:b/>
                <w:bCs/>
                <w:sz w:val="24"/>
                <w:szCs w:val="24"/>
              </w:rPr>
            </w:pPr>
            <w:r w:rsidRPr="009A5C76">
              <w:rPr>
                <w:rStyle w:val="xfm68768843"/>
                <w:b/>
                <w:bCs/>
                <w:i/>
                <w:iCs/>
                <w:sz w:val="24"/>
                <w:szCs w:val="24"/>
              </w:rPr>
              <w:t>Відповідні зміни внести в заяву про приєднання.</w:t>
            </w:r>
          </w:p>
        </w:tc>
        <w:tc>
          <w:tcPr>
            <w:tcW w:w="3402" w:type="dxa"/>
            <w:vMerge/>
          </w:tcPr>
          <w:p w:rsidR="00AD0134" w:rsidRPr="00AF7134" w:rsidRDefault="00AD0134" w:rsidP="00C96643">
            <w:pPr>
              <w:jc w:val="center"/>
              <w:rPr>
                <w:rStyle w:val="xfm68768843"/>
                <w:bCs/>
                <w:sz w:val="24"/>
                <w:szCs w:val="24"/>
              </w:rPr>
            </w:pPr>
          </w:p>
        </w:tc>
      </w:tr>
      <w:tr w:rsidR="00AD0134" w:rsidRPr="00AF7134" w:rsidTr="004B676E">
        <w:trPr>
          <w:trHeight w:val="465"/>
        </w:trPr>
        <w:tc>
          <w:tcPr>
            <w:tcW w:w="4395" w:type="dxa"/>
            <w:vMerge/>
          </w:tcPr>
          <w:p w:rsidR="00AD0134" w:rsidRPr="00AF7134" w:rsidRDefault="00AD0134" w:rsidP="008E5E10">
            <w:pPr>
              <w:ind w:firstLine="426"/>
              <w:jc w:val="both"/>
              <w:rPr>
                <w:rStyle w:val="xfm68768843"/>
                <w:bCs/>
                <w:sz w:val="24"/>
                <w:szCs w:val="24"/>
              </w:rPr>
            </w:pPr>
          </w:p>
        </w:tc>
        <w:tc>
          <w:tcPr>
            <w:tcW w:w="4536" w:type="dxa"/>
          </w:tcPr>
          <w:p w:rsidR="00AD0134" w:rsidRDefault="00AD0134" w:rsidP="008E5E10">
            <w:pPr>
              <w:ind w:firstLine="426"/>
              <w:jc w:val="center"/>
              <w:rPr>
                <w:rStyle w:val="xfm68768843"/>
                <w:b/>
                <w:bCs/>
                <w:sz w:val="24"/>
                <w:szCs w:val="24"/>
              </w:rPr>
            </w:pPr>
            <w:r w:rsidRPr="007323F1">
              <w:rPr>
                <w:rStyle w:val="xfm68768843"/>
                <w:b/>
                <w:bCs/>
                <w:sz w:val="24"/>
                <w:szCs w:val="24"/>
              </w:rPr>
              <w:t>АТ «ДТЕК ДНІПРОВСЬКІ ЕЛЕКТРОМЕРЕЖІ»</w:t>
            </w:r>
          </w:p>
          <w:p w:rsidR="00AD0134" w:rsidRPr="00FC1D2F" w:rsidRDefault="00AD0134" w:rsidP="008E5E10">
            <w:pPr>
              <w:jc w:val="center"/>
              <w:rPr>
                <w:b/>
                <w:bCs/>
                <w:sz w:val="24"/>
                <w:szCs w:val="24"/>
              </w:rPr>
            </w:pPr>
            <w:r w:rsidRPr="00FC1D2F">
              <w:rPr>
                <w:b/>
                <w:sz w:val="24"/>
                <w:szCs w:val="24"/>
              </w:rPr>
              <w:t>ПрАТ «ДТЕК КИЇВСЬКІ РЕГІОНАЛЬНІ ЕЛЕКТРОМЕРЕЖІ»</w:t>
            </w:r>
          </w:p>
          <w:p w:rsidR="00AD0134" w:rsidRPr="007323F1" w:rsidRDefault="00AD0134" w:rsidP="008E5E10">
            <w:pPr>
              <w:ind w:firstLine="175"/>
              <w:contextualSpacing/>
              <w:jc w:val="both"/>
              <w:rPr>
                <w:sz w:val="24"/>
                <w:szCs w:val="24"/>
              </w:rPr>
            </w:pPr>
            <w:r w:rsidRPr="007323F1">
              <w:rPr>
                <w:b/>
                <w:bCs/>
                <w:sz w:val="24"/>
                <w:szCs w:val="24"/>
              </w:rPr>
              <w:t>4.4.4</w:t>
            </w:r>
            <w:r w:rsidRPr="007323F1">
              <w:rPr>
                <w:sz w:val="24"/>
                <w:szCs w:val="24"/>
              </w:rPr>
              <w:t>….</w:t>
            </w:r>
          </w:p>
          <w:p w:rsidR="00AD0134" w:rsidRPr="007323F1" w:rsidRDefault="00AD0134" w:rsidP="008E5E10">
            <w:pPr>
              <w:ind w:firstLine="175"/>
              <w:contextualSpacing/>
              <w:jc w:val="both"/>
              <w:rPr>
                <w:sz w:val="24"/>
                <w:szCs w:val="24"/>
              </w:rPr>
            </w:pPr>
            <w:r w:rsidRPr="007323F1">
              <w:rPr>
                <w:sz w:val="24"/>
                <w:szCs w:val="24"/>
              </w:rPr>
              <w:t>…</w:t>
            </w:r>
          </w:p>
          <w:p w:rsidR="00AD0134" w:rsidRPr="007323F1" w:rsidRDefault="00AD0134" w:rsidP="008E5E10">
            <w:pPr>
              <w:ind w:firstLine="426"/>
              <w:jc w:val="both"/>
              <w:rPr>
                <w:rStyle w:val="xfm68768843"/>
                <w:b/>
                <w:bCs/>
                <w:sz w:val="24"/>
                <w:szCs w:val="24"/>
              </w:rPr>
            </w:pPr>
            <w:r w:rsidRPr="007323F1">
              <w:rPr>
                <w:sz w:val="24"/>
                <w:szCs w:val="24"/>
              </w:rPr>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письмово інформує замовника </w:t>
            </w:r>
            <w:r w:rsidRPr="008E5E10">
              <w:rPr>
                <w:b/>
                <w:bCs/>
                <w:color w:val="0070C0"/>
                <w:sz w:val="24"/>
                <w:szCs w:val="24"/>
              </w:rPr>
              <w:t xml:space="preserve">у особистий кабінет замовника та  на електронну адресу </w:t>
            </w:r>
            <w:r w:rsidRPr="008E5E10">
              <w:rPr>
                <w:rStyle w:val="xfm68768843"/>
                <w:b/>
                <w:bCs/>
                <w:strike/>
                <w:color w:val="0070C0"/>
                <w:sz w:val="24"/>
                <w:szCs w:val="24"/>
              </w:rPr>
              <w:t>та</w:t>
            </w:r>
            <w:r w:rsidRPr="008E5E10">
              <w:rPr>
                <w:rStyle w:val="xfm68768843"/>
                <w:b/>
                <w:bCs/>
                <w:color w:val="0070C0"/>
                <w:sz w:val="24"/>
                <w:szCs w:val="24"/>
              </w:rPr>
              <w:t xml:space="preserve"> або</w:t>
            </w:r>
            <w:r w:rsidRPr="008E5E10">
              <w:rPr>
                <w:b/>
                <w:bCs/>
                <w:color w:val="0070C0"/>
                <w:sz w:val="24"/>
                <w:szCs w:val="24"/>
              </w:rPr>
              <w:t xml:space="preserve"> поштову адресу (у разі наявності в заяві про приєднання відповідної відмітки)</w:t>
            </w:r>
            <w:r w:rsidRPr="008E5E10">
              <w:rPr>
                <w:color w:val="0070C0"/>
                <w:sz w:val="24"/>
                <w:szCs w:val="24"/>
              </w:rPr>
              <w:t xml:space="preserve"> </w:t>
            </w:r>
            <w:r w:rsidRPr="007323F1">
              <w:rPr>
                <w:sz w:val="24"/>
                <w:szCs w:val="24"/>
              </w:rPr>
              <w:t>про зауваження</w:t>
            </w:r>
          </w:p>
          <w:p w:rsidR="00AD0134" w:rsidRPr="007323F1" w:rsidRDefault="00AD0134" w:rsidP="008E5E10">
            <w:pPr>
              <w:pStyle w:val="af8"/>
              <w:spacing w:before="0" w:after="0"/>
              <w:rPr>
                <w:rFonts w:ascii="Times New Roman" w:hAnsi="Times New Roman" w:cs="Times New Roman"/>
                <w:b/>
                <w:bCs/>
                <w:sz w:val="24"/>
                <w:szCs w:val="24"/>
              </w:rPr>
            </w:pPr>
          </w:p>
        </w:tc>
        <w:tc>
          <w:tcPr>
            <w:tcW w:w="3685" w:type="dxa"/>
          </w:tcPr>
          <w:p w:rsidR="00AD0134" w:rsidRDefault="00AD0134" w:rsidP="008E5E10">
            <w:pPr>
              <w:ind w:firstLine="426"/>
              <w:jc w:val="center"/>
              <w:rPr>
                <w:rStyle w:val="xfm68768843"/>
                <w:b/>
                <w:bCs/>
                <w:sz w:val="24"/>
                <w:szCs w:val="24"/>
              </w:rPr>
            </w:pPr>
            <w:r w:rsidRPr="007323F1">
              <w:rPr>
                <w:rStyle w:val="xfm68768843"/>
                <w:b/>
                <w:bCs/>
                <w:sz w:val="24"/>
                <w:szCs w:val="24"/>
              </w:rPr>
              <w:t>АТ «ДТЕК ДНІПРОВСЬКІ ЕЛЕКТРОМЕРЕЖІ»</w:t>
            </w:r>
          </w:p>
          <w:p w:rsidR="00AD0134" w:rsidRPr="007323F1" w:rsidRDefault="00AD0134" w:rsidP="008E5E10">
            <w:pPr>
              <w:jc w:val="center"/>
              <w:rPr>
                <w:rStyle w:val="xfm68768843"/>
                <w:b/>
                <w:bCs/>
                <w:sz w:val="24"/>
                <w:szCs w:val="24"/>
              </w:rPr>
            </w:pPr>
            <w:r w:rsidRPr="00FC1D2F">
              <w:rPr>
                <w:b/>
                <w:sz w:val="24"/>
                <w:szCs w:val="24"/>
              </w:rPr>
              <w:t>ПрАТ «ДТЕК КИЇВСЬКІ РЕГІОНАЛЬНІ ЕЛЕКТРОМЕРЕЖІ»</w:t>
            </w:r>
          </w:p>
          <w:p w:rsidR="00AD0134" w:rsidRPr="007323F1" w:rsidRDefault="00AD0134" w:rsidP="008E5E10">
            <w:pPr>
              <w:pStyle w:val="af8"/>
              <w:spacing w:before="0" w:after="0"/>
              <w:rPr>
                <w:rFonts w:ascii="Times New Roman" w:hAnsi="Times New Roman" w:cs="Times New Roman"/>
                <w:b/>
                <w:bCs/>
                <w:sz w:val="24"/>
                <w:szCs w:val="24"/>
              </w:rPr>
            </w:pPr>
            <w:r w:rsidRPr="007323F1">
              <w:rPr>
                <w:rFonts w:ascii="Times New Roman" w:hAnsi="Times New Roman" w:cs="Times New Roman"/>
                <w:sz w:val="24"/>
                <w:szCs w:val="24"/>
              </w:rPr>
              <w:t>Згідно даного пункту замовнику необхідно надавати повідомлення у три способи. Пропонуємо зміни, які дозволять надавати повідомлення у особистий кабінет та або поштовим відправленням, або на електронно пошту.</w:t>
            </w:r>
          </w:p>
        </w:tc>
        <w:tc>
          <w:tcPr>
            <w:tcW w:w="3402" w:type="dxa"/>
            <w:vMerge/>
          </w:tcPr>
          <w:p w:rsidR="00AD0134" w:rsidRPr="00AF7134" w:rsidRDefault="00AD0134" w:rsidP="008E5E10">
            <w:pPr>
              <w:ind w:firstLine="426"/>
              <w:jc w:val="both"/>
              <w:rPr>
                <w:rStyle w:val="xfm68768843"/>
                <w:bCs/>
                <w:sz w:val="24"/>
                <w:szCs w:val="24"/>
              </w:rPr>
            </w:pPr>
          </w:p>
        </w:tc>
      </w:tr>
      <w:tr w:rsidR="00AD0134" w:rsidRPr="00AF7134" w:rsidTr="004B676E">
        <w:trPr>
          <w:trHeight w:val="465"/>
        </w:trPr>
        <w:tc>
          <w:tcPr>
            <w:tcW w:w="4395" w:type="dxa"/>
            <w:vMerge/>
          </w:tcPr>
          <w:p w:rsidR="00AD0134" w:rsidRPr="00AF7134" w:rsidRDefault="00AD0134" w:rsidP="008E5E10">
            <w:pPr>
              <w:ind w:firstLine="426"/>
              <w:jc w:val="both"/>
              <w:rPr>
                <w:rStyle w:val="xfm68768843"/>
                <w:bCs/>
                <w:sz w:val="24"/>
                <w:szCs w:val="24"/>
              </w:rPr>
            </w:pPr>
          </w:p>
        </w:tc>
        <w:tc>
          <w:tcPr>
            <w:tcW w:w="4536" w:type="dxa"/>
          </w:tcPr>
          <w:p w:rsidR="00AD0134" w:rsidRDefault="00AD0134" w:rsidP="008E5E10">
            <w:pPr>
              <w:ind w:firstLine="601"/>
              <w:jc w:val="both"/>
              <w:rPr>
                <w:rStyle w:val="xfm68768843"/>
                <w:b/>
                <w:bCs/>
                <w:sz w:val="24"/>
                <w:szCs w:val="24"/>
              </w:rPr>
            </w:pPr>
            <w:r w:rsidRPr="00E8543F">
              <w:rPr>
                <w:rStyle w:val="xfm68768843"/>
                <w:b/>
                <w:bCs/>
                <w:sz w:val="24"/>
                <w:szCs w:val="24"/>
              </w:rPr>
              <w:t>ПрАТ «Кіровоградобленерго»</w:t>
            </w:r>
          </w:p>
          <w:p w:rsidR="00AD0134" w:rsidRPr="005C71CE" w:rsidRDefault="00AD0134" w:rsidP="008E5E10">
            <w:pPr>
              <w:ind w:firstLine="426"/>
              <w:jc w:val="both"/>
              <w:rPr>
                <w:rStyle w:val="xfm68768843"/>
                <w:bCs/>
                <w:iCs/>
                <w:sz w:val="24"/>
                <w:szCs w:val="24"/>
              </w:rPr>
            </w:pPr>
            <w:r w:rsidRPr="005C71CE">
              <w:rPr>
                <w:rStyle w:val="xfm68768843"/>
                <w:bCs/>
                <w:iCs/>
                <w:sz w:val="24"/>
                <w:szCs w:val="24"/>
              </w:rPr>
              <w:t>4.4.4.</w:t>
            </w:r>
          </w:p>
          <w:p w:rsidR="00AD0134" w:rsidRPr="005C71CE" w:rsidRDefault="00AD0134" w:rsidP="008E5E10">
            <w:pPr>
              <w:ind w:firstLine="426"/>
              <w:jc w:val="both"/>
              <w:rPr>
                <w:rStyle w:val="xfm68768843"/>
                <w:bCs/>
                <w:iCs/>
                <w:sz w:val="24"/>
                <w:szCs w:val="24"/>
              </w:rPr>
            </w:pPr>
            <w:r w:rsidRPr="005C71CE">
              <w:rPr>
                <w:rStyle w:val="xfm68768843"/>
                <w:bCs/>
                <w:iCs/>
                <w:sz w:val="24"/>
                <w:szCs w:val="24"/>
              </w:rPr>
              <w:t xml:space="preserve">… </w:t>
            </w:r>
          </w:p>
          <w:p w:rsidR="00AD0134" w:rsidRPr="007323F1" w:rsidRDefault="00AD0134" w:rsidP="008E5E10">
            <w:pPr>
              <w:ind w:firstLine="426"/>
              <w:jc w:val="both"/>
              <w:rPr>
                <w:rStyle w:val="xfm68768843"/>
                <w:b/>
                <w:bCs/>
                <w:sz w:val="24"/>
                <w:szCs w:val="24"/>
              </w:rPr>
            </w:pPr>
            <w:r w:rsidRPr="005C71CE">
              <w:rPr>
                <w:rStyle w:val="xfm68768843"/>
                <w:bCs/>
                <w:iCs/>
                <w:sz w:val="24"/>
                <w:szCs w:val="24"/>
              </w:rPr>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w:t>
            </w:r>
            <w:r w:rsidRPr="005C71CE">
              <w:rPr>
                <w:rStyle w:val="xfm68768843"/>
                <w:b/>
                <w:bCs/>
                <w:iCs/>
                <w:sz w:val="24"/>
                <w:szCs w:val="24"/>
              </w:rPr>
              <w:t xml:space="preserve">письмово </w:t>
            </w:r>
            <w:r w:rsidRPr="005C71CE">
              <w:rPr>
                <w:rStyle w:val="xfm68768843"/>
                <w:bCs/>
                <w:iCs/>
                <w:sz w:val="24"/>
                <w:szCs w:val="24"/>
              </w:rPr>
              <w:t>інформує замовника</w:t>
            </w:r>
            <w:r w:rsidRPr="005C71CE">
              <w:rPr>
                <w:iCs/>
                <w:sz w:val="24"/>
                <w:szCs w:val="24"/>
              </w:rPr>
              <w:t xml:space="preserve"> </w:t>
            </w:r>
            <w:r w:rsidRPr="005C71CE">
              <w:rPr>
                <w:rStyle w:val="xfm68768843"/>
                <w:b/>
                <w:bCs/>
                <w:iCs/>
                <w:sz w:val="24"/>
                <w:szCs w:val="24"/>
              </w:rPr>
              <w:t xml:space="preserve">у особистий кабінет замовника, на електронну адресу </w:t>
            </w:r>
            <w:r w:rsidRPr="005C71CE">
              <w:rPr>
                <w:rStyle w:val="xfm68768843"/>
                <w:b/>
                <w:bCs/>
                <w:iCs/>
                <w:strike/>
                <w:color w:val="0070C0"/>
                <w:sz w:val="24"/>
                <w:szCs w:val="24"/>
              </w:rPr>
              <w:t xml:space="preserve">та </w:t>
            </w:r>
            <w:r w:rsidRPr="005C71CE">
              <w:rPr>
                <w:rStyle w:val="xfm68768843"/>
                <w:b/>
                <w:bCs/>
                <w:iCs/>
                <w:color w:val="0070C0"/>
                <w:sz w:val="24"/>
                <w:szCs w:val="24"/>
              </w:rPr>
              <w:t xml:space="preserve">або </w:t>
            </w:r>
            <w:r w:rsidRPr="005C71CE">
              <w:rPr>
                <w:rStyle w:val="xfm68768843"/>
                <w:b/>
                <w:bCs/>
                <w:iCs/>
                <w:sz w:val="24"/>
                <w:szCs w:val="24"/>
              </w:rPr>
              <w:t xml:space="preserve">поштову адресу (у разі наявності в заяві про приєднання відповідної відмітки) </w:t>
            </w:r>
            <w:r w:rsidRPr="005C71CE">
              <w:rPr>
                <w:rStyle w:val="xfm68768843"/>
                <w:bCs/>
                <w:iCs/>
                <w:sz w:val="24"/>
                <w:szCs w:val="24"/>
              </w:rPr>
              <w:t>про зауваження.</w:t>
            </w:r>
          </w:p>
        </w:tc>
        <w:tc>
          <w:tcPr>
            <w:tcW w:w="3685" w:type="dxa"/>
          </w:tcPr>
          <w:p w:rsidR="00AD0134" w:rsidRPr="007323F1" w:rsidRDefault="00AD0134" w:rsidP="008E5E10">
            <w:pPr>
              <w:ind w:firstLine="426"/>
              <w:jc w:val="both"/>
              <w:rPr>
                <w:rStyle w:val="xfm68768843"/>
                <w:b/>
                <w:bCs/>
                <w:sz w:val="24"/>
                <w:szCs w:val="24"/>
              </w:rPr>
            </w:pPr>
            <w:r w:rsidRPr="005C71CE">
              <w:rPr>
                <w:rStyle w:val="xfm68768843"/>
                <w:bCs/>
                <w:sz w:val="24"/>
                <w:szCs w:val="24"/>
              </w:rPr>
              <w:t>Згідно даного пункту замовнику необхідно надавати повідомлення у три способи. Пропонуємо зміни, які дозволять надавати повідомлення у особистий кабінет та/або поштовим відправленням, або на електронну пошту.</w:t>
            </w:r>
          </w:p>
        </w:tc>
        <w:tc>
          <w:tcPr>
            <w:tcW w:w="3402" w:type="dxa"/>
            <w:vMerge/>
          </w:tcPr>
          <w:p w:rsidR="00AD0134" w:rsidRPr="00AF7134" w:rsidRDefault="00AD0134" w:rsidP="008E5E10">
            <w:pPr>
              <w:ind w:firstLine="426"/>
              <w:jc w:val="both"/>
              <w:rPr>
                <w:rStyle w:val="xfm68768843"/>
                <w:bCs/>
                <w:sz w:val="24"/>
                <w:szCs w:val="24"/>
              </w:rPr>
            </w:pPr>
          </w:p>
        </w:tc>
      </w:tr>
      <w:tr w:rsidR="00AD0134" w:rsidRPr="00AF7134" w:rsidTr="004B676E">
        <w:trPr>
          <w:trHeight w:val="465"/>
        </w:trPr>
        <w:tc>
          <w:tcPr>
            <w:tcW w:w="4395" w:type="dxa"/>
            <w:vMerge/>
          </w:tcPr>
          <w:p w:rsidR="00AD0134" w:rsidRPr="00AF7134" w:rsidRDefault="00AD0134" w:rsidP="008E5E10">
            <w:pPr>
              <w:ind w:firstLine="426"/>
              <w:jc w:val="both"/>
              <w:rPr>
                <w:rStyle w:val="xfm68768843"/>
                <w:bCs/>
                <w:sz w:val="24"/>
                <w:szCs w:val="24"/>
              </w:rPr>
            </w:pPr>
          </w:p>
        </w:tc>
        <w:tc>
          <w:tcPr>
            <w:tcW w:w="4536" w:type="dxa"/>
          </w:tcPr>
          <w:p w:rsidR="00AD0134" w:rsidRPr="003A7775" w:rsidRDefault="00AD0134" w:rsidP="008E5E10">
            <w:pPr>
              <w:pStyle w:val="TableParagraph"/>
              <w:spacing w:before="1" w:line="275" w:lineRule="exact"/>
              <w:ind w:left="0" w:firstLine="321"/>
              <w:jc w:val="center"/>
              <w:rPr>
                <w:b/>
                <w:sz w:val="24"/>
              </w:rPr>
            </w:pPr>
            <w:r w:rsidRPr="003A7775">
              <w:rPr>
                <w:b/>
                <w:sz w:val="24"/>
              </w:rPr>
              <w:t>АТ «Прикарпаттяобленерго»</w:t>
            </w:r>
          </w:p>
          <w:p w:rsidR="00AD0134" w:rsidRDefault="00AD0134" w:rsidP="008E5E10">
            <w:pPr>
              <w:pStyle w:val="TableParagraph"/>
              <w:spacing w:before="1" w:line="275" w:lineRule="exact"/>
              <w:ind w:left="0" w:firstLine="321"/>
              <w:rPr>
                <w:sz w:val="24"/>
              </w:rPr>
            </w:pPr>
            <w:r>
              <w:rPr>
                <w:sz w:val="24"/>
              </w:rPr>
              <w:t>4.4.4.</w:t>
            </w:r>
          </w:p>
          <w:p w:rsidR="00AD0134" w:rsidRDefault="00AD0134" w:rsidP="008E5E10">
            <w:pPr>
              <w:pStyle w:val="TableParagraph"/>
              <w:spacing w:line="275" w:lineRule="exact"/>
              <w:ind w:left="0" w:right="137" w:firstLine="321"/>
              <w:rPr>
                <w:sz w:val="24"/>
              </w:rPr>
            </w:pPr>
            <w:r>
              <w:rPr>
                <w:sz w:val="24"/>
              </w:rPr>
              <w:t>…</w:t>
            </w:r>
          </w:p>
          <w:p w:rsidR="00AD0134" w:rsidRPr="00DF55DF" w:rsidRDefault="00AD0134" w:rsidP="008E5E10">
            <w:pPr>
              <w:ind w:firstLine="321"/>
              <w:jc w:val="both"/>
              <w:rPr>
                <w:rStyle w:val="12"/>
                <w:b/>
                <w:bCs/>
                <w:sz w:val="24"/>
                <w:szCs w:val="24"/>
              </w:rPr>
            </w:pPr>
            <w:r>
              <w:rPr>
                <w:sz w:val="24"/>
              </w:rPr>
              <w:t>При</w:t>
            </w:r>
            <w:r>
              <w:rPr>
                <w:spacing w:val="1"/>
                <w:sz w:val="24"/>
              </w:rPr>
              <w:t xml:space="preserve"> </w:t>
            </w:r>
            <w:r>
              <w:rPr>
                <w:sz w:val="24"/>
              </w:rPr>
              <w:t>отриманні</w:t>
            </w:r>
            <w:r>
              <w:rPr>
                <w:spacing w:val="1"/>
                <w:sz w:val="24"/>
              </w:rPr>
              <w:t xml:space="preserve"> </w:t>
            </w:r>
            <w:r>
              <w:rPr>
                <w:sz w:val="24"/>
              </w:rPr>
              <w:t>неповного</w:t>
            </w:r>
            <w:r>
              <w:rPr>
                <w:spacing w:val="1"/>
                <w:sz w:val="24"/>
              </w:rPr>
              <w:t xml:space="preserve"> </w:t>
            </w:r>
            <w:r>
              <w:rPr>
                <w:sz w:val="24"/>
              </w:rPr>
              <w:t>комплекту</w:t>
            </w:r>
            <w:r>
              <w:rPr>
                <w:spacing w:val="1"/>
                <w:sz w:val="24"/>
              </w:rPr>
              <w:t xml:space="preserve"> </w:t>
            </w:r>
            <w:r>
              <w:rPr>
                <w:sz w:val="24"/>
              </w:rPr>
              <w:t>документів,</w:t>
            </w:r>
            <w:r>
              <w:rPr>
                <w:spacing w:val="1"/>
                <w:sz w:val="24"/>
              </w:rPr>
              <w:t xml:space="preserve"> </w:t>
            </w:r>
            <w:r>
              <w:rPr>
                <w:sz w:val="24"/>
              </w:rPr>
              <w:t>неналежно</w:t>
            </w:r>
            <w:r>
              <w:rPr>
                <w:spacing w:val="1"/>
                <w:sz w:val="24"/>
              </w:rPr>
              <w:t xml:space="preserve"> </w:t>
            </w:r>
            <w:r>
              <w:rPr>
                <w:sz w:val="24"/>
              </w:rPr>
              <w:t>оформлених</w:t>
            </w:r>
            <w:r>
              <w:rPr>
                <w:spacing w:val="1"/>
                <w:sz w:val="24"/>
              </w:rPr>
              <w:t xml:space="preserve"> </w:t>
            </w:r>
            <w:r>
              <w:rPr>
                <w:sz w:val="24"/>
              </w:rPr>
              <w:t>документів,</w:t>
            </w:r>
            <w:r>
              <w:rPr>
                <w:spacing w:val="1"/>
                <w:sz w:val="24"/>
              </w:rPr>
              <w:t xml:space="preserve"> </w:t>
            </w:r>
            <w:r>
              <w:rPr>
                <w:sz w:val="24"/>
              </w:rPr>
              <w:t>направлених</w:t>
            </w:r>
            <w:r>
              <w:rPr>
                <w:spacing w:val="1"/>
                <w:sz w:val="24"/>
              </w:rPr>
              <w:t xml:space="preserve"> </w:t>
            </w:r>
            <w:r>
              <w:rPr>
                <w:sz w:val="24"/>
              </w:rPr>
              <w:t>поштовим</w:t>
            </w:r>
            <w:r>
              <w:rPr>
                <w:spacing w:val="1"/>
                <w:sz w:val="24"/>
              </w:rPr>
              <w:t xml:space="preserve"> </w:t>
            </w:r>
            <w:r>
              <w:rPr>
                <w:sz w:val="24"/>
              </w:rPr>
              <w:t>відправленням</w:t>
            </w:r>
            <w:r>
              <w:rPr>
                <w:spacing w:val="1"/>
                <w:sz w:val="24"/>
              </w:rPr>
              <w:t xml:space="preserve"> </w:t>
            </w:r>
            <w:r>
              <w:rPr>
                <w:sz w:val="24"/>
              </w:rPr>
              <w:t>(або</w:t>
            </w:r>
            <w:r>
              <w:rPr>
                <w:spacing w:val="1"/>
                <w:sz w:val="24"/>
              </w:rPr>
              <w:t xml:space="preserve"> </w:t>
            </w:r>
            <w:r>
              <w:rPr>
                <w:sz w:val="24"/>
              </w:rPr>
              <w:t>в</w:t>
            </w:r>
            <w:r>
              <w:rPr>
                <w:spacing w:val="1"/>
                <w:sz w:val="24"/>
              </w:rPr>
              <w:t xml:space="preserve"> </w:t>
            </w:r>
            <w:r>
              <w:rPr>
                <w:sz w:val="24"/>
              </w:rPr>
              <w:t>електронному</w:t>
            </w:r>
            <w:r>
              <w:rPr>
                <w:spacing w:val="-14"/>
                <w:sz w:val="24"/>
              </w:rPr>
              <w:t xml:space="preserve"> </w:t>
            </w:r>
            <w:r>
              <w:rPr>
                <w:sz w:val="24"/>
              </w:rPr>
              <w:t>вигляді),</w:t>
            </w:r>
            <w:r>
              <w:rPr>
                <w:spacing w:val="-13"/>
                <w:sz w:val="24"/>
              </w:rPr>
              <w:t xml:space="preserve"> </w:t>
            </w:r>
            <w:r>
              <w:rPr>
                <w:sz w:val="24"/>
              </w:rPr>
              <w:t>та/або</w:t>
            </w:r>
            <w:r>
              <w:rPr>
                <w:spacing w:val="-14"/>
                <w:sz w:val="24"/>
              </w:rPr>
              <w:t xml:space="preserve"> </w:t>
            </w:r>
            <w:r>
              <w:rPr>
                <w:sz w:val="24"/>
              </w:rPr>
              <w:t>неналежно</w:t>
            </w:r>
            <w:r>
              <w:rPr>
                <w:spacing w:val="-14"/>
                <w:sz w:val="24"/>
              </w:rPr>
              <w:t xml:space="preserve"> </w:t>
            </w:r>
            <w:r>
              <w:rPr>
                <w:sz w:val="24"/>
              </w:rPr>
              <w:t>заповненої</w:t>
            </w:r>
            <w:r>
              <w:rPr>
                <w:spacing w:val="-15"/>
                <w:sz w:val="24"/>
              </w:rPr>
              <w:t xml:space="preserve"> </w:t>
            </w:r>
            <w:r>
              <w:rPr>
                <w:sz w:val="24"/>
              </w:rPr>
              <w:t>замовником</w:t>
            </w:r>
            <w:r>
              <w:rPr>
                <w:spacing w:val="-15"/>
                <w:sz w:val="24"/>
              </w:rPr>
              <w:t xml:space="preserve"> </w:t>
            </w:r>
            <w:r>
              <w:rPr>
                <w:sz w:val="24"/>
              </w:rPr>
              <w:t>заяви</w:t>
            </w:r>
            <w:r>
              <w:rPr>
                <w:spacing w:val="-11"/>
                <w:sz w:val="24"/>
              </w:rPr>
              <w:t xml:space="preserve"> </w:t>
            </w:r>
            <w:r>
              <w:rPr>
                <w:sz w:val="24"/>
              </w:rPr>
              <w:t>про приєднання</w:t>
            </w:r>
            <w:r>
              <w:rPr>
                <w:spacing w:val="58"/>
                <w:sz w:val="24"/>
              </w:rPr>
              <w:t xml:space="preserve"> </w:t>
            </w:r>
            <w:r>
              <w:rPr>
                <w:sz w:val="24"/>
              </w:rPr>
              <w:t>ОСР</w:t>
            </w:r>
            <w:r>
              <w:rPr>
                <w:spacing w:val="59"/>
                <w:sz w:val="24"/>
              </w:rPr>
              <w:t xml:space="preserve"> </w:t>
            </w:r>
            <w:r>
              <w:rPr>
                <w:sz w:val="24"/>
              </w:rPr>
              <w:t>приймає</w:t>
            </w:r>
            <w:r>
              <w:rPr>
                <w:spacing w:val="60"/>
                <w:sz w:val="24"/>
              </w:rPr>
              <w:t xml:space="preserve"> </w:t>
            </w:r>
            <w:r>
              <w:rPr>
                <w:sz w:val="24"/>
              </w:rPr>
              <w:t>всі</w:t>
            </w:r>
            <w:r>
              <w:rPr>
                <w:spacing w:val="63"/>
                <w:sz w:val="24"/>
              </w:rPr>
              <w:t xml:space="preserve"> </w:t>
            </w:r>
            <w:r>
              <w:rPr>
                <w:sz w:val="24"/>
              </w:rPr>
              <w:t>отримані</w:t>
            </w:r>
            <w:r>
              <w:rPr>
                <w:spacing w:val="62"/>
                <w:sz w:val="24"/>
              </w:rPr>
              <w:t xml:space="preserve"> </w:t>
            </w:r>
            <w:r>
              <w:rPr>
                <w:sz w:val="24"/>
              </w:rPr>
              <w:t>документи,</w:t>
            </w:r>
            <w:r>
              <w:rPr>
                <w:spacing w:val="63"/>
                <w:sz w:val="24"/>
              </w:rPr>
              <w:t xml:space="preserve"> </w:t>
            </w:r>
            <w:r>
              <w:rPr>
                <w:sz w:val="24"/>
              </w:rPr>
              <w:t>вносить</w:t>
            </w:r>
            <w:r>
              <w:rPr>
                <w:spacing w:val="65"/>
                <w:sz w:val="24"/>
              </w:rPr>
              <w:t xml:space="preserve"> </w:t>
            </w:r>
            <w:r>
              <w:rPr>
                <w:sz w:val="24"/>
              </w:rPr>
              <w:t>відповідну вносить</w:t>
            </w:r>
            <w:r>
              <w:rPr>
                <w:spacing w:val="65"/>
                <w:sz w:val="24"/>
              </w:rPr>
              <w:t xml:space="preserve"> </w:t>
            </w:r>
            <w:r>
              <w:rPr>
                <w:sz w:val="24"/>
              </w:rPr>
              <w:t>відповідну інформацію до реєстру заяв та протягом 2 робочих днів, починаючи з</w:t>
            </w:r>
            <w:r>
              <w:rPr>
                <w:spacing w:val="1"/>
                <w:sz w:val="24"/>
              </w:rPr>
              <w:t xml:space="preserve"> </w:t>
            </w:r>
            <w:r>
              <w:rPr>
                <w:sz w:val="24"/>
              </w:rPr>
              <w:t>наступного</w:t>
            </w:r>
            <w:r>
              <w:rPr>
                <w:spacing w:val="1"/>
                <w:sz w:val="24"/>
              </w:rPr>
              <w:t xml:space="preserve"> </w:t>
            </w:r>
            <w:r>
              <w:rPr>
                <w:sz w:val="24"/>
              </w:rPr>
              <w:t>робочого</w:t>
            </w:r>
            <w:r>
              <w:rPr>
                <w:spacing w:val="1"/>
                <w:sz w:val="24"/>
              </w:rPr>
              <w:t xml:space="preserve"> </w:t>
            </w:r>
            <w:r>
              <w:rPr>
                <w:sz w:val="24"/>
              </w:rPr>
              <w:t>дня</w:t>
            </w:r>
            <w:r>
              <w:rPr>
                <w:spacing w:val="1"/>
                <w:sz w:val="24"/>
              </w:rPr>
              <w:t xml:space="preserve"> </w:t>
            </w:r>
            <w:r>
              <w:rPr>
                <w:sz w:val="24"/>
              </w:rPr>
              <w:t>від</w:t>
            </w:r>
            <w:r>
              <w:rPr>
                <w:spacing w:val="1"/>
                <w:sz w:val="24"/>
              </w:rPr>
              <w:t xml:space="preserve"> </w:t>
            </w:r>
            <w:r>
              <w:rPr>
                <w:sz w:val="24"/>
              </w:rPr>
              <w:t>дати</w:t>
            </w:r>
            <w:r>
              <w:rPr>
                <w:spacing w:val="1"/>
                <w:sz w:val="24"/>
              </w:rPr>
              <w:t xml:space="preserve"> </w:t>
            </w:r>
            <w:r>
              <w:rPr>
                <w:sz w:val="24"/>
              </w:rPr>
              <w:t>реєстрації</w:t>
            </w:r>
            <w:r>
              <w:rPr>
                <w:spacing w:val="1"/>
                <w:sz w:val="24"/>
              </w:rPr>
              <w:t xml:space="preserve"> </w:t>
            </w:r>
            <w:r>
              <w:rPr>
                <w:sz w:val="24"/>
              </w:rPr>
              <w:t>заяви</w:t>
            </w:r>
            <w:r>
              <w:rPr>
                <w:spacing w:val="1"/>
                <w:sz w:val="24"/>
              </w:rPr>
              <w:t xml:space="preserve"> </w:t>
            </w:r>
            <w:r>
              <w:rPr>
                <w:sz w:val="24"/>
              </w:rPr>
              <w:t>про</w:t>
            </w:r>
            <w:r>
              <w:rPr>
                <w:spacing w:val="1"/>
                <w:sz w:val="24"/>
              </w:rPr>
              <w:t xml:space="preserve"> </w:t>
            </w:r>
            <w:r>
              <w:rPr>
                <w:sz w:val="24"/>
              </w:rPr>
              <w:t>приєднання, письмово у спосіб, узгоджений із</w:t>
            </w:r>
            <w:r>
              <w:rPr>
                <w:spacing w:val="1"/>
                <w:sz w:val="24"/>
              </w:rPr>
              <w:t xml:space="preserve"> </w:t>
            </w:r>
            <w:r>
              <w:rPr>
                <w:sz w:val="24"/>
              </w:rPr>
              <w:t>замовником (</w:t>
            </w:r>
            <w:r>
              <w:rPr>
                <w:b/>
                <w:sz w:val="24"/>
              </w:rPr>
              <w:t>особистий</w:t>
            </w:r>
            <w:r>
              <w:rPr>
                <w:b/>
                <w:spacing w:val="1"/>
                <w:sz w:val="24"/>
              </w:rPr>
              <w:t xml:space="preserve"> </w:t>
            </w:r>
            <w:r>
              <w:rPr>
                <w:b/>
                <w:sz w:val="24"/>
              </w:rPr>
              <w:t>кабінет</w:t>
            </w:r>
            <w:r>
              <w:rPr>
                <w:b/>
                <w:spacing w:val="1"/>
                <w:sz w:val="24"/>
              </w:rPr>
              <w:t xml:space="preserve"> </w:t>
            </w:r>
            <w:r>
              <w:rPr>
                <w:b/>
                <w:sz w:val="24"/>
              </w:rPr>
              <w:t xml:space="preserve">замовника або </w:t>
            </w:r>
            <w:r>
              <w:rPr>
                <w:b/>
                <w:spacing w:val="1"/>
                <w:sz w:val="24"/>
              </w:rPr>
              <w:t xml:space="preserve"> </w:t>
            </w:r>
            <w:r>
              <w:rPr>
                <w:b/>
                <w:sz w:val="24"/>
              </w:rPr>
              <w:t>на</w:t>
            </w:r>
            <w:r>
              <w:rPr>
                <w:b/>
                <w:spacing w:val="1"/>
                <w:sz w:val="24"/>
              </w:rPr>
              <w:t xml:space="preserve"> </w:t>
            </w:r>
            <w:r>
              <w:rPr>
                <w:b/>
                <w:sz w:val="24"/>
              </w:rPr>
              <w:t>електронну адресу чи поштову адресу (у разі наявності в заяві про</w:t>
            </w:r>
            <w:r>
              <w:rPr>
                <w:b/>
                <w:spacing w:val="1"/>
                <w:sz w:val="24"/>
              </w:rPr>
              <w:t xml:space="preserve"> </w:t>
            </w:r>
            <w:r>
              <w:rPr>
                <w:b/>
                <w:sz w:val="24"/>
              </w:rPr>
              <w:t>приєднання відповідної відмітки</w:t>
            </w:r>
            <w:r>
              <w:rPr>
                <w:sz w:val="24"/>
              </w:rPr>
              <w:t>) інформує його про</w:t>
            </w:r>
            <w:r>
              <w:rPr>
                <w:spacing w:val="-3"/>
                <w:sz w:val="24"/>
              </w:rPr>
              <w:t xml:space="preserve"> </w:t>
            </w:r>
            <w:r>
              <w:rPr>
                <w:sz w:val="24"/>
              </w:rPr>
              <w:t>зауваження.</w:t>
            </w:r>
          </w:p>
        </w:tc>
        <w:tc>
          <w:tcPr>
            <w:tcW w:w="3685" w:type="dxa"/>
          </w:tcPr>
          <w:p w:rsidR="00AD0134" w:rsidRPr="003A7775" w:rsidRDefault="00AD0134" w:rsidP="008E5E10">
            <w:pPr>
              <w:pStyle w:val="TableParagraph"/>
              <w:spacing w:before="1" w:line="275" w:lineRule="exact"/>
              <w:ind w:left="0" w:firstLine="321"/>
              <w:jc w:val="center"/>
              <w:rPr>
                <w:b/>
                <w:sz w:val="24"/>
              </w:rPr>
            </w:pPr>
            <w:r w:rsidRPr="003A7775">
              <w:rPr>
                <w:b/>
                <w:sz w:val="24"/>
              </w:rPr>
              <w:t>АТ «Прикарпаттяобленерго»</w:t>
            </w:r>
          </w:p>
          <w:p w:rsidR="00AD0134" w:rsidRPr="00DF55DF" w:rsidRDefault="00AD0134" w:rsidP="008E5E10">
            <w:pPr>
              <w:ind w:firstLine="426"/>
              <w:jc w:val="center"/>
              <w:rPr>
                <w:rStyle w:val="12"/>
                <w:b/>
                <w:bCs/>
                <w:sz w:val="24"/>
                <w:szCs w:val="24"/>
              </w:rPr>
            </w:pPr>
          </w:p>
        </w:tc>
        <w:tc>
          <w:tcPr>
            <w:tcW w:w="3402" w:type="dxa"/>
            <w:vMerge/>
          </w:tcPr>
          <w:p w:rsidR="00AD0134" w:rsidRPr="00AF7134" w:rsidRDefault="00AD0134" w:rsidP="008E5E10">
            <w:pPr>
              <w:ind w:firstLine="426"/>
              <w:jc w:val="both"/>
              <w:rPr>
                <w:rStyle w:val="xfm68768843"/>
                <w:bCs/>
                <w:sz w:val="24"/>
                <w:szCs w:val="24"/>
              </w:rPr>
            </w:pPr>
          </w:p>
        </w:tc>
      </w:tr>
      <w:tr w:rsidR="009818A7" w:rsidRPr="00AF7134" w:rsidTr="004B676E">
        <w:trPr>
          <w:trHeight w:val="465"/>
        </w:trPr>
        <w:tc>
          <w:tcPr>
            <w:tcW w:w="4395" w:type="dxa"/>
            <w:vMerge w:val="restart"/>
          </w:tcPr>
          <w:p w:rsidR="009818A7" w:rsidRPr="00AF7134" w:rsidRDefault="009818A7" w:rsidP="008E5E10">
            <w:pPr>
              <w:ind w:firstLine="426"/>
              <w:jc w:val="both"/>
              <w:rPr>
                <w:rStyle w:val="xfm68768843"/>
                <w:b/>
                <w:bCs/>
                <w:sz w:val="24"/>
                <w:szCs w:val="24"/>
              </w:rPr>
            </w:pPr>
            <w:bookmarkStart w:id="33" w:name="_Hlk135136186"/>
            <w:r w:rsidRPr="00AF7134">
              <w:rPr>
                <w:rStyle w:val="xfm68768843"/>
                <w:bCs/>
                <w:sz w:val="24"/>
                <w:szCs w:val="24"/>
              </w:rPr>
              <w:t xml:space="preserve">4.4.6. Для стандартного приєднання та нестандартного приєднання </w:t>
            </w:r>
            <w:r>
              <w:rPr>
                <w:rStyle w:val="xfm68768843"/>
                <w:bCs/>
                <w:sz w:val="24"/>
                <w:szCs w:val="24"/>
              </w:rPr>
              <w:t>«</w:t>
            </w:r>
            <w:r w:rsidRPr="00AF7134">
              <w:rPr>
                <w:rStyle w:val="xfm68768843"/>
                <w:bCs/>
                <w:sz w:val="24"/>
                <w:szCs w:val="24"/>
              </w:rPr>
              <w:t>під ключ</w:t>
            </w:r>
            <w:r>
              <w:rPr>
                <w:rStyle w:val="xfm68768843"/>
                <w:bCs/>
                <w:sz w:val="24"/>
                <w:szCs w:val="24"/>
              </w:rPr>
              <w:t>»</w:t>
            </w:r>
            <w:r w:rsidRPr="00AF7134">
              <w:rPr>
                <w:rStyle w:val="xfm68768843"/>
                <w:bCs/>
                <w:sz w:val="24"/>
                <w:szCs w:val="24"/>
              </w:rPr>
              <w:t xml:space="preserve"> ОСР направляє замовнику</w:t>
            </w:r>
            <w:r w:rsidRPr="00AF7134">
              <w:rPr>
                <w:rStyle w:val="rvts0"/>
                <w:b/>
                <w:bCs/>
                <w:sz w:val="24"/>
                <w:szCs w:val="24"/>
              </w:rPr>
              <w:t xml:space="preserve"> </w:t>
            </w:r>
            <w:bookmarkStart w:id="34" w:name="_Hlk135211279"/>
            <w:r w:rsidRPr="00825E6C">
              <w:rPr>
                <w:rStyle w:val="xfm68768843"/>
                <w:b/>
                <w:bCs/>
                <w:color w:val="7030A0"/>
                <w:sz w:val="24"/>
                <w:szCs w:val="24"/>
              </w:rPr>
              <w:t>через особистий кабінет замовника</w:t>
            </w:r>
            <w:r w:rsidRPr="00825E6C">
              <w:rPr>
                <w:rStyle w:val="xfm68768843"/>
                <w:b/>
                <w:bCs/>
                <w:color w:val="7030A0"/>
                <w:sz w:val="24"/>
                <w:szCs w:val="24"/>
                <w:lang w:val="ru-RU"/>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825E6C">
              <w:rPr>
                <w:rStyle w:val="xfm68768843"/>
                <w:b/>
                <w:bCs/>
                <w:color w:val="7030A0"/>
                <w:sz w:val="24"/>
                <w:szCs w:val="24"/>
                <w:lang w:val="ru-RU"/>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w:t>
            </w:r>
            <w:r w:rsidRPr="00825E6C">
              <w:rPr>
                <w:rStyle w:val="xfm68768843"/>
                <w:bCs/>
                <w:color w:val="7030A0"/>
                <w:sz w:val="24"/>
                <w:szCs w:val="24"/>
              </w:rPr>
              <w:t xml:space="preserve"> </w:t>
            </w:r>
            <w:bookmarkEnd w:id="34"/>
            <w:r w:rsidRPr="00AF7134">
              <w:rPr>
                <w:rStyle w:val="xfm68768843"/>
                <w:bCs/>
                <w:sz w:val="24"/>
                <w:szCs w:val="24"/>
              </w:rPr>
              <w:t xml:space="preserve">технічні умови на приєднання разом з розрахунком вартості плати за приєднання до електричних </w:t>
            </w:r>
            <w:r w:rsidRPr="00825E6C">
              <w:rPr>
                <w:rStyle w:val="xfm68768843"/>
                <w:b/>
                <w:bCs/>
                <w:color w:val="7030A0"/>
                <w:sz w:val="24"/>
                <w:szCs w:val="24"/>
              </w:rPr>
              <w:t>мереж, рахунком</w:t>
            </w:r>
            <w:r w:rsidRPr="00825E6C">
              <w:rPr>
                <w:rStyle w:val="xfm68768843"/>
                <w:bCs/>
                <w:color w:val="7030A0"/>
                <w:sz w:val="24"/>
                <w:szCs w:val="24"/>
              </w:rPr>
              <w:t xml:space="preserve"> </w:t>
            </w:r>
            <w:r w:rsidRPr="00AF7134">
              <w:rPr>
                <w:rStyle w:val="xfm68768843"/>
                <w:bCs/>
                <w:sz w:val="24"/>
                <w:szCs w:val="24"/>
              </w:rPr>
              <w:t xml:space="preserve">на оплату плати за приєднання </w:t>
            </w:r>
            <w:r w:rsidRPr="00825E6C">
              <w:rPr>
                <w:rStyle w:val="xfm68768843"/>
                <w:b/>
                <w:bCs/>
                <w:color w:val="7030A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825E6C" w:rsidRDefault="009818A7" w:rsidP="008E5E10">
            <w:pPr>
              <w:ind w:firstLine="426"/>
              <w:jc w:val="both"/>
              <w:rPr>
                <w:rStyle w:val="xfm68768843"/>
                <w:b/>
                <w:bCs/>
                <w:color w:val="7030A0"/>
                <w:sz w:val="24"/>
                <w:szCs w:val="24"/>
              </w:rPr>
            </w:pPr>
            <w:r w:rsidRPr="00AF7134">
              <w:rPr>
                <w:rStyle w:val="xfm68768843"/>
                <w:bCs/>
                <w:sz w:val="24"/>
                <w:szCs w:val="24"/>
              </w:rPr>
              <w:t>Для нестандартного приєднання з проєктуванням лінійної частини замовником ОСР направляє замовнику</w:t>
            </w:r>
            <w:r w:rsidRPr="00AF7134">
              <w:t xml:space="preserve"> </w:t>
            </w:r>
            <w:r w:rsidRPr="00825E6C">
              <w:rPr>
                <w:rStyle w:val="xfm68768843"/>
                <w:b/>
                <w:bCs/>
                <w:color w:val="7030A0"/>
                <w:sz w:val="24"/>
                <w:szCs w:val="24"/>
              </w:rPr>
              <w:t>через особистий кабінет замовника</w:t>
            </w:r>
            <w:r w:rsidRPr="00825E6C">
              <w:rPr>
                <w:rStyle w:val="xfm68768843"/>
                <w:b/>
                <w:bCs/>
                <w:color w:val="7030A0"/>
                <w:sz w:val="24"/>
                <w:szCs w:val="24"/>
                <w:lang w:val="ru-RU"/>
              </w:rPr>
              <w:t>,</w:t>
            </w:r>
            <w:r w:rsidRPr="00825E6C">
              <w:rPr>
                <w:rStyle w:val="xfm68768843"/>
                <w:bCs/>
                <w:color w:val="7030A0"/>
                <w:sz w:val="24"/>
                <w:szCs w:val="24"/>
              </w:rPr>
              <w:t xml:space="preserve"> </w:t>
            </w:r>
            <w:r w:rsidRPr="00825E6C">
              <w:rPr>
                <w:rStyle w:val="xfm68768843"/>
                <w:b/>
                <w:bCs/>
                <w:color w:val="7030A0"/>
                <w:sz w:val="24"/>
                <w:szCs w:val="24"/>
              </w:rPr>
              <w:t>на електронну адресу</w:t>
            </w:r>
            <w:r w:rsidRPr="00825E6C">
              <w:rPr>
                <w:rStyle w:val="xfm68768843"/>
                <w:b/>
                <w:bCs/>
                <w:color w:val="7030A0"/>
                <w:sz w:val="24"/>
                <w:szCs w:val="24"/>
                <w:lang w:val="ru-RU"/>
              </w:rPr>
              <w:t xml:space="preserve"> та,</w:t>
            </w:r>
            <w:r w:rsidRPr="00825E6C">
              <w:rPr>
                <w:rStyle w:val="xfm68768843"/>
                <w:b/>
                <w:bCs/>
                <w:color w:val="7030A0"/>
                <w:sz w:val="24"/>
                <w:szCs w:val="24"/>
              </w:rPr>
              <w:t xml:space="preserve"> у разі наявності в заяві про приєднання відповідної відмітки, на поштову адресу </w:t>
            </w:r>
            <w:r w:rsidRPr="00AF7134">
              <w:rPr>
                <w:rStyle w:val="xfm68768843"/>
                <w:bCs/>
                <w:sz w:val="24"/>
                <w:szCs w:val="24"/>
              </w:rPr>
              <w:t xml:space="preserve">технічні умови на приєднання разом з розрахунком </w:t>
            </w:r>
            <w:r w:rsidRPr="00825E6C">
              <w:rPr>
                <w:rStyle w:val="xfm68768843"/>
                <w:b/>
                <w:bCs/>
                <w:color w:val="7030A0"/>
                <w:sz w:val="24"/>
                <w:szCs w:val="24"/>
              </w:rPr>
              <w:t>складової плати за приєднання потужності, рахунком</w:t>
            </w:r>
            <w:r w:rsidRPr="00825E6C">
              <w:rPr>
                <w:rStyle w:val="xfm68768843"/>
                <w:bCs/>
                <w:color w:val="7030A0"/>
                <w:sz w:val="24"/>
                <w:szCs w:val="24"/>
              </w:rPr>
              <w:t xml:space="preserve"> </w:t>
            </w:r>
            <w:r w:rsidRPr="00AF7134">
              <w:rPr>
                <w:rStyle w:val="xfm68768843"/>
                <w:bCs/>
                <w:sz w:val="24"/>
                <w:szCs w:val="24"/>
              </w:rPr>
              <w:t xml:space="preserve">на оплату </w:t>
            </w:r>
            <w:r w:rsidRPr="00825E6C">
              <w:rPr>
                <w:rStyle w:val="xfm68768843"/>
                <w:b/>
                <w:bCs/>
                <w:color w:val="7030A0"/>
                <w:sz w:val="24"/>
                <w:szCs w:val="24"/>
              </w:rPr>
              <w:t>складової плати за приєднання потужності</w:t>
            </w:r>
            <w:r w:rsidRPr="00825E6C">
              <w:rPr>
                <w:rStyle w:val="xfm68768843"/>
                <w:bCs/>
                <w:color w:val="7030A0"/>
                <w:sz w:val="24"/>
                <w:szCs w:val="24"/>
              </w:rPr>
              <w:t xml:space="preserve"> </w:t>
            </w:r>
            <w:r w:rsidRPr="00AF7134">
              <w:rPr>
                <w:rStyle w:val="xfm68768843"/>
                <w:bCs/>
                <w:sz w:val="24"/>
                <w:szCs w:val="24"/>
              </w:rPr>
              <w:t xml:space="preserve">згідно з умовами договору </w:t>
            </w:r>
            <w:r w:rsidRPr="00825E6C">
              <w:rPr>
                <w:rStyle w:val="xfm68768843"/>
                <w:b/>
                <w:bCs/>
                <w:color w:val="7030A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825E6C" w:rsidRDefault="009818A7" w:rsidP="008E5E10">
            <w:pPr>
              <w:ind w:firstLine="426"/>
              <w:jc w:val="both"/>
              <w:rPr>
                <w:rStyle w:val="xfm68768843"/>
                <w:bCs/>
                <w:color w:val="7030A0"/>
                <w:sz w:val="24"/>
                <w:szCs w:val="24"/>
              </w:rPr>
            </w:pPr>
            <w:r w:rsidRPr="00AF7134">
              <w:rPr>
                <w:rStyle w:val="xfm68768843"/>
                <w:bCs/>
                <w:sz w:val="24"/>
                <w:szCs w:val="24"/>
              </w:rPr>
              <w:t xml:space="preserve">Рахунок на оплату </w:t>
            </w:r>
            <w:r w:rsidRPr="00825E6C">
              <w:rPr>
                <w:rStyle w:val="xfm68768843"/>
                <w:b/>
                <w:bCs/>
                <w:color w:val="7030A0"/>
                <w:sz w:val="24"/>
                <w:szCs w:val="24"/>
              </w:rPr>
              <w:t>вартості послуги з приєднання</w:t>
            </w:r>
            <w:r w:rsidRPr="00825E6C">
              <w:rPr>
                <w:rStyle w:val="xfm68768843"/>
                <w:bCs/>
                <w:color w:val="7030A0"/>
                <w:sz w:val="24"/>
                <w:szCs w:val="24"/>
              </w:rPr>
              <w:t xml:space="preserve"> </w:t>
            </w:r>
            <w:r w:rsidRPr="00AF7134">
              <w:rPr>
                <w:rStyle w:val="xfm68768843"/>
                <w:bCs/>
                <w:sz w:val="24"/>
                <w:szCs w:val="24"/>
              </w:rPr>
              <w:t>має містити виключно вартість надання послуги з приєднання згідно з умовами договору</w:t>
            </w:r>
            <w:r w:rsidRPr="00AF7134">
              <w:rPr>
                <w:rStyle w:val="xfm68768843"/>
                <w:b/>
                <w:bCs/>
                <w:sz w:val="24"/>
                <w:szCs w:val="24"/>
              </w:rPr>
              <w:t xml:space="preserve">, </w:t>
            </w:r>
            <w:r w:rsidRPr="00825E6C">
              <w:rPr>
                <w:rStyle w:val="xfm68768843"/>
                <w:b/>
                <w:bCs/>
                <w:color w:val="7030A0"/>
                <w:sz w:val="24"/>
                <w:szCs w:val="24"/>
              </w:rPr>
              <w:t xml:space="preserve">а рахунок на оплату вартості </w:t>
            </w:r>
            <w:r w:rsidRPr="00825E6C">
              <w:rPr>
                <w:b/>
                <w:color w:val="7030A0"/>
              </w:rPr>
              <w:t xml:space="preserve"> </w:t>
            </w:r>
            <w:r w:rsidRPr="00825E6C">
              <w:rPr>
                <w:rStyle w:val="xfm68768843"/>
                <w:b/>
                <w:bCs/>
                <w:color w:val="7030A0"/>
                <w:sz w:val="24"/>
                <w:szCs w:val="24"/>
              </w:rPr>
              <w:t>послуги з комерційного обліку електричної енергії</w:t>
            </w:r>
            <w:r w:rsidRPr="00825E6C">
              <w:rPr>
                <w:rStyle w:val="xfm68768843"/>
                <w:bCs/>
                <w:color w:val="7030A0"/>
                <w:sz w:val="24"/>
                <w:szCs w:val="24"/>
              </w:rPr>
              <w:t xml:space="preserve"> </w:t>
            </w:r>
            <w:r w:rsidRPr="00825E6C">
              <w:rPr>
                <w:rStyle w:val="xfm68768843"/>
                <w:b/>
                <w:bCs/>
                <w:color w:val="7030A0"/>
                <w:sz w:val="24"/>
                <w:szCs w:val="24"/>
              </w:rPr>
              <w:t>має містити виключно вартість надання послуги з комерційного обліку електричної енергії.</w:t>
            </w:r>
          </w:p>
          <w:p w:rsidR="009818A7" w:rsidRPr="00AF7134" w:rsidRDefault="009818A7" w:rsidP="008E5E10">
            <w:pPr>
              <w:ind w:firstLine="426"/>
              <w:jc w:val="both"/>
              <w:rPr>
                <w:rStyle w:val="xfm68768843"/>
                <w:bCs/>
                <w:sz w:val="24"/>
                <w:szCs w:val="24"/>
              </w:rPr>
            </w:pPr>
            <w:r w:rsidRPr="00AF7134">
              <w:rPr>
                <w:rStyle w:val="xfm68768843"/>
                <w:bCs/>
                <w:sz w:val="24"/>
                <w:szCs w:val="24"/>
              </w:rPr>
              <w:t xml:space="preserve">У разі якщо замовником у заяві про приєднання </w:t>
            </w:r>
            <w:r w:rsidRPr="00825E6C">
              <w:rPr>
                <w:rStyle w:val="xfm68768843"/>
                <w:b/>
                <w:bCs/>
                <w:color w:val="7030A0"/>
                <w:sz w:val="24"/>
                <w:szCs w:val="24"/>
              </w:rPr>
              <w:t>не обрано іншого постачальника послуг комерційного обліку</w:t>
            </w:r>
            <w:r w:rsidRPr="00825E6C">
              <w:rPr>
                <w:rStyle w:val="xfm68768843"/>
                <w:bCs/>
                <w:color w:val="7030A0"/>
                <w:sz w:val="24"/>
                <w:szCs w:val="24"/>
              </w:rPr>
              <w:t xml:space="preserve">, </w:t>
            </w:r>
            <w:r w:rsidRPr="00825E6C">
              <w:rPr>
                <w:rStyle w:val="xfm68768843"/>
                <w:b/>
                <w:bCs/>
                <w:color w:val="7030A0"/>
                <w:sz w:val="24"/>
                <w:szCs w:val="24"/>
              </w:rPr>
              <w:t>який не є ОСР</w:t>
            </w:r>
            <w:bookmarkStart w:id="35" w:name="_Hlk135136810"/>
            <w:r w:rsidRPr="00825E6C">
              <w:rPr>
                <w:rStyle w:val="xfm68768843"/>
                <w:b/>
                <w:bCs/>
                <w:color w:val="7030A0"/>
                <w:sz w:val="24"/>
                <w:szCs w:val="24"/>
              </w:rPr>
              <w:t>,</w:t>
            </w:r>
            <w:r w:rsidRPr="00825E6C">
              <w:rPr>
                <w:rStyle w:val="xfm68768843"/>
                <w:bCs/>
                <w:color w:val="7030A0"/>
                <w:sz w:val="24"/>
                <w:szCs w:val="24"/>
              </w:rPr>
              <w:t xml:space="preserve"> </w:t>
            </w:r>
            <w:r w:rsidRPr="00825E6C">
              <w:rPr>
                <w:rStyle w:val="xfm68768843"/>
                <w:b/>
                <w:bCs/>
                <w:color w:val="7030A0"/>
                <w:sz w:val="24"/>
                <w:szCs w:val="24"/>
              </w:rPr>
              <w:t>який надає послугу з приєднання такому замовнику,</w:t>
            </w:r>
            <w:bookmarkEnd w:id="35"/>
            <w:r w:rsidRPr="00825E6C">
              <w:rPr>
                <w:rStyle w:val="xfm68768843"/>
                <w:bCs/>
                <w:color w:val="7030A0"/>
                <w:sz w:val="24"/>
                <w:szCs w:val="24"/>
              </w:rPr>
              <w:t xml:space="preserve"> </w:t>
            </w:r>
            <w:r w:rsidRPr="00AF7134">
              <w:rPr>
                <w:rStyle w:val="xfm68768843"/>
                <w:bCs/>
                <w:sz w:val="24"/>
                <w:szCs w:val="24"/>
              </w:rPr>
              <w:t xml:space="preserve">послуга комерційного обліку має бути </w:t>
            </w:r>
            <w:r w:rsidRPr="00825E6C">
              <w:rPr>
                <w:rStyle w:val="xfm68768843"/>
                <w:b/>
                <w:bCs/>
                <w:color w:val="7030A0"/>
                <w:sz w:val="24"/>
                <w:szCs w:val="24"/>
              </w:rPr>
              <w:t>надана ОСР</w:t>
            </w:r>
            <w:r w:rsidRPr="00825E6C">
              <w:rPr>
                <w:rStyle w:val="xfm68768843"/>
                <w:bCs/>
                <w:color w:val="7030A0"/>
                <w:sz w:val="24"/>
                <w:szCs w:val="24"/>
              </w:rPr>
              <w:t xml:space="preserve"> </w:t>
            </w:r>
            <w:r w:rsidRPr="00AF7134">
              <w:rPr>
                <w:rStyle w:val="xfm68768843"/>
                <w:bCs/>
                <w:sz w:val="24"/>
                <w:szCs w:val="24"/>
              </w:rPr>
              <w:t>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bookmarkEnd w:id="33"/>
          </w:p>
        </w:tc>
        <w:tc>
          <w:tcPr>
            <w:tcW w:w="4536" w:type="dxa"/>
          </w:tcPr>
          <w:p w:rsidR="009818A7" w:rsidRDefault="009818A7" w:rsidP="008E5E10">
            <w:pPr>
              <w:ind w:firstLine="426"/>
              <w:jc w:val="center"/>
              <w:rPr>
                <w:rStyle w:val="xfm68768843"/>
                <w:b/>
                <w:bCs/>
                <w:sz w:val="24"/>
                <w:szCs w:val="24"/>
              </w:rPr>
            </w:pPr>
            <w:r w:rsidRPr="000467EF">
              <w:rPr>
                <w:rStyle w:val="xfm68768843"/>
                <w:b/>
                <w:bCs/>
                <w:sz w:val="24"/>
                <w:szCs w:val="24"/>
              </w:rPr>
              <w:t>АТ «Житомиробленерго»</w:t>
            </w:r>
          </w:p>
          <w:p w:rsidR="009818A7" w:rsidRPr="005E5751" w:rsidRDefault="009818A7" w:rsidP="008E5E10">
            <w:pPr>
              <w:ind w:firstLine="426"/>
              <w:jc w:val="both"/>
              <w:rPr>
                <w:rStyle w:val="xfm68768843"/>
                <w:bCs/>
                <w:sz w:val="24"/>
                <w:szCs w:val="24"/>
              </w:rPr>
            </w:pPr>
            <w:r w:rsidRPr="005E5751">
              <w:rPr>
                <w:rStyle w:val="xfm68768843"/>
                <w:bCs/>
                <w:sz w:val="24"/>
                <w:szCs w:val="24"/>
              </w:rPr>
              <w:t xml:space="preserve">4.4.6. Для стандартного приєднання </w:t>
            </w:r>
            <w:r w:rsidRPr="00E62E06">
              <w:rPr>
                <w:rStyle w:val="xfm68768843"/>
                <w:bCs/>
                <w:strike/>
                <w:color w:val="0070C0"/>
                <w:sz w:val="24"/>
                <w:szCs w:val="24"/>
              </w:rPr>
              <w:t>та</w:t>
            </w:r>
            <w:r w:rsidRPr="00E62E06">
              <w:rPr>
                <w:rStyle w:val="xfm68768843"/>
                <w:bCs/>
                <w:color w:val="0070C0"/>
                <w:sz w:val="24"/>
                <w:szCs w:val="24"/>
              </w:rPr>
              <w:t xml:space="preserve"> </w:t>
            </w:r>
            <w:r w:rsidRPr="00E62E06">
              <w:rPr>
                <w:rStyle w:val="xfm68768843"/>
                <w:bCs/>
                <w:strike/>
                <w:color w:val="0070C0"/>
                <w:sz w:val="24"/>
                <w:szCs w:val="24"/>
              </w:rPr>
              <w:t>нестандартного приєднання «під ключ»</w:t>
            </w:r>
            <w:r w:rsidRPr="00E62E06">
              <w:rPr>
                <w:rStyle w:val="xfm68768843"/>
                <w:bCs/>
                <w:color w:val="0070C0"/>
                <w:sz w:val="24"/>
                <w:szCs w:val="24"/>
              </w:rPr>
              <w:t xml:space="preserve"> </w:t>
            </w:r>
            <w:r w:rsidRPr="005E5751">
              <w:rPr>
                <w:rStyle w:val="xfm68768843"/>
                <w:bCs/>
                <w:sz w:val="24"/>
                <w:szCs w:val="24"/>
              </w:rPr>
              <w:t>ОСР направляє замовнику</w:t>
            </w:r>
            <w:r w:rsidRPr="005E5751">
              <w:rPr>
                <w:rStyle w:val="rvts0"/>
                <w:bCs/>
                <w:sz w:val="24"/>
                <w:szCs w:val="24"/>
              </w:rPr>
              <w:t xml:space="preserve"> </w:t>
            </w:r>
            <w:r w:rsidRPr="005E5751">
              <w:rPr>
                <w:rStyle w:val="xfm68768843"/>
                <w:bCs/>
                <w:sz w:val="24"/>
                <w:szCs w:val="24"/>
              </w:rPr>
              <w:t>через особистий кабінет замовника</w:t>
            </w:r>
            <w:r w:rsidRPr="005E5751">
              <w:rPr>
                <w:rStyle w:val="xfm68768843"/>
                <w:bCs/>
                <w:sz w:val="24"/>
                <w:szCs w:val="24"/>
                <w:lang w:val="ru-RU"/>
              </w:rPr>
              <w:t>,</w:t>
            </w:r>
            <w:r w:rsidRPr="005E5751">
              <w:rPr>
                <w:rStyle w:val="xfm68768843"/>
                <w:bCs/>
                <w:sz w:val="24"/>
                <w:szCs w:val="24"/>
              </w:rPr>
              <w:t xml:space="preserve"> на електронну адресу</w:t>
            </w:r>
            <w:r w:rsidRPr="005E5751">
              <w:rPr>
                <w:rStyle w:val="xfm68768843"/>
                <w:bCs/>
                <w:sz w:val="24"/>
                <w:szCs w:val="24"/>
                <w:lang w:val="ru-RU"/>
              </w:rPr>
              <w:t xml:space="preserve"> та,</w:t>
            </w:r>
            <w:r w:rsidRPr="005E5751">
              <w:rPr>
                <w:rStyle w:val="xfm68768843"/>
                <w:bCs/>
                <w:sz w:val="24"/>
                <w:szCs w:val="24"/>
              </w:rPr>
              <w:t xml:space="preserve"> у разі наявності в заяві про приєднання відповідної відмітки, на поштову адресу технічні умови на приєднання разом з розрахунком вартості плати за приєднання до електричних мереж, рахунком на оплату плати за приєднання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5E5751" w:rsidRDefault="009818A7" w:rsidP="008E5E10">
            <w:pPr>
              <w:ind w:firstLine="426"/>
              <w:jc w:val="both"/>
              <w:rPr>
                <w:rStyle w:val="xfm68768843"/>
                <w:bCs/>
                <w:sz w:val="24"/>
                <w:szCs w:val="24"/>
              </w:rPr>
            </w:pPr>
            <w:r w:rsidRPr="005E5751">
              <w:rPr>
                <w:rStyle w:val="xfm68768843"/>
                <w:bCs/>
                <w:sz w:val="24"/>
                <w:szCs w:val="24"/>
              </w:rPr>
              <w:t xml:space="preserve">Для </w:t>
            </w:r>
            <w:r w:rsidRPr="00E62E06">
              <w:rPr>
                <w:rStyle w:val="xfm68768843"/>
                <w:b/>
                <w:bCs/>
                <w:color w:val="0070C0"/>
                <w:sz w:val="24"/>
                <w:szCs w:val="24"/>
              </w:rPr>
              <w:t>нестандартного приєднання «під ключ» та</w:t>
            </w:r>
            <w:r>
              <w:rPr>
                <w:rStyle w:val="xfm68768843"/>
                <w:bCs/>
                <w:sz w:val="24"/>
                <w:szCs w:val="24"/>
              </w:rPr>
              <w:t xml:space="preserve"> нестандартного приєднання </w:t>
            </w:r>
            <w:r w:rsidRPr="005E5751">
              <w:rPr>
                <w:rStyle w:val="xfm68768843"/>
                <w:bCs/>
                <w:sz w:val="24"/>
                <w:szCs w:val="24"/>
              </w:rPr>
              <w:t>з проєктуванням лінійної частини замовником ОСР направляє замовнику</w:t>
            </w:r>
            <w:r w:rsidRPr="005E5751">
              <w:t xml:space="preserve"> </w:t>
            </w:r>
            <w:r w:rsidRPr="005E5751">
              <w:rPr>
                <w:rStyle w:val="xfm68768843"/>
                <w:bCs/>
                <w:sz w:val="24"/>
                <w:szCs w:val="24"/>
              </w:rPr>
              <w:t>через особистий кабінет замовника</w:t>
            </w:r>
            <w:r w:rsidRPr="005E5751">
              <w:rPr>
                <w:rStyle w:val="xfm68768843"/>
                <w:bCs/>
                <w:sz w:val="24"/>
                <w:szCs w:val="24"/>
                <w:lang w:val="ru-RU"/>
              </w:rPr>
              <w:t>,</w:t>
            </w:r>
            <w:r w:rsidRPr="005E5751">
              <w:rPr>
                <w:rStyle w:val="xfm68768843"/>
                <w:bCs/>
                <w:sz w:val="24"/>
                <w:szCs w:val="24"/>
              </w:rPr>
              <w:t xml:space="preserve"> на електронну адресу</w:t>
            </w:r>
            <w:r w:rsidRPr="005E5751">
              <w:rPr>
                <w:rStyle w:val="xfm68768843"/>
                <w:bCs/>
                <w:sz w:val="24"/>
                <w:szCs w:val="24"/>
                <w:lang w:val="ru-RU"/>
              </w:rPr>
              <w:t xml:space="preserve"> та,</w:t>
            </w:r>
            <w:r w:rsidRPr="005E5751">
              <w:rPr>
                <w:rStyle w:val="xfm68768843"/>
                <w:bCs/>
                <w:sz w:val="24"/>
                <w:szCs w:val="24"/>
              </w:rPr>
              <w:t xml:space="preserve"> у разі наявності в заяві про приєднання відповідної відмітки, на поштову адресу технічні умови на приєднання разом з розрахунком складової плати за приєднання потужності, рахунком на оплату складової плати за приєднання потужності згідно з умовами договору </w:t>
            </w:r>
            <w:r w:rsidRPr="00E62E06">
              <w:rPr>
                <w:rStyle w:val="xfm68768843"/>
                <w:bCs/>
                <w:strike/>
                <w:color w:val="0070C0"/>
                <w:sz w:val="24"/>
                <w:szCs w:val="24"/>
              </w:rPr>
              <w:t>та рахунком на оплату вартості послуги з комерційного обліку електричної енергії</w:t>
            </w:r>
            <w:r w:rsidRPr="00E62E06">
              <w:rPr>
                <w:rStyle w:val="xfm68768843"/>
                <w:b/>
                <w:bCs/>
                <w:strike/>
                <w:color w:val="0070C0"/>
                <w:sz w:val="24"/>
                <w:szCs w:val="24"/>
              </w:rPr>
              <w:t xml:space="preserve"> </w:t>
            </w:r>
            <w:r w:rsidRPr="005E5751">
              <w:rPr>
                <w:rStyle w:val="xfm68768843"/>
                <w:bCs/>
                <w:sz w:val="24"/>
                <w:szCs w:val="24"/>
              </w:rPr>
              <w:t>(якщо замовником у заяві про приєднання не обрано іншого постачальника послуг комерційного обліку, який не є ОСР).</w:t>
            </w:r>
          </w:p>
          <w:p w:rsidR="009818A7" w:rsidRPr="00111734" w:rsidRDefault="009818A7" w:rsidP="008E5E10">
            <w:pPr>
              <w:ind w:firstLine="426"/>
              <w:jc w:val="both"/>
              <w:rPr>
                <w:rStyle w:val="xfm68768843"/>
                <w:bCs/>
                <w:sz w:val="24"/>
                <w:szCs w:val="24"/>
              </w:rPr>
            </w:pPr>
            <w:r w:rsidRPr="00111734">
              <w:rPr>
                <w:rStyle w:val="xfm68768843"/>
                <w:bCs/>
                <w:sz w:val="24"/>
                <w:szCs w:val="24"/>
              </w:rPr>
              <w:t xml:space="preserve">Рахунок на оплату вартості послуги з приєднання має містити виключно вартість надання послуги з приєднання згідно з умовами договору, а рахунок на оплату вартості </w:t>
            </w:r>
            <w:r w:rsidRPr="00111734">
              <w:t xml:space="preserve"> </w:t>
            </w:r>
            <w:r w:rsidRPr="00111734">
              <w:rPr>
                <w:rStyle w:val="xfm68768843"/>
                <w:bCs/>
                <w:sz w:val="24"/>
                <w:szCs w:val="24"/>
              </w:rPr>
              <w:t>послуги з комерційного обліку електричної енергії має містити виключно вартість надання послуги з комерційного обліку електричної енергії.</w:t>
            </w:r>
          </w:p>
          <w:p w:rsidR="009818A7" w:rsidRPr="00AF7134" w:rsidRDefault="009818A7" w:rsidP="008E5E10">
            <w:pPr>
              <w:ind w:firstLine="426"/>
              <w:jc w:val="both"/>
              <w:rPr>
                <w:rStyle w:val="xfm68768843"/>
                <w:bCs/>
                <w:sz w:val="24"/>
                <w:szCs w:val="24"/>
              </w:rPr>
            </w:pPr>
            <w:r w:rsidRPr="00111734">
              <w:rPr>
                <w:rStyle w:val="xfm68768843"/>
                <w:bCs/>
                <w:sz w:val="24"/>
                <w:szCs w:val="24"/>
              </w:rPr>
              <w:t>У разі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 послуга комерційного обліку має бути надана ОСР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p>
        </w:tc>
        <w:tc>
          <w:tcPr>
            <w:tcW w:w="3685" w:type="dxa"/>
          </w:tcPr>
          <w:p w:rsidR="009818A7" w:rsidRDefault="009818A7" w:rsidP="008E5E10">
            <w:pPr>
              <w:ind w:firstLine="426"/>
              <w:jc w:val="center"/>
              <w:rPr>
                <w:rStyle w:val="xfm68768843"/>
                <w:b/>
                <w:bCs/>
                <w:sz w:val="24"/>
                <w:szCs w:val="24"/>
              </w:rPr>
            </w:pPr>
            <w:r w:rsidRPr="000467EF">
              <w:rPr>
                <w:rStyle w:val="xfm68768843"/>
                <w:b/>
                <w:bCs/>
                <w:sz w:val="24"/>
                <w:szCs w:val="24"/>
              </w:rPr>
              <w:t>АТ «Житомиробленерго»</w:t>
            </w:r>
          </w:p>
          <w:p w:rsidR="009818A7" w:rsidRDefault="009818A7" w:rsidP="008E5E10">
            <w:pPr>
              <w:rPr>
                <w:sz w:val="24"/>
                <w:szCs w:val="24"/>
              </w:rPr>
            </w:pPr>
          </w:p>
          <w:p w:rsidR="009818A7" w:rsidRPr="00AF7134" w:rsidRDefault="009818A7" w:rsidP="008E5E10">
            <w:pPr>
              <w:ind w:firstLine="426"/>
              <w:jc w:val="both"/>
              <w:rPr>
                <w:rStyle w:val="xfm68768843"/>
                <w:bCs/>
                <w:sz w:val="24"/>
                <w:szCs w:val="24"/>
              </w:rPr>
            </w:pPr>
            <w:r>
              <w:rPr>
                <w:sz w:val="24"/>
                <w:szCs w:val="24"/>
              </w:rPr>
              <w:t>На етапі підготовки технічних умов нестандартного приєднання невідомо кількість щитових, їх навантаження, кількість вузлів обліку тощо. Пропонуємо підготовку рахунку на оплату вартості послуги з комерційного обліку електричної енергії надавати після розгляду та погодження проєктної документації.</w:t>
            </w:r>
          </w:p>
        </w:tc>
        <w:tc>
          <w:tcPr>
            <w:tcW w:w="3402" w:type="dxa"/>
            <w:vMerge w:val="restart"/>
          </w:tcPr>
          <w:p w:rsidR="009818A7" w:rsidRDefault="00257510" w:rsidP="008739D0">
            <w:pPr>
              <w:jc w:val="center"/>
              <w:rPr>
                <w:rStyle w:val="xfm68768843"/>
                <w:b/>
                <w:bCs/>
                <w:sz w:val="24"/>
                <w:szCs w:val="24"/>
              </w:rPr>
            </w:pPr>
            <w:r>
              <w:rPr>
                <w:rStyle w:val="xfm68768843"/>
                <w:b/>
                <w:bCs/>
                <w:sz w:val="24"/>
                <w:szCs w:val="24"/>
              </w:rPr>
              <w:t>Враховано в наступній редакції</w:t>
            </w:r>
          </w:p>
          <w:p w:rsidR="00257510" w:rsidRDefault="00257510" w:rsidP="00257510">
            <w:pPr>
              <w:ind w:firstLine="426"/>
              <w:jc w:val="both"/>
              <w:rPr>
                <w:rStyle w:val="xfm68768843"/>
                <w:b/>
                <w:bCs/>
                <w:sz w:val="24"/>
                <w:szCs w:val="24"/>
              </w:rPr>
            </w:pPr>
            <w:r w:rsidRPr="00257510">
              <w:rPr>
                <w:rStyle w:val="xfm68768843"/>
                <w:bCs/>
                <w:sz w:val="24"/>
                <w:szCs w:val="24"/>
              </w:rPr>
              <w:t xml:space="preserve">4.4.6. Для стандартного приєднання </w:t>
            </w:r>
            <w:r w:rsidRPr="00A75B7A">
              <w:rPr>
                <w:rStyle w:val="xfm68768843"/>
                <w:bCs/>
                <w:strike/>
                <w:color w:val="00B050"/>
                <w:sz w:val="24"/>
                <w:szCs w:val="24"/>
              </w:rPr>
              <w:t>та нестандартного приєднання «під ключ»</w:t>
            </w:r>
            <w:r w:rsidRPr="00A75B7A">
              <w:rPr>
                <w:rStyle w:val="xfm68768843"/>
                <w:bCs/>
                <w:color w:val="00B050"/>
                <w:sz w:val="24"/>
                <w:szCs w:val="24"/>
              </w:rPr>
              <w:t xml:space="preserve"> </w:t>
            </w:r>
            <w:r w:rsidRPr="00257510">
              <w:rPr>
                <w:rStyle w:val="xfm68768843"/>
                <w:bCs/>
                <w:sz w:val="24"/>
                <w:szCs w:val="24"/>
              </w:rPr>
              <w:t>ОСР направляє замовнику</w:t>
            </w:r>
            <w:r w:rsidRPr="00257510">
              <w:rPr>
                <w:rStyle w:val="rvts0"/>
                <w:b/>
                <w:bCs/>
                <w:sz w:val="24"/>
                <w:szCs w:val="24"/>
              </w:rPr>
              <w:t xml:space="preserve"> </w:t>
            </w:r>
            <w:r w:rsidRPr="00257510">
              <w:rPr>
                <w:rStyle w:val="xfm68768843"/>
                <w:b/>
                <w:bCs/>
                <w:sz w:val="24"/>
                <w:szCs w:val="24"/>
              </w:rPr>
              <w:t>через особистий кабінет замовника</w:t>
            </w:r>
            <w:r w:rsidRPr="00257510">
              <w:rPr>
                <w:rStyle w:val="xfm68768843"/>
                <w:b/>
                <w:bCs/>
                <w:sz w:val="24"/>
                <w:szCs w:val="24"/>
                <w:lang w:val="ru-RU"/>
              </w:rPr>
              <w:t>,</w:t>
            </w:r>
            <w:r w:rsidRPr="00257510">
              <w:rPr>
                <w:rStyle w:val="xfm68768843"/>
                <w:bCs/>
                <w:sz w:val="24"/>
                <w:szCs w:val="24"/>
              </w:rPr>
              <w:t xml:space="preserve"> </w:t>
            </w:r>
            <w:r w:rsidRPr="00257510">
              <w:rPr>
                <w:rStyle w:val="xfm68768843"/>
                <w:b/>
                <w:bCs/>
                <w:sz w:val="24"/>
                <w:szCs w:val="24"/>
              </w:rPr>
              <w:t>на електронну адресу</w:t>
            </w:r>
            <w:r w:rsidRPr="00257510">
              <w:rPr>
                <w:rStyle w:val="xfm68768843"/>
                <w:b/>
                <w:bCs/>
                <w:sz w:val="24"/>
                <w:szCs w:val="24"/>
                <w:lang w:val="ru-RU"/>
              </w:rPr>
              <w:t xml:space="preserve"> та,</w:t>
            </w:r>
            <w:r w:rsidRPr="00257510">
              <w:rPr>
                <w:rStyle w:val="xfm68768843"/>
                <w:b/>
                <w:bCs/>
                <w:sz w:val="24"/>
                <w:szCs w:val="24"/>
              </w:rPr>
              <w:t xml:space="preserve"> у разі наявності в заяві про приєднання відповідної відмітки, на поштову адресу</w:t>
            </w:r>
            <w:r w:rsidRPr="00257510">
              <w:rPr>
                <w:rStyle w:val="xfm68768843"/>
                <w:bCs/>
                <w:sz w:val="24"/>
                <w:szCs w:val="24"/>
              </w:rPr>
              <w:t xml:space="preserve"> технічні умови на приєднання разом з розрахунком вартості плати за приєднання до електричних </w:t>
            </w:r>
            <w:r w:rsidRPr="00257510">
              <w:rPr>
                <w:rStyle w:val="xfm68768843"/>
                <w:b/>
                <w:bCs/>
                <w:sz w:val="24"/>
                <w:szCs w:val="24"/>
              </w:rPr>
              <w:t>мереж, рахунком</w:t>
            </w:r>
            <w:r w:rsidRPr="00257510">
              <w:rPr>
                <w:rStyle w:val="xfm68768843"/>
                <w:bCs/>
                <w:sz w:val="24"/>
                <w:szCs w:val="24"/>
              </w:rPr>
              <w:t xml:space="preserve"> на оплату плати за приєднання </w:t>
            </w:r>
            <w:r w:rsidRPr="00257510">
              <w:rPr>
                <w:rStyle w:val="xfm68768843"/>
                <w:b/>
                <w:bCs/>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A75B7A" w:rsidRPr="00A75B7A" w:rsidRDefault="00A75B7A" w:rsidP="00A75B7A">
            <w:pPr>
              <w:ind w:firstLine="426"/>
              <w:jc w:val="both"/>
              <w:rPr>
                <w:rStyle w:val="xfm68768843"/>
                <w:b/>
                <w:bCs/>
                <w:color w:val="00B050"/>
                <w:sz w:val="24"/>
                <w:szCs w:val="24"/>
              </w:rPr>
            </w:pPr>
            <w:r w:rsidRPr="00A75B7A">
              <w:rPr>
                <w:rStyle w:val="xfm68768843"/>
                <w:b/>
                <w:bCs/>
                <w:color w:val="00B050"/>
                <w:sz w:val="24"/>
                <w:szCs w:val="24"/>
              </w:rPr>
              <w:t>Для нестандартного приєднання «під ключ» ОСР направляє замовнику</w:t>
            </w:r>
            <w:r w:rsidRPr="00A75B7A">
              <w:rPr>
                <w:rStyle w:val="rvts0"/>
                <w:b/>
                <w:bCs/>
                <w:color w:val="00B050"/>
                <w:sz w:val="24"/>
                <w:szCs w:val="24"/>
              </w:rPr>
              <w:t xml:space="preserve"> </w:t>
            </w:r>
            <w:r w:rsidRPr="00A75B7A">
              <w:rPr>
                <w:rStyle w:val="xfm68768843"/>
                <w:b/>
                <w:bCs/>
                <w:color w:val="00B050"/>
                <w:sz w:val="24"/>
                <w:szCs w:val="24"/>
              </w:rPr>
              <w:t>через особистий кабінет замовника</w:t>
            </w:r>
            <w:r w:rsidRPr="00A75B7A">
              <w:rPr>
                <w:rStyle w:val="xfm68768843"/>
                <w:b/>
                <w:bCs/>
                <w:color w:val="00B050"/>
                <w:sz w:val="24"/>
                <w:szCs w:val="24"/>
                <w:lang w:val="ru-RU"/>
              </w:rPr>
              <w:t>,</w:t>
            </w:r>
            <w:r w:rsidRPr="00A75B7A">
              <w:rPr>
                <w:rStyle w:val="xfm68768843"/>
                <w:b/>
                <w:bCs/>
                <w:color w:val="00B050"/>
                <w:sz w:val="24"/>
                <w:szCs w:val="24"/>
              </w:rPr>
              <w:t xml:space="preserve"> на електронну адресу</w:t>
            </w:r>
            <w:r w:rsidRPr="00A75B7A">
              <w:rPr>
                <w:rStyle w:val="xfm68768843"/>
                <w:b/>
                <w:bCs/>
                <w:color w:val="00B050"/>
                <w:sz w:val="24"/>
                <w:szCs w:val="24"/>
                <w:lang w:val="ru-RU"/>
              </w:rPr>
              <w:t xml:space="preserve"> та,</w:t>
            </w:r>
            <w:r w:rsidRPr="00A75B7A">
              <w:rPr>
                <w:rStyle w:val="xfm68768843"/>
                <w:b/>
                <w:bCs/>
                <w:color w:val="00B050"/>
                <w:sz w:val="24"/>
                <w:szCs w:val="24"/>
              </w:rPr>
              <w:t xml:space="preserve"> у разі наявності в заяві про приєднання відповідної відмітки, на поштову адресу технічні умови на приєднання разом з розрахунком вартості плати за приєднання до електричних мереж, рахунком на оплату плати за приєднання.</w:t>
            </w:r>
          </w:p>
          <w:p w:rsidR="00257510" w:rsidRPr="00257510" w:rsidRDefault="00257510" w:rsidP="00257510">
            <w:pPr>
              <w:ind w:firstLine="426"/>
              <w:jc w:val="both"/>
              <w:rPr>
                <w:rStyle w:val="xfm68768843"/>
                <w:b/>
                <w:bCs/>
                <w:sz w:val="24"/>
                <w:szCs w:val="24"/>
              </w:rPr>
            </w:pPr>
            <w:r w:rsidRPr="00257510">
              <w:rPr>
                <w:rStyle w:val="xfm68768843"/>
                <w:bCs/>
                <w:sz w:val="24"/>
                <w:szCs w:val="24"/>
              </w:rPr>
              <w:t>Для нестандартного приєднання з проєктуванням лінійної частини замовником ОСР направляє замовнику</w:t>
            </w:r>
            <w:r w:rsidRPr="00257510">
              <w:t xml:space="preserve"> </w:t>
            </w:r>
            <w:r w:rsidRPr="00257510">
              <w:rPr>
                <w:rStyle w:val="xfm68768843"/>
                <w:b/>
                <w:bCs/>
                <w:sz w:val="24"/>
                <w:szCs w:val="24"/>
              </w:rPr>
              <w:t>через особистий кабінет замовника</w:t>
            </w:r>
            <w:r w:rsidRPr="00257510">
              <w:rPr>
                <w:rStyle w:val="xfm68768843"/>
                <w:b/>
                <w:bCs/>
                <w:sz w:val="24"/>
                <w:szCs w:val="24"/>
                <w:lang w:val="ru-RU"/>
              </w:rPr>
              <w:t>,</w:t>
            </w:r>
            <w:r w:rsidRPr="00257510">
              <w:rPr>
                <w:rStyle w:val="xfm68768843"/>
                <w:bCs/>
                <w:sz w:val="24"/>
                <w:szCs w:val="24"/>
              </w:rPr>
              <w:t xml:space="preserve"> </w:t>
            </w:r>
            <w:r w:rsidRPr="00257510">
              <w:rPr>
                <w:rStyle w:val="xfm68768843"/>
                <w:b/>
                <w:bCs/>
                <w:sz w:val="24"/>
                <w:szCs w:val="24"/>
              </w:rPr>
              <w:t>на електронну адресу</w:t>
            </w:r>
            <w:r w:rsidRPr="00257510">
              <w:rPr>
                <w:rStyle w:val="xfm68768843"/>
                <w:b/>
                <w:bCs/>
                <w:sz w:val="24"/>
                <w:szCs w:val="24"/>
                <w:lang w:val="ru-RU"/>
              </w:rPr>
              <w:t xml:space="preserve"> та,</w:t>
            </w:r>
            <w:r w:rsidRPr="00257510">
              <w:rPr>
                <w:rStyle w:val="xfm68768843"/>
                <w:b/>
                <w:bCs/>
                <w:sz w:val="24"/>
                <w:szCs w:val="24"/>
              </w:rPr>
              <w:t xml:space="preserve"> у разі наявності в заяві про приєднання відповідної відмітки, на поштову адресу </w:t>
            </w:r>
            <w:r w:rsidRPr="00257510">
              <w:rPr>
                <w:rStyle w:val="xfm68768843"/>
                <w:bCs/>
                <w:sz w:val="24"/>
                <w:szCs w:val="24"/>
              </w:rPr>
              <w:t xml:space="preserve">технічні умови на приєднання разом з розрахунком </w:t>
            </w:r>
            <w:r w:rsidRPr="00257510">
              <w:rPr>
                <w:rStyle w:val="xfm68768843"/>
                <w:b/>
                <w:bCs/>
                <w:sz w:val="24"/>
                <w:szCs w:val="24"/>
              </w:rPr>
              <w:t>складової плати за приєднання потужності, рахунком</w:t>
            </w:r>
            <w:r w:rsidRPr="00257510">
              <w:rPr>
                <w:rStyle w:val="xfm68768843"/>
                <w:bCs/>
                <w:sz w:val="24"/>
                <w:szCs w:val="24"/>
              </w:rPr>
              <w:t xml:space="preserve"> на оплату </w:t>
            </w:r>
            <w:r w:rsidRPr="00257510">
              <w:rPr>
                <w:rStyle w:val="xfm68768843"/>
                <w:b/>
                <w:bCs/>
                <w:sz w:val="24"/>
                <w:szCs w:val="24"/>
              </w:rPr>
              <w:t>складової плати за приєднання потужності</w:t>
            </w:r>
            <w:r w:rsidRPr="00257510">
              <w:rPr>
                <w:rStyle w:val="xfm68768843"/>
                <w:bCs/>
                <w:sz w:val="24"/>
                <w:szCs w:val="24"/>
              </w:rPr>
              <w:t xml:space="preserve"> згідно з умовами договору </w:t>
            </w:r>
            <w:r w:rsidRPr="009C5885">
              <w:rPr>
                <w:rStyle w:val="xfm68768843"/>
                <w:bCs/>
                <w:strike/>
                <w:color w:val="00B05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257510">
              <w:rPr>
                <w:rStyle w:val="xfm68768843"/>
                <w:b/>
                <w:bCs/>
                <w:sz w:val="24"/>
                <w:szCs w:val="24"/>
              </w:rPr>
              <w:t>.</w:t>
            </w:r>
          </w:p>
          <w:p w:rsidR="00257510" w:rsidRPr="00257510" w:rsidRDefault="00257510" w:rsidP="00257510">
            <w:pPr>
              <w:ind w:firstLine="426"/>
              <w:jc w:val="both"/>
              <w:rPr>
                <w:rStyle w:val="xfm68768843"/>
                <w:bCs/>
                <w:sz w:val="24"/>
                <w:szCs w:val="24"/>
              </w:rPr>
            </w:pPr>
            <w:r w:rsidRPr="00257510">
              <w:rPr>
                <w:rStyle w:val="xfm68768843"/>
                <w:bCs/>
                <w:sz w:val="24"/>
                <w:szCs w:val="24"/>
              </w:rPr>
              <w:t xml:space="preserve">Рахунок на оплату </w:t>
            </w:r>
            <w:r w:rsidRPr="00257510">
              <w:rPr>
                <w:rStyle w:val="xfm68768843"/>
                <w:b/>
                <w:bCs/>
                <w:sz w:val="24"/>
                <w:szCs w:val="24"/>
              </w:rPr>
              <w:t>вартості послуги з приєднання</w:t>
            </w:r>
            <w:r w:rsidRPr="00257510">
              <w:rPr>
                <w:rStyle w:val="xfm68768843"/>
                <w:bCs/>
                <w:sz w:val="24"/>
                <w:szCs w:val="24"/>
              </w:rPr>
              <w:t xml:space="preserve"> має містити виключно вартість надання послуги з приєднання згідно з умовами договору</w:t>
            </w:r>
            <w:r w:rsidRPr="00257510">
              <w:rPr>
                <w:rStyle w:val="xfm68768843"/>
                <w:b/>
                <w:bCs/>
                <w:sz w:val="24"/>
                <w:szCs w:val="24"/>
              </w:rPr>
              <w:t xml:space="preserve">, а рахунок на оплату вартості </w:t>
            </w:r>
            <w:r w:rsidRPr="00257510">
              <w:rPr>
                <w:b/>
              </w:rPr>
              <w:t xml:space="preserve"> </w:t>
            </w:r>
            <w:r w:rsidRPr="00257510">
              <w:rPr>
                <w:rStyle w:val="xfm68768843"/>
                <w:b/>
                <w:bCs/>
                <w:sz w:val="24"/>
                <w:szCs w:val="24"/>
              </w:rPr>
              <w:t>послуги з комерційного обліку електричної енергії</w:t>
            </w:r>
            <w:r w:rsidRPr="00257510">
              <w:rPr>
                <w:rStyle w:val="xfm68768843"/>
                <w:bCs/>
                <w:sz w:val="24"/>
                <w:szCs w:val="24"/>
              </w:rPr>
              <w:t xml:space="preserve"> </w:t>
            </w:r>
            <w:r w:rsidRPr="00257510">
              <w:rPr>
                <w:rStyle w:val="xfm68768843"/>
                <w:b/>
                <w:bCs/>
                <w:sz w:val="24"/>
                <w:szCs w:val="24"/>
              </w:rPr>
              <w:t>має містити виключно вартість надання послуги з комерційного обліку електричної енергії.</w:t>
            </w:r>
          </w:p>
          <w:p w:rsidR="00257510" w:rsidRPr="00257510" w:rsidRDefault="00257510" w:rsidP="00257510">
            <w:pPr>
              <w:ind w:firstLine="463"/>
              <w:jc w:val="both"/>
              <w:rPr>
                <w:rStyle w:val="xfm68768843"/>
                <w:b/>
                <w:bCs/>
                <w:sz w:val="24"/>
                <w:szCs w:val="24"/>
              </w:rPr>
            </w:pPr>
            <w:r w:rsidRPr="00257510">
              <w:rPr>
                <w:rStyle w:val="xfm68768843"/>
                <w:bCs/>
                <w:sz w:val="24"/>
                <w:szCs w:val="24"/>
              </w:rPr>
              <w:t xml:space="preserve">У разі якщо замовником у заяві про приєднання </w:t>
            </w:r>
            <w:r w:rsidRPr="00257510">
              <w:rPr>
                <w:rStyle w:val="xfm68768843"/>
                <w:b/>
                <w:bCs/>
                <w:sz w:val="24"/>
                <w:szCs w:val="24"/>
              </w:rPr>
              <w:t>не обрано іншого постачальника послуг комерційного обліку</w:t>
            </w:r>
            <w:r w:rsidRPr="00257510">
              <w:rPr>
                <w:rStyle w:val="xfm68768843"/>
                <w:bCs/>
                <w:sz w:val="24"/>
                <w:szCs w:val="24"/>
              </w:rPr>
              <w:t xml:space="preserve">, </w:t>
            </w:r>
            <w:r w:rsidRPr="00257510">
              <w:rPr>
                <w:rStyle w:val="xfm68768843"/>
                <w:b/>
                <w:bCs/>
                <w:sz w:val="24"/>
                <w:szCs w:val="24"/>
              </w:rPr>
              <w:t>який не є ОСР,</w:t>
            </w:r>
            <w:r w:rsidRPr="00257510">
              <w:rPr>
                <w:rStyle w:val="xfm68768843"/>
                <w:bCs/>
                <w:sz w:val="24"/>
                <w:szCs w:val="24"/>
              </w:rPr>
              <w:t xml:space="preserve"> </w:t>
            </w:r>
            <w:r w:rsidRPr="00257510">
              <w:rPr>
                <w:rStyle w:val="xfm68768843"/>
                <w:b/>
                <w:bCs/>
                <w:sz w:val="24"/>
                <w:szCs w:val="24"/>
              </w:rPr>
              <w:t>який надає послугу з приєднання такому замовнику,</w:t>
            </w:r>
            <w:r w:rsidR="009C5885">
              <w:rPr>
                <w:rStyle w:val="xfm68768843"/>
                <w:b/>
                <w:bCs/>
                <w:sz w:val="24"/>
                <w:szCs w:val="24"/>
              </w:rPr>
              <w:t xml:space="preserve"> </w:t>
            </w:r>
            <w:r w:rsidR="009C5885" w:rsidRPr="009C5885">
              <w:rPr>
                <w:rStyle w:val="xfm68768843"/>
                <w:b/>
                <w:bCs/>
                <w:color w:val="00B050"/>
                <w:sz w:val="24"/>
                <w:szCs w:val="24"/>
              </w:rPr>
              <w:t xml:space="preserve">при стандартному приєднанні </w:t>
            </w:r>
            <w:r w:rsidRPr="009C5885">
              <w:rPr>
                <w:rStyle w:val="xfm68768843"/>
                <w:bCs/>
                <w:color w:val="00B050"/>
                <w:sz w:val="24"/>
                <w:szCs w:val="24"/>
              </w:rPr>
              <w:t xml:space="preserve"> </w:t>
            </w:r>
            <w:r w:rsidRPr="00257510">
              <w:rPr>
                <w:rStyle w:val="xfm68768843"/>
                <w:bCs/>
                <w:sz w:val="24"/>
                <w:szCs w:val="24"/>
              </w:rPr>
              <w:t xml:space="preserve">послуга комерційного обліку має бути </w:t>
            </w:r>
            <w:r w:rsidRPr="00257510">
              <w:rPr>
                <w:rStyle w:val="xfm68768843"/>
                <w:b/>
                <w:bCs/>
                <w:sz w:val="24"/>
                <w:szCs w:val="24"/>
              </w:rPr>
              <w:t>надана ОСР</w:t>
            </w:r>
            <w:r w:rsidRPr="00257510">
              <w:rPr>
                <w:rStyle w:val="xfm68768843"/>
                <w:bCs/>
                <w:sz w:val="24"/>
                <w:szCs w:val="24"/>
              </w:rPr>
              <w:t xml:space="preserve">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r w:rsidR="009C5885">
              <w:rPr>
                <w:rStyle w:val="xfm68768843"/>
                <w:bCs/>
                <w:sz w:val="24"/>
                <w:szCs w:val="24"/>
              </w:rPr>
              <w:t xml:space="preserve"> </w:t>
            </w:r>
            <w:r w:rsidR="009C5885" w:rsidRPr="009C5885">
              <w:rPr>
                <w:rStyle w:val="xfm68768843"/>
                <w:b/>
                <w:bCs/>
                <w:color w:val="00B050"/>
                <w:sz w:val="24"/>
                <w:szCs w:val="24"/>
              </w:rPr>
              <w:t xml:space="preserve">та </w:t>
            </w:r>
            <w:r w:rsidR="009C5885">
              <w:rPr>
                <w:rStyle w:val="xfm68768843"/>
                <w:b/>
                <w:bCs/>
                <w:color w:val="00B050"/>
                <w:sz w:val="24"/>
                <w:szCs w:val="24"/>
              </w:rPr>
              <w:t>оплати</w:t>
            </w:r>
            <w:r w:rsidR="009C5885" w:rsidRPr="009C5885">
              <w:rPr>
                <w:rStyle w:val="xfm68768843"/>
                <w:b/>
                <w:bCs/>
                <w:color w:val="00B050"/>
                <w:sz w:val="24"/>
                <w:szCs w:val="24"/>
              </w:rPr>
              <w:t xml:space="preserve"> вартості </w:t>
            </w:r>
            <w:r w:rsidR="007C507B">
              <w:rPr>
                <w:rStyle w:val="xfm68768843"/>
                <w:b/>
                <w:bCs/>
                <w:color w:val="00B050"/>
                <w:sz w:val="24"/>
                <w:szCs w:val="24"/>
              </w:rPr>
              <w:t xml:space="preserve">надання </w:t>
            </w:r>
            <w:r w:rsidR="009C5885" w:rsidRPr="009C5885">
              <w:rPr>
                <w:rStyle w:val="xfm68768843"/>
                <w:b/>
                <w:bCs/>
                <w:color w:val="00B050"/>
                <w:sz w:val="24"/>
                <w:szCs w:val="24"/>
              </w:rPr>
              <w:t xml:space="preserve">послуги з комерційного обліку електричної </w:t>
            </w:r>
            <w:r w:rsidR="009C5885" w:rsidRPr="007C507B">
              <w:rPr>
                <w:rStyle w:val="xfm68768843"/>
                <w:b/>
                <w:bCs/>
                <w:color w:val="00B050"/>
                <w:sz w:val="24"/>
                <w:szCs w:val="24"/>
              </w:rPr>
              <w:t xml:space="preserve">енергії </w:t>
            </w:r>
            <w:r w:rsidR="007C507B" w:rsidRPr="007C507B">
              <w:rPr>
                <w:rStyle w:val="xfm68768843"/>
                <w:b/>
                <w:bCs/>
                <w:color w:val="00B050"/>
                <w:sz w:val="24"/>
                <w:szCs w:val="24"/>
              </w:rPr>
              <w:t xml:space="preserve">не пізніше семи робочих днів до дня завершення </w:t>
            </w:r>
            <w:r w:rsidR="007C507B">
              <w:rPr>
                <w:rStyle w:val="xfm68768843"/>
                <w:b/>
                <w:bCs/>
                <w:color w:val="00B050"/>
                <w:sz w:val="24"/>
                <w:szCs w:val="24"/>
              </w:rPr>
              <w:t xml:space="preserve">строку </w:t>
            </w:r>
            <w:r w:rsidR="007C507B" w:rsidRPr="007C507B">
              <w:rPr>
                <w:rStyle w:val="xfm68768843"/>
                <w:b/>
                <w:bCs/>
                <w:color w:val="00B050"/>
                <w:sz w:val="24"/>
                <w:szCs w:val="24"/>
              </w:rPr>
              <w:t>надання послуги зі стандартного приєднання</w:t>
            </w:r>
            <w:r w:rsidR="007C507B">
              <w:rPr>
                <w:rStyle w:val="xfm68768843"/>
                <w:b/>
                <w:bCs/>
                <w:color w:val="00B050"/>
                <w:sz w:val="24"/>
                <w:szCs w:val="24"/>
              </w:rPr>
              <w:t>, визначеного цим розділом Кодексу</w:t>
            </w:r>
            <w:r w:rsidRPr="00257510">
              <w:rPr>
                <w:rStyle w:val="xfm68768843"/>
                <w:bCs/>
                <w:sz w:val="24"/>
                <w:szCs w:val="24"/>
              </w:rPr>
              <w:t>).</w:t>
            </w:r>
          </w:p>
          <w:p w:rsidR="00257510" w:rsidRPr="00AF7134" w:rsidRDefault="00257510" w:rsidP="008739D0">
            <w:pPr>
              <w:jc w:val="center"/>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Default="009818A7" w:rsidP="008E5E10">
            <w:pPr>
              <w:ind w:firstLine="426"/>
              <w:jc w:val="center"/>
              <w:rPr>
                <w:rStyle w:val="xfm68768843"/>
                <w:b/>
                <w:bCs/>
                <w:sz w:val="24"/>
                <w:szCs w:val="24"/>
              </w:rPr>
            </w:pPr>
            <w:r w:rsidRPr="00A06B11">
              <w:rPr>
                <w:rStyle w:val="xfm68768843"/>
                <w:b/>
                <w:bCs/>
                <w:sz w:val="24"/>
                <w:szCs w:val="24"/>
              </w:rPr>
              <w:t>АТ «ДТЕК ДНІПРОВСЬКІ ЕЛЕКТРОМЕРЕЖІ»</w:t>
            </w:r>
          </w:p>
          <w:p w:rsidR="009818A7" w:rsidRPr="00AD6748" w:rsidRDefault="009818A7" w:rsidP="008E5E10">
            <w:pPr>
              <w:jc w:val="center"/>
              <w:rPr>
                <w:b/>
                <w:bCs/>
                <w:sz w:val="24"/>
                <w:szCs w:val="24"/>
              </w:rPr>
            </w:pPr>
            <w:r w:rsidRPr="00FC1D2F">
              <w:rPr>
                <w:b/>
                <w:sz w:val="24"/>
                <w:szCs w:val="24"/>
              </w:rPr>
              <w:t>ПрАТ «ДТЕК КИЇВСЬКІ РЕГІОНАЛЬНІ ЕЛЕКТРОМЕРЕЖІ»</w:t>
            </w:r>
          </w:p>
          <w:p w:rsidR="009818A7" w:rsidRPr="00A06B11" w:rsidRDefault="009818A7" w:rsidP="008E5E10">
            <w:pPr>
              <w:ind w:firstLine="426"/>
              <w:jc w:val="both"/>
              <w:rPr>
                <w:rStyle w:val="xfm68768843"/>
                <w:bCs/>
                <w:sz w:val="24"/>
                <w:szCs w:val="24"/>
              </w:rPr>
            </w:pPr>
            <w:r w:rsidRPr="00A06B11">
              <w:rPr>
                <w:rStyle w:val="xfm68768843"/>
                <w:b/>
                <w:sz w:val="24"/>
                <w:szCs w:val="24"/>
              </w:rPr>
              <w:t>4.4.6.</w:t>
            </w:r>
            <w:r w:rsidRPr="00A06B11">
              <w:rPr>
                <w:rStyle w:val="xfm68768843"/>
                <w:bCs/>
                <w:sz w:val="24"/>
                <w:szCs w:val="24"/>
              </w:rPr>
              <w:t xml:space="preserve"> Для стандартного приєднання </w:t>
            </w:r>
            <w:r w:rsidRPr="00A06B11">
              <w:rPr>
                <w:rStyle w:val="xfm68768843"/>
                <w:bCs/>
                <w:iCs/>
                <w:strike/>
                <w:color w:val="0070C0"/>
                <w:sz w:val="24"/>
                <w:szCs w:val="24"/>
              </w:rPr>
              <w:t>та нестандартного приєднання "під ключ"</w:t>
            </w:r>
            <w:r w:rsidRPr="00A06B11">
              <w:rPr>
                <w:rStyle w:val="xfm68768843"/>
                <w:bCs/>
                <w:color w:val="0070C0"/>
                <w:sz w:val="24"/>
                <w:szCs w:val="24"/>
              </w:rPr>
              <w:t xml:space="preserve"> </w:t>
            </w:r>
            <w:r w:rsidRPr="00A06B11">
              <w:rPr>
                <w:rStyle w:val="xfm68768843"/>
                <w:bCs/>
                <w:sz w:val="24"/>
                <w:szCs w:val="24"/>
              </w:rPr>
              <w:t xml:space="preserve">ОСР направляє замовнику </w:t>
            </w:r>
            <w:r w:rsidRPr="00A06B11">
              <w:rPr>
                <w:bCs/>
                <w:sz w:val="24"/>
                <w:szCs w:val="24"/>
              </w:rPr>
              <w:t xml:space="preserve"> </w:t>
            </w:r>
            <w:r w:rsidRPr="00A06B11">
              <w:rPr>
                <w:rStyle w:val="xfm68768843"/>
                <w:bCs/>
                <w:sz w:val="24"/>
                <w:szCs w:val="24"/>
              </w:rPr>
              <w:t>у особистий кабінет замовника, на електронну адресу та поштову адресу (у разі наявності в заяві про приєднання відповідної відмітки) технічні умови на приєднання разом з розрахунком вартості плати за приєднання до електричних мереж, рахунком на оплату плати за приєднання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A06B11" w:rsidRDefault="009818A7" w:rsidP="008E5E10">
            <w:pPr>
              <w:ind w:firstLine="426"/>
              <w:jc w:val="both"/>
              <w:rPr>
                <w:rStyle w:val="xfm68768843"/>
                <w:b/>
                <w:bCs/>
                <w:sz w:val="24"/>
                <w:szCs w:val="24"/>
              </w:rPr>
            </w:pPr>
            <w:r w:rsidRPr="00A06B11">
              <w:rPr>
                <w:sz w:val="24"/>
                <w:szCs w:val="24"/>
              </w:rPr>
              <w:t xml:space="preserve">Для нестандартного приєднання </w:t>
            </w:r>
            <w:r w:rsidRPr="00A06B11">
              <w:rPr>
                <w:b/>
                <w:bCs/>
                <w:color w:val="0070C0"/>
                <w:sz w:val="24"/>
                <w:szCs w:val="24"/>
              </w:rPr>
              <w:t xml:space="preserve">«під ключ» та нестандартного приєднання </w:t>
            </w:r>
            <w:r w:rsidRPr="00A06B11">
              <w:rPr>
                <w:sz w:val="24"/>
                <w:szCs w:val="24"/>
              </w:rPr>
              <w:t xml:space="preserve">з проєктуванням лінійної частини замовником ОСР направляє замовнику у особистий кабінет замовника, на електронну адресу та поштову адресу (у разі наявності в заяві про приєднання відповідної відмітки) технічні умови на приєднання разом з розрахунком вартості плати за приєднання до електричних мереж за потужність, рахунком на оплату плати за приєднання за потужність згідно з умовами договору </w:t>
            </w:r>
            <w:r w:rsidRPr="00A06B11">
              <w:rPr>
                <w:rStyle w:val="xfm68768843"/>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A06B11">
              <w:rPr>
                <w:rStyle w:val="xfm68768843"/>
                <w:b/>
                <w:bCs/>
                <w:i/>
                <w:iCs/>
                <w:strike/>
                <w:color w:val="0070C0"/>
                <w:sz w:val="24"/>
                <w:szCs w:val="24"/>
              </w:rPr>
              <w:t>).</w:t>
            </w:r>
          </w:p>
        </w:tc>
        <w:tc>
          <w:tcPr>
            <w:tcW w:w="3685" w:type="dxa"/>
          </w:tcPr>
          <w:p w:rsidR="009818A7" w:rsidRDefault="009818A7" w:rsidP="008E5E10">
            <w:pPr>
              <w:ind w:firstLine="426"/>
              <w:jc w:val="center"/>
              <w:rPr>
                <w:rStyle w:val="xfm68768843"/>
                <w:b/>
                <w:bCs/>
                <w:sz w:val="24"/>
                <w:szCs w:val="24"/>
              </w:rPr>
            </w:pPr>
            <w:r w:rsidRPr="00A06B11">
              <w:rPr>
                <w:rStyle w:val="xfm68768843"/>
                <w:b/>
                <w:bCs/>
                <w:sz w:val="24"/>
                <w:szCs w:val="24"/>
              </w:rPr>
              <w:t>АТ «ДТЕК ДНІПРОВСЬКІ ЕЛЕКТРОМЕРЕЖІ»</w:t>
            </w:r>
          </w:p>
          <w:p w:rsidR="009818A7" w:rsidRPr="00AD6748" w:rsidRDefault="009818A7" w:rsidP="008E5E10">
            <w:pPr>
              <w:jc w:val="center"/>
              <w:rPr>
                <w:b/>
                <w:bCs/>
                <w:sz w:val="24"/>
                <w:szCs w:val="24"/>
              </w:rPr>
            </w:pPr>
            <w:r w:rsidRPr="00FC1D2F">
              <w:rPr>
                <w:b/>
                <w:sz w:val="24"/>
                <w:szCs w:val="24"/>
              </w:rPr>
              <w:t>ПрАТ «ДТЕК КИЇВСЬКІ РЕГІОНАЛЬНІ ЕЛЕКТРОМЕРЕЖІ»</w:t>
            </w:r>
          </w:p>
          <w:p w:rsidR="009818A7" w:rsidRPr="00A06B11" w:rsidRDefault="009818A7" w:rsidP="008E5E10">
            <w:pPr>
              <w:shd w:val="clear" w:color="auto" w:fill="FFFFFF"/>
              <w:contextualSpacing/>
              <w:jc w:val="both"/>
              <w:rPr>
                <w:sz w:val="24"/>
                <w:szCs w:val="24"/>
              </w:rPr>
            </w:pPr>
            <w:r w:rsidRPr="00A06B11">
              <w:rPr>
                <w:sz w:val="24"/>
                <w:szCs w:val="24"/>
              </w:rPr>
              <w:t>На етапі підготовці технічних умов нестандартного приєднання невідомо кількість щитових, їх навантаження, кількість вузлів обліку, тощо. Зазначене визначається при розробці проектної документації.  Враховуючи це, пропонуємо підготовку рахунку на оплату вартості послуги з комерційного обліку електричної енергії виконувати  після позитивного розгляду проектно-кошторисної документації</w:t>
            </w:r>
          </w:p>
          <w:p w:rsidR="009818A7" w:rsidRPr="00A06B11" w:rsidRDefault="009818A7" w:rsidP="008E5E10">
            <w:pPr>
              <w:ind w:firstLine="426"/>
              <w:jc w:val="both"/>
              <w:rPr>
                <w:rStyle w:val="xfm68768843"/>
                <w:b/>
                <w:bCs/>
                <w:sz w:val="24"/>
                <w:szCs w:val="24"/>
              </w:rPr>
            </w:pP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106639" w:rsidRDefault="009818A7" w:rsidP="008E5E10">
            <w:pPr>
              <w:pStyle w:val="Standard"/>
              <w:jc w:val="center"/>
              <w:rPr>
                <w:b/>
                <w:bCs/>
                <w:color w:val="000000"/>
                <w:sz w:val="24"/>
                <w:szCs w:val="24"/>
              </w:rPr>
            </w:pPr>
            <w:r w:rsidRPr="00106639">
              <w:rPr>
                <w:b/>
                <w:bCs/>
                <w:color w:val="000000"/>
                <w:sz w:val="24"/>
                <w:szCs w:val="24"/>
              </w:rPr>
              <w:t>АТ «Вінницяобленерго»</w:t>
            </w:r>
          </w:p>
          <w:p w:rsidR="009818A7" w:rsidRPr="00A06B11" w:rsidRDefault="009818A7" w:rsidP="008E5E10">
            <w:pPr>
              <w:ind w:firstLine="426"/>
              <w:jc w:val="center"/>
              <w:rPr>
                <w:rStyle w:val="xfm68768843"/>
                <w:b/>
                <w:bCs/>
                <w:sz w:val="24"/>
                <w:szCs w:val="24"/>
              </w:rPr>
            </w:pPr>
          </w:p>
        </w:tc>
        <w:tc>
          <w:tcPr>
            <w:tcW w:w="3685" w:type="dxa"/>
          </w:tcPr>
          <w:p w:rsidR="009818A7" w:rsidRPr="00106639" w:rsidRDefault="009818A7" w:rsidP="008E5E10">
            <w:pPr>
              <w:pStyle w:val="Standard"/>
              <w:jc w:val="center"/>
              <w:rPr>
                <w:b/>
                <w:bCs/>
                <w:color w:val="000000"/>
                <w:sz w:val="24"/>
                <w:szCs w:val="24"/>
              </w:rPr>
            </w:pPr>
            <w:r w:rsidRPr="00106639">
              <w:rPr>
                <w:b/>
                <w:bCs/>
                <w:color w:val="000000"/>
                <w:sz w:val="24"/>
                <w:szCs w:val="24"/>
              </w:rPr>
              <w:t>АТ «Вінницяобленерго»</w:t>
            </w:r>
          </w:p>
          <w:p w:rsidR="009818A7" w:rsidRDefault="009818A7" w:rsidP="008E5E10">
            <w:pPr>
              <w:ind w:firstLine="426"/>
              <w:jc w:val="both"/>
              <w:rPr>
                <w:rStyle w:val="xfm68768843"/>
                <w:bCs/>
                <w:sz w:val="24"/>
                <w:szCs w:val="24"/>
              </w:rPr>
            </w:pPr>
            <w:r w:rsidRPr="00106639">
              <w:rPr>
                <w:rStyle w:val="xfm68768843"/>
                <w:bCs/>
                <w:sz w:val="24"/>
                <w:szCs w:val="24"/>
              </w:rPr>
              <w:t>Пункти 4.5.2, 4.4.6 та 4.5.6 Кодексу</w:t>
            </w:r>
            <w:r>
              <w:rPr>
                <w:rStyle w:val="xfm68768843"/>
                <w:bCs/>
                <w:sz w:val="24"/>
                <w:szCs w:val="24"/>
              </w:rPr>
              <w:t>.</w:t>
            </w:r>
          </w:p>
          <w:p w:rsidR="009818A7" w:rsidRPr="00106639" w:rsidRDefault="009818A7" w:rsidP="008E5E10">
            <w:pPr>
              <w:ind w:firstLine="426"/>
              <w:jc w:val="both"/>
              <w:rPr>
                <w:rStyle w:val="xfm68768843"/>
                <w:bCs/>
                <w:sz w:val="24"/>
                <w:szCs w:val="24"/>
              </w:rPr>
            </w:pPr>
          </w:p>
          <w:p w:rsidR="009818A7" w:rsidRPr="00106639" w:rsidRDefault="009818A7" w:rsidP="008E5E10">
            <w:pPr>
              <w:ind w:firstLine="426"/>
              <w:jc w:val="both"/>
              <w:rPr>
                <w:rStyle w:val="xfm68768843"/>
                <w:bCs/>
                <w:sz w:val="24"/>
                <w:szCs w:val="24"/>
              </w:rPr>
            </w:pPr>
            <w:r w:rsidRPr="00106639">
              <w:rPr>
                <w:rStyle w:val="xfm68768843"/>
                <w:bCs/>
                <w:sz w:val="24"/>
                <w:szCs w:val="24"/>
              </w:rPr>
              <w:t>Включення послуги з (влаштування) комерційного обліку електричної енергії до порядку та процедури надання послуги з приєднання суперечить ЗУ «Про ринок електричної енергії» пункт 17 стаття 21 та пункту 1статті 74:</w:t>
            </w:r>
          </w:p>
          <w:p w:rsidR="009818A7" w:rsidRPr="00106639" w:rsidRDefault="009818A7" w:rsidP="008E5E10">
            <w:pPr>
              <w:ind w:firstLine="426"/>
              <w:jc w:val="both"/>
              <w:rPr>
                <w:rStyle w:val="xfm68768843"/>
                <w:bCs/>
                <w:sz w:val="24"/>
                <w:szCs w:val="24"/>
              </w:rPr>
            </w:pPr>
            <w:r w:rsidRPr="00106639">
              <w:rPr>
                <w:rStyle w:val="xfm68768843"/>
                <w:bCs/>
                <w:sz w:val="24"/>
                <w:szCs w:val="24"/>
              </w:rPr>
              <w:t>«Послуга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w:t>
            </w:r>
          </w:p>
          <w:p w:rsidR="009818A7" w:rsidRPr="00106639" w:rsidRDefault="009818A7" w:rsidP="008E5E10">
            <w:pPr>
              <w:ind w:firstLine="426"/>
              <w:jc w:val="both"/>
              <w:rPr>
                <w:rStyle w:val="xfm68768843"/>
                <w:bCs/>
                <w:sz w:val="24"/>
                <w:szCs w:val="24"/>
              </w:rPr>
            </w:pPr>
            <w:r w:rsidRPr="00106639">
              <w:rPr>
                <w:rStyle w:val="xfm68768843"/>
                <w:bCs/>
                <w:sz w:val="24"/>
                <w:szCs w:val="24"/>
              </w:rPr>
              <w:t>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відповідно до вимог цього Закону, Кодексу комерційного обліку та правил ринку.»</w:t>
            </w:r>
          </w:p>
          <w:p w:rsidR="009818A7" w:rsidRPr="00106639" w:rsidRDefault="009818A7" w:rsidP="008E5E10">
            <w:pPr>
              <w:ind w:firstLine="426"/>
              <w:jc w:val="both"/>
              <w:rPr>
                <w:rStyle w:val="xfm68768843"/>
                <w:bCs/>
                <w:sz w:val="24"/>
                <w:szCs w:val="24"/>
              </w:rPr>
            </w:pPr>
            <w:r w:rsidRPr="00106639">
              <w:rPr>
                <w:rStyle w:val="xfm68768843"/>
                <w:bCs/>
                <w:sz w:val="24"/>
                <w:szCs w:val="24"/>
              </w:rPr>
              <w:t>Необхідно також зауважити, що згідно з вимогами глави 1.5 ПУЕ в ряді випадків комерційний облік для об’єкта споживача може бути улаштовано на стороні 10 кВ та вище, що супроводжується встановленням ЛУЗОД або АСКОЕ.</w:t>
            </w:r>
          </w:p>
          <w:p w:rsidR="009818A7" w:rsidRPr="00106639" w:rsidRDefault="009818A7" w:rsidP="008E5E10">
            <w:pPr>
              <w:ind w:firstLine="426"/>
              <w:jc w:val="both"/>
              <w:rPr>
                <w:rStyle w:val="xfm68768843"/>
                <w:bCs/>
                <w:sz w:val="24"/>
                <w:szCs w:val="24"/>
              </w:rPr>
            </w:pPr>
            <w:r w:rsidRPr="00106639">
              <w:rPr>
                <w:rStyle w:val="xfm68768843"/>
                <w:bCs/>
                <w:sz w:val="24"/>
                <w:szCs w:val="24"/>
              </w:rPr>
              <w:t>Реалізація даних заходів потребує розроблення окремої проєктної документації на встановлення та впровадження ЛУЗОД на підставі додаткового технічного завдання на проєктування. Зважаючи на вищевикладене, у таких випадках ОСР не може надати на момент видачі технічних умов остаточний рахунок на оплату вартості послуги з комерційного обліку електричної енергії та пропонує НКРЕКП не включати дані зміни до положень Кодексу.</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3A7775" w:rsidRDefault="009818A7" w:rsidP="008E5E10">
            <w:pPr>
              <w:pStyle w:val="TableParagraph"/>
              <w:spacing w:before="1" w:line="275" w:lineRule="exact"/>
              <w:ind w:left="0" w:firstLine="321"/>
              <w:jc w:val="center"/>
              <w:rPr>
                <w:b/>
                <w:sz w:val="24"/>
              </w:rPr>
            </w:pPr>
            <w:r w:rsidRPr="003A7775">
              <w:rPr>
                <w:b/>
                <w:sz w:val="24"/>
              </w:rPr>
              <w:t>АТ «Прикарпаттяобленерго»</w:t>
            </w:r>
          </w:p>
          <w:p w:rsidR="009818A7" w:rsidRDefault="009818A7" w:rsidP="008E5E10">
            <w:pPr>
              <w:pStyle w:val="TableParagraph"/>
              <w:spacing w:before="1"/>
              <w:ind w:left="0" w:firstLine="321"/>
              <w:rPr>
                <w:b/>
                <w:sz w:val="24"/>
              </w:rPr>
            </w:pPr>
            <w:r>
              <w:rPr>
                <w:spacing w:val="-1"/>
                <w:sz w:val="24"/>
              </w:rPr>
              <w:t>4.4.6.</w:t>
            </w:r>
            <w:r>
              <w:rPr>
                <w:spacing w:val="-16"/>
                <w:sz w:val="24"/>
              </w:rPr>
              <w:t xml:space="preserve"> </w:t>
            </w:r>
            <w:r>
              <w:rPr>
                <w:spacing w:val="-1"/>
                <w:sz w:val="24"/>
              </w:rPr>
              <w:t>Для</w:t>
            </w:r>
            <w:r>
              <w:rPr>
                <w:spacing w:val="-16"/>
                <w:sz w:val="24"/>
              </w:rPr>
              <w:t xml:space="preserve"> </w:t>
            </w:r>
            <w:r>
              <w:rPr>
                <w:sz w:val="24"/>
              </w:rPr>
              <w:t>стандартного</w:t>
            </w:r>
            <w:r>
              <w:rPr>
                <w:spacing w:val="-16"/>
                <w:sz w:val="24"/>
              </w:rPr>
              <w:t xml:space="preserve"> </w:t>
            </w:r>
            <w:r>
              <w:rPr>
                <w:sz w:val="24"/>
              </w:rPr>
              <w:t>приєднання</w:t>
            </w:r>
            <w:r>
              <w:rPr>
                <w:spacing w:val="-15"/>
                <w:sz w:val="24"/>
              </w:rPr>
              <w:t xml:space="preserve"> </w:t>
            </w:r>
            <w:r>
              <w:rPr>
                <w:sz w:val="24"/>
              </w:rPr>
              <w:t>та</w:t>
            </w:r>
            <w:r>
              <w:rPr>
                <w:spacing w:val="-17"/>
                <w:sz w:val="24"/>
              </w:rPr>
              <w:t xml:space="preserve"> </w:t>
            </w:r>
            <w:r>
              <w:rPr>
                <w:sz w:val="24"/>
              </w:rPr>
              <w:t>нестандартного</w:t>
            </w:r>
            <w:r>
              <w:rPr>
                <w:spacing w:val="-16"/>
                <w:sz w:val="24"/>
              </w:rPr>
              <w:t xml:space="preserve"> </w:t>
            </w:r>
            <w:r>
              <w:rPr>
                <w:sz w:val="24"/>
              </w:rPr>
              <w:t>приєднання</w:t>
            </w:r>
            <w:r>
              <w:rPr>
                <w:spacing w:val="-16"/>
                <w:sz w:val="24"/>
              </w:rPr>
              <w:t xml:space="preserve"> </w:t>
            </w:r>
            <w:r>
              <w:rPr>
                <w:sz w:val="24"/>
              </w:rPr>
              <w:t>"під</w:t>
            </w:r>
            <w:r>
              <w:rPr>
                <w:spacing w:val="-57"/>
                <w:sz w:val="24"/>
              </w:rPr>
              <w:t xml:space="preserve"> </w:t>
            </w:r>
            <w:r>
              <w:rPr>
                <w:sz w:val="24"/>
              </w:rPr>
              <w:t>ключ" ОСР направляє замовнику</w:t>
            </w:r>
            <w:r>
              <w:rPr>
                <w:spacing w:val="1"/>
                <w:sz w:val="24"/>
              </w:rPr>
              <w:t xml:space="preserve"> </w:t>
            </w:r>
            <w:r>
              <w:rPr>
                <w:sz w:val="24"/>
              </w:rPr>
              <w:t xml:space="preserve">у </w:t>
            </w:r>
            <w:r w:rsidRPr="008E5E10">
              <w:rPr>
                <w:color w:val="0070C0"/>
                <w:sz w:val="24"/>
              </w:rPr>
              <w:t>спосіб, узгоджений із</w:t>
            </w:r>
            <w:r w:rsidRPr="008E5E10">
              <w:rPr>
                <w:color w:val="0070C0"/>
                <w:spacing w:val="1"/>
                <w:sz w:val="24"/>
              </w:rPr>
              <w:t xml:space="preserve"> </w:t>
            </w:r>
            <w:r w:rsidRPr="008E5E10">
              <w:rPr>
                <w:color w:val="0070C0"/>
                <w:sz w:val="24"/>
              </w:rPr>
              <w:t>замовником (</w:t>
            </w:r>
            <w:r w:rsidRPr="008E5E10">
              <w:rPr>
                <w:b/>
                <w:color w:val="0070C0"/>
                <w:sz w:val="24"/>
              </w:rPr>
              <w:t>особистий</w:t>
            </w:r>
            <w:r w:rsidRPr="008E5E10">
              <w:rPr>
                <w:b/>
                <w:color w:val="0070C0"/>
                <w:spacing w:val="1"/>
                <w:sz w:val="24"/>
              </w:rPr>
              <w:t xml:space="preserve"> </w:t>
            </w:r>
            <w:r w:rsidRPr="008E5E10">
              <w:rPr>
                <w:b/>
                <w:color w:val="0070C0"/>
                <w:sz w:val="24"/>
              </w:rPr>
              <w:t>кабінет</w:t>
            </w:r>
            <w:r w:rsidRPr="008E5E10">
              <w:rPr>
                <w:b/>
                <w:color w:val="0070C0"/>
                <w:spacing w:val="1"/>
                <w:sz w:val="24"/>
              </w:rPr>
              <w:t xml:space="preserve"> </w:t>
            </w:r>
            <w:r w:rsidRPr="008E5E10">
              <w:rPr>
                <w:b/>
                <w:color w:val="0070C0"/>
                <w:sz w:val="24"/>
              </w:rPr>
              <w:t xml:space="preserve">замовника або </w:t>
            </w:r>
            <w:r w:rsidRPr="008E5E10">
              <w:rPr>
                <w:b/>
                <w:color w:val="0070C0"/>
                <w:spacing w:val="1"/>
                <w:sz w:val="24"/>
              </w:rPr>
              <w:t xml:space="preserve"> </w:t>
            </w:r>
            <w:r w:rsidRPr="008E5E10">
              <w:rPr>
                <w:b/>
                <w:color w:val="0070C0"/>
                <w:sz w:val="24"/>
              </w:rPr>
              <w:t>на</w:t>
            </w:r>
            <w:r w:rsidRPr="008E5E10">
              <w:rPr>
                <w:b/>
                <w:color w:val="0070C0"/>
                <w:spacing w:val="1"/>
                <w:sz w:val="24"/>
              </w:rPr>
              <w:t xml:space="preserve"> </w:t>
            </w:r>
            <w:r w:rsidRPr="008E5E10">
              <w:rPr>
                <w:b/>
                <w:color w:val="0070C0"/>
                <w:sz w:val="24"/>
              </w:rPr>
              <w:t>електронну адресу чи поштову адресу (у разі наявності в заяві про</w:t>
            </w:r>
            <w:r w:rsidRPr="008E5E10">
              <w:rPr>
                <w:b/>
                <w:color w:val="0070C0"/>
                <w:spacing w:val="1"/>
                <w:sz w:val="24"/>
              </w:rPr>
              <w:t xml:space="preserve"> </w:t>
            </w:r>
            <w:r w:rsidRPr="008E5E10">
              <w:rPr>
                <w:b/>
                <w:color w:val="0070C0"/>
                <w:sz w:val="24"/>
              </w:rPr>
              <w:t>приєднання відповідної відмітки</w:t>
            </w:r>
            <w:r w:rsidRPr="008E5E10">
              <w:rPr>
                <w:color w:val="0070C0"/>
                <w:sz w:val="24"/>
              </w:rPr>
              <w:t>)</w:t>
            </w:r>
            <w:r w:rsidRPr="00F03B63">
              <w:rPr>
                <w:b/>
                <w:color w:val="4F81BD" w:themeColor="accent1"/>
                <w:sz w:val="24"/>
              </w:rPr>
              <w:t xml:space="preserve"> </w:t>
            </w:r>
            <w:r>
              <w:rPr>
                <w:sz w:val="24"/>
              </w:rPr>
              <w:t>технічні умови на приєднання разом з</w:t>
            </w:r>
            <w:r>
              <w:rPr>
                <w:spacing w:val="1"/>
                <w:sz w:val="24"/>
              </w:rPr>
              <w:t xml:space="preserve"> </w:t>
            </w:r>
            <w:r>
              <w:rPr>
                <w:sz w:val="24"/>
              </w:rPr>
              <w:t>розрахунком</w:t>
            </w:r>
            <w:r>
              <w:rPr>
                <w:spacing w:val="1"/>
                <w:sz w:val="24"/>
              </w:rPr>
              <w:t xml:space="preserve"> </w:t>
            </w:r>
            <w:r>
              <w:rPr>
                <w:sz w:val="24"/>
              </w:rPr>
              <w:t>вартості</w:t>
            </w:r>
            <w:r>
              <w:rPr>
                <w:spacing w:val="1"/>
                <w:sz w:val="24"/>
              </w:rPr>
              <w:t xml:space="preserve"> </w:t>
            </w:r>
            <w:r>
              <w:rPr>
                <w:sz w:val="24"/>
              </w:rPr>
              <w:t>плати</w:t>
            </w:r>
            <w:r>
              <w:rPr>
                <w:spacing w:val="1"/>
                <w:sz w:val="24"/>
              </w:rPr>
              <w:t xml:space="preserve"> </w:t>
            </w:r>
            <w:r>
              <w:rPr>
                <w:sz w:val="24"/>
              </w:rPr>
              <w:t>за</w:t>
            </w:r>
            <w:r>
              <w:rPr>
                <w:spacing w:val="1"/>
                <w:sz w:val="24"/>
              </w:rPr>
              <w:t xml:space="preserve"> </w:t>
            </w:r>
            <w:r>
              <w:rPr>
                <w:sz w:val="24"/>
              </w:rPr>
              <w:t>приєднання</w:t>
            </w:r>
            <w:r>
              <w:rPr>
                <w:spacing w:val="1"/>
                <w:sz w:val="24"/>
              </w:rPr>
              <w:t xml:space="preserve"> </w:t>
            </w:r>
            <w:r>
              <w:rPr>
                <w:sz w:val="24"/>
              </w:rPr>
              <w:t>до</w:t>
            </w:r>
            <w:r>
              <w:rPr>
                <w:spacing w:val="1"/>
                <w:sz w:val="24"/>
              </w:rPr>
              <w:t xml:space="preserve"> </w:t>
            </w:r>
            <w:r>
              <w:rPr>
                <w:sz w:val="24"/>
              </w:rPr>
              <w:t>електричних</w:t>
            </w:r>
            <w:r>
              <w:rPr>
                <w:spacing w:val="1"/>
                <w:sz w:val="24"/>
              </w:rPr>
              <w:t xml:space="preserve"> </w:t>
            </w:r>
            <w:r>
              <w:rPr>
                <w:b/>
                <w:sz w:val="24"/>
              </w:rPr>
              <w:t>мереж,</w:t>
            </w:r>
            <w:r>
              <w:rPr>
                <w:b/>
                <w:spacing w:val="1"/>
                <w:sz w:val="24"/>
              </w:rPr>
              <w:t xml:space="preserve"> </w:t>
            </w:r>
            <w:r>
              <w:rPr>
                <w:b/>
                <w:sz w:val="24"/>
              </w:rPr>
              <w:t>рахунком</w:t>
            </w:r>
            <w:r>
              <w:rPr>
                <w:b/>
                <w:spacing w:val="-13"/>
                <w:sz w:val="24"/>
              </w:rPr>
              <w:t xml:space="preserve"> </w:t>
            </w:r>
            <w:r>
              <w:rPr>
                <w:sz w:val="24"/>
              </w:rPr>
              <w:t>на</w:t>
            </w:r>
            <w:r>
              <w:rPr>
                <w:spacing w:val="-12"/>
                <w:sz w:val="24"/>
              </w:rPr>
              <w:t xml:space="preserve"> </w:t>
            </w:r>
            <w:r>
              <w:rPr>
                <w:sz w:val="24"/>
              </w:rPr>
              <w:t>оплату</w:t>
            </w:r>
            <w:r>
              <w:rPr>
                <w:spacing w:val="-10"/>
                <w:sz w:val="24"/>
              </w:rPr>
              <w:t xml:space="preserve"> </w:t>
            </w:r>
            <w:r>
              <w:rPr>
                <w:sz w:val="24"/>
              </w:rPr>
              <w:t>плати</w:t>
            </w:r>
            <w:r>
              <w:rPr>
                <w:spacing w:val="-9"/>
                <w:sz w:val="24"/>
              </w:rPr>
              <w:t xml:space="preserve"> </w:t>
            </w:r>
            <w:r>
              <w:rPr>
                <w:sz w:val="24"/>
              </w:rPr>
              <w:t>за</w:t>
            </w:r>
            <w:r>
              <w:rPr>
                <w:spacing w:val="-12"/>
                <w:sz w:val="24"/>
              </w:rPr>
              <w:t xml:space="preserve"> </w:t>
            </w:r>
            <w:r>
              <w:rPr>
                <w:sz w:val="24"/>
              </w:rPr>
              <w:t>приєднання</w:t>
            </w:r>
            <w:r>
              <w:rPr>
                <w:spacing w:val="-12"/>
                <w:sz w:val="24"/>
              </w:rPr>
              <w:t xml:space="preserve"> </w:t>
            </w:r>
            <w:r>
              <w:rPr>
                <w:b/>
                <w:sz w:val="24"/>
              </w:rPr>
              <w:t>та</w:t>
            </w:r>
            <w:r>
              <w:rPr>
                <w:b/>
                <w:spacing w:val="-11"/>
                <w:sz w:val="24"/>
              </w:rPr>
              <w:t xml:space="preserve"> </w:t>
            </w:r>
            <w:r>
              <w:rPr>
                <w:b/>
                <w:sz w:val="24"/>
              </w:rPr>
              <w:t>рахунком</w:t>
            </w:r>
            <w:r>
              <w:rPr>
                <w:b/>
                <w:spacing w:val="-9"/>
                <w:sz w:val="24"/>
              </w:rPr>
              <w:t xml:space="preserve"> </w:t>
            </w:r>
            <w:r>
              <w:rPr>
                <w:b/>
                <w:sz w:val="24"/>
              </w:rPr>
              <w:t>на</w:t>
            </w:r>
            <w:r>
              <w:rPr>
                <w:b/>
                <w:spacing w:val="-16"/>
                <w:sz w:val="24"/>
              </w:rPr>
              <w:t xml:space="preserve"> </w:t>
            </w:r>
            <w:r>
              <w:rPr>
                <w:b/>
                <w:sz w:val="24"/>
              </w:rPr>
              <w:t>оплату</w:t>
            </w:r>
            <w:r>
              <w:rPr>
                <w:b/>
                <w:spacing w:val="-16"/>
                <w:sz w:val="24"/>
              </w:rPr>
              <w:t xml:space="preserve"> </w:t>
            </w:r>
            <w:r>
              <w:rPr>
                <w:b/>
                <w:sz w:val="24"/>
              </w:rPr>
              <w:t>вартості</w:t>
            </w:r>
            <w:r>
              <w:rPr>
                <w:b/>
                <w:spacing w:val="-58"/>
                <w:sz w:val="24"/>
              </w:rPr>
              <w:t xml:space="preserve"> </w:t>
            </w:r>
            <w:r>
              <w:rPr>
                <w:b/>
                <w:sz w:val="24"/>
              </w:rPr>
              <w:t>послуги з комерційного обліку електричної енергії (якщо замовником</w:t>
            </w:r>
            <w:r>
              <w:rPr>
                <w:b/>
                <w:spacing w:val="1"/>
                <w:sz w:val="24"/>
              </w:rPr>
              <w:t xml:space="preserve"> </w:t>
            </w:r>
            <w:r>
              <w:rPr>
                <w:b/>
                <w:sz w:val="24"/>
              </w:rPr>
              <w:t>у</w:t>
            </w:r>
            <w:r>
              <w:rPr>
                <w:b/>
                <w:spacing w:val="1"/>
                <w:sz w:val="24"/>
              </w:rPr>
              <w:t xml:space="preserve"> </w:t>
            </w:r>
            <w:r>
              <w:rPr>
                <w:b/>
                <w:sz w:val="24"/>
              </w:rPr>
              <w:t>заяві</w:t>
            </w:r>
            <w:r>
              <w:rPr>
                <w:b/>
                <w:spacing w:val="1"/>
                <w:sz w:val="24"/>
              </w:rPr>
              <w:t xml:space="preserve"> </w:t>
            </w:r>
            <w:r>
              <w:rPr>
                <w:b/>
                <w:sz w:val="24"/>
              </w:rPr>
              <w:t>про</w:t>
            </w:r>
            <w:r>
              <w:rPr>
                <w:b/>
                <w:spacing w:val="1"/>
                <w:sz w:val="24"/>
              </w:rPr>
              <w:t xml:space="preserve"> </w:t>
            </w:r>
            <w:r>
              <w:rPr>
                <w:b/>
                <w:sz w:val="24"/>
              </w:rPr>
              <w:t>приєднання</w:t>
            </w:r>
            <w:r>
              <w:rPr>
                <w:b/>
                <w:spacing w:val="1"/>
                <w:sz w:val="24"/>
              </w:rPr>
              <w:t xml:space="preserve"> </w:t>
            </w:r>
            <w:r>
              <w:rPr>
                <w:b/>
                <w:sz w:val="24"/>
              </w:rPr>
              <w:t>не</w:t>
            </w:r>
            <w:r>
              <w:rPr>
                <w:b/>
                <w:spacing w:val="1"/>
                <w:sz w:val="24"/>
              </w:rPr>
              <w:t xml:space="preserve"> </w:t>
            </w:r>
            <w:r>
              <w:rPr>
                <w:b/>
                <w:sz w:val="24"/>
              </w:rPr>
              <w:t>обрано</w:t>
            </w:r>
            <w:r>
              <w:rPr>
                <w:b/>
                <w:spacing w:val="1"/>
                <w:sz w:val="24"/>
              </w:rPr>
              <w:t xml:space="preserve"> </w:t>
            </w:r>
            <w:r>
              <w:rPr>
                <w:b/>
                <w:sz w:val="24"/>
              </w:rPr>
              <w:t>іншого</w:t>
            </w:r>
            <w:r>
              <w:rPr>
                <w:b/>
                <w:spacing w:val="1"/>
                <w:sz w:val="24"/>
              </w:rPr>
              <w:t xml:space="preserve"> </w:t>
            </w:r>
            <w:r>
              <w:rPr>
                <w:b/>
                <w:sz w:val="24"/>
              </w:rPr>
              <w:t>постачальника</w:t>
            </w:r>
            <w:r>
              <w:rPr>
                <w:b/>
                <w:spacing w:val="1"/>
                <w:sz w:val="24"/>
              </w:rPr>
              <w:t xml:space="preserve"> </w:t>
            </w:r>
            <w:r>
              <w:rPr>
                <w:b/>
                <w:sz w:val="24"/>
              </w:rPr>
              <w:t>послуг</w:t>
            </w:r>
            <w:r>
              <w:rPr>
                <w:b/>
                <w:spacing w:val="1"/>
                <w:sz w:val="24"/>
              </w:rPr>
              <w:t xml:space="preserve"> </w:t>
            </w:r>
            <w:r>
              <w:rPr>
                <w:b/>
                <w:sz w:val="24"/>
              </w:rPr>
              <w:t>комерційного</w:t>
            </w:r>
            <w:r>
              <w:rPr>
                <w:b/>
                <w:spacing w:val="-1"/>
                <w:sz w:val="24"/>
              </w:rPr>
              <w:t xml:space="preserve"> </w:t>
            </w:r>
            <w:r>
              <w:rPr>
                <w:b/>
                <w:sz w:val="24"/>
              </w:rPr>
              <w:t>обліку, який</w:t>
            </w:r>
            <w:r>
              <w:rPr>
                <w:b/>
                <w:spacing w:val="1"/>
                <w:sz w:val="24"/>
              </w:rPr>
              <w:t xml:space="preserve"> </w:t>
            </w:r>
            <w:r>
              <w:rPr>
                <w:b/>
                <w:sz w:val="24"/>
              </w:rPr>
              <w:t>не</w:t>
            </w:r>
            <w:r>
              <w:rPr>
                <w:b/>
                <w:spacing w:val="-2"/>
                <w:sz w:val="24"/>
              </w:rPr>
              <w:t xml:space="preserve"> </w:t>
            </w:r>
            <w:r>
              <w:rPr>
                <w:b/>
                <w:sz w:val="24"/>
              </w:rPr>
              <w:t>є ОСР).</w:t>
            </w:r>
          </w:p>
          <w:p w:rsidR="009818A7" w:rsidRDefault="009818A7" w:rsidP="008E5E10">
            <w:pPr>
              <w:pStyle w:val="TableParagraph"/>
              <w:ind w:left="0" w:firstLine="321"/>
              <w:rPr>
                <w:b/>
                <w:sz w:val="24"/>
              </w:rPr>
            </w:pPr>
            <w:r>
              <w:rPr>
                <w:sz w:val="24"/>
              </w:rPr>
              <w:t>Для</w:t>
            </w:r>
            <w:r>
              <w:rPr>
                <w:spacing w:val="1"/>
                <w:sz w:val="24"/>
              </w:rPr>
              <w:t xml:space="preserve"> </w:t>
            </w:r>
            <w:r>
              <w:rPr>
                <w:sz w:val="24"/>
              </w:rPr>
              <w:t>нестандартного</w:t>
            </w:r>
            <w:r>
              <w:rPr>
                <w:spacing w:val="1"/>
                <w:sz w:val="24"/>
              </w:rPr>
              <w:t xml:space="preserve"> </w:t>
            </w:r>
            <w:r>
              <w:rPr>
                <w:sz w:val="24"/>
              </w:rPr>
              <w:t>приєднання</w:t>
            </w:r>
            <w:r>
              <w:rPr>
                <w:spacing w:val="1"/>
                <w:sz w:val="24"/>
              </w:rPr>
              <w:t xml:space="preserve"> </w:t>
            </w:r>
            <w:r>
              <w:rPr>
                <w:sz w:val="24"/>
              </w:rPr>
              <w:t>з</w:t>
            </w:r>
            <w:r>
              <w:rPr>
                <w:spacing w:val="1"/>
                <w:sz w:val="24"/>
              </w:rPr>
              <w:t xml:space="preserve"> </w:t>
            </w:r>
            <w:r>
              <w:rPr>
                <w:sz w:val="24"/>
              </w:rPr>
              <w:t>проєктуванням</w:t>
            </w:r>
            <w:r>
              <w:rPr>
                <w:spacing w:val="1"/>
                <w:sz w:val="24"/>
              </w:rPr>
              <w:t xml:space="preserve"> </w:t>
            </w:r>
            <w:r>
              <w:rPr>
                <w:sz w:val="24"/>
              </w:rPr>
              <w:t>лінійної</w:t>
            </w:r>
            <w:r>
              <w:rPr>
                <w:spacing w:val="1"/>
                <w:sz w:val="24"/>
              </w:rPr>
              <w:t xml:space="preserve"> </w:t>
            </w:r>
            <w:r>
              <w:rPr>
                <w:sz w:val="24"/>
              </w:rPr>
              <w:t>частини</w:t>
            </w:r>
            <w:r>
              <w:rPr>
                <w:spacing w:val="-57"/>
                <w:sz w:val="24"/>
              </w:rPr>
              <w:t xml:space="preserve"> </w:t>
            </w:r>
            <w:r>
              <w:rPr>
                <w:spacing w:val="-1"/>
                <w:sz w:val="24"/>
              </w:rPr>
              <w:t>замовником</w:t>
            </w:r>
            <w:r>
              <w:rPr>
                <w:spacing w:val="-18"/>
                <w:sz w:val="24"/>
              </w:rPr>
              <w:t xml:space="preserve"> </w:t>
            </w:r>
            <w:r>
              <w:rPr>
                <w:spacing w:val="-1"/>
                <w:sz w:val="24"/>
              </w:rPr>
              <w:t>ОСР</w:t>
            </w:r>
            <w:r>
              <w:rPr>
                <w:spacing w:val="-14"/>
                <w:sz w:val="24"/>
              </w:rPr>
              <w:t xml:space="preserve"> </w:t>
            </w:r>
            <w:r>
              <w:rPr>
                <w:sz w:val="24"/>
              </w:rPr>
              <w:t>направляє</w:t>
            </w:r>
            <w:r>
              <w:rPr>
                <w:spacing w:val="-14"/>
                <w:sz w:val="24"/>
              </w:rPr>
              <w:t xml:space="preserve"> </w:t>
            </w:r>
            <w:r>
              <w:rPr>
                <w:sz w:val="24"/>
              </w:rPr>
              <w:t>замовнику</w:t>
            </w:r>
            <w:r>
              <w:rPr>
                <w:spacing w:val="-16"/>
                <w:sz w:val="24"/>
              </w:rPr>
              <w:t xml:space="preserve"> </w:t>
            </w:r>
            <w:r>
              <w:rPr>
                <w:sz w:val="24"/>
              </w:rPr>
              <w:t>у спосіб, узгоджений із</w:t>
            </w:r>
            <w:r>
              <w:rPr>
                <w:spacing w:val="1"/>
                <w:sz w:val="24"/>
              </w:rPr>
              <w:t xml:space="preserve"> </w:t>
            </w:r>
            <w:r>
              <w:rPr>
                <w:sz w:val="24"/>
              </w:rPr>
              <w:t>замовником (</w:t>
            </w:r>
            <w:r>
              <w:rPr>
                <w:b/>
                <w:sz w:val="24"/>
              </w:rPr>
              <w:t>особистий</w:t>
            </w:r>
            <w:r>
              <w:rPr>
                <w:b/>
                <w:spacing w:val="1"/>
                <w:sz w:val="24"/>
              </w:rPr>
              <w:t xml:space="preserve"> </w:t>
            </w:r>
            <w:r>
              <w:rPr>
                <w:b/>
                <w:sz w:val="24"/>
              </w:rPr>
              <w:t>кабінет</w:t>
            </w:r>
            <w:r>
              <w:rPr>
                <w:b/>
                <w:spacing w:val="1"/>
                <w:sz w:val="24"/>
              </w:rPr>
              <w:t xml:space="preserve"> </w:t>
            </w:r>
            <w:r>
              <w:rPr>
                <w:b/>
                <w:sz w:val="24"/>
              </w:rPr>
              <w:t xml:space="preserve">замовника або </w:t>
            </w:r>
            <w:r>
              <w:rPr>
                <w:b/>
                <w:spacing w:val="1"/>
                <w:sz w:val="24"/>
              </w:rPr>
              <w:t xml:space="preserve"> </w:t>
            </w:r>
            <w:r>
              <w:rPr>
                <w:b/>
                <w:sz w:val="24"/>
              </w:rPr>
              <w:t>на</w:t>
            </w:r>
            <w:r>
              <w:rPr>
                <w:b/>
                <w:spacing w:val="1"/>
                <w:sz w:val="24"/>
              </w:rPr>
              <w:t xml:space="preserve"> </w:t>
            </w:r>
            <w:r>
              <w:rPr>
                <w:b/>
                <w:sz w:val="24"/>
              </w:rPr>
              <w:t>електронну адресу чи поштову адресу (у разі наявності в заяві про</w:t>
            </w:r>
            <w:r>
              <w:rPr>
                <w:b/>
                <w:spacing w:val="1"/>
                <w:sz w:val="24"/>
              </w:rPr>
              <w:t xml:space="preserve"> </w:t>
            </w:r>
            <w:r>
              <w:rPr>
                <w:b/>
                <w:sz w:val="24"/>
              </w:rPr>
              <w:t>приєднання відповідної відмітки</w:t>
            </w:r>
            <w:r>
              <w:rPr>
                <w:sz w:val="24"/>
              </w:rPr>
              <w:t>)</w:t>
            </w:r>
            <w:r>
              <w:rPr>
                <w:b/>
                <w:sz w:val="24"/>
              </w:rPr>
              <w:t xml:space="preserve"> </w:t>
            </w:r>
            <w:r>
              <w:rPr>
                <w:sz w:val="24"/>
              </w:rPr>
              <w:t>технічні умови на приєднання разом з</w:t>
            </w:r>
            <w:r>
              <w:rPr>
                <w:spacing w:val="1"/>
                <w:sz w:val="24"/>
              </w:rPr>
              <w:t xml:space="preserve"> </w:t>
            </w:r>
            <w:r>
              <w:rPr>
                <w:sz w:val="24"/>
              </w:rPr>
              <w:t>розрахунком</w:t>
            </w:r>
            <w:r>
              <w:rPr>
                <w:spacing w:val="1"/>
                <w:sz w:val="24"/>
              </w:rPr>
              <w:t xml:space="preserve"> </w:t>
            </w:r>
            <w:r>
              <w:rPr>
                <w:sz w:val="24"/>
              </w:rPr>
              <w:t>вартості</w:t>
            </w:r>
            <w:r>
              <w:rPr>
                <w:spacing w:val="1"/>
                <w:sz w:val="24"/>
              </w:rPr>
              <w:t xml:space="preserve"> </w:t>
            </w:r>
            <w:r>
              <w:rPr>
                <w:sz w:val="24"/>
              </w:rPr>
              <w:t>плати</w:t>
            </w:r>
            <w:r>
              <w:rPr>
                <w:spacing w:val="1"/>
                <w:sz w:val="24"/>
              </w:rPr>
              <w:t xml:space="preserve"> </w:t>
            </w:r>
            <w:r>
              <w:rPr>
                <w:sz w:val="24"/>
              </w:rPr>
              <w:t>за</w:t>
            </w:r>
            <w:r>
              <w:rPr>
                <w:spacing w:val="1"/>
                <w:sz w:val="24"/>
              </w:rPr>
              <w:t xml:space="preserve"> </w:t>
            </w:r>
            <w:r>
              <w:rPr>
                <w:sz w:val="24"/>
              </w:rPr>
              <w:t>приєднання</w:t>
            </w:r>
            <w:r>
              <w:rPr>
                <w:spacing w:val="1"/>
                <w:sz w:val="24"/>
              </w:rPr>
              <w:t xml:space="preserve"> </w:t>
            </w:r>
            <w:r>
              <w:rPr>
                <w:sz w:val="24"/>
              </w:rPr>
              <w:t>до</w:t>
            </w:r>
            <w:r>
              <w:rPr>
                <w:spacing w:val="1"/>
                <w:sz w:val="24"/>
              </w:rPr>
              <w:t xml:space="preserve"> </w:t>
            </w:r>
            <w:r>
              <w:rPr>
                <w:sz w:val="24"/>
              </w:rPr>
              <w:t>електричних</w:t>
            </w:r>
            <w:r>
              <w:rPr>
                <w:spacing w:val="1"/>
                <w:sz w:val="24"/>
              </w:rPr>
              <w:t xml:space="preserve"> </w:t>
            </w:r>
            <w:r>
              <w:rPr>
                <w:sz w:val="24"/>
              </w:rPr>
              <w:t>мереж</w:t>
            </w:r>
            <w:r>
              <w:rPr>
                <w:spacing w:val="1"/>
                <w:sz w:val="24"/>
              </w:rPr>
              <w:t xml:space="preserve"> </w:t>
            </w:r>
            <w:r>
              <w:rPr>
                <w:sz w:val="24"/>
              </w:rPr>
              <w:t>за</w:t>
            </w:r>
            <w:r>
              <w:rPr>
                <w:spacing w:val="1"/>
                <w:sz w:val="24"/>
              </w:rPr>
              <w:t xml:space="preserve"> </w:t>
            </w:r>
            <w:r>
              <w:rPr>
                <w:b/>
                <w:spacing w:val="-1"/>
                <w:sz w:val="24"/>
              </w:rPr>
              <w:t>потужність,</w:t>
            </w:r>
            <w:r>
              <w:rPr>
                <w:b/>
                <w:spacing w:val="-11"/>
                <w:sz w:val="24"/>
              </w:rPr>
              <w:t xml:space="preserve"> </w:t>
            </w:r>
            <w:r>
              <w:rPr>
                <w:b/>
                <w:spacing w:val="-1"/>
                <w:sz w:val="24"/>
              </w:rPr>
              <w:t>рахунком</w:t>
            </w:r>
            <w:r>
              <w:rPr>
                <w:b/>
                <w:spacing w:val="-11"/>
                <w:sz w:val="24"/>
              </w:rPr>
              <w:t xml:space="preserve"> </w:t>
            </w:r>
            <w:r>
              <w:rPr>
                <w:sz w:val="24"/>
              </w:rPr>
              <w:t>на</w:t>
            </w:r>
            <w:r>
              <w:rPr>
                <w:spacing w:val="-12"/>
                <w:sz w:val="24"/>
              </w:rPr>
              <w:t xml:space="preserve"> </w:t>
            </w:r>
            <w:r>
              <w:rPr>
                <w:sz w:val="24"/>
              </w:rPr>
              <w:t>оплату</w:t>
            </w:r>
            <w:r>
              <w:rPr>
                <w:spacing w:val="-10"/>
                <w:sz w:val="24"/>
              </w:rPr>
              <w:t xml:space="preserve"> </w:t>
            </w:r>
            <w:r>
              <w:rPr>
                <w:sz w:val="24"/>
              </w:rPr>
              <w:t>плати</w:t>
            </w:r>
            <w:r>
              <w:rPr>
                <w:spacing w:val="-9"/>
                <w:sz w:val="24"/>
              </w:rPr>
              <w:t xml:space="preserve"> </w:t>
            </w:r>
            <w:r>
              <w:rPr>
                <w:sz w:val="24"/>
              </w:rPr>
              <w:t>за</w:t>
            </w:r>
            <w:r>
              <w:rPr>
                <w:spacing w:val="-17"/>
                <w:sz w:val="24"/>
              </w:rPr>
              <w:t xml:space="preserve"> </w:t>
            </w:r>
            <w:r>
              <w:rPr>
                <w:sz w:val="24"/>
              </w:rPr>
              <w:t>приєднання</w:t>
            </w:r>
            <w:r>
              <w:rPr>
                <w:spacing w:val="-11"/>
                <w:sz w:val="24"/>
              </w:rPr>
              <w:t xml:space="preserve"> </w:t>
            </w:r>
            <w:r>
              <w:rPr>
                <w:sz w:val="24"/>
              </w:rPr>
              <w:t>за</w:t>
            </w:r>
            <w:r>
              <w:rPr>
                <w:spacing w:val="-12"/>
                <w:sz w:val="24"/>
              </w:rPr>
              <w:t xml:space="preserve"> </w:t>
            </w:r>
            <w:r>
              <w:rPr>
                <w:sz w:val="24"/>
              </w:rPr>
              <w:t>потужність</w:t>
            </w:r>
            <w:r>
              <w:rPr>
                <w:spacing w:val="-10"/>
                <w:sz w:val="24"/>
              </w:rPr>
              <w:t xml:space="preserve"> </w:t>
            </w:r>
            <w:r>
              <w:rPr>
                <w:sz w:val="24"/>
              </w:rPr>
              <w:t>згідно</w:t>
            </w:r>
            <w:r>
              <w:rPr>
                <w:spacing w:val="-57"/>
                <w:sz w:val="24"/>
              </w:rPr>
              <w:t xml:space="preserve"> </w:t>
            </w:r>
            <w:r>
              <w:rPr>
                <w:sz w:val="24"/>
              </w:rPr>
              <w:t>з</w:t>
            </w:r>
            <w:r>
              <w:rPr>
                <w:spacing w:val="1"/>
                <w:sz w:val="24"/>
              </w:rPr>
              <w:t xml:space="preserve"> </w:t>
            </w:r>
            <w:r>
              <w:rPr>
                <w:sz w:val="24"/>
              </w:rPr>
              <w:t>умовами</w:t>
            </w:r>
            <w:r>
              <w:rPr>
                <w:spacing w:val="1"/>
                <w:sz w:val="24"/>
              </w:rPr>
              <w:t xml:space="preserve"> </w:t>
            </w:r>
            <w:r>
              <w:rPr>
                <w:sz w:val="24"/>
              </w:rPr>
              <w:t>договору</w:t>
            </w:r>
            <w:r>
              <w:rPr>
                <w:spacing w:val="1"/>
                <w:sz w:val="24"/>
              </w:rPr>
              <w:t xml:space="preserve"> </w:t>
            </w:r>
            <w:r>
              <w:rPr>
                <w:b/>
                <w:sz w:val="24"/>
              </w:rPr>
              <w:t>та</w:t>
            </w:r>
            <w:r>
              <w:rPr>
                <w:b/>
                <w:spacing w:val="1"/>
                <w:sz w:val="24"/>
              </w:rPr>
              <w:t xml:space="preserve"> </w:t>
            </w:r>
            <w:r>
              <w:rPr>
                <w:b/>
                <w:sz w:val="24"/>
              </w:rPr>
              <w:t>рахунком</w:t>
            </w:r>
            <w:r>
              <w:rPr>
                <w:b/>
                <w:spacing w:val="1"/>
                <w:sz w:val="24"/>
              </w:rPr>
              <w:t xml:space="preserve"> </w:t>
            </w:r>
            <w:r>
              <w:rPr>
                <w:b/>
                <w:sz w:val="24"/>
              </w:rPr>
              <w:t>на</w:t>
            </w:r>
            <w:r>
              <w:rPr>
                <w:b/>
                <w:spacing w:val="1"/>
                <w:sz w:val="24"/>
              </w:rPr>
              <w:t xml:space="preserve"> </w:t>
            </w:r>
            <w:r>
              <w:rPr>
                <w:b/>
                <w:sz w:val="24"/>
              </w:rPr>
              <w:t>оплату</w:t>
            </w:r>
            <w:r>
              <w:rPr>
                <w:b/>
                <w:spacing w:val="1"/>
                <w:sz w:val="24"/>
              </w:rPr>
              <w:t xml:space="preserve"> </w:t>
            </w:r>
            <w:r>
              <w:rPr>
                <w:b/>
                <w:sz w:val="24"/>
              </w:rPr>
              <w:t>вартості</w:t>
            </w:r>
            <w:r>
              <w:rPr>
                <w:b/>
                <w:spacing w:val="1"/>
                <w:sz w:val="24"/>
              </w:rPr>
              <w:t xml:space="preserve"> </w:t>
            </w:r>
            <w:r>
              <w:rPr>
                <w:b/>
                <w:sz w:val="24"/>
              </w:rPr>
              <w:t>послуги</w:t>
            </w:r>
            <w:r>
              <w:rPr>
                <w:b/>
                <w:spacing w:val="1"/>
                <w:sz w:val="24"/>
              </w:rPr>
              <w:t xml:space="preserve"> </w:t>
            </w:r>
            <w:r>
              <w:rPr>
                <w:b/>
                <w:sz w:val="24"/>
              </w:rPr>
              <w:t>з</w:t>
            </w:r>
            <w:r>
              <w:rPr>
                <w:b/>
                <w:spacing w:val="1"/>
                <w:sz w:val="24"/>
              </w:rPr>
              <w:t xml:space="preserve"> </w:t>
            </w:r>
            <w:r>
              <w:rPr>
                <w:b/>
                <w:spacing w:val="-1"/>
                <w:sz w:val="24"/>
              </w:rPr>
              <w:t>комерційного</w:t>
            </w:r>
            <w:r>
              <w:rPr>
                <w:b/>
                <w:spacing w:val="-11"/>
                <w:sz w:val="24"/>
              </w:rPr>
              <w:t xml:space="preserve"> </w:t>
            </w:r>
            <w:r>
              <w:rPr>
                <w:b/>
                <w:spacing w:val="-1"/>
                <w:sz w:val="24"/>
              </w:rPr>
              <w:t>обліку</w:t>
            </w:r>
            <w:r>
              <w:rPr>
                <w:b/>
                <w:spacing w:val="-15"/>
                <w:sz w:val="24"/>
              </w:rPr>
              <w:t xml:space="preserve"> </w:t>
            </w:r>
            <w:r>
              <w:rPr>
                <w:b/>
                <w:spacing w:val="-1"/>
                <w:sz w:val="24"/>
              </w:rPr>
              <w:t>електричної</w:t>
            </w:r>
            <w:r>
              <w:rPr>
                <w:b/>
                <w:spacing w:val="-12"/>
                <w:sz w:val="24"/>
              </w:rPr>
              <w:t xml:space="preserve"> </w:t>
            </w:r>
            <w:r>
              <w:rPr>
                <w:b/>
                <w:sz w:val="24"/>
              </w:rPr>
              <w:t>енергії</w:t>
            </w:r>
            <w:r>
              <w:rPr>
                <w:b/>
                <w:spacing w:val="-11"/>
                <w:sz w:val="24"/>
              </w:rPr>
              <w:t xml:space="preserve"> </w:t>
            </w:r>
            <w:r>
              <w:rPr>
                <w:b/>
                <w:sz w:val="24"/>
              </w:rPr>
              <w:t>(якщо</w:t>
            </w:r>
            <w:r>
              <w:rPr>
                <w:b/>
                <w:spacing w:val="-16"/>
                <w:sz w:val="24"/>
              </w:rPr>
              <w:t xml:space="preserve"> </w:t>
            </w:r>
            <w:r>
              <w:rPr>
                <w:b/>
                <w:sz w:val="24"/>
              </w:rPr>
              <w:t>замовником</w:t>
            </w:r>
            <w:r>
              <w:rPr>
                <w:b/>
                <w:spacing w:val="-8"/>
                <w:sz w:val="24"/>
              </w:rPr>
              <w:t xml:space="preserve"> </w:t>
            </w:r>
            <w:r>
              <w:rPr>
                <w:b/>
                <w:sz w:val="24"/>
              </w:rPr>
              <w:t>у</w:t>
            </w:r>
            <w:r>
              <w:rPr>
                <w:b/>
                <w:spacing w:val="-16"/>
                <w:sz w:val="24"/>
              </w:rPr>
              <w:t xml:space="preserve"> </w:t>
            </w:r>
            <w:r>
              <w:rPr>
                <w:b/>
                <w:sz w:val="24"/>
              </w:rPr>
              <w:t>заяві</w:t>
            </w:r>
            <w:r>
              <w:rPr>
                <w:b/>
                <w:spacing w:val="-11"/>
                <w:sz w:val="24"/>
              </w:rPr>
              <w:t xml:space="preserve"> </w:t>
            </w:r>
            <w:r>
              <w:rPr>
                <w:b/>
                <w:sz w:val="24"/>
              </w:rPr>
              <w:t>про</w:t>
            </w:r>
            <w:r>
              <w:rPr>
                <w:b/>
                <w:spacing w:val="-58"/>
                <w:sz w:val="24"/>
              </w:rPr>
              <w:t xml:space="preserve"> </w:t>
            </w:r>
            <w:r>
              <w:rPr>
                <w:b/>
                <w:sz w:val="24"/>
              </w:rPr>
              <w:t>приєднання</w:t>
            </w:r>
            <w:r>
              <w:rPr>
                <w:b/>
                <w:spacing w:val="1"/>
                <w:sz w:val="24"/>
              </w:rPr>
              <w:t xml:space="preserve"> </w:t>
            </w:r>
            <w:r>
              <w:rPr>
                <w:b/>
                <w:sz w:val="24"/>
              </w:rPr>
              <w:t>не</w:t>
            </w:r>
            <w:r>
              <w:rPr>
                <w:b/>
                <w:spacing w:val="1"/>
                <w:sz w:val="24"/>
              </w:rPr>
              <w:t xml:space="preserve"> </w:t>
            </w:r>
            <w:r>
              <w:rPr>
                <w:b/>
                <w:sz w:val="24"/>
              </w:rPr>
              <w:t>обрано</w:t>
            </w:r>
            <w:r>
              <w:rPr>
                <w:b/>
                <w:spacing w:val="1"/>
                <w:sz w:val="24"/>
              </w:rPr>
              <w:t xml:space="preserve"> </w:t>
            </w:r>
            <w:r>
              <w:rPr>
                <w:b/>
                <w:sz w:val="24"/>
              </w:rPr>
              <w:t>іншого</w:t>
            </w:r>
            <w:r>
              <w:rPr>
                <w:b/>
                <w:spacing w:val="1"/>
                <w:sz w:val="24"/>
              </w:rPr>
              <w:t xml:space="preserve"> </w:t>
            </w:r>
            <w:r>
              <w:rPr>
                <w:b/>
                <w:sz w:val="24"/>
              </w:rPr>
              <w:t>постачальника</w:t>
            </w:r>
            <w:r>
              <w:rPr>
                <w:b/>
                <w:spacing w:val="1"/>
                <w:sz w:val="24"/>
              </w:rPr>
              <w:t xml:space="preserve"> </w:t>
            </w:r>
            <w:r>
              <w:rPr>
                <w:b/>
                <w:sz w:val="24"/>
              </w:rPr>
              <w:t>послуг</w:t>
            </w:r>
            <w:r>
              <w:rPr>
                <w:b/>
                <w:spacing w:val="1"/>
                <w:sz w:val="24"/>
              </w:rPr>
              <w:t xml:space="preserve"> </w:t>
            </w:r>
            <w:r>
              <w:rPr>
                <w:b/>
                <w:sz w:val="24"/>
              </w:rPr>
              <w:t>комерційного</w:t>
            </w:r>
            <w:r>
              <w:rPr>
                <w:b/>
                <w:spacing w:val="-57"/>
                <w:sz w:val="24"/>
              </w:rPr>
              <w:t xml:space="preserve"> </w:t>
            </w:r>
            <w:r>
              <w:rPr>
                <w:b/>
                <w:sz w:val="24"/>
              </w:rPr>
              <w:t>обліку, який</w:t>
            </w:r>
            <w:r>
              <w:rPr>
                <w:b/>
                <w:spacing w:val="1"/>
                <w:sz w:val="24"/>
              </w:rPr>
              <w:t xml:space="preserve"> </w:t>
            </w:r>
            <w:r>
              <w:rPr>
                <w:b/>
                <w:sz w:val="24"/>
              </w:rPr>
              <w:t>не</w:t>
            </w:r>
            <w:r>
              <w:rPr>
                <w:b/>
                <w:spacing w:val="-2"/>
                <w:sz w:val="24"/>
              </w:rPr>
              <w:t xml:space="preserve"> </w:t>
            </w:r>
            <w:r>
              <w:rPr>
                <w:b/>
                <w:sz w:val="24"/>
              </w:rPr>
              <w:t>є ОСР).</w:t>
            </w:r>
          </w:p>
          <w:p w:rsidR="009818A7" w:rsidRDefault="009818A7" w:rsidP="008E5E10">
            <w:pPr>
              <w:pStyle w:val="TableParagraph"/>
              <w:ind w:left="0" w:firstLine="321"/>
              <w:rPr>
                <w:b/>
                <w:sz w:val="24"/>
              </w:rPr>
            </w:pPr>
            <w:r>
              <w:rPr>
                <w:sz w:val="24"/>
              </w:rPr>
              <w:t>Рахунок</w:t>
            </w:r>
            <w:r>
              <w:rPr>
                <w:spacing w:val="1"/>
                <w:sz w:val="24"/>
              </w:rPr>
              <w:t xml:space="preserve"> </w:t>
            </w:r>
            <w:r>
              <w:rPr>
                <w:sz w:val="24"/>
              </w:rPr>
              <w:t>на</w:t>
            </w:r>
            <w:r>
              <w:rPr>
                <w:spacing w:val="1"/>
                <w:sz w:val="24"/>
              </w:rPr>
              <w:t xml:space="preserve"> </w:t>
            </w:r>
            <w:r>
              <w:rPr>
                <w:sz w:val="24"/>
              </w:rPr>
              <w:t>оплату</w:t>
            </w:r>
            <w:r>
              <w:rPr>
                <w:spacing w:val="1"/>
                <w:sz w:val="24"/>
              </w:rPr>
              <w:t xml:space="preserve"> </w:t>
            </w:r>
            <w:r>
              <w:rPr>
                <w:b/>
                <w:sz w:val="24"/>
              </w:rPr>
              <w:t>вартості</w:t>
            </w:r>
            <w:r>
              <w:rPr>
                <w:b/>
                <w:spacing w:val="1"/>
                <w:sz w:val="24"/>
              </w:rPr>
              <w:t xml:space="preserve"> </w:t>
            </w:r>
            <w:r>
              <w:rPr>
                <w:b/>
                <w:sz w:val="24"/>
              </w:rPr>
              <w:t>послуги</w:t>
            </w:r>
            <w:r>
              <w:rPr>
                <w:b/>
                <w:spacing w:val="1"/>
                <w:sz w:val="24"/>
              </w:rPr>
              <w:t xml:space="preserve"> </w:t>
            </w:r>
            <w:r>
              <w:rPr>
                <w:b/>
                <w:sz w:val="24"/>
              </w:rPr>
              <w:t>з</w:t>
            </w:r>
            <w:r>
              <w:rPr>
                <w:b/>
                <w:spacing w:val="1"/>
                <w:sz w:val="24"/>
              </w:rPr>
              <w:t xml:space="preserve"> </w:t>
            </w:r>
            <w:r>
              <w:rPr>
                <w:b/>
                <w:sz w:val="24"/>
              </w:rPr>
              <w:t>приєднання</w:t>
            </w:r>
            <w:r>
              <w:rPr>
                <w:b/>
                <w:spacing w:val="1"/>
                <w:sz w:val="24"/>
              </w:rPr>
              <w:t xml:space="preserve"> </w:t>
            </w:r>
            <w:r>
              <w:rPr>
                <w:sz w:val="24"/>
              </w:rPr>
              <w:t>має</w:t>
            </w:r>
            <w:r>
              <w:rPr>
                <w:spacing w:val="1"/>
                <w:sz w:val="24"/>
              </w:rPr>
              <w:t xml:space="preserve"> </w:t>
            </w:r>
            <w:r>
              <w:rPr>
                <w:sz w:val="24"/>
              </w:rPr>
              <w:t>містити</w:t>
            </w:r>
            <w:r>
              <w:rPr>
                <w:spacing w:val="1"/>
                <w:sz w:val="24"/>
              </w:rPr>
              <w:t xml:space="preserve"> </w:t>
            </w:r>
            <w:r>
              <w:rPr>
                <w:sz w:val="24"/>
              </w:rPr>
              <w:t>виключно</w:t>
            </w:r>
            <w:r>
              <w:rPr>
                <w:spacing w:val="1"/>
                <w:sz w:val="24"/>
              </w:rPr>
              <w:t xml:space="preserve"> </w:t>
            </w:r>
            <w:r>
              <w:rPr>
                <w:sz w:val="24"/>
              </w:rPr>
              <w:t>вартість</w:t>
            </w:r>
            <w:r>
              <w:rPr>
                <w:spacing w:val="1"/>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w:t>
            </w:r>
            <w:r>
              <w:rPr>
                <w:spacing w:val="1"/>
                <w:sz w:val="24"/>
              </w:rPr>
              <w:t xml:space="preserve"> </w:t>
            </w:r>
            <w:r>
              <w:rPr>
                <w:sz w:val="24"/>
              </w:rPr>
              <w:t>приєднання</w:t>
            </w:r>
            <w:r>
              <w:rPr>
                <w:spacing w:val="1"/>
                <w:sz w:val="24"/>
              </w:rPr>
              <w:t xml:space="preserve"> </w:t>
            </w:r>
            <w:r>
              <w:rPr>
                <w:sz w:val="24"/>
              </w:rPr>
              <w:t>згідно</w:t>
            </w:r>
            <w:r>
              <w:rPr>
                <w:spacing w:val="1"/>
                <w:sz w:val="24"/>
              </w:rPr>
              <w:t xml:space="preserve"> </w:t>
            </w:r>
            <w:r>
              <w:rPr>
                <w:sz w:val="24"/>
              </w:rPr>
              <w:t>з</w:t>
            </w:r>
            <w:r>
              <w:rPr>
                <w:spacing w:val="1"/>
                <w:sz w:val="24"/>
              </w:rPr>
              <w:t xml:space="preserve"> </w:t>
            </w:r>
            <w:r>
              <w:rPr>
                <w:sz w:val="24"/>
              </w:rPr>
              <w:t>умовами</w:t>
            </w:r>
            <w:r>
              <w:rPr>
                <w:spacing w:val="1"/>
                <w:sz w:val="24"/>
              </w:rPr>
              <w:t xml:space="preserve"> </w:t>
            </w:r>
            <w:r>
              <w:rPr>
                <w:sz w:val="24"/>
              </w:rPr>
              <w:t>договору</w:t>
            </w:r>
            <w:r>
              <w:rPr>
                <w:b/>
                <w:sz w:val="24"/>
              </w:rPr>
              <w:t>, а рахунок на оплату вартості послуги з комерційного обліку</w:t>
            </w:r>
            <w:r>
              <w:rPr>
                <w:b/>
                <w:spacing w:val="1"/>
                <w:sz w:val="24"/>
              </w:rPr>
              <w:t xml:space="preserve"> </w:t>
            </w:r>
            <w:r>
              <w:rPr>
                <w:b/>
                <w:sz w:val="24"/>
              </w:rPr>
              <w:t>електричної енергії має містити виключно вартість надання послуги з</w:t>
            </w:r>
            <w:r>
              <w:rPr>
                <w:b/>
                <w:spacing w:val="-57"/>
                <w:sz w:val="24"/>
              </w:rPr>
              <w:t xml:space="preserve"> </w:t>
            </w:r>
            <w:r>
              <w:rPr>
                <w:b/>
                <w:sz w:val="24"/>
              </w:rPr>
              <w:t>комерційного</w:t>
            </w:r>
            <w:r>
              <w:rPr>
                <w:b/>
                <w:spacing w:val="-1"/>
                <w:sz w:val="24"/>
              </w:rPr>
              <w:t xml:space="preserve"> </w:t>
            </w:r>
            <w:r>
              <w:rPr>
                <w:b/>
                <w:sz w:val="24"/>
              </w:rPr>
              <w:t>обліку електричної</w:t>
            </w:r>
            <w:r>
              <w:rPr>
                <w:b/>
                <w:spacing w:val="-2"/>
                <w:sz w:val="24"/>
              </w:rPr>
              <w:t xml:space="preserve"> </w:t>
            </w:r>
            <w:r>
              <w:rPr>
                <w:b/>
                <w:sz w:val="24"/>
              </w:rPr>
              <w:t>енергії.</w:t>
            </w:r>
          </w:p>
          <w:p w:rsidR="009818A7" w:rsidRDefault="009818A7" w:rsidP="008E5E10">
            <w:pPr>
              <w:pStyle w:val="TableParagraph"/>
              <w:ind w:left="0" w:firstLine="321"/>
              <w:rPr>
                <w:sz w:val="24"/>
              </w:rPr>
            </w:pPr>
            <w:r>
              <w:rPr>
                <w:sz w:val="24"/>
              </w:rPr>
              <w:t xml:space="preserve">У разі якщо замовником у заяві про приєднання </w:t>
            </w:r>
            <w:r>
              <w:rPr>
                <w:b/>
                <w:sz w:val="24"/>
              </w:rPr>
              <w:t>не обрано іншого</w:t>
            </w:r>
            <w:r>
              <w:rPr>
                <w:b/>
                <w:spacing w:val="1"/>
                <w:sz w:val="24"/>
              </w:rPr>
              <w:t xml:space="preserve"> </w:t>
            </w:r>
            <w:r>
              <w:rPr>
                <w:b/>
                <w:sz w:val="24"/>
              </w:rPr>
              <w:t>постачальника послуг комерційного обліку</w:t>
            </w:r>
            <w:r>
              <w:rPr>
                <w:sz w:val="24"/>
              </w:rPr>
              <w:t xml:space="preserve">, </w:t>
            </w:r>
            <w:r>
              <w:rPr>
                <w:b/>
                <w:sz w:val="24"/>
              </w:rPr>
              <w:t xml:space="preserve">який не є ОСР, </w:t>
            </w:r>
            <w:r>
              <w:rPr>
                <w:sz w:val="24"/>
              </w:rPr>
              <w:t>послуга</w:t>
            </w:r>
            <w:r>
              <w:rPr>
                <w:spacing w:val="1"/>
                <w:sz w:val="24"/>
              </w:rPr>
              <w:t xml:space="preserve"> </w:t>
            </w:r>
            <w:r>
              <w:rPr>
                <w:sz w:val="24"/>
              </w:rPr>
              <w:t>комерційного</w:t>
            </w:r>
            <w:r>
              <w:rPr>
                <w:spacing w:val="1"/>
                <w:sz w:val="24"/>
              </w:rPr>
              <w:t xml:space="preserve"> </w:t>
            </w:r>
            <w:r>
              <w:rPr>
                <w:sz w:val="24"/>
              </w:rPr>
              <w:t>обліку</w:t>
            </w:r>
            <w:r>
              <w:rPr>
                <w:spacing w:val="1"/>
                <w:sz w:val="24"/>
              </w:rPr>
              <w:t xml:space="preserve"> </w:t>
            </w:r>
            <w:r>
              <w:rPr>
                <w:sz w:val="24"/>
              </w:rPr>
              <w:t>має</w:t>
            </w:r>
            <w:r>
              <w:rPr>
                <w:spacing w:val="1"/>
                <w:sz w:val="24"/>
              </w:rPr>
              <w:t xml:space="preserve"> </w:t>
            </w:r>
            <w:r>
              <w:rPr>
                <w:sz w:val="24"/>
              </w:rPr>
              <w:t>бути</w:t>
            </w:r>
            <w:r>
              <w:rPr>
                <w:spacing w:val="1"/>
                <w:sz w:val="24"/>
              </w:rPr>
              <w:t xml:space="preserve"> </w:t>
            </w:r>
            <w:r>
              <w:rPr>
                <w:sz w:val="24"/>
              </w:rPr>
              <w:t>завершена</w:t>
            </w:r>
            <w:r>
              <w:rPr>
                <w:spacing w:val="1"/>
                <w:sz w:val="24"/>
              </w:rPr>
              <w:t xml:space="preserve"> </w:t>
            </w:r>
            <w:r>
              <w:rPr>
                <w:b/>
                <w:sz w:val="24"/>
              </w:rPr>
              <w:t>ОСР</w:t>
            </w:r>
            <w:r>
              <w:rPr>
                <w:b/>
                <w:spacing w:val="1"/>
                <w:sz w:val="24"/>
              </w:rPr>
              <w:t xml:space="preserve"> </w:t>
            </w:r>
            <w:r>
              <w:rPr>
                <w:sz w:val="24"/>
              </w:rPr>
              <w:t>у</w:t>
            </w:r>
            <w:r>
              <w:rPr>
                <w:spacing w:val="1"/>
                <w:sz w:val="24"/>
              </w:rPr>
              <w:t xml:space="preserve"> </w:t>
            </w:r>
            <w:r>
              <w:rPr>
                <w:sz w:val="24"/>
              </w:rPr>
              <w:t>термін,</w:t>
            </w:r>
            <w:r>
              <w:rPr>
                <w:spacing w:val="1"/>
                <w:sz w:val="24"/>
              </w:rPr>
              <w:t xml:space="preserve"> </w:t>
            </w:r>
            <w:r>
              <w:rPr>
                <w:sz w:val="24"/>
              </w:rPr>
              <w:t>визначений</w:t>
            </w:r>
            <w:r>
              <w:rPr>
                <w:spacing w:val="1"/>
                <w:sz w:val="24"/>
              </w:rPr>
              <w:t xml:space="preserve"> </w:t>
            </w:r>
            <w:r>
              <w:rPr>
                <w:sz w:val="24"/>
              </w:rPr>
              <w:t>Кодексом комерційного обліку, але не пізніше дня завершення надання</w:t>
            </w:r>
            <w:r>
              <w:rPr>
                <w:spacing w:val="1"/>
                <w:sz w:val="24"/>
              </w:rPr>
              <w:t xml:space="preserve"> </w:t>
            </w:r>
            <w:r>
              <w:rPr>
                <w:sz w:val="24"/>
              </w:rPr>
              <w:t>послуги</w:t>
            </w:r>
            <w:r>
              <w:rPr>
                <w:spacing w:val="-11"/>
                <w:sz w:val="24"/>
              </w:rPr>
              <w:t xml:space="preserve"> </w:t>
            </w:r>
            <w:r>
              <w:rPr>
                <w:sz w:val="24"/>
              </w:rPr>
              <w:t>з</w:t>
            </w:r>
            <w:r>
              <w:rPr>
                <w:spacing w:val="-12"/>
                <w:sz w:val="24"/>
              </w:rPr>
              <w:t xml:space="preserve"> </w:t>
            </w:r>
            <w:r>
              <w:rPr>
                <w:sz w:val="24"/>
              </w:rPr>
              <w:t>приєднання</w:t>
            </w:r>
            <w:r>
              <w:rPr>
                <w:spacing w:val="-13"/>
                <w:sz w:val="24"/>
              </w:rPr>
              <w:t xml:space="preserve"> </w:t>
            </w:r>
            <w:r>
              <w:rPr>
                <w:sz w:val="24"/>
              </w:rPr>
              <w:t>(у</w:t>
            </w:r>
            <w:r>
              <w:rPr>
                <w:spacing w:val="-12"/>
                <w:sz w:val="24"/>
              </w:rPr>
              <w:t xml:space="preserve"> </w:t>
            </w:r>
            <w:r>
              <w:rPr>
                <w:sz w:val="24"/>
              </w:rPr>
              <w:t>разі</w:t>
            </w:r>
            <w:r>
              <w:rPr>
                <w:spacing w:val="-14"/>
                <w:sz w:val="24"/>
              </w:rPr>
              <w:t xml:space="preserve"> </w:t>
            </w:r>
            <w:r>
              <w:rPr>
                <w:sz w:val="24"/>
              </w:rPr>
              <w:t>виконання</w:t>
            </w:r>
            <w:r>
              <w:rPr>
                <w:spacing w:val="-12"/>
                <w:sz w:val="24"/>
              </w:rPr>
              <w:t xml:space="preserve"> </w:t>
            </w:r>
            <w:r>
              <w:rPr>
                <w:sz w:val="24"/>
              </w:rPr>
              <w:t>замовником</w:t>
            </w:r>
            <w:r>
              <w:rPr>
                <w:spacing w:val="-14"/>
                <w:sz w:val="24"/>
              </w:rPr>
              <w:t xml:space="preserve"> </w:t>
            </w:r>
            <w:r>
              <w:rPr>
                <w:sz w:val="24"/>
              </w:rPr>
              <w:t>Кодексу</w:t>
            </w:r>
            <w:r>
              <w:rPr>
                <w:spacing w:val="-8"/>
                <w:sz w:val="24"/>
              </w:rPr>
              <w:t xml:space="preserve"> </w:t>
            </w:r>
            <w:r>
              <w:rPr>
                <w:sz w:val="24"/>
              </w:rPr>
              <w:t>комерційного</w:t>
            </w:r>
            <w:r w:rsidRPr="0019354D">
              <w:rPr>
                <w:sz w:val="24"/>
                <w:lang w:val="ru-RU"/>
              </w:rPr>
              <w:t xml:space="preserve"> </w:t>
            </w:r>
            <w:r>
              <w:rPr>
                <w:sz w:val="24"/>
              </w:rPr>
              <w:t>обліку</w:t>
            </w:r>
            <w:r>
              <w:rPr>
                <w:spacing w:val="-4"/>
                <w:sz w:val="24"/>
              </w:rPr>
              <w:t xml:space="preserve"> </w:t>
            </w:r>
            <w:r>
              <w:rPr>
                <w:sz w:val="24"/>
              </w:rPr>
              <w:t>електричної</w:t>
            </w:r>
            <w:r>
              <w:rPr>
                <w:spacing w:val="-6"/>
                <w:sz w:val="24"/>
              </w:rPr>
              <w:t xml:space="preserve"> </w:t>
            </w:r>
            <w:r>
              <w:rPr>
                <w:sz w:val="24"/>
              </w:rPr>
              <w:t>енергії).</w:t>
            </w:r>
          </w:p>
          <w:p w:rsidR="009818A7" w:rsidRPr="000467EF" w:rsidRDefault="009818A7" w:rsidP="008E5E10">
            <w:pPr>
              <w:ind w:firstLine="321"/>
              <w:jc w:val="both"/>
              <w:rPr>
                <w:rStyle w:val="xfm68768843"/>
                <w:b/>
                <w:bCs/>
                <w:sz w:val="24"/>
                <w:szCs w:val="24"/>
              </w:rPr>
            </w:pPr>
            <w:r w:rsidRPr="008E5E10">
              <w:rPr>
                <w:b/>
                <w:color w:val="0070C0"/>
                <w:sz w:val="24"/>
              </w:rPr>
              <w:t xml:space="preserve">У разі невиконання Замовником зобов’язань (будівельно-монтажних робіт) у власних електричних мережах (не влаштовано ввідно-розподільчий пристрій; не влаштовано вузол комерційного обліку якщо Замовник обрав виконавцем робіт  іншого ППКО а не ОСР; не влаштовано внутрішньобудинкові мережі необхідні для технічного переоснащення чи зміни технічних параметрів існуючого споживача) – ОСР надає </w:t>
            </w:r>
            <w:r w:rsidRPr="008E5E10">
              <w:rPr>
                <w:color w:val="0070C0"/>
                <w:sz w:val="24"/>
              </w:rPr>
              <w:t>у спосіб, узгоджений із</w:t>
            </w:r>
            <w:r w:rsidRPr="008E5E10">
              <w:rPr>
                <w:color w:val="0070C0"/>
                <w:spacing w:val="1"/>
                <w:sz w:val="24"/>
              </w:rPr>
              <w:t xml:space="preserve"> </w:t>
            </w:r>
            <w:r w:rsidRPr="008E5E10">
              <w:rPr>
                <w:color w:val="0070C0"/>
                <w:sz w:val="24"/>
              </w:rPr>
              <w:t>замовником (</w:t>
            </w:r>
            <w:r w:rsidRPr="008E5E10">
              <w:rPr>
                <w:b/>
                <w:color w:val="0070C0"/>
                <w:sz w:val="24"/>
              </w:rPr>
              <w:t>особистий</w:t>
            </w:r>
            <w:r w:rsidRPr="008E5E10">
              <w:rPr>
                <w:b/>
                <w:color w:val="0070C0"/>
                <w:spacing w:val="1"/>
                <w:sz w:val="24"/>
              </w:rPr>
              <w:t xml:space="preserve"> </w:t>
            </w:r>
            <w:r w:rsidRPr="008E5E10">
              <w:rPr>
                <w:b/>
                <w:color w:val="0070C0"/>
                <w:sz w:val="24"/>
              </w:rPr>
              <w:t>кабінет</w:t>
            </w:r>
            <w:r w:rsidRPr="008E5E10">
              <w:rPr>
                <w:b/>
                <w:color w:val="0070C0"/>
                <w:spacing w:val="1"/>
                <w:sz w:val="24"/>
              </w:rPr>
              <w:t xml:space="preserve"> </w:t>
            </w:r>
            <w:r w:rsidRPr="008E5E10">
              <w:rPr>
                <w:b/>
                <w:color w:val="0070C0"/>
                <w:sz w:val="24"/>
              </w:rPr>
              <w:t xml:space="preserve">замовника або </w:t>
            </w:r>
            <w:r w:rsidRPr="008E5E10">
              <w:rPr>
                <w:b/>
                <w:color w:val="0070C0"/>
                <w:spacing w:val="1"/>
                <w:sz w:val="24"/>
              </w:rPr>
              <w:t xml:space="preserve"> </w:t>
            </w:r>
            <w:r w:rsidRPr="008E5E10">
              <w:rPr>
                <w:b/>
                <w:color w:val="0070C0"/>
                <w:sz w:val="24"/>
              </w:rPr>
              <w:t>на</w:t>
            </w:r>
            <w:r w:rsidRPr="008E5E10">
              <w:rPr>
                <w:b/>
                <w:color w:val="0070C0"/>
                <w:spacing w:val="1"/>
                <w:sz w:val="24"/>
              </w:rPr>
              <w:t xml:space="preserve"> </w:t>
            </w:r>
            <w:r w:rsidRPr="008E5E10">
              <w:rPr>
                <w:b/>
                <w:color w:val="0070C0"/>
                <w:sz w:val="24"/>
              </w:rPr>
              <w:t>електронну адресу чи поштову адресу (у разі наявності в заяві про</w:t>
            </w:r>
            <w:r w:rsidRPr="008E5E10">
              <w:rPr>
                <w:b/>
                <w:color w:val="0070C0"/>
                <w:spacing w:val="1"/>
                <w:sz w:val="24"/>
              </w:rPr>
              <w:t xml:space="preserve"> </w:t>
            </w:r>
            <w:r w:rsidRPr="008E5E10">
              <w:rPr>
                <w:b/>
                <w:color w:val="0070C0"/>
                <w:sz w:val="24"/>
              </w:rPr>
              <w:t>приєднання відповідної відмітки</w:t>
            </w:r>
            <w:r w:rsidRPr="008E5E10">
              <w:rPr>
                <w:color w:val="0070C0"/>
                <w:sz w:val="24"/>
              </w:rPr>
              <w:t xml:space="preserve">) </w:t>
            </w:r>
            <w:r w:rsidRPr="008E5E10">
              <w:rPr>
                <w:b/>
                <w:color w:val="0070C0"/>
                <w:sz w:val="24"/>
              </w:rPr>
              <w:t>письмове повідомлення при виконання власних зобов’язань, а датою виконання послуг з приєднання та з влаштування комерційного обліку є дата надання такого повідомлення.</w:t>
            </w:r>
          </w:p>
        </w:tc>
        <w:tc>
          <w:tcPr>
            <w:tcW w:w="3685" w:type="dxa"/>
          </w:tcPr>
          <w:p w:rsidR="009818A7" w:rsidRPr="003A7775" w:rsidRDefault="009818A7" w:rsidP="008E5E10">
            <w:pPr>
              <w:pStyle w:val="TableParagraph"/>
              <w:spacing w:before="1" w:line="275" w:lineRule="exact"/>
              <w:ind w:left="0" w:firstLine="321"/>
              <w:jc w:val="center"/>
              <w:rPr>
                <w:b/>
                <w:sz w:val="24"/>
              </w:rPr>
            </w:pPr>
            <w:r w:rsidRPr="003A7775">
              <w:rPr>
                <w:b/>
                <w:sz w:val="24"/>
              </w:rPr>
              <w:t>АТ «Прикарпаттяобленерго»</w:t>
            </w:r>
          </w:p>
          <w:p w:rsidR="009818A7" w:rsidRPr="000467EF" w:rsidRDefault="009818A7" w:rsidP="008E5E10">
            <w:pPr>
              <w:ind w:firstLine="426"/>
              <w:jc w:val="both"/>
              <w:rPr>
                <w:rStyle w:val="xfm68768843"/>
                <w:b/>
                <w:bCs/>
                <w:sz w:val="24"/>
                <w:szCs w:val="24"/>
              </w:rPr>
            </w:pPr>
            <w:r>
              <w:rPr>
                <w:sz w:val="24"/>
              </w:rPr>
              <w:t>Доповнено додатковим абзацом, оскільки досить ч</w:t>
            </w:r>
            <w:r w:rsidRPr="001854E5">
              <w:rPr>
                <w:sz w:val="24"/>
              </w:rPr>
              <w:t>асто</w:t>
            </w:r>
            <w:r>
              <w:rPr>
                <w:sz w:val="24"/>
              </w:rPr>
              <w:t>,</w:t>
            </w:r>
            <w:r w:rsidRPr="001854E5">
              <w:rPr>
                <w:sz w:val="24"/>
              </w:rPr>
              <w:t xml:space="preserve"> через невиконання замовником робіт у власних мережах немає можливості належним чином здійснити подачу напруги в точку приєднання, як наслідок – термін надання послуги затягується.</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DA32ED" w:rsidRDefault="009818A7" w:rsidP="00AD0134">
            <w:pPr>
              <w:ind w:firstLine="426"/>
              <w:jc w:val="center"/>
              <w:rPr>
                <w:b/>
                <w:bCs/>
                <w:sz w:val="24"/>
                <w:szCs w:val="24"/>
              </w:rPr>
            </w:pPr>
            <w:r w:rsidRPr="00DA32ED">
              <w:rPr>
                <w:b/>
                <w:bCs/>
                <w:sz w:val="24"/>
                <w:szCs w:val="24"/>
              </w:rPr>
              <w:t>НЕК «УКРЕНЕРГО»</w:t>
            </w:r>
          </w:p>
          <w:p w:rsidR="009818A7" w:rsidRPr="004256A3" w:rsidRDefault="009818A7" w:rsidP="008E5E10">
            <w:pPr>
              <w:ind w:firstLine="426"/>
              <w:jc w:val="both"/>
              <w:rPr>
                <w:b/>
                <w:bCs/>
                <w:sz w:val="24"/>
                <w:szCs w:val="24"/>
                <w:u w:val="single"/>
              </w:rPr>
            </w:pPr>
            <w:r w:rsidRPr="00B7623F">
              <w:rPr>
                <w:bCs/>
                <w:sz w:val="24"/>
                <w:szCs w:val="24"/>
              </w:rPr>
              <w:t xml:space="preserve">4.4.6. Для стандартного приєднання та нестандартного приєднання «під ключ» ОСР направляє замовнику </w:t>
            </w:r>
            <w:r w:rsidRPr="00B7623F">
              <w:rPr>
                <w:b/>
                <w:bCs/>
                <w:sz w:val="24"/>
                <w:szCs w:val="24"/>
              </w:rPr>
              <w:t>через особистий кабінет замовника</w:t>
            </w:r>
            <w:r w:rsidRPr="00B7623F">
              <w:rPr>
                <w:b/>
                <w:bCs/>
                <w:sz w:val="24"/>
                <w:szCs w:val="24"/>
                <w:lang w:val="ru-RU"/>
              </w:rPr>
              <w:t>,</w:t>
            </w:r>
            <w:r>
              <w:rPr>
                <w:b/>
                <w:bCs/>
                <w:sz w:val="24"/>
                <w:szCs w:val="24"/>
                <w:lang w:val="ru-RU"/>
              </w:rPr>
              <w:t xml:space="preserve"> </w:t>
            </w:r>
            <w:r w:rsidRPr="00B7623F">
              <w:rPr>
                <w:b/>
                <w:bCs/>
                <w:sz w:val="24"/>
                <w:szCs w:val="24"/>
              </w:rPr>
              <w:t>на електронну адресу</w:t>
            </w:r>
            <w:r w:rsidRPr="00B7623F">
              <w:rPr>
                <w:b/>
                <w:bCs/>
                <w:sz w:val="24"/>
                <w:szCs w:val="24"/>
                <w:lang w:val="ru-RU"/>
              </w:rPr>
              <w:t xml:space="preserve"> та,</w:t>
            </w:r>
            <w:r w:rsidRPr="00B7623F">
              <w:rPr>
                <w:b/>
                <w:bCs/>
                <w:sz w:val="24"/>
                <w:szCs w:val="24"/>
              </w:rPr>
              <w:t xml:space="preserve"> у разі наявності в заяві про приєднання відповідної відмітки, на поштову адресу </w:t>
            </w:r>
            <w:r w:rsidRPr="00B7623F">
              <w:rPr>
                <w:bCs/>
                <w:sz w:val="24"/>
                <w:szCs w:val="24"/>
              </w:rPr>
              <w:t xml:space="preserve">технічні умови на приєднання разом з розрахунком вартості плати за приєднання до електричних </w:t>
            </w:r>
            <w:r w:rsidRPr="00B7623F">
              <w:rPr>
                <w:b/>
                <w:bCs/>
                <w:sz w:val="24"/>
                <w:szCs w:val="24"/>
              </w:rPr>
              <w:t>мереж та рахунком</w:t>
            </w:r>
            <w:r w:rsidRPr="00B7623F">
              <w:rPr>
                <w:bCs/>
                <w:sz w:val="24"/>
                <w:szCs w:val="24"/>
              </w:rPr>
              <w:t xml:space="preserve"> на оплату плати за приєднання. </w:t>
            </w:r>
            <w:r w:rsidRPr="00CC69B9">
              <w:rPr>
                <w:b/>
                <w:bCs/>
                <w:color w:val="0070C0"/>
                <w:sz w:val="24"/>
                <w:szCs w:val="24"/>
              </w:rPr>
              <w:t xml:space="preserve">Також ОСР має право надати </w:t>
            </w:r>
            <w:r w:rsidRPr="00B7623F">
              <w:rPr>
                <w:b/>
                <w:bCs/>
                <w:sz w:val="24"/>
                <w:szCs w:val="24"/>
              </w:rPr>
              <w:t xml:space="preserve">рахунок на оплату вартості послуги з комерційного обліку електричної </w:t>
            </w:r>
            <w:r w:rsidRPr="0097638C">
              <w:rPr>
                <w:b/>
                <w:bCs/>
                <w:sz w:val="24"/>
                <w:szCs w:val="24"/>
              </w:rPr>
              <w:t>енергії (якщо замовником у заяві про приєднання не обрано іншого постачальника послуг комерційного обліку, який не є ОСР)</w:t>
            </w:r>
            <w:r>
              <w:rPr>
                <w:b/>
                <w:bCs/>
                <w:sz w:val="24"/>
                <w:szCs w:val="24"/>
              </w:rPr>
              <w:t xml:space="preserve"> </w:t>
            </w:r>
            <w:r w:rsidRPr="00CC69B9">
              <w:rPr>
                <w:b/>
                <w:bCs/>
                <w:color w:val="0070C0"/>
                <w:sz w:val="24"/>
                <w:szCs w:val="24"/>
              </w:rPr>
              <w:t>та якщо Замовник повідомив, що не планує обирати іншого ППКО, який не є ОСР</w:t>
            </w:r>
            <w:r w:rsidRPr="004256A3">
              <w:rPr>
                <w:b/>
                <w:bCs/>
                <w:sz w:val="24"/>
                <w:szCs w:val="24"/>
                <w:u w:val="single"/>
              </w:rPr>
              <w:t>.</w:t>
            </w:r>
          </w:p>
          <w:p w:rsidR="009818A7" w:rsidRPr="004256A3" w:rsidRDefault="009818A7" w:rsidP="008E5E10">
            <w:pPr>
              <w:ind w:firstLine="426"/>
              <w:jc w:val="both"/>
              <w:rPr>
                <w:b/>
                <w:bCs/>
                <w:sz w:val="24"/>
                <w:szCs w:val="24"/>
                <w:u w:val="single"/>
              </w:rPr>
            </w:pPr>
            <w:r w:rsidRPr="00B7623F">
              <w:rPr>
                <w:bCs/>
                <w:sz w:val="24"/>
                <w:szCs w:val="24"/>
              </w:rPr>
              <w:t xml:space="preserve">Для нестандартного приєднання з проєктуванням лінійної частини замовником ОСР направляє замовнику </w:t>
            </w:r>
            <w:r w:rsidRPr="00B7623F">
              <w:rPr>
                <w:b/>
                <w:bCs/>
                <w:sz w:val="24"/>
                <w:szCs w:val="24"/>
              </w:rPr>
              <w:t>через особистий кабінет замовника</w:t>
            </w:r>
            <w:r w:rsidRPr="00B7623F">
              <w:rPr>
                <w:b/>
                <w:bCs/>
                <w:sz w:val="24"/>
                <w:szCs w:val="24"/>
                <w:lang w:val="ru-RU"/>
              </w:rPr>
              <w:t>,</w:t>
            </w:r>
            <w:r w:rsidRPr="00B7623F">
              <w:rPr>
                <w:b/>
                <w:bCs/>
                <w:sz w:val="24"/>
                <w:szCs w:val="24"/>
              </w:rPr>
              <w:t>на електронну адресу</w:t>
            </w:r>
            <w:r w:rsidRPr="00B7623F">
              <w:rPr>
                <w:b/>
                <w:bCs/>
                <w:sz w:val="24"/>
                <w:szCs w:val="24"/>
                <w:lang w:val="ru-RU"/>
              </w:rPr>
              <w:t xml:space="preserve"> та,</w:t>
            </w:r>
            <w:r w:rsidRPr="00B7623F">
              <w:rPr>
                <w:b/>
                <w:bCs/>
                <w:sz w:val="24"/>
                <w:szCs w:val="24"/>
              </w:rPr>
              <w:t xml:space="preserve"> у разі наявності в заяві про приєднання відповідної відмітки, на поштову адресу </w:t>
            </w:r>
            <w:r w:rsidRPr="00B7623F">
              <w:rPr>
                <w:bCs/>
                <w:sz w:val="24"/>
                <w:szCs w:val="24"/>
              </w:rPr>
              <w:t xml:space="preserve">технічні умови на приєднання разом з розрахунком </w:t>
            </w:r>
            <w:r w:rsidRPr="00B7623F">
              <w:rPr>
                <w:b/>
                <w:bCs/>
                <w:sz w:val="24"/>
                <w:szCs w:val="24"/>
              </w:rPr>
              <w:t>складової плати за приєднання потужності, рахунком</w:t>
            </w:r>
            <w:r w:rsidRPr="00B7623F">
              <w:rPr>
                <w:bCs/>
                <w:sz w:val="24"/>
                <w:szCs w:val="24"/>
              </w:rPr>
              <w:t xml:space="preserve"> на оплату </w:t>
            </w:r>
            <w:r w:rsidRPr="00B7623F">
              <w:rPr>
                <w:b/>
                <w:bCs/>
                <w:sz w:val="24"/>
                <w:szCs w:val="24"/>
              </w:rPr>
              <w:t xml:space="preserve">складової плати за приєднання потужності </w:t>
            </w:r>
            <w:r w:rsidRPr="00B7623F">
              <w:rPr>
                <w:bCs/>
                <w:sz w:val="24"/>
                <w:szCs w:val="24"/>
              </w:rPr>
              <w:t xml:space="preserve">згідно з умовами договору. </w:t>
            </w:r>
            <w:r w:rsidRPr="00CC69B9">
              <w:rPr>
                <w:b/>
                <w:bCs/>
                <w:color w:val="0070C0"/>
                <w:sz w:val="24"/>
                <w:szCs w:val="24"/>
              </w:rPr>
              <w:t>Також ОСР має право надати рахунок</w:t>
            </w:r>
            <w:r w:rsidRPr="00B7623F">
              <w:rPr>
                <w:b/>
                <w:bCs/>
                <w:sz w:val="24"/>
                <w:szCs w:val="24"/>
              </w:rPr>
              <w:t xml:space="preserve"> на оплату вартості послуги з комерційного обліку електричної енергії </w:t>
            </w:r>
            <w:r w:rsidRPr="0097638C">
              <w:rPr>
                <w:b/>
                <w:bCs/>
                <w:sz w:val="24"/>
                <w:szCs w:val="24"/>
              </w:rPr>
              <w:t>(якщо замовником у заяві про приєднання не обрано іншого постачальника послуг комерційного обліку, який не є ОСР)</w:t>
            </w:r>
            <w:r>
              <w:rPr>
                <w:b/>
                <w:bCs/>
                <w:sz w:val="24"/>
                <w:szCs w:val="24"/>
              </w:rPr>
              <w:t xml:space="preserve"> </w:t>
            </w:r>
            <w:r w:rsidRPr="00CC69B9">
              <w:rPr>
                <w:b/>
                <w:bCs/>
                <w:color w:val="0070C0"/>
                <w:sz w:val="24"/>
                <w:szCs w:val="24"/>
              </w:rPr>
              <w:t>та якщо Замовник повідомив, що не планує обирати іншого ППКО, який не є ОСР.</w:t>
            </w:r>
          </w:p>
          <w:p w:rsidR="009818A7" w:rsidRPr="00B7623F" w:rsidRDefault="009818A7" w:rsidP="008E5E10">
            <w:pPr>
              <w:ind w:firstLine="426"/>
              <w:jc w:val="both"/>
              <w:rPr>
                <w:bCs/>
                <w:sz w:val="24"/>
                <w:szCs w:val="24"/>
              </w:rPr>
            </w:pPr>
            <w:r w:rsidRPr="00B7623F">
              <w:rPr>
                <w:bCs/>
                <w:sz w:val="24"/>
                <w:szCs w:val="24"/>
              </w:rPr>
              <w:t xml:space="preserve">Рахунок на оплату </w:t>
            </w:r>
            <w:r w:rsidRPr="00B7623F">
              <w:rPr>
                <w:b/>
                <w:bCs/>
                <w:sz w:val="24"/>
                <w:szCs w:val="24"/>
              </w:rPr>
              <w:t xml:space="preserve">вартості послуги з приєднання </w:t>
            </w:r>
            <w:r w:rsidRPr="00B7623F">
              <w:rPr>
                <w:bCs/>
                <w:sz w:val="24"/>
                <w:szCs w:val="24"/>
              </w:rPr>
              <w:t>має містити виключно вартість надання послуги з приєднання згідно з умовами договору</w:t>
            </w:r>
            <w:r w:rsidRPr="00B7623F">
              <w:rPr>
                <w:b/>
                <w:bCs/>
                <w:sz w:val="24"/>
                <w:szCs w:val="24"/>
              </w:rPr>
              <w:t>, 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p w:rsidR="009818A7" w:rsidRPr="003A7775" w:rsidRDefault="009818A7" w:rsidP="008E5E10">
            <w:pPr>
              <w:pStyle w:val="TableParagraph"/>
              <w:spacing w:before="1" w:line="275" w:lineRule="exact"/>
              <w:ind w:left="0" w:firstLine="321"/>
              <w:rPr>
                <w:b/>
                <w:sz w:val="24"/>
              </w:rPr>
            </w:pPr>
            <w:r w:rsidRPr="00B7623F">
              <w:rPr>
                <w:bCs/>
                <w:sz w:val="24"/>
                <w:szCs w:val="24"/>
              </w:rPr>
              <w:t xml:space="preserve">У разі якщо замовником у заяві про приєднання </w:t>
            </w:r>
            <w:r w:rsidRPr="00B7623F">
              <w:rPr>
                <w:b/>
                <w:bCs/>
                <w:sz w:val="24"/>
                <w:szCs w:val="24"/>
              </w:rPr>
              <w:t>не обрано іншого постачальника послуг комерційного обліку</w:t>
            </w:r>
            <w:r w:rsidRPr="00B7623F">
              <w:rPr>
                <w:bCs/>
                <w:sz w:val="24"/>
                <w:szCs w:val="24"/>
              </w:rPr>
              <w:t xml:space="preserve">, </w:t>
            </w:r>
            <w:r w:rsidRPr="00B7623F">
              <w:rPr>
                <w:b/>
                <w:bCs/>
                <w:sz w:val="24"/>
                <w:szCs w:val="24"/>
              </w:rPr>
              <w:t xml:space="preserve">який не є ОСР, який надає послугу з приєднання такому замовнику, </w:t>
            </w:r>
            <w:r w:rsidRPr="00CC69B9">
              <w:rPr>
                <w:b/>
                <w:bCs/>
                <w:color w:val="0070C0"/>
                <w:sz w:val="24"/>
                <w:szCs w:val="24"/>
              </w:rPr>
              <w:t xml:space="preserve">та Замовник повідомив, що не планує обирати іншого ППКО, який не є ОСР, </w:t>
            </w:r>
            <w:r w:rsidRPr="00B7623F">
              <w:rPr>
                <w:bCs/>
                <w:sz w:val="24"/>
                <w:szCs w:val="24"/>
              </w:rPr>
              <w:t xml:space="preserve">послуга комерційного обліку має бути </w:t>
            </w:r>
            <w:r w:rsidRPr="00B7623F">
              <w:rPr>
                <w:b/>
                <w:bCs/>
                <w:sz w:val="24"/>
                <w:szCs w:val="24"/>
              </w:rPr>
              <w:t>надана ОСР</w:t>
            </w:r>
            <w:r w:rsidRPr="00B7623F">
              <w:rPr>
                <w:bCs/>
                <w:sz w:val="24"/>
                <w:szCs w:val="24"/>
              </w:rPr>
              <w:t xml:space="preserve">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p>
        </w:tc>
        <w:tc>
          <w:tcPr>
            <w:tcW w:w="3685" w:type="dxa"/>
          </w:tcPr>
          <w:p w:rsidR="009818A7" w:rsidRPr="00CC69B9" w:rsidRDefault="009818A7" w:rsidP="008E5E10">
            <w:pPr>
              <w:ind w:firstLine="426"/>
              <w:jc w:val="both"/>
              <w:rPr>
                <w:rStyle w:val="xfm68768843"/>
                <w:bCs/>
                <w:sz w:val="24"/>
                <w:szCs w:val="24"/>
              </w:rPr>
            </w:pPr>
            <w:r w:rsidRPr="00CC69B9">
              <w:rPr>
                <w:rStyle w:val="xfm68768843"/>
                <w:bCs/>
                <w:sz w:val="24"/>
                <w:szCs w:val="24"/>
              </w:rPr>
              <w:t xml:space="preserve">Беручи до уваги:  </w:t>
            </w:r>
          </w:p>
          <w:p w:rsidR="009818A7" w:rsidRPr="00CC69B9" w:rsidRDefault="009818A7" w:rsidP="008E5E10">
            <w:pPr>
              <w:ind w:firstLine="426"/>
              <w:jc w:val="both"/>
              <w:rPr>
                <w:rStyle w:val="xfm68768843"/>
                <w:bCs/>
                <w:sz w:val="24"/>
                <w:szCs w:val="24"/>
              </w:rPr>
            </w:pPr>
            <w:r w:rsidRPr="00CC69B9">
              <w:rPr>
                <w:rStyle w:val="xfm68768843"/>
                <w:bCs/>
                <w:sz w:val="24"/>
                <w:szCs w:val="24"/>
              </w:rPr>
              <w:t xml:space="preserve">- Статтю 21. Приєднання електроустановок до електричних мереж </w:t>
            </w:r>
          </w:p>
          <w:p w:rsidR="009818A7" w:rsidRPr="00CC69B9" w:rsidRDefault="009818A7" w:rsidP="008E5E10">
            <w:pPr>
              <w:ind w:firstLine="426"/>
              <w:jc w:val="both"/>
              <w:rPr>
                <w:rStyle w:val="xfm68768843"/>
                <w:bCs/>
                <w:sz w:val="24"/>
                <w:szCs w:val="24"/>
              </w:rPr>
            </w:pPr>
            <w:r w:rsidRPr="00CC69B9">
              <w:rPr>
                <w:rStyle w:val="xfm68768843"/>
                <w:bCs/>
                <w:sz w:val="24"/>
                <w:szCs w:val="24"/>
              </w:rPr>
              <w:t>ЗУ «Про ринок електричної енергії»</w:t>
            </w:r>
          </w:p>
          <w:p w:rsidR="009818A7" w:rsidRPr="00CC69B9" w:rsidRDefault="009818A7" w:rsidP="008E5E10">
            <w:pPr>
              <w:ind w:firstLine="426"/>
              <w:jc w:val="both"/>
              <w:rPr>
                <w:rStyle w:val="xfm68768843"/>
                <w:bCs/>
                <w:sz w:val="24"/>
                <w:szCs w:val="24"/>
              </w:rPr>
            </w:pPr>
            <w:r w:rsidRPr="00CC69B9">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9818A7" w:rsidRPr="003A7775" w:rsidRDefault="009818A7" w:rsidP="008E5E10">
            <w:pPr>
              <w:pStyle w:val="TableParagraph"/>
              <w:spacing w:before="1" w:line="275" w:lineRule="exact"/>
              <w:ind w:left="0" w:firstLine="321"/>
              <w:rPr>
                <w:b/>
                <w:sz w:val="24"/>
              </w:rPr>
            </w:pPr>
            <w:r w:rsidRPr="00CC69B9">
              <w:rPr>
                <w:rStyle w:val="xfm68768843"/>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Default="009818A7" w:rsidP="003C2F9D">
            <w:pPr>
              <w:ind w:firstLine="601"/>
              <w:jc w:val="center"/>
              <w:rPr>
                <w:rStyle w:val="xfm68768843"/>
                <w:b/>
                <w:bCs/>
                <w:sz w:val="24"/>
                <w:szCs w:val="24"/>
              </w:rPr>
            </w:pPr>
            <w:r w:rsidRPr="00E8543F">
              <w:rPr>
                <w:rStyle w:val="xfm68768843"/>
                <w:b/>
                <w:bCs/>
                <w:sz w:val="24"/>
                <w:szCs w:val="24"/>
              </w:rPr>
              <w:t>ПрАТ «Кіровоградобленерго»</w:t>
            </w:r>
          </w:p>
          <w:p w:rsidR="009818A7" w:rsidRPr="004D4E0D" w:rsidRDefault="009818A7" w:rsidP="008E5E10">
            <w:pPr>
              <w:ind w:firstLine="426"/>
              <w:jc w:val="both"/>
              <w:rPr>
                <w:rStyle w:val="xfm68768843"/>
                <w:b/>
                <w:bCs/>
                <w:strike/>
                <w:sz w:val="24"/>
                <w:szCs w:val="24"/>
              </w:rPr>
            </w:pPr>
            <w:r w:rsidRPr="004D4E0D">
              <w:rPr>
                <w:rStyle w:val="xfm68768843"/>
                <w:bCs/>
                <w:sz w:val="24"/>
                <w:szCs w:val="24"/>
              </w:rPr>
              <w:t xml:space="preserve">4.4.6. Для стандартного приєднання та нестандартного приєднання "під ключ" ОСР направляє </w:t>
            </w:r>
            <w:r w:rsidRPr="004D4E0D">
              <w:rPr>
                <w:b/>
                <w:bCs/>
                <w:sz w:val="24"/>
                <w:szCs w:val="24"/>
              </w:rPr>
              <w:t>через</w:t>
            </w:r>
            <w:r w:rsidRPr="004D4E0D">
              <w:rPr>
                <w:rStyle w:val="xfm68768843"/>
                <w:b/>
                <w:bCs/>
                <w:sz w:val="24"/>
                <w:szCs w:val="24"/>
              </w:rPr>
              <w:t xml:space="preserve"> особистий кабінет замовника, на електронну адресу та, у разі наявності в заяві про приєднання відповідної відмітки, на поштову адресу </w:t>
            </w:r>
            <w:r w:rsidRPr="004D4E0D">
              <w:rPr>
                <w:rStyle w:val="xfm68768843"/>
                <w:bCs/>
                <w:sz w:val="24"/>
                <w:szCs w:val="24"/>
              </w:rPr>
              <w:t xml:space="preserve">технічні умови на приєднання разом з розрахунком вартості плати за приєднання до електричних </w:t>
            </w:r>
            <w:r w:rsidRPr="004D4E0D">
              <w:rPr>
                <w:rStyle w:val="xfm68768843"/>
                <w:b/>
                <w:bCs/>
                <w:sz w:val="24"/>
                <w:szCs w:val="24"/>
              </w:rPr>
              <w:t>мереж, рахунком</w:t>
            </w:r>
            <w:r w:rsidRPr="004D4E0D">
              <w:rPr>
                <w:rStyle w:val="xfm68768843"/>
                <w:bCs/>
                <w:sz w:val="24"/>
                <w:szCs w:val="24"/>
              </w:rPr>
              <w:t xml:space="preserve"> на оплату плати за приєднання </w:t>
            </w:r>
            <w:r w:rsidRPr="005C71CE">
              <w:rPr>
                <w:rStyle w:val="xfm68768843"/>
                <w:b/>
                <w:bCs/>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4D4E0D" w:rsidRDefault="009818A7" w:rsidP="008E5E10">
            <w:pPr>
              <w:ind w:firstLine="426"/>
              <w:jc w:val="both"/>
              <w:rPr>
                <w:rStyle w:val="xfm68768843"/>
                <w:b/>
                <w:bCs/>
                <w:strike/>
                <w:sz w:val="24"/>
                <w:szCs w:val="24"/>
              </w:rPr>
            </w:pPr>
            <w:r w:rsidRPr="004D4E0D">
              <w:rPr>
                <w:rStyle w:val="xfm68768843"/>
                <w:bCs/>
                <w:sz w:val="24"/>
                <w:szCs w:val="24"/>
              </w:rPr>
              <w:t>Для нестандартного приєднання з проєктуванням лінійної частини замовником ОСР направляє замовнику</w:t>
            </w:r>
            <w:r w:rsidRPr="004D4E0D">
              <w:rPr>
                <w:sz w:val="24"/>
                <w:szCs w:val="24"/>
              </w:rPr>
              <w:t xml:space="preserve"> </w:t>
            </w:r>
            <w:r w:rsidRPr="004D4E0D">
              <w:rPr>
                <w:b/>
                <w:bCs/>
                <w:sz w:val="24"/>
                <w:szCs w:val="24"/>
              </w:rPr>
              <w:t>через</w:t>
            </w:r>
            <w:r w:rsidRPr="004D4E0D">
              <w:rPr>
                <w:rStyle w:val="xfm68768843"/>
                <w:b/>
                <w:bCs/>
                <w:sz w:val="24"/>
                <w:szCs w:val="24"/>
              </w:rPr>
              <w:t xml:space="preserve"> особистий кабінет замовника, на електронну адресу та, у разі наявності в заяві про приєднання відповідної відмітки, на поштову адресу </w:t>
            </w:r>
            <w:r w:rsidRPr="004D4E0D">
              <w:rPr>
                <w:rStyle w:val="xfm68768843"/>
                <w:bCs/>
                <w:sz w:val="24"/>
                <w:szCs w:val="24"/>
              </w:rPr>
              <w:t xml:space="preserve">технічні умови на приєднання разом з розрахунком </w:t>
            </w:r>
            <w:r w:rsidRPr="004D4E0D">
              <w:rPr>
                <w:rStyle w:val="xfm68768843"/>
                <w:b/>
                <w:sz w:val="24"/>
                <w:szCs w:val="24"/>
              </w:rPr>
              <w:t xml:space="preserve">складової плати за приєднання потужності, рахунком </w:t>
            </w:r>
            <w:r w:rsidRPr="004D4E0D">
              <w:rPr>
                <w:rStyle w:val="xfm68768843"/>
                <w:bCs/>
                <w:sz w:val="24"/>
                <w:szCs w:val="24"/>
              </w:rPr>
              <w:t xml:space="preserve">на оплату </w:t>
            </w:r>
            <w:r w:rsidRPr="004D4E0D">
              <w:rPr>
                <w:rStyle w:val="xfm68768843"/>
                <w:b/>
                <w:sz w:val="24"/>
                <w:szCs w:val="24"/>
              </w:rPr>
              <w:t xml:space="preserve">складової плати за приєднання потужності </w:t>
            </w:r>
            <w:r w:rsidRPr="004D4E0D">
              <w:rPr>
                <w:rStyle w:val="xfm68768843"/>
                <w:bCs/>
                <w:sz w:val="24"/>
                <w:szCs w:val="24"/>
              </w:rPr>
              <w:t xml:space="preserve">згідно з умовами договору </w:t>
            </w:r>
            <w:r w:rsidRPr="005C71CE">
              <w:rPr>
                <w:rStyle w:val="xfm68768843"/>
                <w:b/>
                <w:bCs/>
                <w:strike/>
                <w:color w:val="0070C0"/>
                <w:sz w:val="24"/>
                <w:szCs w:val="24"/>
              </w:rPr>
              <w:t>та рахунком на оплату вартості послуги з</w:t>
            </w:r>
            <w:r w:rsidRPr="005C71CE">
              <w:rPr>
                <w:rStyle w:val="xfm68768843"/>
                <w:b/>
                <w:bCs/>
                <w:color w:val="0070C0"/>
                <w:sz w:val="24"/>
                <w:szCs w:val="24"/>
              </w:rPr>
              <w:t xml:space="preserve"> </w:t>
            </w:r>
            <w:r w:rsidRPr="005C71CE">
              <w:rPr>
                <w:rStyle w:val="xfm68768843"/>
                <w:b/>
                <w:bCs/>
                <w:strike/>
                <w:color w:val="0070C0"/>
                <w:sz w:val="24"/>
                <w:szCs w:val="24"/>
              </w:rPr>
              <w:t>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4D4E0D" w:rsidRDefault="009818A7" w:rsidP="008E5E10">
            <w:pPr>
              <w:ind w:firstLine="426"/>
              <w:jc w:val="both"/>
              <w:rPr>
                <w:rStyle w:val="xfm68768843"/>
                <w:bCs/>
                <w:strike/>
                <w:sz w:val="24"/>
                <w:szCs w:val="24"/>
              </w:rPr>
            </w:pPr>
            <w:r w:rsidRPr="004D4E0D">
              <w:rPr>
                <w:rStyle w:val="xfm68768843"/>
                <w:bCs/>
                <w:sz w:val="24"/>
                <w:szCs w:val="24"/>
              </w:rPr>
              <w:t xml:space="preserve">Рахунок на оплату </w:t>
            </w:r>
            <w:r w:rsidRPr="004D4E0D">
              <w:rPr>
                <w:rStyle w:val="xfm68768843"/>
                <w:b/>
                <w:bCs/>
                <w:sz w:val="24"/>
                <w:szCs w:val="24"/>
              </w:rPr>
              <w:t>вартості послуги з приєднання</w:t>
            </w:r>
            <w:r w:rsidRPr="004D4E0D">
              <w:rPr>
                <w:rStyle w:val="xfm68768843"/>
                <w:bCs/>
                <w:sz w:val="24"/>
                <w:szCs w:val="24"/>
              </w:rPr>
              <w:t xml:space="preserve"> має містити виключно вартість надання послуги з приєднання згідно з умовами договору</w:t>
            </w:r>
            <w:r w:rsidRPr="004D4E0D">
              <w:rPr>
                <w:rStyle w:val="xfm68768843"/>
                <w:b/>
                <w:bCs/>
                <w:sz w:val="24"/>
                <w:szCs w:val="24"/>
              </w:rPr>
              <w:t xml:space="preserve">, </w:t>
            </w:r>
            <w:r w:rsidRPr="005C71CE">
              <w:rPr>
                <w:rStyle w:val="xfm68768843"/>
                <w:b/>
                <w:bCs/>
                <w:strike/>
                <w:color w:val="0070C0"/>
                <w:sz w:val="24"/>
                <w:szCs w:val="24"/>
              </w:rPr>
              <w:t xml:space="preserve">а рахунок на оплату вартості </w:t>
            </w:r>
            <w:r w:rsidRPr="005C71CE">
              <w:rPr>
                <w:b/>
                <w:strike/>
                <w:color w:val="0070C0"/>
                <w:sz w:val="24"/>
                <w:szCs w:val="24"/>
              </w:rPr>
              <w:t xml:space="preserve"> </w:t>
            </w:r>
            <w:r w:rsidRPr="005C71CE">
              <w:rPr>
                <w:rStyle w:val="xfm68768843"/>
                <w:b/>
                <w:bCs/>
                <w:strike/>
                <w:color w:val="0070C0"/>
                <w:sz w:val="24"/>
                <w:szCs w:val="24"/>
              </w:rPr>
              <w:t>послуги з комерційного обліку електричної енергії</w:t>
            </w:r>
            <w:r w:rsidRPr="005C71CE">
              <w:rPr>
                <w:rStyle w:val="xfm68768843"/>
                <w:bCs/>
                <w:strike/>
                <w:color w:val="0070C0"/>
                <w:sz w:val="24"/>
                <w:szCs w:val="24"/>
              </w:rPr>
              <w:t xml:space="preserve"> </w:t>
            </w:r>
            <w:r w:rsidRPr="005C71CE">
              <w:rPr>
                <w:rStyle w:val="xfm68768843"/>
                <w:b/>
                <w:bCs/>
                <w:strike/>
                <w:color w:val="0070C0"/>
                <w:sz w:val="24"/>
                <w:szCs w:val="24"/>
              </w:rPr>
              <w:t>має містити виключно вартість надання послуги з комерційного обліку електричної енергії.</w:t>
            </w:r>
          </w:p>
          <w:p w:rsidR="009818A7" w:rsidRPr="00DA32ED" w:rsidRDefault="009818A7" w:rsidP="008E5E10">
            <w:pPr>
              <w:ind w:firstLine="426"/>
              <w:jc w:val="both"/>
              <w:rPr>
                <w:b/>
                <w:bCs/>
                <w:sz w:val="24"/>
                <w:szCs w:val="24"/>
              </w:rPr>
            </w:pPr>
            <w:r w:rsidRPr="004D4E0D">
              <w:rPr>
                <w:rStyle w:val="xfm68768843"/>
                <w:bCs/>
                <w:sz w:val="24"/>
                <w:szCs w:val="24"/>
              </w:rPr>
              <w:t xml:space="preserve">У разі якщо замовником у заяві про приєднання </w:t>
            </w:r>
            <w:r w:rsidRPr="004D4E0D">
              <w:rPr>
                <w:rStyle w:val="xfm68768843"/>
                <w:b/>
                <w:bCs/>
                <w:sz w:val="24"/>
                <w:szCs w:val="24"/>
              </w:rPr>
              <w:t>не обрано іншого постачальника послуг комерційного обліку</w:t>
            </w:r>
            <w:r w:rsidRPr="004D4E0D">
              <w:rPr>
                <w:rStyle w:val="xfm68768843"/>
                <w:bCs/>
                <w:sz w:val="24"/>
                <w:szCs w:val="24"/>
              </w:rPr>
              <w:t xml:space="preserve">, </w:t>
            </w:r>
            <w:r w:rsidRPr="004D4E0D">
              <w:rPr>
                <w:rStyle w:val="xfm68768843"/>
                <w:b/>
                <w:bCs/>
                <w:sz w:val="24"/>
                <w:szCs w:val="24"/>
              </w:rPr>
              <w:t>який не є ОСР, який надає послугу з приєднання такому замовнику,</w:t>
            </w:r>
            <w:r w:rsidRPr="004D4E0D">
              <w:rPr>
                <w:rStyle w:val="xfm68768843"/>
                <w:bCs/>
                <w:sz w:val="24"/>
                <w:szCs w:val="24"/>
              </w:rPr>
              <w:t xml:space="preserve"> послуга комерційного обліку має бути завершена </w:t>
            </w:r>
            <w:r w:rsidRPr="004D4E0D">
              <w:rPr>
                <w:rStyle w:val="xfm68768843"/>
                <w:b/>
                <w:bCs/>
                <w:sz w:val="24"/>
                <w:szCs w:val="24"/>
              </w:rPr>
              <w:t>ОСР</w:t>
            </w:r>
            <w:r w:rsidRPr="004D4E0D">
              <w:rPr>
                <w:rStyle w:val="xfm68768843"/>
                <w:bCs/>
                <w:sz w:val="24"/>
                <w:szCs w:val="24"/>
              </w:rPr>
              <w:t xml:space="preserve">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p>
        </w:tc>
        <w:tc>
          <w:tcPr>
            <w:tcW w:w="3685" w:type="dxa"/>
          </w:tcPr>
          <w:p w:rsidR="009818A7" w:rsidRPr="005C71CE" w:rsidRDefault="009818A7" w:rsidP="008E5E10">
            <w:pPr>
              <w:ind w:firstLine="426"/>
              <w:jc w:val="both"/>
              <w:rPr>
                <w:rStyle w:val="xfm68768843"/>
                <w:bCs/>
                <w:sz w:val="24"/>
                <w:szCs w:val="24"/>
              </w:rPr>
            </w:pPr>
            <w:r w:rsidRPr="005C71CE">
              <w:rPr>
                <w:rStyle w:val="xfm68768843"/>
                <w:bCs/>
                <w:sz w:val="24"/>
                <w:szCs w:val="24"/>
              </w:rPr>
              <w:t>Виключити з тексту Кодексу пункт щодо надання рахунків на оплату вартості послуги з комерційного обліку електричної енергії у зв’язку із невідповідністю термінів надання послуги із приєднання та послуги з комерційного обліку.</w:t>
            </w:r>
          </w:p>
          <w:p w:rsidR="009818A7" w:rsidRPr="005C71CE" w:rsidRDefault="009818A7" w:rsidP="008E5E10">
            <w:pPr>
              <w:ind w:firstLine="426"/>
              <w:jc w:val="both"/>
              <w:rPr>
                <w:rStyle w:val="xfm68768843"/>
                <w:bCs/>
                <w:sz w:val="24"/>
                <w:szCs w:val="24"/>
              </w:rPr>
            </w:pPr>
          </w:p>
          <w:p w:rsidR="009818A7" w:rsidRPr="00CC69B9" w:rsidRDefault="009818A7" w:rsidP="008E5E10">
            <w:pPr>
              <w:ind w:firstLine="426"/>
              <w:jc w:val="both"/>
              <w:rPr>
                <w:rStyle w:val="xfm68768843"/>
                <w:bCs/>
                <w:sz w:val="24"/>
                <w:szCs w:val="24"/>
              </w:rPr>
            </w:pPr>
            <w:r w:rsidRPr="005C71CE">
              <w:rPr>
                <w:rStyle w:val="xfm68768843"/>
                <w:bCs/>
                <w:sz w:val="24"/>
                <w:szCs w:val="24"/>
              </w:rPr>
              <w:t>Також на етапі підготовки технічних умов нестандартного приєднання невідома кількість щитових (ВРП-0,4 кВ), їх навантаження, кількість вузлів обліку, тощо. Вищевказане визначається при розробці проектної документації. Враховуючи це, пропонуємо підготовку рахунку на оплату вартості послуги з комерційного обліку електричної енергії виконувати після позитивного розгляду проектної документації.</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Default="009818A7" w:rsidP="008E5E10">
            <w:pPr>
              <w:ind w:firstLine="426"/>
              <w:rPr>
                <w:rStyle w:val="xfm68768843"/>
                <w:b/>
                <w:bCs/>
                <w:sz w:val="24"/>
                <w:szCs w:val="24"/>
              </w:rPr>
            </w:pPr>
            <w:r>
              <w:rPr>
                <w:rStyle w:val="xfm68768843"/>
                <w:b/>
                <w:bCs/>
                <w:sz w:val="24"/>
                <w:szCs w:val="24"/>
              </w:rPr>
              <w:t>АТ «Чернівціобленерго»</w:t>
            </w:r>
          </w:p>
          <w:p w:rsidR="009818A7" w:rsidRPr="00D63645" w:rsidRDefault="009818A7" w:rsidP="008E5E10">
            <w:pPr>
              <w:pStyle w:val="a6"/>
              <w:ind w:firstLine="175"/>
              <w:jc w:val="both"/>
              <w:rPr>
                <w:strike/>
                <w:color w:val="FF0000"/>
              </w:rPr>
            </w:pPr>
            <w:r w:rsidRPr="00D63645">
              <w:t>4.4.6. Для стандартного приєднання та нестандартного приєднання «під ключ» ОСР направляє замовнику  у особистий кабінет замовника, на електронну адресу та поштову адресу (у разі наявності в заяві про приєднання відповідної відмітки) технічні умови на приєднання разом з розрахунком вартості плати за приєднання до електричних мереж, рахунком на оплату плати за приєднання</w:t>
            </w:r>
            <w:r w:rsidRPr="00D63645">
              <w:rPr>
                <w:color w:val="00B0F0"/>
              </w:rPr>
              <w:t>.</w:t>
            </w:r>
            <w:r w:rsidRPr="00D63645">
              <w:t xml:space="preserve"> </w:t>
            </w:r>
            <w:r w:rsidRPr="00E938A0">
              <w:rPr>
                <w:b/>
                <w:strike/>
                <w:color w:val="0070C0"/>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Default="009818A7" w:rsidP="008E5E10">
            <w:pPr>
              <w:ind w:firstLine="601"/>
              <w:jc w:val="both"/>
              <w:rPr>
                <w:sz w:val="24"/>
                <w:szCs w:val="24"/>
              </w:rPr>
            </w:pPr>
            <w:r w:rsidRPr="00D63645">
              <w:rPr>
                <w:sz w:val="24"/>
                <w:szCs w:val="24"/>
              </w:rPr>
              <w:t>У разі якщо замовником у заяві про приєднання не обрано іншого постачальника послуг комерційного обліку, який не є ОСР, послуга комерційного обліку має бути завершена ОСР у термін, визначений Кодексом комерційного обліку, але не пізніше дня завершення надання послуги з приєднання (у разі виконання замовником Кодексу комерційного обліку електричної енергії).</w:t>
            </w:r>
          </w:p>
          <w:p w:rsidR="009818A7" w:rsidRDefault="009818A7" w:rsidP="008E5E10">
            <w:pPr>
              <w:ind w:firstLine="601"/>
              <w:jc w:val="both"/>
              <w:rPr>
                <w:strike/>
                <w:color w:val="FF0000"/>
                <w:sz w:val="24"/>
                <w:szCs w:val="24"/>
              </w:rPr>
            </w:pPr>
            <w:r w:rsidRPr="00D63645">
              <w:rPr>
                <w:sz w:val="24"/>
                <w:szCs w:val="24"/>
              </w:rPr>
              <w:t xml:space="preserve">Для нестандартного приєднання з проєктуванням лінійної частини замовником ОСР направляє замовнику у особистий кабінет замовника, на електронну адресу та поштову адресу (у разі наявності в заяві про приєднання відповідної відмітки) технічні умови на приєднання разом з розрахунком вартості плати за приєднання до електричних мереж за потужність, рахунком на оплату плати за приєднання за потужність згідно з умовами договору. </w:t>
            </w:r>
            <w:r w:rsidRPr="00E938A0">
              <w:rPr>
                <w:b/>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E8543F" w:rsidRDefault="009818A7" w:rsidP="008E5E10">
            <w:pPr>
              <w:ind w:firstLine="601"/>
              <w:jc w:val="both"/>
              <w:rPr>
                <w:rStyle w:val="xfm68768843"/>
                <w:b/>
                <w:bCs/>
                <w:sz w:val="24"/>
                <w:szCs w:val="24"/>
              </w:rPr>
            </w:pPr>
            <w:r w:rsidRPr="00D63645">
              <w:rPr>
                <w:sz w:val="24"/>
                <w:szCs w:val="24"/>
              </w:rPr>
              <w:t xml:space="preserve">Рахунок на оплату вартості послуги з приєднання має містити виключно вартість надання послуги з приєднання згідно з умовами. </w:t>
            </w:r>
            <w:r w:rsidRPr="00E938A0">
              <w:rPr>
                <w:b/>
                <w:strike/>
                <w:color w:val="0070C0"/>
                <w:sz w:val="24"/>
                <w:szCs w:val="24"/>
              </w:rPr>
              <w:t>Договору, 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tc>
        <w:tc>
          <w:tcPr>
            <w:tcW w:w="3685" w:type="dxa"/>
          </w:tcPr>
          <w:p w:rsidR="009818A7" w:rsidRPr="00D63645" w:rsidRDefault="009818A7" w:rsidP="008E5E10">
            <w:pPr>
              <w:pStyle w:val="a6"/>
              <w:spacing w:before="0" w:beforeAutospacing="0" w:after="0" w:afterAutospacing="0"/>
              <w:ind w:firstLine="175"/>
              <w:jc w:val="both"/>
              <w:rPr>
                <w:b/>
                <w:bCs/>
              </w:rPr>
            </w:pPr>
            <w:r w:rsidRPr="00D63645">
              <w:t xml:space="preserve">Відповідно до пункту 5.2.16. Кодексу комерційного обліку «Строк надання послуг комерційного обліку щодо улаштування вузла обліку індивідуальному побутовому споживачу (зокрема встановлення, налаштування, параметризації, заміни, модернізації, реконструкції, технічного переоснащення, а також уведення в експлуатацію/облік, виведення з експлуатації/обліку вузла обліку та його складових, крім послуг зі зміни місця встановлення лічильника) не має перевищувати </w:t>
            </w:r>
            <w:r w:rsidRPr="00D63645">
              <w:rPr>
                <w:b/>
                <w:bCs/>
                <w:color w:val="000000" w:themeColor="text1"/>
              </w:rPr>
              <w:t>семи робочих днів</w:t>
            </w:r>
            <w:r w:rsidRPr="00D63645">
              <w:t xml:space="preserve"> з дня оплати ним вартості цих послуг. Відповідно до Кодексу системи розподілу надання послуги з приєднання складає </w:t>
            </w:r>
            <w:r w:rsidRPr="00D63645">
              <w:rPr>
                <w:b/>
                <w:bCs/>
              </w:rPr>
              <w:t>45 календарних днів приєднання першого ступеня потужності  та 60 днів – для другого ступеня потужності (до врахування пропозицій).</w:t>
            </w:r>
          </w:p>
          <w:p w:rsidR="009818A7" w:rsidRPr="00D63645" w:rsidRDefault="009818A7" w:rsidP="008E5E10">
            <w:pPr>
              <w:pStyle w:val="af8"/>
              <w:ind w:firstLine="220"/>
              <w:rPr>
                <w:rFonts w:ascii="Times New Roman" w:hAnsi="Times New Roman" w:cs="Times New Roman"/>
                <w:sz w:val="24"/>
                <w:szCs w:val="24"/>
              </w:rPr>
            </w:pPr>
            <w:r w:rsidRPr="00D63645">
              <w:rPr>
                <w:rFonts w:ascii="Times New Roman" w:hAnsi="Times New Roman" w:cs="Times New Roman"/>
                <w:sz w:val="24"/>
                <w:szCs w:val="24"/>
              </w:rPr>
              <w:t>Таким чином, пропонуємо виключити з тексту Кодексу, пункт щодо надання рахунків на оплату вартості послуги з комерційного обліку електричної енергії у зв’язку із невідповідністю термінів надання послуги із приєднання та послуги з комерційного обліку.</w:t>
            </w:r>
          </w:p>
          <w:p w:rsidR="009818A7" w:rsidRPr="00D63645" w:rsidRDefault="009818A7" w:rsidP="008E5E10">
            <w:pPr>
              <w:pStyle w:val="af8"/>
              <w:ind w:firstLine="220"/>
              <w:rPr>
                <w:rFonts w:ascii="Times New Roman" w:hAnsi="Times New Roman" w:cs="Times New Roman"/>
                <w:sz w:val="24"/>
                <w:szCs w:val="24"/>
              </w:rPr>
            </w:pPr>
            <w:r w:rsidRPr="00D63645">
              <w:rPr>
                <w:rFonts w:ascii="Times New Roman" w:hAnsi="Times New Roman" w:cs="Times New Roman"/>
                <w:sz w:val="24"/>
                <w:szCs w:val="24"/>
              </w:rPr>
              <w:t xml:space="preserve"> В іншому випадку просимо розглянути можливість внесення змін до Кодексу комерційного обліку в частині строків надання послуги з влаштування комерційного обліку електричної енергії.</w:t>
            </w:r>
          </w:p>
          <w:p w:rsidR="009818A7" w:rsidRPr="005C71CE" w:rsidRDefault="009818A7" w:rsidP="008E5E10">
            <w:pPr>
              <w:ind w:firstLine="426"/>
              <w:jc w:val="both"/>
              <w:rPr>
                <w:rStyle w:val="xfm68768843"/>
                <w:bCs/>
                <w:sz w:val="24"/>
                <w:szCs w:val="24"/>
              </w:rPr>
            </w:pP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Default="009818A7"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9818A7" w:rsidRPr="008E5E10" w:rsidRDefault="009818A7" w:rsidP="008E5E10">
            <w:pPr>
              <w:jc w:val="center"/>
              <w:rPr>
                <w:b/>
                <w:bCs/>
                <w:sz w:val="26"/>
                <w:szCs w:val="26"/>
              </w:rPr>
            </w:pPr>
            <w:r w:rsidRPr="008E5E10">
              <w:rPr>
                <w:b/>
                <w:bCs/>
                <w:sz w:val="26"/>
                <w:szCs w:val="26"/>
              </w:rPr>
              <w:t>АТ “Харківобленерго”</w:t>
            </w:r>
          </w:p>
          <w:p w:rsidR="009818A7" w:rsidRPr="000A068C" w:rsidRDefault="009818A7" w:rsidP="008E5E10">
            <w:pPr>
              <w:keepNext/>
              <w:numPr>
                <w:ilvl w:val="2"/>
                <w:numId w:val="15"/>
              </w:numPr>
              <w:shd w:val="clear" w:color="auto" w:fill="FFFFFF"/>
              <w:suppressAutoHyphens/>
              <w:ind w:left="0" w:firstLine="426"/>
              <w:jc w:val="both"/>
              <w:textAlignment w:val="baseline"/>
              <w:rPr>
                <w:sz w:val="24"/>
                <w:szCs w:val="24"/>
              </w:rPr>
            </w:pPr>
            <w:r w:rsidRPr="000A068C">
              <w:rPr>
                <w:rStyle w:val="xfm68768843"/>
                <w:sz w:val="24"/>
                <w:szCs w:val="24"/>
              </w:rPr>
              <w:t xml:space="preserve">Для стандартного приєднання та нестандартного приєднання «під ключ»  ОСР направляє  замовнику  через особистий  кабінет  замовника,  на електронну  адресу  та,  у  разі наявності  в  заяві  про  приєднання відповідної відмітки, </w:t>
            </w:r>
            <w:r w:rsidRPr="000A068C">
              <w:rPr>
                <w:rStyle w:val="xfm68768843"/>
                <w:b/>
                <w:bCs/>
                <w:color w:val="0070C0"/>
                <w:sz w:val="24"/>
                <w:szCs w:val="24"/>
              </w:rPr>
              <w:t>за місцем подання заяви про приєднання або</w:t>
            </w:r>
            <w:r w:rsidRPr="000A068C">
              <w:rPr>
                <w:rStyle w:val="xfm68768843"/>
                <w:b/>
                <w:bCs/>
                <w:sz w:val="24"/>
                <w:szCs w:val="24"/>
              </w:rPr>
              <w:t xml:space="preserve"> </w:t>
            </w:r>
            <w:r w:rsidRPr="000A068C">
              <w:rPr>
                <w:rStyle w:val="xfm68768843"/>
                <w:sz w:val="24"/>
                <w:szCs w:val="24"/>
              </w:rPr>
              <w:t>на поштову адресу технічні умови на приєднання разом з розрахунком  вартості плати за приєднання до електричних мереж, рахунком на оплату плати за приєднання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0A068C" w:rsidRDefault="009818A7" w:rsidP="008E5E10">
            <w:pPr>
              <w:ind w:firstLine="426"/>
              <w:jc w:val="both"/>
              <w:rPr>
                <w:sz w:val="24"/>
                <w:szCs w:val="24"/>
              </w:rPr>
            </w:pPr>
            <w:r w:rsidRPr="000A068C">
              <w:rPr>
                <w:rStyle w:val="xfm68768843"/>
                <w:bCs/>
                <w:sz w:val="24"/>
                <w:szCs w:val="24"/>
              </w:rPr>
              <w:t>Для  нестандартного  приєднання з  проєктуванням  лінійної  частини замовником ОСР направляє замовнику</w:t>
            </w:r>
            <w:r w:rsidRPr="000A068C">
              <w:rPr>
                <w:rStyle w:val="xfm68768843"/>
                <w:sz w:val="24"/>
                <w:szCs w:val="24"/>
              </w:rPr>
              <w:t xml:space="preserve"> через особистий кабінет замовника, на електронну  адресу та,  у  разі  наявності  в  заяві  про приєднання  відповідної відмітки, </w:t>
            </w:r>
            <w:r w:rsidRPr="000A068C">
              <w:rPr>
                <w:rStyle w:val="xfm68768843"/>
                <w:b/>
                <w:bCs/>
                <w:color w:val="0070C0"/>
                <w:sz w:val="24"/>
                <w:szCs w:val="24"/>
              </w:rPr>
              <w:t xml:space="preserve">за місцем подання заяви про приєднання або </w:t>
            </w:r>
            <w:r w:rsidRPr="000A068C">
              <w:rPr>
                <w:rStyle w:val="xfm68768843"/>
                <w:sz w:val="24"/>
                <w:szCs w:val="24"/>
              </w:rPr>
              <w:t>на поштову адресу технічні умови на приєднання разом з розрахунком вартості  складової  плати  за приєднання  потужності,  рахунком на  оплату складової  плати  за приєднання  потужності  згідно  з умовами  договору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9818A7" w:rsidRPr="000A068C" w:rsidRDefault="009818A7" w:rsidP="008E5E10">
            <w:pPr>
              <w:ind w:firstLine="426"/>
              <w:jc w:val="both"/>
              <w:rPr>
                <w:sz w:val="24"/>
                <w:szCs w:val="24"/>
              </w:rPr>
            </w:pPr>
            <w:r w:rsidRPr="000A068C">
              <w:rPr>
                <w:rStyle w:val="xfm68768843"/>
                <w:bCs/>
                <w:sz w:val="24"/>
                <w:szCs w:val="24"/>
              </w:rPr>
              <w:t xml:space="preserve">Рахунок на оплату </w:t>
            </w:r>
            <w:r w:rsidRPr="000A068C">
              <w:rPr>
                <w:rStyle w:val="xfm68768843"/>
                <w:sz w:val="24"/>
                <w:szCs w:val="24"/>
              </w:rPr>
              <w:t>вартості послуги з приєднання</w:t>
            </w:r>
            <w:r w:rsidRPr="000A068C">
              <w:rPr>
                <w:rStyle w:val="xfm68768843"/>
                <w:b/>
                <w:bCs/>
                <w:sz w:val="24"/>
                <w:szCs w:val="24"/>
              </w:rPr>
              <w:t xml:space="preserve"> </w:t>
            </w:r>
            <w:r w:rsidRPr="000A068C">
              <w:rPr>
                <w:rStyle w:val="xfm68768843"/>
                <w:bCs/>
                <w:sz w:val="24"/>
                <w:szCs w:val="24"/>
              </w:rPr>
              <w:t xml:space="preserve">має містити виключно вартість надання послуги з приєднання згідно з умовами договору, </w:t>
            </w:r>
            <w:r w:rsidRPr="000A068C">
              <w:rPr>
                <w:rStyle w:val="xfm68768843"/>
                <w:sz w:val="24"/>
                <w:szCs w:val="24"/>
              </w:rPr>
              <w:t>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p w:rsidR="009818A7" w:rsidRPr="003A7775" w:rsidRDefault="009818A7" w:rsidP="008E5E10">
            <w:pPr>
              <w:pStyle w:val="TableParagraph"/>
              <w:spacing w:before="1" w:line="275" w:lineRule="exact"/>
              <w:ind w:left="0" w:firstLine="321"/>
              <w:rPr>
                <w:b/>
                <w:sz w:val="24"/>
              </w:rPr>
            </w:pPr>
            <w:r w:rsidRPr="000A068C">
              <w:rPr>
                <w:rStyle w:val="xfm68768843"/>
                <w:sz w:val="24"/>
                <w:szCs w:val="24"/>
              </w:rPr>
              <w:t>У  разі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  послуга  комерційного  обліку  має  бути  надана ОСР у термін, визначений Кодексом комерційного обліку, але не пізніше дня завершення  надання  послуги  з  приєднан</w:t>
            </w:r>
            <w:r w:rsidRPr="000A068C">
              <w:rPr>
                <w:rStyle w:val="xfm68768843"/>
                <w:bCs/>
                <w:sz w:val="24"/>
                <w:szCs w:val="24"/>
              </w:rPr>
              <w:t>ня  (у  разі  виконання  замовником Кодексу комерційного обліку електричної енергії).</w:t>
            </w:r>
          </w:p>
        </w:tc>
        <w:tc>
          <w:tcPr>
            <w:tcW w:w="3685" w:type="dxa"/>
          </w:tcPr>
          <w:p w:rsidR="009818A7" w:rsidRDefault="009818A7"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9818A7" w:rsidRPr="008E5E10" w:rsidRDefault="009818A7" w:rsidP="008E5E10">
            <w:pPr>
              <w:jc w:val="center"/>
              <w:rPr>
                <w:b/>
                <w:bCs/>
                <w:sz w:val="26"/>
                <w:szCs w:val="26"/>
              </w:rPr>
            </w:pPr>
            <w:r w:rsidRPr="008E5E10">
              <w:rPr>
                <w:b/>
                <w:bCs/>
                <w:sz w:val="26"/>
                <w:szCs w:val="26"/>
              </w:rPr>
              <w:t>АТ “Харківобленерго”</w:t>
            </w:r>
          </w:p>
          <w:p w:rsidR="009818A7" w:rsidRPr="000A068C" w:rsidRDefault="009818A7" w:rsidP="008E5E10">
            <w:pPr>
              <w:ind w:firstLine="426"/>
              <w:jc w:val="both"/>
              <w:rPr>
                <w:sz w:val="24"/>
                <w:szCs w:val="24"/>
              </w:rPr>
            </w:pPr>
            <w:r w:rsidRPr="000A068C">
              <w:rPr>
                <w:rStyle w:val="xfm68768843"/>
                <w:bCs/>
                <w:sz w:val="24"/>
                <w:szCs w:val="24"/>
              </w:rPr>
              <w:t>Особисто (представником) отримання ТУ, повідомлення тощо в заяві про приєднання,  не передбачено взагалі.  Але ж не всі мають ел.пошту/доступ до Інтернету, а поштою треба довше чекати…</w:t>
            </w:r>
          </w:p>
          <w:p w:rsidR="009818A7" w:rsidRPr="000A068C" w:rsidRDefault="009818A7" w:rsidP="008E5E10">
            <w:pPr>
              <w:jc w:val="both"/>
              <w:rPr>
                <w:sz w:val="24"/>
                <w:szCs w:val="24"/>
              </w:rPr>
            </w:pPr>
            <w:r w:rsidRPr="000A068C">
              <w:rPr>
                <w:rStyle w:val="xfm68768843"/>
                <w:bCs/>
                <w:sz w:val="24"/>
                <w:szCs w:val="24"/>
              </w:rPr>
              <w:t>Крім того, не для всіх приєднань договір про приєднання публічний та двосторонній (п. 4.1.11, 4.1.29, 4.1.8 Кодексу).</w:t>
            </w:r>
          </w:p>
          <w:p w:rsidR="009818A7" w:rsidRPr="000A068C" w:rsidRDefault="009818A7" w:rsidP="008E5E10">
            <w:pPr>
              <w:ind w:firstLine="426"/>
              <w:jc w:val="both"/>
              <w:rPr>
                <w:sz w:val="24"/>
                <w:szCs w:val="24"/>
              </w:rPr>
            </w:pPr>
            <w:r w:rsidRPr="000A068C">
              <w:rPr>
                <w:rStyle w:val="xfm68768843"/>
                <w:b/>
                <w:bCs/>
                <w:i/>
                <w:iCs/>
                <w:sz w:val="24"/>
                <w:szCs w:val="24"/>
              </w:rPr>
              <w:t>Відповідні зміни внести в заяву про приєднання.</w:t>
            </w:r>
          </w:p>
          <w:p w:rsidR="009818A7" w:rsidRPr="003A7775" w:rsidRDefault="009818A7" w:rsidP="008E5E10">
            <w:pPr>
              <w:pStyle w:val="TableParagraph"/>
              <w:spacing w:before="1" w:line="275" w:lineRule="exact"/>
              <w:ind w:left="0" w:firstLine="321"/>
              <w:jc w:val="center"/>
              <w:rPr>
                <w:b/>
                <w:sz w:val="24"/>
              </w:rPr>
            </w:pP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F172DB" w:rsidRDefault="009818A7" w:rsidP="008E5E10">
            <w:pPr>
              <w:ind w:firstLine="321"/>
              <w:jc w:val="center"/>
              <w:rPr>
                <w:b/>
                <w:bCs/>
                <w:sz w:val="24"/>
                <w:szCs w:val="24"/>
              </w:rPr>
            </w:pPr>
            <w:r w:rsidRPr="00F172DB">
              <w:rPr>
                <w:b/>
                <w:bCs/>
                <w:sz w:val="24"/>
                <w:szCs w:val="24"/>
              </w:rPr>
              <w:t>ПРАТ «Львівобленерго»</w:t>
            </w:r>
          </w:p>
          <w:p w:rsidR="009818A7" w:rsidRPr="002F0761" w:rsidRDefault="009818A7" w:rsidP="008E5E10">
            <w:pPr>
              <w:ind w:firstLine="426"/>
              <w:jc w:val="both"/>
              <w:rPr>
                <w:color w:val="000000" w:themeColor="text1"/>
                <w:sz w:val="24"/>
                <w:szCs w:val="24"/>
              </w:rPr>
            </w:pPr>
            <w:r w:rsidRPr="002F0761">
              <w:rPr>
                <w:rStyle w:val="xfm68768843"/>
                <w:bCs/>
                <w:sz w:val="24"/>
                <w:szCs w:val="24"/>
              </w:rPr>
              <w:t xml:space="preserve">4.4.6. </w:t>
            </w:r>
            <w:r w:rsidRPr="002F0761">
              <w:rPr>
                <w:color w:val="000000" w:themeColor="text1"/>
                <w:sz w:val="24"/>
                <w:szCs w:val="24"/>
              </w:rPr>
              <w:t>Для стандартного приєднання та нестандартного приєднання "під ключ" ОСР направляє замовнику в зазначений ним спосіб технічні умови на приєднання разом з розрахунком вартості плати за приєднання до електричних мереж та рахунком на оплату плати за приєднання.</w:t>
            </w:r>
          </w:p>
          <w:p w:rsidR="009818A7" w:rsidRPr="002F0761" w:rsidRDefault="009818A7" w:rsidP="008E5E10">
            <w:pPr>
              <w:ind w:firstLine="426"/>
              <w:jc w:val="both"/>
              <w:rPr>
                <w:color w:val="000000" w:themeColor="text1"/>
                <w:sz w:val="24"/>
                <w:szCs w:val="24"/>
              </w:rPr>
            </w:pPr>
            <w:r w:rsidRPr="002F0761">
              <w:rPr>
                <w:color w:val="000000" w:themeColor="text1"/>
                <w:sz w:val="24"/>
                <w:szCs w:val="24"/>
              </w:rPr>
              <w:t>Для нестандартного приєднання з проєктуванням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w:t>
            </w:r>
          </w:p>
          <w:p w:rsidR="009818A7" w:rsidRPr="000467EF" w:rsidRDefault="009818A7" w:rsidP="008E5E10">
            <w:pPr>
              <w:ind w:firstLine="426"/>
              <w:jc w:val="both"/>
              <w:rPr>
                <w:rStyle w:val="xfm68768843"/>
                <w:b/>
                <w:bCs/>
                <w:sz w:val="24"/>
                <w:szCs w:val="24"/>
              </w:rPr>
            </w:pPr>
            <w:r w:rsidRPr="002F0761">
              <w:rPr>
                <w:rStyle w:val="xfm68768843"/>
                <w:bCs/>
                <w:sz w:val="24"/>
                <w:szCs w:val="24"/>
              </w:rPr>
              <w:t>….</w:t>
            </w:r>
          </w:p>
        </w:tc>
        <w:tc>
          <w:tcPr>
            <w:tcW w:w="3685" w:type="dxa"/>
          </w:tcPr>
          <w:p w:rsidR="009818A7" w:rsidRPr="00F172DB" w:rsidRDefault="009818A7" w:rsidP="008E5E10">
            <w:pPr>
              <w:ind w:firstLine="321"/>
              <w:jc w:val="center"/>
              <w:rPr>
                <w:b/>
                <w:bCs/>
                <w:sz w:val="24"/>
                <w:szCs w:val="24"/>
              </w:rPr>
            </w:pPr>
            <w:r w:rsidRPr="00F172DB">
              <w:rPr>
                <w:b/>
                <w:bCs/>
                <w:sz w:val="24"/>
                <w:szCs w:val="24"/>
              </w:rPr>
              <w:t>ПРАТ «Львівобленерго»</w:t>
            </w:r>
          </w:p>
          <w:p w:rsidR="009818A7" w:rsidRPr="002F0761" w:rsidRDefault="009818A7" w:rsidP="008E5E10">
            <w:pPr>
              <w:ind w:firstLine="425"/>
              <w:jc w:val="both"/>
              <w:rPr>
                <w:color w:val="000000" w:themeColor="text1"/>
                <w:sz w:val="24"/>
                <w:szCs w:val="24"/>
              </w:rPr>
            </w:pPr>
            <w:r w:rsidRPr="002F0761">
              <w:rPr>
                <w:color w:val="000000" w:themeColor="text1"/>
                <w:sz w:val="24"/>
                <w:szCs w:val="24"/>
              </w:rPr>
              <w:t>Залишити у попередній редакції</w:t>
            </w:r>
          </w:p>
          <w:p w:rsidR="009818A7" w:rsidRPr="002F0761" w:rsidRDefault="009818A7" w:rsidP="008E5E10">
            <w:pPr>
              <w:ind w:firstLine="425"/>
              <w:jc w:val="both"/>
              <w:rPr>
                <w:rStyle w:val="xfm68768843"/>
                <w:b/>
                <w:bCs/>
                <w:sz w:val="24"/>
                <w:szCs w:val="24"/>
              </w:rPr>
            </w:pPr>
          </w:p>
          <w:p w:rsidR="009818A7" w:rsidRPr="002F0761" w:rsidRDefault="009818A7" w:rsidP="008E5E10">
            <w:pPr>
              <w:shd w:val="clear" w:color="auto" w:fill="FFFFFF"/>
              <w:ind w:firstLine="425"/>
              <w:jc w:val="both"/>
              <w:rPr>
                <w:color w:val="000000" w:themeColor="text1"/>
                <w:sz w:val="24"/>
                <w:szCs w:val="24"/>
              </w:rPr>
            </w:pPr>
            <w:r w:rsidRPr="002F0761">
              <w:rPr>
                <w:color w:val="000000" w:themeColor="text1"/>
                <w:sz w:val="24"/>
                <w:szCs w:val="24"/>
              </w:rPr>
              <w:t>Без розробленої проектної документації важко визначити кількість вузлів обліку, кількість щитових.</w:t>
            </w:r>
          </w:p>
          <w:p w:rsidR="009818A7" w:rsidRPr="002F0761" w:rsidRDefault="009818A7" w:rsidP="008E5E10">
            <w:pPr>
              <w:ind w:firstLine="425"/>
              <w:jc w:val="both"/>
              <w:rPr>
                <w:rStyle w:val="xfm68768843"/>
                <w:b/>
                <w:bCs/>
                <w:sz w:val="24"/>
                <w:szCs w:val="24"/>
              </w:rPr>
            </w:pPr>
          </w:p>
          <w:p w:rsidR="009818A7" w:rsidRPr="002F0761" w:rsidRDefault="009818A7" w:rsidP="008E5E10">
            <w:pPr>
              <w:ind w:firstLine="425"/>
              <w:jc w:val="both"/>
              <w:rPr>
                <w:rStyle w:val="xfm68768843"/>
                <w:b/>
                <w:bCs/>
                <w:sz w:val="24"/>
                <w:szCs w:val="24"/>
              </w:rPr>
            </w:pPr>
          </w:p>
          <w:p w:rsidR="009818A7" w:rsidRPr="002F0761" w:rsidRDefault="009818A7" w:rsidP="008E5E10">
            <w:pPr>
              <w:ind w:firstLine="425"/>
              <w:jc w:val="both"/>
              <w:rPr>
                <w:rStyle w:val="xfm68768843"/>
                <w:b/>
                <w:bCs/>
                <w:sz w:val="24"/>
                <w:szCs w:val="24"/>
              </w:rPr>
            </w:pPr>
          </w:p>
          <w:p w:rsidR="009818A7" w:rsidRPr="002F0761" w:rsidRDefault="009818A7" w:rsidP="008E5E10">
            <w:pPr>
              <w:shd w:val="clear" w:color="auto" w:fill="FFFFFF"/>
              <w:ind w:firstLine="425"/>
              <w:jc w:val="both"/>
              <w:rPr>
                <w:color w:val="000000" w:themeColor="text1"/>
                <w:sz w:val="24"/>
                <w:szCs w:val="24"/>
              </w:rPr>
            </w:pPr>
            <w:r w:rsidRPr="002F0761">
              <w:rPr>
                <w:color w:val="000000" w:themeColor="text1"/>
                <w:sz w:val="24"/>
                <w:szCs w:val="24"/>
              </w:rPr>
              <w:t>Без розробленої проектної документації важко визначити кількість вузлів обліку, кількість щитових.</w:t>
            </w:r>
          </w:p>
          <w:p w:rsidR="009818A7" w:rsidRDefault="009818A7" w:rsidP="008E5E10">
            <w:pPr>
              <w:ind w:firstLine="426"/>
              <w:jc w:val="center"/>
              <w:rPr>
                <w:rStyle w:val="xfm68768843"/>
                <w:b/>
                <w:bCs/>
                <w:sz w:val="24"/>
                <w:szCs w:val="24"/>
              </w:rPr>
            </w:pPr>
          </w:p>
          <w:p w:rsidR="009818A7" w:rsidRPr="000467EF" w:rsidRDefault="009818A7" w:rsidP="008E5E10">
            <w:pPr>
              <w:ind w:firstLine="426"/>
              <w:jc w:val="center"/>
              <w:rPr>
                <w:rStyle w:val="xfm68768843"/>
                <w:b/>
                <w:bCs/>
                <w:sz w:val="24"/>
                <w:szCs w:val="24"/>
              </w:rPr>
            </w:pP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Default="009818A7" w:rsidP="008E5E10">
            <w:pPr>
              <w:ind w:firstLine="426"/>
              <w:jc w:val="center"/>
              <w:rPr>
                <w:rStyle w:val="12"/>
                <w:b/>
                <w:bCs/>
                <w:sz w:val="24"/>
                <w:szCs w:val="24"/>
              </w:rPr>
            </w:pPr>
            <w:r w:rsidRPr="00DF55DF">
              <w:rPr>
                <w:rStyle w:val="12"/>
                <w:b/>
                <w:bCs/>
                <w:sz w:val="24"/>
                <w:szCs w:val="24"/>
              </w:rPr>
              <w:t>АТ «ЧЕРНІГІВОБЛЕНЕРГО»</w:t>
            </w:r>
          </w:p>
          <w:p w:rsidR="009818A7" w:rsidRDefault="009818A7" w:rsidP="008E5E10">
            <w:pPr>
              <w:spacing w:line="276" w:lineRule="atLeast"/>
              <w:jc w:val="both"/>
              <w:rPr>
                <w:rStyle w:val="xfm68768843"/>
                <w:bCs/>
                <w:sz w:val="24"/>
                <w:szCs w:val="24"/>
              </w:rPr>
            </w:pPr>
          </w:p>
          <w:p w:rsidR="009818A7" w:rsidRPr="00DF55DF" w:rsidRDefault="009818A7" w:rsidP="008E5E10">
            <w:pPr>
              <w:spacing w:line="276" w:lineRule="atLeast"/>
              <w:jc w:val="both"/>
              <w:rPr>
                <w:rStyle w:val="xfm68768843"/>
                <w:bCs/>
                <w:sz w:val="24"/>
                <w:szCs w:val="24"/>
              </w:rPr>
            </w:pPr>
            <w:r w:rsidRPr="00DF55DF">
              <w:rPr>
                <w:rStyle w:val="xfm68768843"/>
                <w:bCs/>
                <w:sz w:val="24"/>
                <w:szCs w:val="24"/>
              </w:rPr>
              <w:t>Врахувати в Кодексі та в заяві про приєднання, що замовник, за бажанням, може отримувати інформацію щодо перебігу процедури приєднання через особистий кабінет/електронну пошту/телефон/за місцем подання заяви про приєднання, про що замовник зазначає в даній заяві. При цьому, положення стосовно надання замовнику інформації щодо приєднання на поштову адресу Товариство пропонує не включати до Кодексу.</w:t>
            </w:r>
          </w:p>
          <w:p w:rsidR="009818A7" w:rsidRPr="00F172DB" w:rsidRDefault="009818A7" w:rsidP="008E5E10">
            <w:pPr>
              <w:ind w:firstLine="321"/>
              <w:jc w:val="both"/>
              <w:rPr>
                <w:b/>
                <w:bCs/>
                <w:sz w:val="24"/>
                <w:szCs w:val="24"/>
              </w:rPr>
            </w:pPr>
            <w:r w:rsidRPr="00DF55DF">
              <w:rPr>
                <w:rStyle w:val="xfm68768843"/>
                <w:bCs/>
                <w:sz w:val="24"/>
                <w:szCs w:val="24"/>
              </w:rPr>
              <w:t xml:space="preserve">Також не включати до Кодексу положення щодо надання замовнику </w:t>
            </w:r>
            <w:r>
              <w:rPr>
                <w:rStyle w:val="xfm68768843"/>
                <w:bCs/>
                <w:sz w:val="24"/>
                <w:szCs w:val="24"/>
              </w:rPr>
              <w:t xml:space="preserve">разом з технічними умовами </w:t>
            </w:r>
            <w:r w:rsidRPr="00DF55DF">
              <w:rPr>
                <w:rStyle w:val="xfm68768843"/>
                <w:bCs/>
                <w:sz w:val="24"/>
                <w:szCs w:val="24"/>
              </w:rPr>
              <w:t>рахунку на оплату вартості послуги з комерційного обліку електричної енергії.</w:t>
            </w:r>
          </w:p>
        </w:tc>
        <w:tc>
          <w:tcPr>
            <w:tcW w:w="3685" w:type="dxa"/>
          </w:tcPr>
          <w:p w:rsidR="009818A7" w:rsidRDefault="009818A7" w:rsidP="008E5E10">
            <w:pPr>
              <w:ind w:firstLine="426"/>
              <w:jc w:val="center"/>
              <w:rPr>
                <w:rStyle w:val="12"/>
                <w:b/>
                <w:bCs/>
                <w:sz w:val="24"/>
                <w:szCs w:val="24"/>
              </w:rPr>
            </w:pPr>
            <w:r w:rsidRPr="00DF55DF">
              <w:rPr>
                <w:rStyle w:val="12"/>
                <w:b/>
                <w:bCs/>
                <w:sz w:val="24"/>
                <w:szCs w:val="24"/>
              </w:rPr>
              <w:t>АТ «ЧЕРНІГІВОБЛЕНЕРГО»</w:t>
            </w:r>
          </w:p>
          <w:p w:rsidR="009818A7" w:rsidRDefault="009818A7" w:rsidP="008E5E10">
            <w:pPr>
              <w:ind w:firstLine="567"/>
              <w:jc w:val="both"/>
              <w:rPr>
                <w:rStyle w:val="xfm68768843"/>
                <w:bCs/>
                <w:sz w:val="24"/>
                <w:szCs w:val="24"/>
              </w:rPr>
            </w:pPr>
            <w:r w:rsidRPr="00DF55DF">
              <w:rPr>
                <w:rStyle w:val="xfm68768843"/>
                <w:bCs/>
                <w:sz w:val="24"/>
                <w:szCs w:val="24"/>
              </w:rPr>
              <w:t>Надання замовнику інформації щодо приєднання на поштову адресу може зайняти тривалий час з незалежних від ОСР причин (неналежна робота поштового оператора/відсутність замовника за вказаним ним у заяві про приєднання місцем отримання інформації та, як наслідок, повернення відправлення до ОСР, тощо). Крім того, не всі замовники мають доступ до мережі Інтернет та електронну пошту, що в ряді випадків унеможливлює отримання замовником інформації щодо перебігу процедури приєднання через особистий кабінет та/або електронну пошту. Натомість, іноді оптимальним для замовника варіантом може бути отримання документів, що стосуються приєднання, за місцем подання заяви.</w:t>
            </w:r>
          </w:p>
          <w:p w:rsidR="009818A7" w:rsidRPr="00DF55DF" w:rsidRDefault="009818A7" w:rsidP="008E5E10">
            <w:pPr>
              <w:ind w:firstLine="567"/>
              <w:jc w:val="both"/>
              <w:rPr>
                <w:rStyle w:val="xfm68768843"/>
                <w:bCs/>
                <w:sz w:val="24"/>
                <w:szCs w:val="24"/>
              </w:rPr>
            </w:pPr>
          </w:p>
          <w:p w:rsidR="009818A7" w:rsidRPr="00DF55DF" w:rsidRDefault="009818A7" w:rsidP="008E5E10">
            <w:pPr>
              <w:ind w:firstLine="567"/>
              <w:jc w:val="both"/>
              <w:rPr>
                <w:rStyle w:val="xfm68768843"/>
                <w:bCs/>
                <w:sz w:val="24"/>
                <w:szCs w:val="24"/>
              </w:rPr>
            </w:pPr>
            <w:r w:rsidRPr="00DF55DF">
              <w:rPr>
                <w:rStyle w:val="xfm68768843"/>
                <w:bCs/>
                <w:sz w:val="24"/>
                <w:szCs w:val="24"/>
              </w:rPr>
              <w:t>Згідно з вимогами глави 1.5 ПУЕ в ряді випадків комерційний облік для об’єкта споживача може бути улаштовано на стороні 10 кВ та вище, а також може бути встановлено ЛУЗОД/АСОЕ.</w:t>
            </w:r>
          </w:p>
          <w:p w:rsidR="009818A7" w:rsidRPr="00DF55DF" w:rsidRDefault="009818A7" w:rsidP="008E5E10">
            <w:pPr>
              <w:ind w:firstLine="567"/>
              <w:jc w:val="both"/>
              <w:rPr>
                <w:rStyle w:val="xfm68768843"/>
                <w:bCs/>
                <w:sz w:val="24"/>
                <w:szCs w:val="24"/>
              </w:rPr>
            </w:pPr>
            <w:r w:rsidRPr="00DF55DF">
              <w:rPr>
                <w:rStyle w:val="xfm68768843"/>
                <w:bCs/>
                <w:sz w:val="24"/>
                <w:szCs w:val="24"/>
              </w:rPr>
              <w:t xml:space="preserve">Реалізація даних заходів потребує розроблення проєктних рішень на основі виданих технічних умов або технічного завдання на проєктування. </w:t>
            </w:r>
          </w:p>
          <w:p w:rsidR="009818A7" w:rsidRPr="00F172DB" w:rsidRDefault="009818A7" w:rsidP="008E5E10">
            <w:pPr>
              <w:ind w:firstLine="321"/>
              <w:jc w:val="both"/>
              <w:rPr>
                <w:b/>
                <w:bCs/>
                <w:sz w:val="24"/>
                <w:szCs w:val="24"/>
              </w:rPr>
            </w:pPr>
            <w:r w:rsidRPr="00DF55DF">
              <w:rPr>
                <w:rStyle w:val="xfm68768843"/>
                <w:bCs/>
                <w:sz w:val="24"/>
                <w:szCs w:val="24"/>
              </w:rPr>
              <w:t>Зважаючи на вищевикладене, у таких випадках ОСР не може надати на момент видачі технічних умов остаточний рахунок на оплату вартості послуги з комерційного обліку електричної енергії.</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A32FE2" w:rsidRDefault="009818A7" w:rsidP="008E5E10">
            <w:pPr>
              <w:ind w:firstLine="323"/>
              <w:jc w:val="center"/>
              <w:rPr>
                <w:b/>
                <w:sz w:val="24"/>
                <w:szCs w:val="24"/>
                <w:lang w:eastAsia="uk-UA"/>
              </w:rPr>
            </w:pPr>
            <w:r w:rsidRPr="00A32FE2">
              <w:rPr>
                <w:b/>
                <w:sz w:val="24"/>
                <w:szCs w:val="24"/>
                <w:lang w:eastAsia="uk-UA"/>
              </w:rPr>
              <w:t>ТОВ «Будпромінфрасервіс»</w:t>
            </w:r>
          </w:p>
          <w:p w:rsidR="009818A7" w:rsidRPr="003E2EA7" w:rsidRDefault="009818A7" w:rsidP="008E5E10">
            <w:pPr>
              <w:pStyle w:val="rvps2"/>
              <w:shd w:val="clear" w:color="auto" w:fill="FFFFFF"/>
              <w:spacing w:before="0" w:beforeAutospacing="0" w:after="0" w:afterAutospacing="0"/>
              <w:ind w:firstLine="448"/>
              <w:jc w:val="both"/>
              <w:rPr>
                <w:color w:val="333333"/>
              </w:rPr>
            </w:pPr>
            <w:r w:rsidRPr="003E2EA7">
              <w:rPr>
                <w:color w:val="333333"/>
              </w:rPr>
              <w:t>4.4.6.</w:t>
            </w:r>
            <w:r>
              <w:rPr>
                <w:color w:val="333333"/>
              </w:rPr>
              <w:t xml:space="preserve"> </w:t>
            </w:r>
            <w:r w:rsidRPr="003E2EA7">
              <w:rPr>
                <w:color w:val="333333"/>
              </w:rPr>
              <w:t>Для стандартного приєднання та нестандартного приєднання «під ключ» ОСР направляє замовнику в зазначений ним спосіб технічні умови на приєднання разом з розрахунком вартості плати за приєднання до електричних мереж та рахунком на оплату плати за приєднання.</w:t>
            </w:r>
          </w:p>
          <w:p w:rsidR="009818A7" w:rsidRPr="002938E5" w:rsidRDefault="009818A7" w:rsidP="008E5E10">
            <w:pPr>
              <w:pStyle w:val="rvps2"/>
              <w:shd w:val="clear" w:color="auto" w:fill="FFFFFF"/>
              <w:spacing w:before="0" w:beforeAutospacing="0" w:after="0" w:afterAutospacing="0"/>
              <w:ind w:firstLine="448"/>
              <w:jc w:val="both"/>
              <w:rPr>
                <w:b/>
                <w:color w:val="0070C0"/>
              </w:rPr>
            </w:pPr>
            <w:r w:rsidRPr="003E2EA7">
              <w:rPr>
                <w:color w:val="333333"/>
              </w:rPr>
              <w:t xml:space="preserve">Для нестандартного приєднання </w:t>
            </w:r>
            <w:r w:rsidRPr="002938E5">
              <w:rPr>
                <w:b/>
                <w:color w:val="0070C0"/>
              </w:rPr>
              <w:t>з</w:t>
            </w:r>
            <w:r w:rsidRPr="002938E5">
              <w:rPr>
                <w:color w:val="0070C0"/>
              </w:rPr>
              <w:t xml:space="preserve"> </w:t>
            </w:r>
            <w:r w:rsidRPr="002938E5">
              <w:rPr>
                <w:strike/>
                <w:color w:val="0070C0"/>
              </w:rPr>
              <w:t>проєктуванням лінійної частини замовником</w:t>
            </w:r>
            <w:r w:rsidRPr="002938E5">
              <w:rPr>
                <w:color w:val="0070C0"/>
              </w:rPr>
              <w:t xml:space="preserve"> </w:t>
            </w:r>
            <w:r w:rsidRPr="002938E5">
              <w:rPr>
                <w:b/>
                <w:color w:val="0070C0"/>
              </w:rPr>
              <w:t>застосуванням однієї з можливих процедур</w:t>
            </w:r>
            <w:r w:rsidRPr="003E2EA7">
              <w:rPr>
                <w:color w:val="333333"/>
              </w:rPr>
              <w:t xml:space="preserve">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 </w:t>
            </w:r>
            <w:r w:rsidRPr="002938E5">
              <w:rPr>
                <w:b/>
                <w:color w:val="0070C0"/>
              </w:rPr>
              <w:t>та погодженому сторонами графіку фінансування який є додатком до договору.</w:t>
            </w:r>
          </w:p>
          <w:p w:rsidR="009818A7" w:rsidRPr="003E2EA7" w:rsidRDefault="009818A7" w:rsidP="008E5E10">
            <w:pPr>
              <w:pStyle w:val="rvps2"/>
              <w:shd w:val="clear" w:color="auto" w:fill="FFFFFF"/>
              <w:spacing w:before="0" w:beforeAutospacing="0" w:after="0" w:afterAutospacing="0"/>
              <w:ind w:firstLine="448"/>
              <w:jc w:val="both"/>
              <w:rPr>
                <w:color w:val="333333"/>
              </w:rPr>
            </w:pPr>
            <w:r w:rsidRPr="003E2EA7">
              <w:rPr>
                <w:color w:val="333333"/>
              </w:rPr>
              <w:t>Рахунок на оплату має містити виключно вартість надання послуги з приєднання згідно з умовами договору.</w:t>
            </w:r>
          </w:p>
          <w:p w:rsidR="009818A7" w:rsidRPr="002938E5" w:rsidRDefault="009818A7" w:rsidP="008E5E10">
            <w:pPr>
              <w:pStyle w:val="rvps2"/>
              <w:shd w:val="clear" w:color="auto" w:fill="FFFFFF"/>
              <w:spacing w:before="0" w:beforeAutospacing="0" w:after="0" w:afterAutospacing="0"/>
              <w:ind w:firstLine="448"/>
              <w:jc w:val="both"/>
              <w:rPr>
                <w:rStyle w:val="xfm68768843"/>
                <w:color w:val="333333"/>
              </w:rPr>
            </w:pPr>
            <w:r w:rsidRPr="003E2EA7">
              <w:rPr>
                <w:color w:val="333333"/>
              </w:rPr>
              <w:t>У разі якщо замовником у заяві про приєднання обрано ОСР як постачальника послуги комерційного обліку, послуга комерційного обліку має бути завершена у термін, визначений </w:t>
            </w:r>
            <w:r w:rsidRPr="008E5E10">
              <w:t>Кодексом комерційного обліку</w:t>
            </w:r>
            <w:r w:rsidRPr="003E2EA7">
              <w:rPr>
                <w:color w:val="333333"/>
              </w:rPr>
              <w:t>, але не пізніше дня завершення надання послуги з приєднання (у разі виконання замовником Кодексу комерційного обліку електричної енергії).</w:t>
            </w:r>
          </w:p>
        </w:tc>
        <w:tc>
          <w:tcPr>
            <w:tcW w:w="3685" w:type="dxa"/>
          </w:tcPr>
          <w:p w:rsidR="009818A7" w:rsidRPr="00A32FE2" w:rsidRDefault="009818A7" w:rsidP="008E5E10">
            <w:pPr>
              <w:ind w:firstLine="323"/>
              <w:jc w:val="center"/>
              <w:rPr>
                <w:b/>
                <w:sz w:val="24"/>
                <w:szCs w:val="24"/>
                <w:lang w:eastAsia="uk-UA"/>
              </w:rPr>
            </w:pPr>
            <w:r w:rsidRPr="00A32FE2">
              <w:rPr>
                <w:b/>
                <w:sz w:val="24"/>
                <w:szCs w:val="24"/>
                <w:lang w:eastAsia="uk-UA"/>
              </w:rPr>
              <w:t>ТОВ «Будпромінфрасервіс»</w:t>
            </w:r>
          </w:p>
          <w:p w:rsidR="009818A7" w:rsidRPr="008F5E73" w:rsidRDefault="009818A7" w:rsidP="008E5E10">
            <w:pPr>
              <w:ind w:firstLine="426"/>
              <w:jc w:val="both"/>
              <w:rPr>
                <w:rStyle w:val="xfm68768843"/>
                <w:b/>
                <w:bCs/>
                <w:sz w:val="24"/>
                <w:szCs w:val="24"/>
              </w:rPr>
            </w:pPr>
            <w:r w:rsidRPr="008F5E73">
              <w:rPr>
                <w:color w:val="333333"/>
                <w:sz w:val="24"/>
                <w:szCs w:val="24"/>
              </w:rPr>
              <w:t>Надання можливості сплати нарахованої вартості приєднання згідно погодженого в договорі графіку.</w:t>
            </w:r>
          </w:p>
        </w:tc>
        <w:tc>
          <w:tcPr>
            <w:tcW w:w="3402" w:type="dxa"/>
            <w:vMerge/>
          </w:tcPr>
          <w:p w:rsidR="009818A7" w:rsidRPr="00AF7134" w:rsidRDefault="009818A7" w:rsidP="008E5E10">
            <w:pPr>
              <w:ind w:firstLine="426"/>
              <w:jc w:val="both"/>
              <w:rPr>
                <w:rStyle w:val="xfm68768843"/>
                <w:bCs/>
                <w:sz w:val="24"/>
                <w:szCs w:val="24"/>
              </w:rPr>
            </w:pPr>
          </w:p>
        </w:tc>
      </w:tr>
      <w:tr w:rsidR="008E5E10" w:rsidRPr="00AF7134" w:rsidTr="004D338A">
        <w:trPr>
          <w:trHeight w:val="146"/>
        </w:trPr>
        <w:tc>
          <w:tcPr>
            <w:tcW w:w="16018" w:type="dxa"/>
            <w:gridSpan w:val="4"/>
          </w:tcPr>
          <w:p w:rsidR="008E5E10" w:rsidRPr="00AF7134" w:rsidRDefault="008E5E10" w:rsidP="008E5E10">
            <w:pPr>
              <w:ind w:firstLine="426"/>
              <w:jc w:val="center"/>
              <w:rPr>
                <w:rStyle w:val="xfm68768843"/>
                <w:b/>
                <w:bCs/>
                <w:sz w:val="24"/>
                <w:szCs w:val="24"/>
              </w:rPr>
            </w:pPr>
            <w:r w:rsidRPr="00AF7134">
              <w:rPr>
                <w:rStyle w:val="xfm68768843"/>
                <w:b/>
                <w:bCs/>
                <w:sz w:val="24"/>
                <w:szCs w:val="24"/>
              </w:rPr>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9818A7" w:rsidRPr="00AF7134" w:rsidTr="004B676E">
        <w:trPr>
          <w:trHeight w:val="465"/>
        </w:trPr>
        <w:tc>
          <w:tcPr>
            <w:tcW w:w="4395" w:type="dxa"/>
            <w:vMerge w:val="restart"/>
          </w:tcPr>
          <w:p w:rsidR="009818A7" w:rsidRPr="00AF7134" w:rsidRDefault="009818A7" w:rsidP="008E5E10">
            <w:pPr>
              <w:ind w:firstLine="426"/>
              <w:jc w:val="both"/>
              <w:rPr>
                <w:rStyle w:val="xfm68768843"/>
                <w:bCs/>
                <w:sz w:val="24"/>
                <w:szCs w:val="24"/>
              </w:rPr>
            </w:pPr>
            <w:r w:rsidRPr="00AF7134">
              <w:rPr>
                <w:rStyle w:val="xfm68768843"/>
                <w:bCs/>
                <w:sz w:val="24"/>
                <w:szCs w:val="24"/>
              </w:rPr>
              <w:t>4.5.2. …</w:t>
            </w:r>
          </w:p>
          <w:p w:rsidR="009818A7" w:rsidRPr="00AF7134" w:rsidRDefault="009818A7" w:rsidP="008E5E10">
            <w:pPr>
              <w:ind w:firstLine="426"/>
              <w:jc w:val="both"/>
              <w:rPr>
                <w:rStyle w:val="xfm68768843"/>
                <w:bCs/>
                <w:sz w:val="24"/>
                <w:szCs w:val="24"/>
              </w:rPr>
            </w:pPr>
            <w:r w:rsidRPr="00AF7134">
              <w:rPr>
                <w:rStyle w:val="xfm68768843"/>
                <w:bCs/>
                <w:sz w:val="24"/>
                <w:szCs w:val="24"/>
              </w:rPr>
              <w:t xml:space="preserve">ОСР забезпечує доступ замовника до виданих технічних умов, розрахунку вартості плати за приєднання до електричних </w:t>
            </w:r>
            <w:r w:rsidRPr="00825E6C">
              <w:rPr>
                <w:rStyle w:val="xfm68768843"/>
                <w:b/>
                <w:bCs/>
                <w:color w:val="7030A0"/>
                <w:sz w:val="24"/>
                <w:szCs w:val="24"/>
              </w:rPr>
              <w:t>мереж</w:t>
            </w:r>
            <w:bookmarkStart w:id="36" w:name="_Hlk135136600"/>
            <w:r w:rsidRPr="00825E6C">
              <w:rPr>
                <w:rStyle w:val="xfm68768843"/>
                <w:b/>
                <w:bCs/>
                <w:color w:val="7030A0"/>
                <w:sz w:val="24"/>
                <w:szCs w:val="24"/>
              </w:rPr>
              <w:t>,  рахунка</w:t>
            </w:r>
            <w:r w:rsidRPr="00825E6C">
              <w:rPr>
                <w:rStyle w:val="xfm68768843"/>
                <w:bCs/>
                <w:color w:val="7030A0"/>
                <w:sz w:val="24"/>
                <w:szCs w:val="24"/>
              </w:rPr>
              <w:t xml:space="preserve"> </w:t>
            </w:r>
            <w:r w:rsidRPr="00AF7134">
              <w:rPr>
                <w:rStyle w:val="xfm68768843"/>
                <w:bCs/>
                <w:sz w:val="24"/>
                <w:szCs w:val="24"/>
              </w:rPr>
              <w:t xml:space="preserve">на сплату плати за приєднання </w:t>
            </w:r>
            <w:r w:rsidRPr="00825E6C">
              <w:rPr>
                <w:rStyle w:val="xfm68768843"/>
                <w:b/>
                <w:bCs/>
                <w:color w:val="7030A0"/>
                <w:sz w:val="24"/>
                <w:szCs w:val="24"/>
              </w:rPr>
              <w:t>та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825E6C">
              <w:rPr>
                <w:rStyle w:val="xfm68768843"/>
                <w:bCs/>
                <w:color w:val="7030A0"/>
                <w:sz w:val="24"/>
                <w:szCs w:val="24"/>
              </w:rPr>
              <w:t xml:space="preserve"> </w:t>
            </w:r>
            <w:r w:rsidRPr="00825E6C">
              <w:rPr>
                <w:rStyle w:val="xfm68768843"/>
                <w:b/>
                <w:bCs/>
                <w:color w:val="7030A0"/>
                <w:sz w:val="24"/>
                <w:szCs w:val="24"/>
              </w:rPr>
              <w:t>який надає послугу з приєднання такому замовнику)</w:t>
            </w:r>
            <w:r w:rsidRPr="00825E6C">
              <w:rPr>
                <w:rStyle w:val="xfm68768843"/>
                <w:bCs/>
                <w:color w:val="7030A0"/>
                <w:sz w:val="24"/>
                <w:szCs w:val="24"/>
              </w:rPr>
              <w:t xml:space="preserve"> </w:t>
            </w:r>
            <w:bookmarkEnd w:id="36"/>
            <w:r w:rsidRPr="00AF7134">
              <w:rPr>
                <w:rStyle w:val="xfm68768843"/>
                <w:bCs/>
                <w:sz w:val="24"/>
                <w:szCs w:val="24"/>
              </w:rPr>
              <w:t>в особистому кабінеті замовника на вебсайті ОСР та Регулятора (за запитом) до особистих кабінетів замовників (у режимі перегляду).</w:t>
            </w:r>
          </w:p>
          <w:p w:rsidR="009818A7" w:rsidRPr="00AF7134" w:rsidRDefault="009818A7" w:rsidP="008E5E10">
            <w:pPr>
              <w:ind w:firstLine="426"/>
              <w:jc w:val="both"/>
              <w:rPr>
                <w:rStyle w:val="xfm68768843"/>
                <w:bCs/>
                <w:sz w:val="24"/>
                <w:szCs w:val="24"/>
              </w:rPr>
            </w:pPr>
            <w:r w:rsidRPr="00AF7134">
              <w:rPr>
                <w:rStyle w:val="xfm68768843"/>
                <w:bCs/>
                <w:sz w:val="24"/>
                <w:szCs w:val="24"/>
              </w:rPr>
              <w:t>…</w:t>
            </w:r>
          </w:p>
        </w:tc>
        <w:tc>
          <w:tcPr>
            <w:tcW w:w="4536" w:type="dxa"/>
          </w:tcPr>
          <w:p w:rsidR="009818A7" w:rsidRPr="003A7775" w:rsidRDefault="009818A7" w:rsidP="008E5E10">
            <w:pPr>
              <w:pStyle w:val="TableParagraph"/>
              <w:spacing w:before="1" w:line="275" w:lineRule="exact"/>
              <w:ind w:left="0" w:firstLine="321"/>
              <w:jc w:val="center"/>
              <w:rPr>
                <w:b/>
                <w:sz w:val="24"/>
              </w:rPr>
            </w:pPr>
            <w:r w:rsidRPr="003A7775">
              <w:rPr>
                <w:b/>
                <w:sz w:val="24"/>
              </w:rPr>
              <w:t>АТ «Прикарпаттяобленерго»</w:t>
            </w:r>
          </w:p>
          <w:p w:rsidR="009818A7" w:rsidRDefault="009818A7" w:rsidP="008E5E10">
            <w:pPr>
              <w:pStyle w:val="TableParagraph"/>
              <w:spacing w:before="1"/>
              <w:ind w:right="90" w:firstLine="425"/>
              <w:rPr>
                <w:sz w:val="24"/>
              </w:rPr>
            </w:pPr>
            <w:r>
              <w:rPr>
                <w:sz w:val="24"/>
              </w:rPr>
              <w:t>Пропозиції відсутні</w:t>
            </w:r>
          </w:p>
          <w:p w:rsidR="009818A7" w:rsidRDefault="009818A7" w:rsidP="008E5E10">
            <w:pPr>
              <w:pStyle w:val="TableParagraph"/>
              <w:spacing w:before="1"/>
              <w:ind w:left="0" w:right="90"/>
              <w:rPr>
                <w:sz w:val="24"/>
              </w:rPr>
            </w:pPr>
          </w:p>
          <w:p w:rsidR="009818A7" w:rsidRPr="00AF7134" w:rsidRDefault="009818A7" w:rsidP="008E5E10">
            <w:pPr>
              <w:ind w:firstLine="426"/>
              <w:jc w:val="both"/>
              <w:rPr>
                <w:rStyle w:val="xfm68768843"/>
                <w:bCs/>
                <w:sz w:val="24"/>
                <w:szCs w:val="24"/>
              </w:rPr>
            </w:pPr>
            <w:r>
              <w:rPr>
                <w:sz w:val="24"/>
              </w:rPr>
              <w:t>Пропонуємо дану норму впроваджувати з 01.01.2024 щоб ОСР мали час адаптувати програмні забезпечення до нових вимог КСР.</w:t>
            </w:r>
          </w:p>
        </w:tc>
        <w:tc>
          <w:tcPr>
            <w:tcW w:w="3685" w:type="dxa"/>
          </w:tcPr>
          <w:p w:rsidR="009818A7" w:rsidRPr="003A7775" w:rsidRDefault="009818A7" w:rsidP="008E5E10">
            <w:pPr>
              <w:pStyle w:val="TableParagraph"/>
              <w:spacing w:before="1" w:line="275" w:lineRule="exact"/>
              <w:ind w:left="0" w:firstLine="321"/>
              <w:jc w:val="center"/>
              <w:rPr>
                <w:b/>
                <w:sz w:val="24"/>
              </w:rPr>
            </w:pPr>
            <w:r w:rsidRPr="003A7775">
              <w:rPr>
                <w:b/>
                <w:sz w:val="24"/>
              </w:rPr>
              <w:t>АТ «Прикарпаттяобленерго»</w:t>
            </w:r>
          </w:p>
          <w:p w:rsidR="009818A7" w:rsidRDefault="009818A7" w:rsidP="008E5E10">
            <w:pPr>
              <w:pStyle w:val="TableParagraph"/>
              <w:spacing w:before="1"/>
              <w:ind w:left="0" w:firstLine="530"/>
              <w:rPr>
                <w:sz w:val="24"/>
              </w:rPr>
            </w:pPr>
            <w:r>
              <w:rPr>
                <w:sz w:val="24"/>
              </w:rPr>
              <w:t xml:space="preserve">Необхідно обговорити в рамках відкритих обговорень. Оскільки послуги з приєднання та влаштування комерційного обліку є розділеними, то особисті кабінети послуг з приєднання та послуг з розподілу електричної енергії (куди входить влаштування комерційного обліку) теж розділені. </w:t>
            </w:r>
          </w:p>
          <w:p w:rsidR="009818A7" w:rsidRDefault="009818A7" w:rsidP="008E5E10">
            <w:pPr>
              <w:pStyle w:val="TableParagraph"/>
              <w:spacing w:before="1"/>
              <w:ind w:left="0" w:firstLine="530"/>
              <w:rPr>
                <w:sz w:val="24"/>
              </w:rPr>
            </w:pPr>
            <w:r>
              <w:rPr>
                <w:sz w:val="24"/>
              </w:rPr>
              <w:t>Крім того, попередніми нормами КСР та Порядку не вимагалось автоматичне формування рахунку на влаштування комерційного обліку в персональному кабінеті, тому для реалізації даної функції і для виконання цього пункту необхідно встановити відкладальну умову реалізації.</w:t>
            </w:r>
          </w:p>
          <w:p w:rsidR="009818A7" w:rsidRPr="00AF7134" w:rsidRDefault="009818A7" w:rsidP="008E5E10">
            <w:pPr>
              <w:ind w:firstLine="426"/>
              <w:jc w:val="both"/>
              <w:rPr>
                <w:rStyle w:val="xfm68768843"/>
                <w:bCs/>
                <w:sz w:val="24"/>
                <w:szCs w:val="24"/>
              </w:rPr>
            </w:pPr>
          </w:p>
        </w:tc>
        <w:tc>
          <w:tcPr>
            <w:tcW w:w="3402" w:type="dxa"/>
            <w:vMerge w:val="restart"/>
          </w:tcPr>
          <w:p w:rsidR="009818A7" w:rsidRDefault="00DE4456" w:rsidP="009818A7">
            <w:pPr>
              <w:jc w:val="center"/>
              <w:rPr>
                <w:rStyle w:val="xfm68768843"/>
                <w:b/>
                <w:bCs/>
                <w:sz w:val="24"/>
                <w:szCs w:val="24"/>
              </w:rPr>
            </w:pPr>
            <w:r>
              <w:rPr>
                <w:rStyle w:val="xfm68768843"/>
                <w:b/>
                <w:bCs/>
                <w:sz w:val="24"/>
                <w:szCs w:val="24"/>
              </w:rPr>
              <w:t xml:space="preserve">Враховано в наступній редакції </w:t>
            </w:r>
          </w:p>
          <w:p w:rsidR="00DE4456" w:rsidRPr="00AF7134" w:rsidRDefault="00DE4456" w:rsidP="00DE4456">
            <w:pPr>
              <w:ind w:firstLine="426"/>
              <w:jc w:val="both"/>
              <w:rPr>
                <w:rStyle w:val="xfm68768843"/>
                <w:bCs/>
                <w:sz w:val="24"/>
                <w:szCs w:val="24"/>
              </w:rPr>
            </w:pPr>
            <w:r w:rsidRPr="00AF7134">
              <w:rPr>
                <w:rStyle w:val="xfm68768843"/>
                <w:bCs/>
                <w:sz w:val="24"/>
                <w:szCs w:val="24"/>
              </w:rPr>
              <w:t>4.5.2. …</w:t>
            </w:r>
          </w:p>
          <w:p w:rsidR="00DE4456" w:rsidRPr="00DE4456" w:rsidRDefault="00DE4456" w:rsidP="00DE4456">
            <w:pPr>
              <w:ind w:firstLine="426"/>
              <w:jc w:val="both"/>
              <w:rPr>
                <w:rStyle w:val="xfm68768843"/>
                <w:bCs/>
                <w:sz w:val="24"/>
                <w:szCs w:val="24"/>
              </w:rPr>
            </w:pPr>
            <w:r w:rsidRPr="00DE4456">
              <w:rPr>
                <w:rStyle w:val="xfm68768843"/>
                <w:bCs/>
                <w:sz w:val="24"/>
                <w:szCs w:val="24"/>
              </w:rPr>
              <w:t xml:space="preserve">ОСР забезпечує доступ замовника до виданих технічних умов, розрахунку вартості плати за приєднання до електричних </w:t>
            </w:r>
            <w:r w:rsidRPr="00DE4456">
              <w:rPr>
                <w:rStyle w:val="xfm68768843"/>
                <w:b/>
                <w:bCs/>
                <w:sz w:val="24"/>
                <w:szCs w:val="24"/>
              </w:rPr>
              <w:t>мереж,  рахунка</w:t>
            </w:r>
            <w:r w:rsidRPr="00DE4456">
              <w:rPr>
                <w:rStyle w:val="xfm68768843"/>
                <w:bCs/>
                <w:sz w:val="24"/>
                <w:szCs w:val="24"/>
              </w:rPr>
              <w:t xml:space="preserve"> на сплату плати за приєднання </w:t>
            </w:r>
            <w:r w:rsidRPr="00DE4456">
              <w:rPr>
                <w:rStyle w:val="xfm68768843"/>
                <w:b/>
                <w:bCs/>
                <w:sz w:val="24"/>
                <w:szCs w:val="24"/>
              </w:rPr>
              <w:t xml:space="preserve">та рахунка на оплату вартості послуги з комерційного обліку електричної енергії </w:t>
            </w:r>
            <w:r w:rsidRPr="00DE4456">
              <w:rPr>
                <w:rStyle w:val="xfm68768843"/>
                <w:b/>
                <w:bCs/>
                <w:color w:val="00B050"/>
                <w:sz w:val="24"/>
                <w:szCs w:val="24"/>
              </w:rPr>
              <w:t xml:space="preserve">при стандартному приєднанні </w:t>
            </w:r>
            <w:r w:rsidRPr="00DE4456">
              <w:rPr>
                <w:rStyle w:val="xfm68768843"/>
                <w:b/>
                <w:bCs/>
                <w:sz w:val="24"/>
                <w:szCs w:val="24"/>
              </w:rPr>
              <w:t>(якщо замовником у заяві про приєднання не обрано іншого постачальника послуг комерційного обліку, який не є ОСР,</w:t>
            </w:r>
            <w:r w:rsidRPr="00DE4456">
              <w:rPr>
                <w:rStyle w:val="xfm68768843"/>
                <w:bCs/>
                <w:sz w:val="24"/>
                <w:szCs w:val="24"/>
              </w:rPr>
              <w:t xml:space="preserve"> </w:t>
            </w:r>
            <w:r w:rsidRPr="00DE4456">
              <w:rPr>
                <w:rStyle w:val="xfm68768843"/>
                <w:b/>
                <w:bCs/>
                <w:sz w:val="24"/>
                <w:szCs w:val="24"/>
              </w:rPr>
              <w:t>який надає послугу з приєднання такому замовнику)</w:t>
            </w:r>
            <w:r w:rsidRPr="00DE4456">
              <w:rPr>
                <w:rStyle w:val="xfm68768843"/>
                <w:bCs/>
                <w:sz w:val="24"/>
                <w:szCs w:val="24"/>
              </w:rPr>
              <w:t xml:space="preserve"> в особистому кабінеті замовника на вебсайті ОСР та Регулятора (за запитом) до особистих кабінетів замовників (у режимі перегляду).</w:t>
            </w:r>
          </w:p>
          <w:p w:rsidR="00DE4456" w:rsidRDefault="00DE4456" w:rsidP="00FD47B5">
            <w:pPr>
              <w:rPr>
                <w:rStyle w:val="xfm68768843"/>
                <w:b/>
                <w:bCs/>
                <w:sz w:val="24"/>
                <w:szCs w:val="24"/>
              </w:rPr>
            </w:pPr>
            <w:r w:rsidRPr="00AF7134">
              <w:rPr>
                <w:rStyle w:val="xfm68768843"/>
                <w:bCs/>
                <w:sz w:val="24"/>
                <w:szCs w:val="24"/>
              </w:rPr>
              <w:t>…</w:t>
            </w:r>
          </w:p>
          <w:p w:rsidR="00DE4456" w:rsidRPr="00AF7134" w:rsidRDefault="00DE4456" w:rsidP="00DE4456">
            <w:pPr>
              <w:jc w:val="center"/>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rStyle w:val="xfm68768843"/>
                <w:bCs/>
                <w:sz w:val="24"/>
                <w:szCs w:val="24"/>
              </w:rPr>
            </w:pPr>
          </w:p>
        </w:tc>
        <w:tc>
          <w:tcPr>
            <w:tcW w:w="4536" w:type="dxa"/>
          </w:tcPr>
          <w:p w:rsidR="009818A7" w:rsidRPr="00DA32ED" w:rsidRDefault="009818A7" w:rsidP="009818A7">
            <w:pPr>
              <w:jc w:val="center"/>
              <w:rPr>
                <w:rStyle w:val="xfm68768843"/>
                <w:b/>
                <w:bCs/>
                <w:sz w:val="24"/>
                <w:szCs w:val="24"/>
              </w:rPr>
            </w:pPr>
            <w:r w:rsidRPr="00DA32ED">
              <w:rPr>
                <w:rStyle w:val="xfm68768843"/>
                <w:b/>
                <w:bCs/>
                <w:sz w:val="24"/>
                <w:szCs w:val="24"/>
              </w:rPr>
              <w:t>НЕК «УКРЕНЕРГО»</w:t>
            </w:r>
          </w:p>
          <w:p w:rsidR="009818A7" w:rsidRPr="00B7623F" w:rsidRDefault="009818A7" w:rsidP="008E5E10">
            <w:pPr>
              <w:ind w:firstLine="426"/>
              <w:jc w:val="both"/>
              <w:rPr>
                <w:bCs/>
                <w:sz w:val="24"/>
                <w:szCs w:val="24"/>
              </w:rPr>
            </w:pPr>
            <w:r w:rsidRPr="00B7623F">
              <w:rPr>
                <w:bCs/>
                <w:sz w:val="24"/>
                <w:szCs w:val="24"/>
              </w:rPr>
              <w:t>4.5.2. …</w:t>
            </w:r>
          </w:p>
          <w:p w:rsidR="009818A7" w:rsidRPr="00B7623F" w:rsidRDefault="009818A7" w:rsidP="008E5E10">
            <w:pPr>
              <w:ind w:firstLine="426"/>
              <w:jc w:val="both"/>
              <w:rPr>
                <w:bCs/>
                <w:sz w:val="24"/>
                <w:szCs w:val="24"/>
              </w:rPr>
            </w:pPr>
            <w:r w:rsidRPr="00B7623F">
              <w:rPr>
                <w:bCs/>
                <w:sz w:val="24"/>
                <w:szCs w:val="24"/>
              </w:rPr>
              <w:t xml:space="preserve">ОСР забезпечує доступ замовника до виданих технічних умов, розрахунку вартості плати за приєднання до електричних </w:t>
            </w:r>
            <w:r w:rsidRPr="00B7623F">
              <w:rPr>
                <w:b/>
                <w:bCs/>
                <w:sz w:val="24"/>
                <w:szCs w:val="24"/>
              </w:rPr>
              <w:t>мереж,  рахунка</w:t>
            </w:r>
            <w:r w:rsidRPr="00B7623F">
              <w:rPr>
                <w:bCs/>
                <w:sz w:val="24"/>
                <w:szCs w:val="24"/>
              </w:rPr>
              <w:t xml:space="preserve"> на сплату плати за приєднання </w:t>
            </w:r>
            <w:r w:rsidRPr="00B7623F">
              <w:rPr>
                <w:b/>
                <w:bCs/>
                <w:sz w:val="24"/>
                <w:szCs w:val="24"/>
              </w:rPr>
              <w:t xml:space="preserve">та рахунка на оплату вартості послуги з комерційного обліку електричної енергії </w:t>
            </w:r>
            <w:r w:rsidRPr="0097638C">
              <w:rPr>
                <w:b/>
                <w:bCs/>
                <w:sz w:val="24"/>
                <w:szCs w:val="24"/>
              </w:rPr>
              <w:t>(якщо замовником у заяві про приєднання не обрано іншого постачальника послуг комерційного обліку, який не є ОСР</w:t>
            </w:r>
            <w:r w:rsidRPr="00DA32ED">
              <w:rPr>
                <w:b/>
                <w:bCs/>
                <w:color w:val="0070C0"/>
                <w:sz w:val="24"/>
                <w:szCs w:val="24"/>
              </w:rPr>
              <w:t>, та який повідомив, що не планує обирати іншого ППКО, який не є ОСР,</w:t>
            </w:r>
            <w:r>
              <w:rPr>
                <w:b/>
                <w:bCs/>
                <w:sz w:val="24"/>
                <w:szCs w:val="24"/>
              </w:rPr>
              <w:t xml:space="preserve"> та</w:t>
            </w:r>
            <w:r w:rsidRPr="00B7623F">
              <w:rPr>
                <w:b/>
                <w:bCs/>
                <w:sz w:val="24"/>
                <w:szCs w:val="24"/>
              </w:rPr>
              <w:t xml:space="preserve"> надає послугу з приєднання такому замовнику) </w:t>
            </w:r>
            <w:r w:rsidRPr="00B7623F">
              <w:rPr>
                <w:bCs/>
                <w:sz w:val="24"/>
                <w:szCs w:val="24"/>
              </w:rPr>
              <w:t>в особистому кабінеті замовника на вебсайті ОСР та Регулятора (за запитом) до особистих кабінетів замовників (у режимі перегляду).</w:t>
            </w:r>
          </w:p>
          <w:p w:rsidR="009818A7" w:rsidRPr="003A7775" w:rsidRDefault="009818A7" w:rsidP="008E5E10">
            <w:pPr>
              <w:pStyle w:val="TableParagraph"/>
              <w:spacing w:before="1" w:line="275" w:lineRule="exact"/>
              <w:ind w:left="0" w:firstLine="321"/>
              <w:jc w:val="center"/>
              <w:rPr>
                <w:b/>
                <w:sz w:val="24"/>
              </w:rPr>
            </w:pPr>
            <w:r w:rsidRPr="00B7623F">
              <w:rPr>
                <w:bCs/>
                <w:sz w:val="24"/>
                <w:szCs w:val="24"/>
              </w:rPr>
              <w:t>…</w:t>
            </w:r>
          </w:p>
        </w:tc>
        <w:tc>
          <w:tcPr>
            <w:tcW w:w="3685" w:type="dxa"/>
          </w:tcPr>
          <w:p w:rsidR="009818A7" w:rsidRPr="00DA32ED" w:rsidRDefault="009818A7" w:rsidP="009818A7">
            <w:pPr>
              <w:jc w:val="center"/>
              <w:rPr>
                <w:rStyle w:val="xfm68768843"/>
                <w:b/>
                <w:bCs/>
                <w:sz w:val="24"/>
                <w:szCs w:val="24"/>
              </w:rPr>
            </w:pPr>
            <w:r w:rsidRPr="00DA32ED">
              <w:rPr>
                <w:rStyle w:val="xfm68768843"/>
                <w:b/>
                <w:bCs/>
                <w:sz w:val="24"/>
                <w:szCs w:val="24"/>
              </w:rPr>
              <w:t>НЕК «УКРЕНЕРГО»</w:t>
            </w:r>
          </w:p>
          <w:p w:rsidR="009818A7" w:rsidRPr="00DA32ED" w:rsidRDefault="009818A7" w:rsidP="008E5E10">
            <w:pPr>
              <w:ind w:firstLine="426"/>
              <w:jc w:val="both"/>
              <w:rPr>
                <w:rStyle w:val="xfm68768843"/>
                <w:bCs/>
                <w:sz w:val="24"/>
                <w:szCs w:val="24"/>
              </w:rPr>
            </w:pPr>
            <w:r w:rsidRPr="00DA32ED">
              <w:rPr>
                <w:rStyle w:val="xfm68768843"/>
                <w:bCs/>
                <w:sz w:val="24"/>
                <w:szCs w:val="24"/>
              </w:rPr>
              <w:t xml:space="preserve">Беручи до уваги:  </w:t>
            </w:r>
          </w:p>
          <w:p w:rsidR="009818A7" w:rsidRPr="00DA32ED" w:rsidRDefault="009818A7" w:rsidP="008E5E10">
            <w:pPr>
              <w:ind w:firstLine="426"/>
              <w:jc w:val="both"/>
              <w:rPr>
                <w:rStyle w:val="xfm68768843"/>
                <w:bCs/>
                <w:sz w:val="24"/>
                <w:szCs w:val="24"/>
              </w:rPr>
            </w:pPr>
            <w:r w:rsidRPr="00DA32ED">
              <w:rPr>
                <w:rStyle w:val="xfm68768843"/>
                <w:bCs/>
                <w:sz w:val="24"/>
                <w:szCs w:val="24"/>
              </w:rPr>
              <w:t xml:space="preserve">- Статтю 21. Приєднання електроустановок до електричних мереж </w:t>
            </w:r>
          </w:p>
          <w:p w:rsidR="009818A7" w:rsidRPr="00DA32ED" w:rsidRDefault="009818A7" w:rsidP="008E5E10">
            <w:pPr>
              <w:ind w:firstLine="426"/>
              <w:jc w:val="both"/>
              <w:rPr>
                <w:rStyle w:val="xfm68768843"/>
                <w:bCs/>
                <w:sz w:val="24"/>
                <w:szCs w:val="24"/>
              </w:rPr>
            </w:pPr>
            <w:r w:rsidRPr="00DA32ED">
              <w:rPr>
                <w:rStyle w:val="xfm68768843"/>
                <w:bCs/>
                <w:sz w:val="24"/>
                <w:szCs w:val="24"/>
              </w:rPr>
              <w:t>ЗУ «Про ринок електричної енергії»</w:t>
            </w:r>
          </w:p>
          <w:p w:rsidR="009818A7" w:rsidRPr="00DA32ED" w:rsidRDefault="009818A7" w:rsidP="008E5E10">
            <w:pPr>
              <w:ind w:firstLine="426"/>
              <w:jc w:val="both"/>
              <w:rPr>
                <w:rStyle w:val="xfm68768843"/>
                <w:bCs/>
                <w:sz w:val="24"/>
                <w:szCs w:val="24"/>
              </w:rPr>
            </w:pPr>
            <w:r w:rsidRPr="00DA32ED">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9818A7" w:rsidRPr="003A7775" w:rsidRDefault="009818A7" w:rsidP="00CE6A54">
            <w:pPr>
              <w:pStyle w:val="TableParagraph"/>
              <w:spacing w:before="1" w:line="275" w:lineRule="exact"/>
              <w:ind w:left="0" w:firstLine="321"/>
              <w:rPr>
                <w:b/>
                <w:sz w:val="24"/>
              </w:rPr>
            </w:pPr>
            <w:r w:rsidRPr="00DA32ED">
              <w:rPr>
                <w:rStyle w:val="xfm68768843"/>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val="restart"/>
          </w:tcPr>
          <w:p w:rsidR="009818A7" w:rsidRPr="00AF7134" w:rsidRDefault="009818A7" w:rsidP="008E5E10">
            <w:pPr>
              <w:ind w:firstLine="426"/>
              <w:jc w:val="both"/>
              <w:rPr>
                <w:sz w:val="24"/>
                <w:szCs w:val="24"/>
              </w:rPr>
            </w:pPr>
            <w:r w:rsidRPr="00AF7134">
              <w:rPr>
                <w:sz w:val="24"/>
                <w:szCs w:val="24"/>
              </w:rPr>
              <w:t xml:space="preserve">4.5.6. Технічні умови на нестандартне приєднання разом із розрахунком вартості плати за приєднання до електричних </w:t>
            </w:r>
            <w:r w:rsidRPr="00825E6C">
              <w:rPr>
                <w:b/>
                <w:color w:val="7030A0"/>
                <w:sz w:val="24"/>
                <w:szCs w:val="24"/>
              </w:rPr>
              <w:t>мереж, рахунком</w:t>
            </w:r>
            <w:r w:rsidRPr="00825E6C">
              <w:rPr>
                <w:color w:val="7030A0"/>
                <w:sz w:val="24"/>
                <w:szCs w:val="24"/>
              </w:rPr>
              <w:t xml:space="preserve"> </w:t>
            </w:r>
            <w:r w:rsidRPr="00825E6C">
              <w:rPr>
                <w:b/>
                <w:color w:val="7030A0"/>
                <w:sz w:val="24"/>
                <w:szCs w:val="24"/>
              </w:rPr>
              <w:t>на сплату</w:t>
            </w:r>
            <w:r w:rsidRPr="00825E6C">
              <w:rPr>
                <w:color w:val="7030A0"/>
                <w:sz w:val="24"/>
                <w:szCs w:val="24"/>
              </w:rPr>
              <w:t xml:space="preserve"> </w:t>
            </w:r>
            <w:r w:rsidRPr="00AF7134">
              <w:rPr>
                <w:sz w:val="24"/>
                <w:szCs w:val="24"/>
              </w:rPr>
              <w:t>вартості послуги з приєднання</w:t>
            </w:r>
            <w:r w:rsidRPr="00AF7134">
              <w:t xml:space="preserve"> </w:t>
            </w:r>
            <w:r w:rsidRPr="00825E6C">
              <w:rPr>
                <w:b/>
                <w:color w:val="7030A0"/>
                <w:sz w:val="24"/>
                <w:szCs w:val="24"/>
              </w:rPr>
              <w:t>та рахунком на сплату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825E6C">
              <w:rPr>
                <w:rStyle w:val="xfm68768843"/>
                <w:b/>
                <w:bCs/>
                <w:color w:val="7030A0"/>
                <w:sz w:val="24"/>
                <w:szCs w:val="24"/>
              </w:rPr>
              <w:t>,</w:t>
            </w:r>
            <w:r w:rsidRPr="00825E6C">
              <w:rPr>
                <w:rStyle w:val="xfm68768843"/>
                <w:bCs/>
                <w:color w:val="7030A0"/>
                <w:sz w:val="24"/>
                <w:szCs w:val="24"/>
              </w:rPr>
              <w:t xml:space="preserve"> </w:t>
            </w:r>
            <w:r w:rsidRPr="00825E6C">
              <w:rPr>
                <w:rStyle w:val="xfm68768843"/>
                <w:b/>
                <w:bCs/>
                <w:color w:val="7030A0"/>
                <w:sz w:val="24"/>
                <w:szCs w:val="24"/>
              </w:rPr>
              <w:t>який надає послугу з приєднання такому замовнику</w:t>
            </w:r>
            <w:r w:rsidRPr="00825E6C">
              <w:rPr>
                <w:b/>
                <w:color w:val="7030A0"/>
                <w:sz w:val="24"/>
                <w:szCs w:val="24"/>
              </w:rPr>
              <w:t>)</w:t>
            </w:r>
            <w:r w:rsidRPr="00AF7134">
              <w:rPr>
                <w:b/>
                <w:sz w:val="24"/>
                <w:szCs w:val="24"/>
              </w:rPr>
              <w:t xml:space="preserve"> </w:t>
            </w:r>
            <w:r w:rsidRPr="00AF7134">
              <w:rPr>
                <w:sz w:val="24"/>
                <w:szCs w:val="24"/>
              </w:rPr>
              <w:t>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rsidR="009818A7" w:rsidRPr="00AF7134" w:rsidRDefault="009818A7" w:rsidP="008E5E10">
            <w:pPr>
              <w:ind w:firstLine="426"/>
              <w:jc w:val="both"/>
              <w:rPr>
                <w:rStyle w:val="xfm68768843"/>
                <w:bCs/>
                <w:sz w:val="24"/>
                <w:szCs w:val="24"/>
              </w:rPr>
            </w:pPr>
            <w:r w:rsidRPr="00AF7134">
              <w:rPr>
                <w:rStyle w:val="xfm68768843"/>
                <w:bCs/>
                <w:sz w:val="24"/>
                <w:szCs w:val="24"/>
              </w:rPr>
              <w:t>…</w:t>
            </w:r>
          </w:p>
        </w:tc>
        <w:tc>
          <w:tcPr>
            <w:tcW w:w="4536" w:type="dxa"/>
          </w:tcPr>
          <w:p w:rsidR="009818A7" w:rsidRPr="00F172DB" w:rsidRDefault="009818A7" w:rsidP="008E5E10">
            <w:pPr>
              <w:ind w:firstLine="321"/>
              <w:jc w:val="center"/>
              <w:rPr>
                <w:b/>
                <w:bCs/>
                <w:sz w:val="24"/>
                <w:szCs w:val="24"/>
              </w:rPr>
            </w:pPr>
            <w:r w:rsidRPr="00F172DB">
              <w:rPr>
                <w:b/>
                <w:bCs/>
                <w:sz w:val="24"/>
                <w:szCs w:val="24"/>
              </w:rPr>
              <w:t>ПРАТ «Львівобленерго»</w:t>
            </w:r>
          </w:p>
          <w:p w:rsidR="009818A7" w:rsidRPr="004B2698" w:rsidRDefault="009818A7" w:rsidP="008E5E10">
            <w:pPr>
              <w:ind w:firstLine="426"/>
              <w:jc w:val="both"/>
              <w:rPr>
                <w:rStyle w:val="xfm68768843"/>
                <w:bCs/>
                <w:sz w:val="24"/>
                <w:szCs w:val="24"/>
              </w:rPr>
            </w:pPr>
            <w:r w:rsidRPr="004B2698">
              <w:rPr>
                <w:color w:val="000000" w:themeColor="text1"/>
                <w:sz w:val="24"/>
                <w:szCs w:val="24"/>
              </w:rPr>
              <w:t>4.5.6. Технічні умови на нестандартне приєднання разом із розрахунком вартості плати за приєднання до електричних мереж та рахунком на оплату вартості послуги з приєднання 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tc>
        <w:tc>
          <w:tcPr>
            <w:tcW w:w="3685" w:type="dxa"/>
          </w:tcPr>
          <w:p w:rsidR="009818A7" w:rsidRPr="00F172DB" w:rsidRDefault="009818A7" w:rsidP="008E5E10">
            <w:pPr>
              <w:ind w:firstLine="321"/>
              <w:jc w:val="center"/>
              <w:rPr>
                <w:b/>
                <w:bCs/>
                <w:sz w:val="24"/>
                <w:szCs w:val="24"/>
              </w:rPr>
            </w:pPr>
            <w:r w:rsidRPr="00F172DB">
              <w:rPr>
                <w:b/>
                <w:bCs/>
                <w:sz w:val="24"/>
                <w:szCs w:val="24"/>
              </w:rPr>
              <w:t>ПРАТ «Львівобленерго»</w:t>
            </w:r>
          </w:p>
          <w:p w:rsidR="009818A7" w:rsidRPr="004B2698" w:rsidRDefault="009818A7" w:rsidP="008E5E10">
            <w:pPr>
              <w:ind w:firstLine="426"/>
              <w:jc w:val="both"/>
              <w:rPr>
                <w:color w:val="0070C0"/>
                <w:sz w:val="24"/>
                <w:szCs w:val="24"/>
              </w:rPr>
            </w:pPr>
            <w:r w:rsidRPr="004B2698">
              <w:rPr>
                <w:color w:val="0070C0"/>
                <w:sz w:val="24"/>
                <w:szCs w:val="24"/>
              </w:rPr>
              <w:t xml:space="preserve">Залишити у попередній редакції </w:t>
            </w:r>
          </w:p>
          <w:p w:rsidR="009818A7" w:rsidRPr="004B2698" w:rsidRDefault="009818A7" w:rsidP="008E5E10">
            <w:pPr>
              <w:ind w:firstLine="426"/>
              <w:jc w:val="both"/>
              <w:rPr>
                <w:rStyle w:val="xfm68768843"/>
                <w:bCs/>
                <w:sz w:val="24"/>
                <w:szCs w:val="24"/>
              </w:rPr>
            </w:pPr>
          </w:p>
          <w:p w:rsidR="009818A7" w:rsidRPr="004B2698" w:rsidRDefault="009818A7" w:rsidP="008E5E10">
            <w:pPr>
              <w:shd w:val="clear" w:color="auto" w:fill="FFFFFF"/>
              <w:jc w:val="both"/>
              <w:rPr>
                <w:color w:val="000000" w:themeColor="text1"/>
                <w:sz w:val="24"/>
                <w:szCs w:val="24"/>
              </w:rPr>
            </w:pPr>
            <w:r w:rsidRPr="004B2698">
              <w:rPr>
                <w:color w:val="000000" w:themeColor="text1"/>
                <w:sz w:val="24"/>
                <w:szCs w:val="24"/>
              </w:rPr>
              <w:t>Без розробленої проектної документації важко визначити кількість вузлів обліку, кількість щитових.</w:t>
            </w:r>
          </w:p>
          <w:p w:rsidR="009818A7" w:rsidRPr="00AF7134" w:rsidRDefault="009818A7" w:rsidP="008E5E10">
            <w:pPr>
              <w:ind w:firstLine="426"/>
              <w:jc w:val="both"/>
              <w:rPr>
                <w:rStyle w:val="xfm68768843"/>
                <w:bCs/>
                <w:sz w:val="24"/>
                <w:szCs w:val="24"/>
              </w:rPr>
            </w:pPr>
          </w:p>
        </w:tc>
        <w:tc>
          <w:tcPr>
            <w:tcW w:w="3402" w:type="dxa"/>
            <w:vMerge w:val="restart"/>
          </w:tcPr>
          <w:p w:rsidR="00B3471A" w:rsidRDefault="00B3471A" w:rsidP="009818A7">
            <w:pPr>
              <w:jc w:val="center"/>
              <w:rPr>
                <w:rStyle w:val="xfm68768843"/>
                <w:b/>
                <w:bCs/>
                <w:sz w:val="24"/>
                <w:szCs w:val="24"/>
              </w:rPr>
            </w:pPr>
            <w:r>
              <w:rPr>
                <w:rStyle w:val="xfm68768843"/>
                <w:b/>
                <w:bCs/>
                <w:sz w:val="24"/>
                <w:szCs w:val="24"/>
              </w:rPr>
              <w:t xml:space="preserve">Враховано в наступній редакції </w:t>
            </w:r>
          </w:p>
          <w:p w:rsidR="00B3471A" w:rsidRPr="00B3471A" w:rsidRDefault="00B3471A" w:rsidP="00B3471A">
            <w:pPr>
              <w:ind w:firstLine="426"/>
              <w:jc w:val="both"/>
              <w:rPr>
                <w:sz w:val="24"/>
                <w:szCs w:val="24"/>
              </w:rPr>
            </w:pPr>
            <w:r w:rsidRPr="00B3471A">
              <w:rPr>
                <w:sz w:val="24"/>
                <w:szCs w:val="24"/>
              </w:rPr>
              <w:t xml:space="preserve">4.5.6. Технічні умови на нестандартне приєднання разом із розрахунком вартості плати за приєднання до електричних </w:t>
            </w:r>
            <w:r w:rsidRPr="00B3471A">
              <w:rPr>
                <w:b/>
                <w:sz w:val="24"/>
                <w:szCs w:val="24"/>
              </w:rPr>
              <w:t>мереж, рахунком</w:t>
            </w:r>
            <w:r w:rsidRPr="00B3471A">
              <w:rPr>
                <w:sz w:val="24"/>
                <w:szCs w:val="24"/>
              </w:rPr>
              <w:t xml:space="preserve"> </w:t>
            </w:r>
            <w:r w:rsidRPr="00B3471A">
              <w:rPr>
                <w:b/>
                <w:sz w:val="24"/>
                <w:szCs w:val="24"/>
              </w:rPr>
              <w:t>на сплату</w:t>
            </w:r>
            <w:r w:rsidRPr="00B3471A">
              <w:rPr>
                <w:sz w:val="24"/>
                <w:szCs w:val="24"/>
              </w:rPr>
              <w:t xml:space="preserve"> вартості послуги з приєднання</w:t>
            </w:r>
            <w:r w:rsidRPr="00B3471A">
              <w:t xml:space="preserve"> </w:t>
            </w:r>
            <w:r w:rsidRPr="00B3471A">
              <w:rPr>
                <w:b/>
                <w:sz w:val="24"/>
                <w:szCs w:val="24"/>
              </w:rPr>
              <w:t xml:space="preserve">та рахунком на сплату вартості послуги з комерційного обліку електричної енергії </w:t>
            </w:r>
            <w:r w:rsidRPr="00DE4456">
              <w:rPr>
                <w:rStyle w:val="xfm68768843"/>
                <w:b/>
                <w:bCs/>
                <w:color w:val="00B050"/>
                <w:sz w:val="24"/>
                <w:szCs w:val="24"/>
              </w:rPr>
              <w:t xml:space="preserve">при стандартному приєднанні </w:t>
            </w:r>
            <w:r w:rsidRPr="00B3471A">
              <w:rPr>
                <w:b/>
                <w:sz w:val="24"/>
                <w:szCs w:val="24"/>
              </w:rPr>
              <w:t>(якщо замовником у заяві про приєднання не обрано іншого постачальника послуг комерційного обліку, який не є ОСР</w:t>
            </w:r>
            <w:r w:rsidRPr="00B3471A">
              <w:rPr>
                <w:rStyle w:val="xfm68768843"/>
                <w:b/>
                <w:bCs/>
                <w:sz w:val="24"/>
                <w:szCs w:val="24"/>
              </w:rPr>
              <w:t>,</w:t>
            </w:r>
            <w:r w:rsidRPr="00B3471A">
              <w:rPr>
                <w:rStyle w:val="xfm68768843"/>
                <w:bCs/>
                <w:sz w:val="24"/>
                <w:szCs w:val="24"/>
              </w:rPr>
              <w:t xml:space="preserve"> </w:t>
            </w:r>
            <w:r w:rsidRPr="00B3471A">
              <w:rPr>
                <w:rStyle w:val="xfm68768843"/>
                <w:b/>
                <w:bCs/>
                <w:sz w:val="24"/>
                <w:szCs w:val="24"/>
              </w:rPr>
              <w:t>який надає послугу з приєднання такому замовнику</w:t>
            </w:r>
            <w:r w:rsidRPr="00B3471A">
              <w:rPr>
                <w:b/>
                <w:sz w:val="24"/>
                <w:szCs w:val="24"/>
              </w:rPr>
              <w:t xml:space="preserve">) </w:t>
            </w:r>
            <w:r w:rsidRPr="00B3471A">
              <w:rPr>
                <w:sz w:val="24"/>
                <w:szCs w:val="24"/>
              </w:rPr>
              <w:t>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rsidR="00B3471A" w:rsidRPr="00B3471A" w:rsidRDefault="00B3471A" w:rsidP="00B3471A">
            <w:pPr>
              <w:jc w:val="both"/>
              <w:rPr>
                <w:rStyle w:val="xfm68768843"/>
                <w:b/>
                <w:bCs/>
                <w:sz w:val="24"/>
                <w:szCs w:val="24"/>
              </w:rPr>
            </w:pPr>
            <w:r w:rsidRPr="00B3471A">
              <w:rPr>
                <w:rStyle w:val="xfm68768843"/>
                <w:bCs/>
                <w:sz w:val="24"/>
                <w:szCs w:val="24"/>
              </w:rPr>
              <w:t>…</w:t>
            </w:r>
          </w:p>
          <w:p w:rsidR="00B3471A" w:rsidRPr="00AF7134" w:rsidRDefault="00B3471A" w:rsidP="00B3471A">
            <w:pPr>
              <w:jc w:val="center"/>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sz w:val="24"/>
                <w:szCs w:val="24"/>
              </w:rPr>
            </w:pPr>
          </w:p>
        </w:tc>
        <w:tc>
          <w:tcPr>
            <w:tcW w:w="4536" w:type="dxa"/>
          </w:tcPr>
          <w:p w:rsidR="009818A7" w:rsidRDefault="009818A7" w:rsidP="008E5E10">
            <w:pPr>
              <w:ind w:firstLine="426"/>
              <w:jc w:val="center"/>
              <w:rPr>
                <w:rStyle w:val="12"/>
                <w:b/>
                <w:bCs/>
                <w:sz w:val="24"/>
                <w:szCs w:val="24"/>
              </w:rPr>
            </w:pPr>
            <w:r w:rsidRPr="00DF55DF">
              <w:rPr>
                <w:rStyle w:val="12"/>
                <w:b/>
                <w:bCs/>
                <w:sz w:val="24"/>
                <w:szCs w:val="24"/>
              </w:rPr>
              <w:t>АТ «ЧЕРНІГІВОБЛЕНЕРГО»</w:t>
            </w:r>
          </w:p>
          <w:p w:rsidR="009818A7" w:rsidRDefault="009818A7" w:rsidP="008E5E10">
            <w:pPr>
              <w:ind w:firstLine="321"/>
              <w:jc w:val="center"/>
              <w:rPr>
                <w:b/>
                <w:bCs/>
                <w:sz w:val="24"/>
                <w:szCs w:val="24"/>
              </w:rPr>
            </w:pPr>
          </w:p>
          <w:p w:rsidR="009818A7" w:rsidRPr="00F172DB" w:rsidRDefault="009818A7" w:rsidP="008E5E10">
            <w:pPr>
              <w:ind w:firstLine="321"/>
              <w:jc w:val="both"/>
              <w:rPr>
                <w:b/>
                <w:bCs/>
                <w:sz w:val="24"/>
                <w:szCs w:val="24"/>
              </w:rPr>
            </w:pPr>
            <w:r>
              <w:rPr>
                <w:rStyle w:val="xfm68768843"/>
                <w:bCs/>
                <w:sz w:val="24"/>
                <w:szCs w:val="24"/>
              </w:rPr>
              <w:t>Н</w:t>
            </w:r>
            <w:r w:rsidRPr="00DF55DF">
              <w:rPr>
                <w:rStyle w:val="xfm68768843"/>
                <w:bCs/>
                <w:sz w:val="24"/>
                <w:szCs w:val="24"/>
              </w:rPr>
              <w:t xml:space="preserve">е включати до Кодексу положення щодо надання замовнику </w:t>
            </w:r>
            <w:r>
              <w:rPr>
                <w:rStyle w:val="xfm68768843"/>
                <w:bCs/>
                <w:sz w:val="24"/>
                <w:szCs w:val="24"/>
              </w:rPr>
              <w:t xml:space="preserve">разом з технічними умовами </w:t>
            </w:r>
            <w:r w:rsidRPr="00DF55DF">
              <w:rPr>
                <w:rStyle w:val="xfm68768843"/>
                <w:bCs/>
                <w:sz w:val="24"/>
                <w:szCs w:val="24"/>
              </w:rPr>
              <w:t>рахунку на оплату вартості послуги з комерційного обліку електричної енергії.</w:t>
            </w:r>
          </w:p>
        </w:tc>
        <w:tc>
          <w:tcPr>
            <w:tcW w:w="3685" w:type="dxa"/>
          </w:tcPr>
          <w:p w:rsidR="009818A7" w:rsidRDefault="009818A7" w:rsidP="008E5E10">
            <w:pPr>
              <w:ind w:firstLine="426"/>
              <w:jc w:val="center"/>
              <w:rPr>
                <w:rStyle w:val="12"/>
                <w:b/>
                <w:bCs/>
                <w:sz w:val="24"/>
                <w:szCs w:val="24"/>
              </w:rPr>
            </w:pPr>
            <w:r w:rsidRPr="00DF55DF">
              <w:rPr>
                <w:rStyle w:val="12"/>
                <w:b/>
                <w:bCs/>
                <w:sz w:val="24"/>
                <w:szCs w:val="24"/>
              </w:rPr>
              <w:t>АТ «ЧЕРНІГІВОБЛЕНЕРГО»</w:t>
            </w:r>
          </w:p>
          <w:p w:rsidR="009818A7" w:rsidRPr="00DF55DF" w:rsidRDefault="009818A7" w:rsidP="008E5E10">
            <w:pPr>
              <w:ind w:firstLine="567"/>
              <w:jc w:val="both"/>
              <w:rPr>
                <w:rStyle w:val="xfm68768843"/>
                <w:bCs/>
                <w:sz w:val="24"/>
                <w:szCs w:val="24"/>
              </w:rPr>
            </w:pPr>
            <w:r w:rsidRPr="00DF55DF">
              <w:rPr>
                <w:rStyle w:val="xfm68768843"/>
                <w:bCs/>
                <w:sz w:val="24"/>
                <w:szCs w:val="24"/>
              </w:rPr>
              <w:t>Згідно з вимогами глави 1.5 ПУЕ в ряді випадків комерційний облік для об’єкта споживача може бути улаштовано на стороні 10 кВ та вище, а також може бути встановлено ЛУЗОД/АСОЕ.</w:t>
            </w:r>
          </w:p>
          <w:p w:rsidR="009818A7" w:rsidRPr="00DF55DF" w:rsidRDefault="009818A7" w:rsidP="008E5E10">
            <w:pPr>
              <w:ind w:firstLine="567"/>
              <w:jc w:val="both"/>
              <w:rPr>
                <w:rStyle w:val="xfm68768843"/>
                <w:bCs/>
                <w:sz w:val="24"/>
                <w:szCs w:val="24"/>
              </w:rPr>
            </w:pPr>
            <w:r w:rsidRPr="00DF55DF">
              <w:rPr>
                <w:rStyle w:val="xfm68768843"/>
                <w:bCs/>
                <w:sz w:val="24"/>
                <w:szCs w:val="24"/>
              </w:rPr>
              <w:t xml:space="preserve">Реалізація даних заходів потребує розроблення проєктних рішень на основі виданих технічних умов або технічного завдання на проєктування. </w:t>
            </w:r>
          </w:p>
          <w:p w:rsidR="009818A7" w:rsidRPr="00F172DB" w:rsidRDefault="009818A7" w:rsidP="008E5E10">
            <w:pPr>
              <w:ind w:firstLine="321"/>
              <w:jc w:val="both"/>
              <w:rPr>
                <w:b/>
                <w:bCs/>
                <w:sz w:val="24"/>
                <w:szCs w:val="24"/>
              </w:rPr>
            </w:pPr>
            <w:r w:rsidRPr="00DF55DF">
              <w:rPr>
                <w:rStyle w:val="xfm68768843"/>
                <w:bCs/>
                <w:sz w:val="24"/>
                <w:szCs w:val="24"/>
              </w:rPr>
              <w:t>Зважаючи на вищевикладене, у таких випадках ОСР не може надати на момент видачі технічних умов остаточний рахунок на оплату вартості послуги з комерційного обліку електричної енергії.</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sz w:val="24"/>
                <w:szCs w:val="24"/>
              </w:rPr>
            </w:pPr>
          </w:p>
        </w:tc>
        <w:tc>
          <w:tcPr>
            <w:tcW w:w="4536" w:type="dxa"/>
          </w:tcPr>
          <w:p w:rsidR="009818A7" w:rsidRDefault="009818A7"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9818A7" w:rsidRPr="00E318D3" w:rsidRDefault="009818A7" w:rsidP="008E5E10">
            <w:pPr>
              <w:ind w:firstLine="426"/>
              <w:jc w:val="both"/>
              <w:rPr>
                <w:rStyle w:val="12"/>
                <w:b/>
                <w:bCs/>
                <w:sz w:val="24"/>
                <w:szCs w:val="24"/>
              </w:rPr>
            </w:pPr>
            <w:r w:rsidRPr="00E318D3">
              <w:rPr>
                <w:rStyle w:val="xfm68768843"/>
                <w:b/>
                <w:bCs/>
                <w:sz w:val="24"/>
                <w:szCs w:val="24"/>
              </w:rPr>
              <w:t>У п.4.5.6. «</w:t>
            </w:r>
            <w:r w:rsidRPr="00E318D3">
              <w:rPr>
                <w:rStyle w:val="xfm68768843"/>
                <w:b/>
                <w:bCs/>
                <w:color w:val="0070C0"/>
                <w:sz w:val="24"/>
                <w:szCs w:val="24"/>
              </w:rPr>
              <w:t xml:space="preserve">у разі необхідності їх погодження з ОСП або іншими суб’єктами господарювання у випадках передбачених пунктом 4.1.29 глави 4.1. цього розділу </w:t>
            </w:r>
            <w:r w:rsidRPr="00E318D3">
              <w:rPr>
                <w:rStyle w:val="xfm68768843"/>
                <w:bCs/>
                <w:sz w:val="24"/>
                <w:szCs w:val="24"/>
              </w:rPr>
              <w:t>технічні умови на нестандартне приєднання разом із розрахунком вартості плати за приєднання до електричних мереж, рахунком на оплату вартості послуги з приєднання 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 надаються замовнику на другий день після такого погодження.»</w:t>
            </w:r>
          </w:p>
        </w:tc>
        <w:tc>
          <w:tcPr>
            <w:tcW w:w="3685" w:type="dxa"/>
          </w:tcPr>
          <w:p w:rsidR="009818A7" w:rsidRDefault="009818A7" w:rsidP="008E5E10">
            <w:pPr>
              <w:pStyle w:val="af8"/>
              <w:spacing w:before="0" w:after="0"/>
              <w:jc w:val="center"/>
              <w:rPr>
                <w:rFonts w:ascii="Times New Roman" w:hAnsi="Times New Roman" w:cs="Times New Roman"/>
                <w:b/>
                <w:bCs/>
                <w:sz w:val="26"/>
                <w:szCs w:val="26"/>
              </w:rPr>
            </w:pPr>
            <w:r w:rsidRPr="00BE2E12">
              <w:rPr>
                <w:rFonts w:ascii="Times New Roman" w:hAnsi="Times New Roman" w:cs="Times New Roman"/>
                <w:b/>
                <w:bCs/>
                <w:sz w:val="26"/>
                <w:szCs w:val="26"/>
              </w:rPr>
              <w:t>АТ "Хмельницькобленерго"</w:t>
            </w:r>
          </w:p>
          <w:p w:rsidR="009818A7" w:rsidRPr="00DF55DF" w:rsidRDefault="009818A7" w:rsidP="008E5E10">
            <w:pPr>
              <w:ind w:firstLine="426"/>
              <w:jc w:val="center"/>
              <w:rPr>
                <w:rStyle w:val="12"/>
                <w:b/>
                <w:bCs/>
                <w:sz w:val="24"/>
                <w:szCs w:val="24"/>
              </w:rPr>
            </w:pP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8E5E10">
            <w:pPr>
              <w:ind w:firstLine="426"/>
              <w:jc w:val="both"/>
              <w:rPr>
                <w:sz w:val="24"/>
                <w:szCs w:val="24"/>
              </w:rPr>
            </w:pPr>
          </w:p>
        </w:tc>
        <w:tc>
          <w:tcPr>
            <w:tcW w:w="4536" w:type="dxa"/>
          </w:tcPr>
          <w:p w:rsidR="009818A7" w:rsidRDefault="009818A7" w:rsidP="008E5E10">
            <w:pPr>
              <w:ind w:firstLine="426"/>
              <w:jc w:val="center"/>
              <w:rPr>
                <w:rStyle w:val="xfm68768843"/>
                <w:b/>
                <w:bCs/>
                <w:sz w:val="24"/>
                <w:szCs w:val="24"/>
              </w:rPr>
            </w:pPr>
            <w:r w:rsidRPr="00993DA3">
              <w:rPr>
                <w:rStyle w:val="xfm68768843"/>
                <w:b/>
                <w:bCs/>
                <w:sz w:val="24"/>
                <w:szCs w:val="24"/>
              </w:rPr>
              <w:t>АТ «ДТЕК ДНІПРОВСЬКІ ЕЛЕКТРОМЕРЕЖІ»</w:t>
            </w:r>
          </w:p>
          <w:p w:rsidR="009818A7" w:rsidRPr="00AD6748" w:rsidRDefault="009818A7" w:rsidP="008E5E10">
            <w:pPr>
              <w:jc w:val="center"/>
              <w:rPr>
                <w:b/>
                <w:bCs/>
                <w:sz w:val="24"/>
                <w:szCs w:val="24"/>
              </w:rPr>
            </w:pPr>
            <w:r w:rsidRPr="00FC1D2F">
              <w:rPr>
                <w:b/>
                <w:sz w:val="24"/>
                <w:szCs w:val="24"/>
              </w:rPr>
              <w:t>ПрАТ «ДТЕК КИЇВСЬКІ РЕГІОНАЛЬНІ ЕЛЕКТРОМЕРЕЖІ»</w:t>
            </w:r>
          </w:p>
          <w:p w:rsidR="009818A7" w:rsidRPr="00993DA3" w:rsidRDefault="009818A7" w:rsidP="008E5E10">
            <w:pPr>
              <w:ind w:firstLine="426"/>
              <w:contextualSpacing/>
              <w:jc w:val="both"/>
              <w:rPr>
                <w:sz w:val="24"/>
                <w:szCs w:val="24"/>
              </w:rPr>
            </w:pPr>
            <w:r w:rsidRPr="00993DA3">
              <w:rPr>
                <w:sz w:val="24"/>
                <w:szCs w:val="24"/>
              </w:rPr>
              <w:t>4.5.6. Технічні умови на нестандартне приєднання разом із розрахунком вартості плати за приєднання до електричних мереж</w:t>
            </w:r>
            <w:r w:rsidRPr="00694935">
              <w:rPr>
                <w:color w:val="0070C0"/>
                <w:sz w:val="24"/>
                <w:szCs w:val="24"/>
              </w:rPr>
              <w:t>,</w:t>
            </w:r>
            <w:r w:rsidRPr="00694935">
              <w:rPr>
                <w:b/>
                <w:color w:val="0070C0"/>
                <w:sz w:val="24"/>
                <w:szCs w:val="24"/>
              </w:rPr>
              <w:t xml:space="preserve"> рахунком</w:t>
            </w:r>
            <w:r w:rsidRPr="00694935">
              <w:rPr>
                <w:color w:val="0070C0"/>
                <w:sz w:val="24"/>
                <w:szCs w:val="24"/>
              </w:rPr>
              <w:t xml:space="preserve"> </w:t>
            </w:r>
            <w:r w:rsidRPr="00993DA3">
              <w:rPr>
                <w:sz w:val="24"/>
                <w:szCs w:val="24"/>
              </w:rPr>
              <w:t xml:space="preserve">на оплату вартості послуги з приєднання </w:t>
            </w:r>
            <w:r w:rsidRPr="00694935">
              <w:rPr>
                <w:bCs/>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694935">
              <w:rPr>
                <w:b/>
                <w:i/>
                <w:iCs/>
                <w:strike/>
                <w:color w:val="0070C0"/>
                <w:sz w:val="24"/>
                <w:szCs w:val="24"/>
              </w:rPr>
              <w:t xml:space="preserve"> </w:t>
            </w:r>
            <w:r w:rsidRPr="00694935">
              <w:rPr>
                <w:color w:val="0070C0"/>
                <w:sz w:val="24"/>
                <w:szCs w:val="24"/>
              </w:rPr>
              <w:t xml:space="preserve"> </w:t>
            </w:r>
            <w:r w:rsidRPr="00993DA3">
              <w:rPr>
                <w:sz w:val="24"/>
                <w:szCs w:val="24"/>
              </w:rPr>
              <w:t>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rsidR="009818A7" w:rsidRPr="00993DA3" w:rsidRDefault="009818A7" w:rsidP="008E5E10">
            <w:pPr>
              <w:ind w:firstLine="426"/>
              <w:contextualSpacing/>
              <w:jc w:val="both"/>
              <w:rPr>
                <w:sz w:val="24"/>
                <w:szCs w:val="24"/>
              </w:rPr>
            </w:pPr>
            <w:r w:rsidRPr="00993DA3">
              <w:rPr>
                <w:sz w:val="24"/>
                <w:szCs w:val="24"/>
              </w:rPr>
              <w:t xml:space="preserve">…. </w:t>
            </w:r>
          </w:p>
          <w:p w:rsidR="009818A7" w:rsidRPr="00993DA3" w:rsidRDefault="009818A7" w:rsidP="008E5E10">
            <w:pPr>
              <w:ind w:firstLine="426"/>
              <w:contextualSpacing/>
              <w:jc w:val="both"/>
              <w:rPr>
                <w:sz w:val="24"/>
                <w:szCs w:val="24"/>
              </w:rPr>
            </w:pPr>
            <w:r w:rsidRPr="00993DA3">
              <w:rPr>
                <w:b/>
                <w:bCs/>
                <w:color w:val="0070C0"/>
                <w:sz w:val="24"/>
                <w:szCs w:val="24"/>
              </w:rPr>
              <w:t>Якщо замовник не оплатив рахунок вартості лінійної частини приєднання,  згідно з погодженою проектно-кошторисною документацією, протягом 20 днів, то рахунок не є чинним та кошторисна документація підлягає актуалізації замовником, після чого повторно надається на узгодження до ОСР.</w:t>
            </w:r>
          </w:p>
          <w:p w:rsidR="009818A7" w:rsidRPr="00993DA3" w:rsidRDefault="009818A7" w:rsidP="008E5E10">
            <w:pPr>
              <w:pStyle w:val="af8"/>
              <w:spacing w:before="0" w:after="0"/>
              <w:rPr>
                <w:rFonts w:ascii="Times New Roman" w:hAnsi="Times New Roman" w:cs="Times New Roman"/>
                <w:b/>
                <w:bCs/>
                <w:sz w:val="24"/>
                <w:szCs w:val="24"/>
              </w:rPr>
            </w:pPr>
          </w:p>
        </w:tc>
        <w:tc>
          <w:tcPr>
            <w:tcW w:w="3685" w:type="dxa"/>
          </w:tcPr>
          <w:p w:rsidR="009818A7" w:rsidRDefault="009818A7" w:rsidP="008E5E10">
            <w:pPr>
              <w:ind w:firstLine="426"/>
              <w:jc w:val="center"/>
              <w:rPr>
                <w:rStyle w:val="xfm68768843"/>
                <w:b/>
                <w:bCs/>
                <w:sz w:val="24"/>
                <w:szCs w:val="24"/>
              </w:rPr>
            </w:pPr>
            <w:r w:rsidRPr="00993DA3">
              <w:rPr>
                <w:rStyle w:val="xfm68768843"/>
                <w:b/>
                <w:bCs/>
                <w:sz w:val="24"/>
                <w:szCs w:val="24"/>
              </w:rPr>
              <w:t>АТ «ДТЕК ДНІПРОВСЬКІ ЕЛЕКТРОМЕРЕЖІ»</w:t>
            </w:r>
          </w:p>
          <w:p w:rsidR="009818A7" w:rsidRPr="00AD6748" w:rsidRDefault="009818A7" w:rsidP="008E5E10">
            <w:pPr>
              <w:jc w:val="center"/>
              <w:rPr>
                <w:b/>
                <w:bCs/>
                <w:sz w:val="24"/>
                <w:szCs w:val="24"/>
              </w:rPr>
            </w:pPr>
            <w:r w:rsidRPr="00FC1D2F">
              <w:rPr>
                <w:b/>
                <w:sz w:val="24"/>
                <w:szCs w:val="24"/>
              </w:rPr>
              <w:t>ПрАТ «ДТЕК КИЇВСЬКІ РЕГІОНАЛЬНІ ЕЛЕКТРОМЕРЕЖІ»</w:t>
            </w:r>
          </w:p>
          <w:p w:rsidR="009818A7" w:rsidRPr="00993DA3" w:rsidRDefault="009818A7" w:rsidP="008E5E10">
            <w:pPr>
              <w:shd w:val="clear" w:color="auto" w:fill="FFFFFF"/>
              <w:contextualSpacing/>
              <w:jc w:val="both"/>
              <w:rPr>
                <w:sz w:val="24"/>
                <w:szCs w:val="24"/>
              </w:rPr>
            </w:pPr>
            <w:r w:rsidRPr="00993DA3">
              <w:rPr>
                <w:sz w:val="24"/>
                <w:szCs w:val="24"/>
              </w:rPr>
              <w:t>На етапі підготовці технічних умов нестандартного приєднання невідомо кількість щитових, їх навантаження, кількість вузлів обліку, тощо. Зазначене визначається при розробці проектної документації.  Враховуючи це, пропонуємо підготовку рахунку на оплату вартості послуги з комерційного обліку електричної енергії виконувати  після позитивного розгляду проектно-кошторисної документації</w:t>
            </w:r>
          </w:p>
          <w:p w:rsidR="009818A7" w:rsidRPr="00993DA3" w:rsidRDefault="009818A7" w:rsidP="008E5E10">
            <w:pPr>
              <w:pStyle w:val="af8"/>
              <w:spacing w:before="0" w:after="0"/>
              <w:rPr>
                <w:rFonts w:ascii="Times New Roman" w:hAnsi="Times New Roman" w:cs="Times New Roman"/>
                <w:b/>
                <w:bCs/>
                <w:sz w:val="24"/>
                <w:szCs w:val="24"/>
              </w:rPr>
            </w:pPr>
          </w:p>
          <w:p w:rsidR="009818A7" w:rsidRPr="00993DA3" w:rsidRDefault="009818A7" w:rsidP="008E5E10">
            <w:pPr>
              <w:pStyle w:val="af8"/>
              <w:spacing w:before="0" w:after="0"/>
              <w:rPr>
                <w:rFonts w:ascii="Times New Roman" w:hAnsi="Times New Roman" w:cs="Times New Roman"/>
                <w:b/>
                <w:bCs/>
                <w:sz w:val="24"/>
                <w:szCs w:val="24"/>
              </w:rPr>
            </w:pPr>
          </w:p>
          <w:p w:rsidR="009818A7" w:rsidRPr="00993DA3" w:rsidRDefault="009818A7" w:rsidP="008E5E10">
            <w:pPr>
              <w:pStyle w:val="af8"/>
              <w:spacing w:before="0" w:after="0"/>
              <w:rPr>
                <w:rFonts w:ascii="Times New Roman" w:hAnsi="Times New Roman" w:cs="Times New Roman"/>
                <w:b/>
                <w:bCs/>
                <w:sz w:val="24"/>
                <w:szCs w:val="24"/>
              </w:rPr>
            </w:pPr>
          </w:p>
          <w:p w:rsidR="009818A7" w:rsidRPr="00993DA3" w:rsidRDefault="009818A7" w:rsidP="008E5E10">
            <w:pPr>
              <w:pStyle w:val="af8"/>
              <w:spacing w:before="0" w:after="0"/>
              <w:rPr>
                <w:rFonts w:ascii="Times New Roman" w:hAnsi="Times New Roman" w:cs="Times New Roman"/>
                <w:b/>
                <w:bCs/>
                <w:sz w:val="24"/>
                <w:szCs w:val="24"/>
              </w:rPr>
            </w:pPr>
          </w:p>
          <w:p w:rsidR="009818A7" w:rsidRPr="00993DA3" w:rsidRDefault="009818A7" w:rsidP="008E5E10">
            <w:pPr>
              <w:pStyle w:val="af8"/>
              <w:spacing w:before="0" w:after="0"/>
              <w:rPr>
                <w:rFonts w:ascii="Times New Roman" w:hAnsi="Times New Roman" w:cs="Times New Roman"/>
                <w:b/>
                <w:bCs/>
                <w:sz w:val="24"/>
                <w:szCs w:val="24"/>
              </w:rPr>
            </w:pPr>
          </w:p>
          <w:p w:rsidR="009818A7" w:rsidRPr="00993DA3" w:rsidRDefault="009818A7" w:rsidP="008E5E10">
            <w:pPr>
              <w:ind w:firstLine="175"/>
              <w:contextualSpacing/>
              <w:jc w:val="both"/>
              <w:rPr>
                <w:b/>
                <w:bCs/>
                <w:sz w:val="24"/>
                <w:szCs w:val="24"/>
              </w:rPr>
            </w:pPr>
            <w:r w:rsidRPr="00993DA3">
              <w:rPr>
                <w:b/>
                <w:bCs/>
                <w:sz w:val="24"/>
                <w:szCs w:val="24"/>
              </w:rPr>
              <w:t xml:space="preserve">Редакційна правка. </w:t>
            </w:r>
          </w:p>
          <w:p w:rsidR="009818A7" w:rsidRPr="00993DA3" w:rsidRDefault="009818A7" w:rsidP="008E5E10">
            <w:pPr>
              <w:pStyle w:val="af8"/>
              <w:spacing w:before="0" w:after="0"/>
              <w:rPr>
                <w:rFonts w:ascii="Times New Roman" w:hAnsi="Times New Roman" w:cs="Times New Roman"/>
                <w:b/>
                <w:bCs/>
                <w:sz w:val="24"/>
                <w:szCs w:val="24"/>
              </w:rPr>
            </w:pPr>
            <w:r w:rsidRPr="00993DA3">
              <w:rPr>
                <w:rFonts w:ascii="Times New Roman" w:hAnsi="Times New Roman" w:cs="Times New Roman"/>
                <w:sz w:val="24"/>
                <w:szCs w:val="24"/>
              </w:rPr>
              <w:t>Замовник не сплачує вчасно плату вартості за лінійну частину, ця ситуація не врегульована Кодексом.</w:t>
            </w:r>
          </w:p>
        </w:tc>
        <w:tc>
          <w:tcPr>
            <w:tcW w:w="3402" w:type="dxa"/>
            <w:vMerge/>
          </w:tcPr>
          <w:p w:rsidR="009818A7" w:rsidRPr="00AF7134" w:rsidRDefault="009818A7" w:rsidP="008E5E10">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CE6A54">
            <w:pPr>
              <w:ind w:firstLine="426"/>
              <w:jc w:val="both"/>
              <w:rPr>
                <w:sz w:val="24"/>
                <w:szCs w:val="24"/>
              </w:rPr>
            </w:pPr>
          </w:p>
        </w:tc>
        <w:tc>
          <w:tcPr>
            <w:tcW w:w="4536" w:type="dxa"/>
          </w:tcPr>
          <w:p w:rsidR="009818A7" w:rsidRPr="00DA32ED" w:rsidRDefault="009818A7" w:rsidP="00CE6A54">
            <w:pPr>
              <w:ind w:firstLine="426"/>
              <w:jc w:val="both"/>
              <w:rPr>
                <w:b/>
                <w:sz w:val="24"/>
                <w:szCs w:val="24"/>
              </w:rPr>
            </w:pPr>
            <w:r w:rsidRPr="00DA32ED">
              <w:rPr>
                <w:b/>
                <w:sz w:val="24"/>
                <w:szCs w:val="24"/>
              </w:rPr>
              <w:t>НЕК «УКРЕНЕРГО»</w:t>
            </w:r>
          </w:p>
          <w:p w:rsidR="009818A7" w:rsidRPr="00B7623F" w:rsidRDefault="009818A7" w:rsidP="00CE6A54">
            <w:pPr>
              <w:ind w:firstLine="426"/>
              <w:jc w:val="both"/>
              <w:rPr>
                <w:sz w:val="24"/>
                <w:szCs w:val="24"/>
              </w:rPr>
            </w:pPr>
            <w:r w:rsidRPr="00B7623F">
              <w:rPr>
                <w:sz w:val="24"/>
                <w:szCs w:val="24"/>
              </w:rPr>
              <w:t xml:space="preserve">4.5.6. Технічні умови на нестандартне приєднання разом із розрахунком вартості плати за приєднання до електричних </w:t>
            </w:r>
            <w:r w:rsidRPr="00B7623F">
              <w:rPr>
                <w:b/>
                <w:sz w:val="24"/>
                <w:szCs w:val="24"/>
              </w:rPr>
              <w:t>мереж, рахунком на сплату</w:t>
            </w:r>
            <w:r w:rsidRPr="00B7623F">
              <w:rPr>
                <w:sz w:val="24"/>
                <w:szCs w:val="24"/>
              </w:rPr>
              <w:t xml:space="preserve"> вартості послуги з приєднання 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rsidR="009818A7" w:rsidRPr="00993DA3" w:rsidRDefault="009818A7" w:rsidP="00CE6A54">
            <w:pPr>
              <w:ind w:firstLine="426"/>
              <w:jc w:val="both"/>
              <w:rPr>
                <w:rStyle w:val="xfm68768843"/>
                <w:b/>
                <w:bCs/>
                <w:sz w:val="24"/>
                <w:szCs w:val="24"/>
              </w:rPr>
            </w:pPr>
            <w:r w:rsidRPr="00DA32ED">
              <w:rPr>
                <w:b/>
                <w:color w:val="0070C0"/>
                <w:sz w:val="24"/>
                <w:szCs w:val="24"/>
              </w:rPr>
              <w:t>Також ОСР має право надати</w:t>
            </w:r>
            <w:r w:rsidRPr="00DA32ED">
              <w:rPr>
                <w:color w:val="0070C0"/>
                <w:sz w:val="24"/>
                <w:szCs w:val="24"/>
              </w:rPr>
              <w:t xml:space="preserve"> </w:t>
            </w:r>
            <w:r w:rsidRPr="00B7623F">
              <w:rPr>
                <w:b/>
                <w:sz w:val="24"/>
                <w:szCs w:val="24"/>
              </w:rPr>
              <w:t xml:space="preserve">рахунок на сплату вартості послуги з комерційного обліку електричної енергії </w:t>
            </w:r>
            <w:r w:rsidRPr="0097638C">
              <w:rPr>
                <w:b/>
                <w:sz w:val="24"/>
                <w:szCs w:val="24"/>
              </w:rPr>
              <w:t>(якщо замовником у заяві про приєднання не обрано іншого постачальника послуг комерційного обліку, який не є ОСР</w:t>
            </w:r>
            <w:r w:rsidRPr="0097638C">
              <w:rPr>
                <w:b/>
                <w:bCs/>
                <w:sz w:val="24"/>
                <w:szCs w:val="24"/>
              </w:rPr>
              <w:t>, який надає послугу з приєднання такому замовнику</w:t>
            </w:r>
            <w:r w:rsidRPr="00DA32ED">
              <w:rPr>
                <w:b/>
                <w:color w:val="0070C0"/>
                <w:sz w:val="24"/>
                <w:szCs w:val="24"/>
              </w:rPr>
              <w:t>),</w:t>
            </w:r>
            <w:r w:rsidRPr="00DA32ED">
              <w:rPr>
                <w:b/>
                <w:bCs/>
                <w:color w:val="0070C0"/>
                <w:sz w:val="24"/>
                <w:szCs w:val="24"/>
              </w:rPr>
              <w:t xml:space="preserve"> та якщо Замовник повідомив, що не планує обирати іншого ППКО, який не є ОСР</w:t>
            </w:r>
            <w:r w:rsidRPr="004256A3">
              <w:rPr>
                <w:b/>
                <w:bCs/>
                <w:sz w:val="24"/>
                <w:szCs w:val="24"/>
                <w:u w:val="single"/>
              </w:rPr>
              <w:t>.</w:t>
            </w:r>
          </w:p>
        </w:tc>
        <w:tc>
          <w:tcPr>
            <w:tcW w:w="3685" w:type="dxa"/>
          </w:tcPr>
          <w:p w:rsidR="009818A7" w:rsidRPr="00DA32ED" w:rsidRDefault="009818A7" w:rsidP="009818A7">
            <w:pPr>
              <w:ind w:firstLine="426"/>
              <w:jc w:val="both"/>
              <w:rPr>
                <w:b/>
                <w:sz w:val="24"/>
                <w:szCs w:val="24"/>
              </w:rPr>
            </w:pPr>
            <w:r w:rsidRPr="00DA32ED">
              <w:rPr>
                <w:b/>
                <w:sz w:val="24"/>
                <w:szCs w:val="24"/>
              </w:rPr>
              <w:t>НЕК «УКРЕНЕРГО»</w:t>
            </w:r>
          </w:p>
          <w:p w:rsidR="009818A7" w:rsidRPr="00DA32ED" w:rsidRDefault="009818A7" w:rsidP="00CE6A54">
            <w:pPr>
              <w:ind w:firstLine="426"/>
              <w:jc w:val="both"/>
              <w:rPr>
                <w:rStyle w:val="xfm68768843"/>
                <w:bCs/>
                <w:sz w:val="24"/>
                <w:szCs w:val="24"/>
              </w:rPr>
            </w:pPr>
            <w:r w:rsidRPr="00DA32ED">
              <w:rPr>
                <w:rStyle w:val="xfm68768843"/>
                <w:bCs/>
                <w:sz w:val="24"/>
                <w:szCs w:val="24"/>
              </w:rPr>
              <w:t xml:space="preserve">Беручи до уваги:  </w:t>
            </w:r>
          </w:p>
          <w:p w:rsidR="009818A7" w:rsidRPr="00DA32ED" w:rsidRDefault="009818A7" w:rsidP="00CE6A54">
            <w:pPr>
              <w:ind w:firstLine="426"/>
              <w:jc w:val="both"/>
              <w:rPr>
                <w:rStyle w:val="xfm68768843"/>
                <w:bCs/>
                <w:sz w:val="24"/>
                <w:szCs w:val="24"/>
              </w:rPr>
            </w:pPr>
            <w:r w:rsidRPr="00DA32ED">
              <w:rPr>
                <w:rStyle w:val="xfm68768843"/>
                <w:bCs/>
                <w:sz w:val="24"/>
                <w:szCs w:val="24"/>
              </w:rPr>
              <w:t xml:space="preserve">- Статтю 21. Приєднання електроустановок до електричних мереж </w:t>
            </w:r>
          </w:p>
          <w:p w:rsidR="009818A7" w:rsidRPr="00DA32ED" w:rsidRDefault="009818A7" w:rsidP="00CE6A54">
            <w:pPr>
              <w:ind w:firstLine="426"/>
              <w:jc w:val="both"/>
              <w:rPr>
                <w:rStyle w:val="xfm68768843"/>
                <w:bCs/>
                <w:sz w:val="24"/>
                <w:szCs w:val="24"/>
              </w:rPr>
            </w:pPr>
            <w:r w:rsidRPr="00DA32ED">
              <w:rPr>
                <w:rStyle w:val="xfm68768843"/>
                <w:bCs/>
                <w:sz w:val="24"/>
                <w:szCs w:val="24"/>
              </w:rPr>
              <w:t>ЗУ «Про ринок електричної енергії»</w:t>
            </w:r>
          </w:p>
          <w:p w:rsidR="009818A7" w:rsidRPr="00DA32ED" w:rsidRDefault="009818A7" w:rsidP="00CE6A54">
            <w:pPr>
              <w:ind w:firstLine="426"/>
              <w:jc w:val="both"/>
              <w:rPr>
                <w:rStyle w:val="xfm68768843"/>
                <w:bCs/>
                <w:sz w:val="24"/>
                <w:szCs w:val="24"/>
              </w:rPr>
            </w:pPr>
            <w:r w:rsidRPr="00DA32ED">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9818A7" w:rsidRPr="00993DA3" w:rsidRDefault="009818A7" w:rsidP="00CE6A54">
            <w:pPr>
              <w:ind w:firstLine="426"/>
              <w:jc w:val="both"/>
              <w:rPr>
                <w:rStyle w:val="xfm68768843"/>
                <w:b/>
                <w:bCs/>
                <w:sz w:val="24"/>
                <w:szCs w:val="24"/>
              </w:rPr>
            </w:pPr>
            <w:r w:rsidRPr="00DA32ED">
              <w:rPr>
                <w:rStyle w:val="xfm68768843"/>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9818A7" w:rsidRPr="00AF7134" w:rsidRDefault="009818A7" w:rsidP="00CE6A54">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CE6A54">
            <w:pPr>
              <w:ind w:firstLine="426"/>
              <w:jc w:val="both"/>
              <w:rPr>
                <w:sz w:val="24"/>
                <w:szCs w:val="24"/>
              </w:rPr>
            </w:pPr>
          </w:p>
        </w:tc>
        <w:tc>
          <w:tcPr>
            <w:tcW w:w="4536" w:type="dxa"/>
          </w:tcPr>
          <w:p w:rsidR="009818A7" w:rsidRDefault="009818A7" w:rsidP="009818A7">
            <w:pPr>
              <w:jc w:val="center"/>
              <w:rPr>
                <w:rStyle w:val="xfm68768843"/>
                <w:b/>
                <w:bCs/>
                <w:sz w:val="24"/>
                <w:szCs w:val="24"/>
              </w:rPr>
            </w:pPr>
            <w:r w:rsidRPr="00E8543F">
              <w:rPr>
                <w:rStyle w:val="xfm68768843"/>
                <w:b/>
                <w:bCs/>
                <w:sz w:val="24"/>
                <w:szCs w:val="24"/>
              </w:rPr>
              <w:t>ПрАТ «Кіровоградобленерго»</w:t>
            </w:r>
          </w:p>
          <w:p w:rsidR="009818A7" w:rsidRPr="004D4E0D" w:rsidRDefault="009818A7" w:rsidP="00CE6A54">
            <w:pPr>
              <w:ind w:firstLine="426"/>
              <w:jc w:val="both"/>
              <w:rPr>
                <w:sz w:val="24"/>
                <w:szCs w:val="24"/>
              </w:rPr>
            </w:pPr>
            <w:r w:rsidRPr="004D4E0D">
              <w:rPr>
                <w:sz w:val="24"/>
                <w:szCs w:val="24"/>
              </w:rPr>
              <w:t xml:space="preserve">4.5.6. Технічні умови на нестандартне приєднання разом із розрахунком вартості плати за приєднання до електричних </w:t>
            </w:r>
            <w:r w:rsidRPr="004D4E0D">
              <w:rPr>
                <w:b/>
                <w:sz w:val="24"/>
                <w:szCs w:val="24"/>
              </w:rPr>
              <w:t>мереж, рахунком</w:t>
            </w:r>
            <w:r w:rsidRPr="004D4E0D">
              <w:rPr>
                <w:sz w:val="24"/>
                <w:szCs w:val="24"/>
              </w:rPr>
              <w:t xml:space="preserve"> на оплату вартості послуги з приєднання </w:t>
            </w:r>
            <w:r w:rsidRPr="005C71CE">
              <w:rPr>
                <w:b/>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5C71CE">
              <w:rPr>
                <w:strike/>
                <w:color w:val="0070C0"/>
                <w:sz w:val="24"/>
                <w:szCs w:val="24"/>
              </w:rPr>
              <w:t xml:space="preserve"> </w:t>
            </w:r>
            <w:r w:rsidRPr="005C71CE">
              <w:rPr>
                <w:rStyle w:val="xfm68768843"/>
                <w:b/>
                <w:bCs/>
                <w:strike/>
                <w:color w:val="0070C0"/>
                <w:sz w:val="24"/>
                <w:szCs w:val="24"/>
              </w:rPr>
              <w:t>який надає послугу з приєднання такому замовнику</w:t>
            </w:r>
            <w:r w:rsidRPr="005C71CE">
              <w:rPr>
                <w:b/>
                <w:strike/>
                <w:color w:val="0070C0"/>
                <w:sz w:val="24"/>
                <w:szCs w:val="24"/>
              </w:rPr>
              <w:t>)</w:t>
            </w:r>
            <w:r w:rsidRPr="004D4E0D">
              <w:rPr>
                <w:b/>
                <w:sz w:val="24"/>
                <w:szCs w:val="24"/>
              </w:rPr>
              <w:t xml:space="preserve"> </w:t>
            </w:r>
            <w:r w:rsidRPr="004D4E0D">
              <w:rPr>
                <w:sz w:val="24"/>
                <w:szCs w:val="24"/>
              </w:rPr>
              <w:t xml:space="preserve"> 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p w:rsidR="009818A7" w:rsidRPr="00DA32ED" w:rsidRDefault="009818A7" w:rsidP="00CE6A54">
            <w:pPr>
              <w:ind w:firstLine="426"/>
              <w:jc w:val="both"/>
              <w:rPr>
                <w:b/>
                <w:sz w:val="24"/>
                <w:szCs w:val="24"/>
              </w:rPr>
            </w:pPr>
            <w:r w:rsidRPr="004D4E0D">
              <w:rPr>
                <w:rStyle w:val="xfm68768843"/>
                <w:bCs/>
                <w:sz w:val="24"/>
                <w:szCs w:val="24"/>
              </w:rPr>
              <w:t>…</w:t>
            </w:r>
          </w:p>
        </w:tc>
        <w:tc>
          <w:tcPr>
            <w:tcW w:w="3685" w:type="dxa"/>
          </w:tcPr>
          <w:p w:rsidR="009818A7" w:rsidRDefault="009818A7" w:rsidP="009818A7">
            <w:pPr>
              <w:jc w:val="center"/>
              <w:rPr>
                <w:rStyle w:val="xfm68768843"/>
                <w:b/>
                <w:bCs/>
                <w:sz w:val="24"/>
                <w:szCs w:val="24"/>
              </w:rPr>
            </w:pPr>
            <w:r w:rsidRPr="00E8543F">
              <w:rPr>
                <w:rStyle w:val="xfm68768843"/>
                <w:b/>
                <w:bCs/>
                <w:sz w:val="24"/>
                <w:szCs w:val="24"/>
              </w:rPr>
              <w:t>ПрАТ «Кіровоградобленерго»</w:t>
            </w:r>
          </w:p>
          <w:p w:rsidR="009818A7" w:rsidRPr="005C71CE" w:rsidRDefault="009818A7" w:rsidP="00CE6A54">
            <w:pPr>
              <w:ind w:firstLine="426"/>
              <w:jc w:val="both"/>
              <w:rPr>
                <w:rStyle w:val="xfm68768843"/>
                <w:bCs/>
                <w:sz w:val="24"/>
                <w:szCs w:val="24"/>
              </w:rPr>
            </w:pPr>
            <w:r w:rsidRPr="005C71CE">
              <w:rPr>
                <w:rStyle w:val="xfm68768843"/>
                <w:bCs/>
                <w:sz w:val="24"/>
                <w:szCs w:val="24"/>
              </w:rPr>
              <w:t>Виключити з тексту Кодексу пункт щодо надання рахунків на оплату вартості послуги з комерційного обліку електричної енергії у зв’язку із невідповідністю термінів надання послуги із приєднання та послуги з комерційного обліку.</w:t>
            </w:r>
          </w:p>
          <w:p w:rsidR="009818A7" w:rsidRPr="005C71CE" w:rsidRDefault="009818A7" w:rsidP="00CE6A54">
            <w:pPr>
              <w:ind w:firstLine="426"/>
              <w:jc w:val="both"/>
              <w:rPr>
                <w:rStyle w:val="xfm68768843"/>
                <w:bCs/>
                <w:sz w:val="24"/>
                <w:szCs w:val="24"/>
              </w:rPr>
            </w:pPr>
          </w:p>
          <w:p w:rsidR="009818A7" w:rsidRPr="00DA32ED" w:rsidRDefault="009818A7" w:rsidP="00CE6A54">
            <w:pPr>
              <w:ind w:firstLine="426"/>
              <w:jc w:val="both"/>
              <w:rPr>
                <w:rStyle w:val="xfm68768843"/>
                <w:bCs/>
                <w:sz w:val="24"/>
                <w:szCs w:val="24"/>
              </w:rPr>
            </w:pPr>
            <w:r w:rsidRPr="005C71CE">
              <w:rPr>
                <w:rStyle w:val="xfm68768843"/>
                <w:bCs/>
                <w:sz w:val="24"/>
                <w:szCs w:val="24"/>
              </w:rPr>
              <w:t>Також на етапі підготовки технічних умов нестандартного приєднання невідома кількість щитових (ВРП-0,4 кВ), їх навантаження, кількість вузлів обліку, тощо. Вищевказане визначається при розробці проектної документації. Враховуючи це, пропонуємо підготовку рахунку на оплату вартості послуги з комерційного обліку електричної енергії виконувати після позитивного розгляду проектної документації.</w:t>
            </w:r>
          </w:p>
        </w:tc>
        <w:tc>
          <w:tcPr>
            <w:tcW w:w="3402" w:type="dxa"/>
            <w:vMerge/>
          </w:tcPr>
          <w:p w:rsidR="009818A7" w:rsidRPr="00AF7134" w:rsidRDefault="009818A7" w:rsidP="00CE6A54">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CE6A54">
            <w:pPr>
              <w:ind w:firstLine="426"/>
              <w:jc w:val="both"/>
              <w:rPr>
                <w:sz w:val="24"/>
                <w:szCs w:val="24"/>
              </w:rPr>
            </w:pPr>
          </w:p>
        </w:tc>
        <w:tc>
          <w:tcPr>
            <w:tcW w:w="4536" w:type="dxa"/>
          </w:tcPr>
          <w:p w:rsidR="009818A7" w:rsidRDefault="009818A7" w:rsidP="00CE6A54">
            <w:pPr>
              <w:ind w:firstLine="426"/>
              <w:rPr>
                <w:rStyle w:val="xfm68768843"/>
                <w:b/>
                <w:bCs/>
                <w:sz w:val="24"/>
                <w:szCs w:val="24"/>
              </w:rPr>
            </w:pPr>
            <w:r>
              <w:rPr>
                <w:rStyle w:val="xfm68768843"/>
                <w:b/>
                <w:bCs/>
                <w:sz w:val="24"/>
                <w:szCs w:val="24"/>
              </w:rPr>
              <w:t>АТ «Чернівціобленерго»</w:t>
            </w:r>
          </w:p>
          <w:p w:rsidR="009818A7" w:rsidRPr="00E8543F" w:rsidRDefault="009818A7" w:rsidP="00CE6A54">
            <w:pPr>
              <w:jc w:val="both"/>
              <w:rPr>
                <w:rStyle w:val="xfm68768843"/>
                <w:b/>
                <w:bCs/>
                <w:sz w:val="24"/>
                <w:szCs w:val="24"/>
              </w:rPr>
            </w:pPr>
            <w:r w:rsidRPr="00D63645">
              <w:rPr>
                <w:sz w:val="24"/>
                <w:szCs w:val="24"/>
              </w:rPr>
              <w:t xml:space="preserve">4.5.6. Технічні умови на нестандартне приєднання разом із розрахунком вартості плати за приєднання до електричних мереж, рахунком на оплату вартості послуги з приєднання </w:t>
            </w:r>
            <w:r w:rsidRPr="00E938A0">
              <w:rPr>
                <w:b/>
                <w:strike/>
                <w:color w:val="0070C0"/>
                <w:sz w:val="24"/>
                <w:szCs w:val="24"/>
              </w:rPr>
              <w:t>та рахунком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E938A0">
              <w:rPr>
                <w:color w:val="0070C0"/>
                <w:sz w:val="24"/>
                <w:szCs w:val="24"/>
              </w:rPr>
              <w:t xml:space="preserve">  </w:t>
            </w:r>
            <w:r w:rsidRPr="00D63645">
              <w:rPr>
                <w:sz w:val="24"/>
                <w:szCs w:val="24"/>
              </w:rPr>
              <w:t>надаються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w:t>
            </w:r>
          </w:p>
        </w:tc>
        <w:tc>
          <w:tcPr>
            <w:tcW w:w="3685" w:type="dxa"/>
          </w:tcPr>
          <w:p w:rsidR="009818A7" w:rsidRDefault="009818A7" w:rsidP="009818A7">
            <w:pPr>
              <w:ind w:firstLine="426"/>
              <w:rPr>
                <w:rStyle w:val="xfm68768843"/>
                <w:b/>
                <w:bCs/>
                <w:sz w:val="24"/>
                <w:szCs w:val="24"/>
              </w:rPr>
            </w:pPr>
            <w:r>
              <w:rPr>
                <w:rStyle w:val="xfm68768843"/>
                <w:b/>
                <w:bCs/>
                <w:sz w:val="24"/>
                <w:szCs w:val="24"/>
              </w:rPr>
              <w:t>АТ «Чернівціобленерго»</w:t>
            </w:r>
          </w:p>
          <w:p w:rsidR="009818A7" w:rsidRPr="00D63645" w:rsidRDefault="009818A7" w:rsidP="00CE6A54">
            <w:pPr>
              <w:ind w:firstLine="175"/>
              <w:jc w:val="both"/>
              <w:rPr>
                <w:sz w:val="24"/>
                <w:szCs w:val="24"/>
              </w:rPr>
            </w:pPr>
            <w:r w:rsidRPr="00D63645">
              <w:rPr>
                <w:sz w:val="24"/>
                <w:szCs w:val="24"/>
              </w:rPr>
              <w:t>Виключити з тексту Кодексу, пункт щодо надання рахунків на  оплату вартості послуги з комерційного обліку електричної енергії у зв’язку із невідповідністю термінів надання послуги із приєднання та послуги з комерційного обліку.</w:t>
            </w:r>
          </w:p>
          <w:p w:rsidR="009818A7" w:rsidRPr="005C71CE" w:rsidRDefault="009818A7" w:rsidP="00CE6A54">
            <w:pPr>
              <w:ind w:firstLine="426"/>
              <w:jc w:val="both"/>
              <w:rPr>
                <w:rStyle w:val="xfm68768843"/>
                <w:bCs/>
                <w:sz w:val="24"/>
                <w:szCs w:val="24"/>
              </w:rPr>
            </w:pPr>
          </w:p>
        </w:tc>
        <w:tc>
          <w:tcPr>
            <w:tcW w:w="3402" w:type="dxa"/>
            <w:vMerge/>
          </w:tcPr>
          <w:p w:rsidR="009818A7" w:rsidRPr="00AF7134" w:rsidRDefault="009818A7" w:rsidP="00CE6A54">
            <w:pPr>
              <w:ind w:firstLine="426"/>
              <w:jc w:val="both"/>
              <w:rPr>
                <w:rStyle w:val="xfm68768843"/>
                <w:bCs/>
                <w:sz w:val="24"/>
                <w:szCs w:val="24"/>
              </w:rPr>
            </w:pPr>
          </w:p>
        </w:tc>
      </w:tr>
      <w:tr w:rsidR="009818A7" w:rsidRPr="00AF7134" w:rsidTr="004B676E">
        <w:trPr>
          <w:trHeight w:val="465"/>
        </w:trPr>
        <w:tc>
          <w:tcPr>
            <w:tcW w:w="4395" w:type="dxa"/>
            <w:vMerge/>
          </w:tcPr>
          <w:p w:rsidR="009818A7" w:rsidRPr="00AF7134" w:rsidRDefault="009818A7" w:rsidP="00CE6A54">
            <w:pPr>
              <w:ind w:firstLine="426"/>
              <w:jc w:val="both"/>
              <w:rPr>
                <w:sz w:val="24"/>
                <w:szCs w:val="24"/>
              </w:rPr>
            </w:pPr>
          </w:p>
        </w:tc>
        <w:tc>
          <w:tcPr>
            <w:tcW w:w="4536" w:type="dxa"/>
          </w:tcPr>
          <w:p w:rsidR="009818A7" w:rsidRDefault="009818A7"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9818A7" w:rsidRPr="00AF7134" w:rsidRDefault="009818A7" w:rsidP="00CE6A54">
            <w:pPr>
              <w:ind w:firstLine="426"/>
              <w:jc w:val="both"/>
              <w:rPr>
                <w:sz w:val="24"/>
                <w:szCs w:val="24"/>
              </w:rPr>
            </w:pPr>
            <w:r w:rsidRPr="00AF7134">
              <w:rPr>
                <w:sz w:val="24"/>
                <w:szCs w:val="24"/>
              </w:rPr>
              <w:t xml:space="preserve">4.5.6. </w:t>
            </w:r>
            <w:r w:rsidRPr="00A00415">
              <w:rPr>
                <w:rStyle w:val="xfm68768843"/>
                <w:b/>
                <w:bCs/>
                <w:color w:val="0070C0"/>
                <w:sz w:val="24"/>
                <w:szCs w:val="24"/>
              </w:rPr>
              <w:t xml:space="preserve">У разі необхідності їх погодження з ОСП або іншими суб’єктами господарювання у випадках, передбачених пунктом 4.1.29 глави 4.1. цього розділу, </w:t>
            </w:r>
            <w:r>
              <w:rPr>
                <w:sz w:val="24"/>
                <w:szCs w:val="24"/>
              </w:rPr>
              <w:t>т</w:t>
            </w:r>
            <w:r w:rsidRPr="00AF7134">
              <w:rPr>
                <w:sz w:val="24"/>
                <w:szCs w:val="24"/>
              </w:rPr>
              <w:t xml:space="preserve">ехнічні умови на нестандартне приєднання разом із розрахунком вартості плати за приєднання до електричних </w:t>
            </w:r>
            <w:r w:rsidRPr="00A00415">
              <w:rPr>
                <w:sz w:val="24"/>
                <w:szCs w:val="24"/>
              </w:rPr>
              <w:t>мереж, рахунком на сплату вартості послуги з приєднання</w:t>
            </w:r>
            <w:r w:rsidRPr="00A00415">
              <w:t xml:space="preserve"> </w:t>
            </w:r>
            <w:r w:rsidRPr="00A00415">
              <w:rPr>
                <w:sz w:val="24"/>
                <w:szCs w:val="24"/>
              </w:rPr>
              <w:t>та рахунком на сплату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r w:rsidRPr="00A00415">
              <w:rPr>
                <w:rStyle w:val="xfm68768843"/>
                <w:bCs/>
                <w:sz w:val="24"/>
                <w:szCs w:val="24"/>
              </w:rPr>
              <w:t>, який надає послугу з приєднання такому замовнику</w:t>
            </w:r>
            <w:r w:rsidRPr="00A00415">
              <w:rPr>
                <w:sz w:val="24"/>
                <w:szCs w:val="24"/>
              </w:rPr>
              <w:t>)</w:t>
            </w:r>
            <w:r w:rsidRPr="00A00415">
              <w:rPr>
                <w:b/>
                <w:sz w:val="24"/>
                <w:szCs w:val="24"/>
              </w:rPr>
              <w:t xml:space="preserve"> </w:t>
            </w:r>
            <w:r w:rsidRPr="00AF7134">
              <w:rPr>
                <w:sz w:val="24"/>
                <w:szCs w:val="24"/>
              </w:rPr>
              <w:t xml:space="preserve">надаються замовнику </w:t>
            </w:r>
            <w:r w:rsidRPr="00A00415">
              <w:rPr>
                <w:rStyle w:val="xfm68768843"/>
                <w:b/>
                <w:bCs/>
                <w:color w:val="0070C0"/>
                <w:sz w:val="24"/>
                <w:szCs w:val="24"/>
              </w:rPr>
              <w:t>на другий день після такого погодження</w:t>
            </w:r>
            <w:r w:rsidRPr="00AF7134">
              <w:rPr>
                <w:sz w:val="24"/>
                <w:szCs w:val="24"/>
              </w:rPr>
              <w:t>.</w:t>
            </w:r>
          </w:p>
          <w:p w:rsidR="009818A7" w:rsidRPr="00F172DB" w:rsidRDefault="009818A7" w:rsidP="00CE6A54">
            <w:pPr>
              <w:ind w:firstLine="321"/>
              <w:jc w:val="center"/>
              <w:rPr>
                <w:b/>
                <w:bCs/>
                <w:sz w:val="24"/>
                <w:szCs w:val="24"/>
              </w:rPr>
            </w:pPr>
          </w:p>
        </w:tc>
        <w:tc>
          <w:tcPr>
            <w:tcW w:w="3685" w:type="dxa"/>
          </w:tcPr>
          <w:p w:rsidR="009818A7" w:rsidRDefault="009818A7"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9818A7" w:rsidRPr="00F172DB" w:rsidRDefault="009818A7" w:rsidP="00CE6A54">
            <w:pPr>
              <w:ind w:firstLine="321"/>
              <w:jc w:val="center"/>
              <w:rPr>
                <w:b/>
                <w:bCs/>
                <w:sz w:val="24"/>
                <w:szCs w:val="24"/>
              </w:rPr>
            </w:pPr>
          </w:p>
        </w:tc>
        <w:tc>
          <w:tcPr>
            <w:tcW w:w="3402" w:type="dxa"/>
            <w:vMerge/>
          </w:tcPr>
          <w:p w:rsidR="009818A7" w:rsidRPr="00AF7134" w:rsidRDefault="009818A7" w:rsidP="00CE6A54">
            <w:pPr>
              <w:ind w:firstLine="426"/>
              <w:jc w:val="both"/>
              <w:rPr>
                <w:rStyle w:val="xfm68768843"/>
                <w:bCs/>
                <w:sz w:val="24"/>
                <w:szCs w:val="24"/>
              </w:rPr>
            </w:pPr>
          </w:p>
        </w:tc>
      </w:tr>
      <w:tr w:rsidR="00CE6A54" w:rsidRPr="00AF7134" w:rsidTr="004D338A">
        <w:trPr>
          <w:trHeight w:val="172"/>
        </w:trPr>
        <w:tc>
          <w:tcPr>
            <w:tcW w:w="16018" w:type="dxa"/>
            <w:gridSpan w:val="4"/>
          </w:tcPr>
          <w:p w:rsidR="00CE6A54" w:rsidRPr="00AF7134" w:rsidRDefault="00CE6A54" w:rsidP="00CE6A54">
            <w:pPr>
              <w:ind w:firstLine="426"/>
              <w:jc w:val="center"/>
              <w:rPr>
                <w:rStyle w:val="xfm68768843"/>
                <w:b/>
                <w:bCs/>
                <w:sz w:val="24"/>
                <w:szCs w:val="24"/>
              </w:rPr>
            </w:pPr>
            <w:r w:rsidRPr="00AF7134">
              <w:rPr>
                <w:rStyle w:val="xfm68768843"/>
                <w:b/>
                <w:bCs/>
                <w:sz w:val="24"/>
                <w:szCs w:val="24"/>
              </w:rPr>
              <w:t>4.6. Розроблення проєктно-кошторисної документації</w:t>
            </w:r>
          </w:p>
        </w:tc>
      </w:tr>
      <w:tr w:rsidR="00CE6A54" w:rsidRPr="00AF7134" w:rsidTr="004B676E">
        <w:trPr>
          <w:trHeight w:val="163"/>
        </w:trPr>
        <w:tc>
          <w:tcPr>
            <w:tcW w:w="4395" w:type="dxa"/>
          </w:tcPr>
          <w:p w:rsidR="00CE6A54" w:rsidRPr="00AF7134" w:rsidRDefault="00CE6A54" w:rsidP="00CE6A54">
            <w:pPr>
              <w:ind w:firstLine="426"/>
              <w:jc w:val="both"/>
              <w:rPr>
                <w:rStyle w:val="xfm68768843"/>
                <w:bCs/>
                <w:sz w:val="24"/>
                <w:szCs w:val="24"/>
              </w:rPr>
            </w:pPr>
          </w:p>
        </w:tc>
        <w:tc>
          <w:tcPr>
            <w:tcW w:w="4536" w:type="dxa"/>
          </w:tcPr>
          <w:p w:rsidR="00CE6A54" w:rsidRPr="00A32FE2" w:rsidRDefault="00CE6A54" w:rsidP="00CE6A54">
            <w:pPr>
              <w:ind w:firstLine="323"/>
              <w:jc w:val="center"/>
              <w:rPr>
                <w:b/>
                <w:sz w:val="24"/>
                <w:szCs w:val="24"/>
                <w:lang w:eastAsia="uk-UA"/>
              </w:rPr>
            </w:pPr>
            <w:r w:rsidRPr="00A32FE2">
              <w:rPr>
                <w:b/>
                <w:sz w:val="24"/>
                <w:szCs w:val="24"/>
                <w:lang w:eastAsia="uk-UA"/>
              </w:rPr>
              <w:t>ТОВ «Будпромінфрасервіс»</w:t>
            </w:r>
          </w:p>
          <w:p w:rsidR="00CE6A54" w:rsidRPr="008F5E73" w:rsidRDefault="00CE6A54" w:rsidP="00CE6A54">
            <w:pPr>
              <w:ind w:firstLine="426"/>
              <w:jc w:val="both"/>
              <w:rPr>
                <w:rStyle w:val="xfm68768843"/>
                <w:b/>
                <w:bCs/>
                <w:sz w:val="24"/>
                <w:szCs w:val="24"/>
              </w:rPr>
            </w:pPr>
            <w:r w:rsidRPr="008F5E73">
              <w:rPr>
                <w:color w:val="333333"/>
                <w:sz w:val="24"/>
                <w:szCs w:val="24"/>
                <w:shd w:val="clear" w:color="auto" w:fill="FFFFFF"/>
              </w:rPr>
              <w:t xml:space="preserve">4.6.1.  Надання послуги з приєднання, а саме виконання будівельно-монтажних робіт, здійснюється відповідно до проєктно-кошторисної документації </w:t>
            </w:r>
            <w:r w:rsidRPr="008F5E73">
              <w:rPr>
                <w:b/>
                <w:color w:val="0070C0"/>
                <w:sz w:val="24"/>
                <w:szCs w:val="24"/>
                <w:shd w:val="clear" w:color="auto" w:fill="FFFFFF"/>
              </w:rPr>
              <w:t>розробленої у відповідності до нормативних документів що регламентують порядок розроблення, погодження та затвердження проектної документації.</w:t>
            </w:r>
          </w:p>
        </w:tc>
        <w:tc>
          <w:tcPr>
            <w:tcW w:w="3685" w:type="dxa"/>
          </w:tcPr>
          <w:p w:rsidR="00CE6A54" w:rsidRPr="00A32FE2" w:rsidRDefault="00CE6A54" w:rsidP="00CE6A54">
            <w:pPr>
              <w:ind w:firstLine="323"/>
              <w:jc w:val="center"/>
              <w:rPr>
                <w:b/>
                <w:sz w:val="24"/>
                <w:szCs w:val="24"/>
                <w:lang w:eastAsia="uk-UA"/>
              </w:rPr>
            </w:pPr>
            <w:r w:rsidRPr="00A32FE2">
              <w:rPr>
                <w:b/>
                <w:sz w:val="24"/>
                <w:szCs w:val="24"/>
                <w:lang w:eastAsia="uk-UA"/>
              </w:rPr>
              <w:t>ТОВ «Будпромінфрасервіс»</w:t>
            </w:r>
          </w:p>
          <w:p w:rsidR="00CE6A54" w:rsidRPr="008F5E73" w:rsidRDefault="00CE6A54" w:rsidP="00CE6A54">
            <w:pPr>
              <w:ind w:firstLine="426"/>
              <w:jc w:val="both"/>
              <w:rPr>
                <w:rStyle w:val="xfm68768843"/>
                <w:b/>
                <w:bCs/>
                <w:sz w:val="24"/>
                <w:szCs w:val="24"/>
              </w:rPr>
            </w:pPr>
            <w:r w:rsidRPr="008F5E73">
              <w:rPr>
                <w:color w:val="333333"/>
                <w:sz w:val="24"/>
                <w:szCs w:val="24"/>
              </w:rPr>
              <w:t>Зобов’язати ОСР до дотримання діючих нормативних документів що регламентують порядок розроблення, погодження та затвердження проектної документації для об’єктів будівництва.</w:t>
            </w:r>
          </w:p>
        </w:tc>
        <w:tc>
          <w:tcPr>
            <w:tcW w:w="3402" w:type="dxa"/>
          </w:tcPr>
          <w:p w:rsidR="00C30FE5" w:rsidRPr="000612B4" w:rsidRDefault="00C30FE5" w:rsidP="00C30FE5">
            <w:pPr>
              <w:jc w:val="center"/>
              <w:rPr>
                <w:rStyle w:val="xfm68768843"/>
                <w:b/>
                <w:bCs/>
                <w:sz w:val="24"/>
                <w:szCs w:val="24"/>
              </w:rPr>
            </w:pPr>
            <w:r w:rsidRPr="000612B4">
              <w:rPr>
                <w:rStyle w:val="xfm68768843"/>
                <w:b/>
                <w:bCs/>
                <w:sz w:val="24"/>
                <w:szCs w:val="24"/>
              </w:rPr>
              <w:t>Не враховано.</w:t>
            </w:r>
          </w:p>
          <w:p w:rsidR="009818A7" w:rsidRPr="000612B4" w:rsidRDefault="00C30FE5" w:rsidP="00C30FE5">
            <w:pPr>
              <w:jc w:val="center"/>
              <w:rPr>
                <w:rStyle w:val="xfm68768843"/>
                <w:b/>
                <w:bCs/>
                <w:sz w:val="24"/>
                <w:szCs w:val="24"/>
              </w:rPr>
            </w:pPr>
            <w:r w:rsidRPr="000612B4">
              <w:rPr>
                <w:b/>
                <w:sz w:val="24"/>
                <w:szCs w:val="24"/>
                <w:lang w:eastAsia="uk-UA"/>
              </w:rPr>
              <w:t>Зміни до пункту схваленим проєктом постанови не вносилися</w:t>
            </w:r>
          </w:p>
        </w:tc>
      </w:tr>
      <w:tr w:rsidR="00CE6A54" w:rsidRPr="00AF7134" w:rsidTr="004B676E">
        <w:trPr>
          <w:trHeight w:val="163"/>
        </w:trPr>
        <w:tc>
          <w:tcPr>
            <w:tcW w:w="4395" w:type="dxa"/>
          </w:tcPr>
          <w:p w:rsidR="00CE6A54" w:rsidRPr="00AF7134" w:rsidRDefault="00CE6A54" w:rsidP="00CE6A54">
            <w:pPr>
              <w:ind w:firstLine="426"/>
              <w:jc w:val="both"/>
              <w:rPr>
                <w:rStyle w:val="xfm68768843"/>
                <w:bCs/>
                <w:sz w:val="24"/>
                <w:szCs w:val="24"/>
              </w:rPr>
            </w:pPr>
          </w:p>
        </w:tc>
        <w:tc>
          <w:tcPr>
            <w:tcW w:w="4536" w:type="dxa"/>
          </w:tcPr>
          <w:p w:rsidR="00CE6A54" w:rsidRPr="00A32FE2" w:rsidRDefault="00CE6A54" w:rsidP="00CE6A54">
            <w:pPr>
              <w:ind w:firstLine="323"/>
              <w:jc w:val="center"/>
              <w:rPr>
                <w:b/>
                <w:sz w:val="24"/>
                <w:szCs w:val="24"/>
                <w:lang w:eastAsia="uk-UA"/>
              </w:rPr>
            </w:pPr>
            <w:r w:rsidRPr="00A32FE2">
              <w:rPr>
                <w:b/>
                <w:sz w:val="24"/>
                <w:szCs w:val="24"/>
                <w:lang w:eastAsia="uk-UA"/>
              </w:rPr>
              <w:t>ТОВ «Будпромінфрасервіс»</w:t>
            </w:r>
          </w:p>
          <w:p w:rsidR="00CE6A54" w:rsidRPr="008F5E73" w:rsidRDefault="00CE6A54" w:rsidP="00CE6A54">
            <w:pPr>
              <w:shd w:val="clear" w:color="auto" w:fill="FFFFFF"/>
              <w:ind w:firstLine="448"/>
              <w:jc w:val="both"/>
              <w:rPr>
                <w:color w:val="333333"/>
                <w:sz w:val="24"/>
                <w:szCs w:val="24"/>
                <w:lang w:eastAsia="uk-UA"/>
              </w:rPr>
            </w:pPr>
            <w:r w:rsidRPr="008F5E73">
              <w:rPr>
                <w:color w:val="333333"/>
                <w:sz w:val="24"/>
                <w:szCs w:val="24"/>
              </w:rPr>
              <w:t xml:space="preserve">4.6.2. </w:t>
            </w:r>
            <w:r w:rsidRPr="008F5E73">
              <w:rPr>
                <w:color w:val="333333"/>
                <w:sz w:val="24"/>
                <w:szCs w:val="24"/>
                <w:lang w:eastAsia="uk-UA"/>
              </w:rPr>
              <w:t xml:space="preserve">У разі стандартного та нестандартного приєднання «під ключ» розроблення проєктно-кошторисної документації на електроустановки зовнішнього електрозабезпечення здійснюється ОСР, </w:t>
            </w:r>
            <w:r w:rsidRPr="008F5E73">
              <w:rPr>
                <w:color w:val="C00000"/>
                <w:sz w:val="24"/>
                <w:szCs w:val="24"/>
                <w:lang w:eastAsia="uk-UA"/>
              </w:rPr>
              <w:t>якщо інше не передбачено умовами договору</w:t>
            </w:r>
            <w:r w:rsidRPr="008F5E73">
              <w:rPr>
                <w:color w:val="244061" w:themeColor="accent1" w:themeShade="80"/>
                <w:sz w:val="24"/>
                <w:szCs w:val="24"/>
                <w:lang w:eastAsia="uk-UA"/>
              </w:rPr>
              <w:t xml:space="preserve"> </w:t>
            </w:r>
            <w:r w:rsidRPr="008F5E73">
              <w:rPr>
                <w:color w:val="333333"/>
                <w:sz w:val="24"/>
                <w:szCs w:val="24"/>
                <w:lang w:eastAsia="uk-UA"/>
              </w:rPr>
              <w:t>(та включає ввідний пристрій з комутаційним апаратом (ввідним)).</w:t>
            </w:r>
          </w:p>
          <w:p w:rsidR="00CE6A54" w:rsidRPr="008F5E73" w:rsidRDefault="00CE6A54" w:rsidP="00CE6A54">
            <w:pPr>
              <w:shd w:val="clear" w:color="auto" w:fill="FFFFFF"/>
              <w:ind w:firstLine="448"/>
              <w:jc w:val="both"/>
              <w:rPr>
                <w:color w:val="333333"/>
                <w:sz w:val="24"/>
                <w:szCs w:val="24"/>
                <w:lang w:eastAsia="uk-UA"/>
              </w:rPr>
            </w:pPr>
            <w:r w:rsidRPr="008F5E73">
              <w:rPr>
                <w:color w:val="333333"/>
                <w:sz w:val="24"/>
                <w:szCs w:val="24"/>
                <w:lang w:eastAsia="uk-UA"/>
              </w:rPr>
              <w:t>Проєкт стандартного та нестандартного приєднання «під ключ» має задовольняти потреби замовника в частині приєднання та може передбачати реалізацію заходів або проєктів щодо перспективного планування розвитку системи розподілу.</w:t>
            </w:r>
          </w:p>
        </w:tc>
        <w:tc>
          <w:tcPr>
            <w:tcW w:w="3685" w:type="dxa"/>
          </w:tcPr>
          <w:p w:rsidR="00CE6A54" w:rsidRPr="00A32FE2" w:rsidRDefault="00CE6A54" w:rsidP="00CE6A54">
            <w:pPr>
              <w:ind w:firstLine="323"/>
              <w:jc w:val="center"/>
              <w:rPr>
                <w:b/>
                <w:sz w:val="24"/>
                <w:szCs w:val="24"/>
                <w:lang w:eastAsia="uk-UA"/>
              </w:rPr>
            </w:pPr>
            <w:r w:rsidRPr="00A32FE2">
              <w:rPr>
                <w:b/>
                <w:sz w:val="24"/>
                <w:szCs w:val="24"/>
                <w:lang w:eastAsia="uk-UA"/>
              </w:rPr>
              <w:t>ТОВ «Будпромінфрасервіс»</w:t>
            </w:r>
          </w:p>
          <w:p w:rsidR="00CE6A54" w:rsidRPr="00A32FE2" w:rsidRDefault="00CE6A54" w:rsidP="00CE6A54">
            <w:pPr>
              <w:ind w:firstLine="323"/>
              <w:jc w:val="center"/>
              <w:rPr>
                <w:b/>
                <w:sz w:val="24"/>
                <w:szCs w:val="24"/>
                <w:lang w:eastAsia="uk-UA"/>
              </w:rPr>
            </w:pPr>
          </w:p>
        </w:tc>
        <w:tc>
          <w:tcPr>
            <w:tcW w:w="3402" w:type="dxa"/>
          </w:tcPr>
          <w:p w:rsidR="00C30FE5" w:rsidRPr="000612B4" w:rsidRDefault="00C30FE5" w:rsidP="00C30FE5">
            <w:pPr>
              <w:jc w:val="center"/>
              <w:rPr>
                <w:rStyle w:val="xfm68768843"/>
                <w:b/>
                <w:bCs/>
                <w:sz w:val="24"/>
                <w:szCs w:val="24"/>
              </w:rPr>
            </w:pPr>
            <w:r w:rsidRPr="000612B4">
              <w:rPr>
                <w:rStyle w:val="xfm68768843"/>
                <w:b/>
                <w:bCs/>
                <w:sz w:val="24"/>
                <w:szCs w:val="24"/>
              </w:rPr>
              <w:t>Не враховано.</w:t>
            </w:r>
          </w:p>
          <w:p w:rsidR="00CE6A54" w:rsidRPr="000612B4" w:rsidRDefault="00C30FE5" w:rsidP="00C30FE5">
            <w:pPr>
              <w:jc w:val="center"/>
              <w:rPr>
                <w:rStyle w:val="xfm68768843"/>
                <w:b/>
                <w:bCs/>
                <w:sz w:val="24"/>
                <w:szCs w:val="24"/>
              </w:rPr>
            </w:pPr>
            <w:r w:rsidRPr="000612B4">
              <w:rPr>
                <w:b/>
                <w:sz w:val="24"/>
                <w:szCs w:val="24"/>
                <w:lang w:eastAsia="uk-UA"/>
              </w:rPr>
              <w:t>Зміни до пункту схваленим проєктом постанови не вносилися</w:t>
            </w:r>
          </w:p>
        </w:tc>
      </w:tr>
      <w:tr w:rsidR="002F7AC2" w:rsidRPr="00AF7134" w:rsidTr="004B676E">
        <w:trPr>
          <w:trHeight w:val="163"/>
        </w:trPr>
        <w:tc>
          <w:tcPr>
            <w:tcW w:w="4395" w:type="dxa"/>
            <w:vMerge w:val="restart"/>
          </w:tcPr>
          <w:p w:rsidR="002F7AC2" w:rsidRPr="00AF7134" w:rsidRDefault="002F7AC2" w:rsidP="00CE6A54">
            <w:pPr>
              <w:ind w:firstLine="426"/>
              <w:jc w:val="both"/>
              <w:rPr>
                <w:rStyle w:val="xfm68768843"/>
                <w:bCs/>
                <w:sz w:val="24"/>
                <w:szCs w:val="24"/>
              </w:rPr>
            </w:pPr>
            <w:bookmarkStart w:id="37" w:name="_Hlk135137035"/>
            <w:r w:rsidRPr="00AF7134">
              <w:rPr>
                <w:rStyle w:val="xfm68768843"/>
                <w:bCs/>
                <w:sz w:val="24"/>
                <w:szCs w:val="24"/>
              </w:rPr>
              <w:t xml:space="preserve">4.6.7. Кожен з ОСР повинен надати оператору, що видав технічні умови, </w:t>
            </w:r>
            <w:r w:rsidRPr="00825E6C">
              <w:rPr>
                <w:rStyle w:val="xfm68768843"/>
                <w:b/>
                <w:bCs/>
                <w:color w:val="7030A0"/>
                <w:sz w:val="24"/>
                <w:szCs w:val="24"/>
              </w:rPr>
              <w:t>та/або замовнику, що здійснює проєктування лінійної частини нестандартного приєднання,</w:t>
            </w:r>
            <w:r w:rsidRPr="00825E6C">
              <w:rPr>
                <w:rStyle w:val="xfm68768843"/>
                <w:bCs/>
                <w:color w:val="7030A0"/>
                <w:sz w:val="24"/>
                <w:szCs w:val="24"/>
              </w:rPr>
              <w:t xml:space="preserve"> </w:t>
            </w:r>
            <w:r w:rsidRPr="00AF7134">
              <w:rPr>
                <w:rStyle w:val="xfm68768843"/>
                <w:bCs/>
                <w:sz w:val="24"/>
                <w:szCs w:val="24"/>
              </w:rPr>
              <w:t>технічне рішення щодо проєктно-кошторисної документації.</w:t>
            </w:r>
          </w:p>
          <w:p w:rsidR="002F7AC2" w:rsidRPr="00825E6C" w:rsidRDefault="002F7AC2" w:rsidP="00CE6A54">
            <w:pPr>
              <w:ind w:firstLine="426"/>
              <w:jc w:val="both"/>
              <w:rPr>
                <w:rStyle w:val="xfm68768843"/>
                <w:b/>
                <w:bCs/>
                <w:color w:val="7030A0"/>
                <w:sz w:val="24"/>
                <w:szCs w:val="24"/>
              </w:rPr>
            </w:pPr>
            <w:r w:rsidRPr="00825E6C">
              <w:rPr>
                <w:rStyle w:val="xfm68768843"/>
                <w:b/>
                <w:bCs/>
                <w:color w:val="7030A0"/>
                <w:sz w:val="24"/>
                <w:szCs w:val="24"/>
              </w:rPr>
              <w:t xml:space="preserve">ОСР оприлюднює на власному вебсайті порядок розгляду проєктно-кошторисної документації. </w:t>
            </w:r>
          </w:p>
          <w:p w:rsidR="002F7AC2" w:rsidRPr="00AF7134" w:rsidRDefault="002F7AC2" w:rsidP="00CE6A54">
            <w:pPr>
              <w:ind w:firstLine="426"/>
              <w:jc w:val="both"/>
              <w:rPr>
                <w:rStyle w:val="xfm68768843"/>
                <w:bCs/>
                <w:sz w:val="24"/>
                <w:szCs w:val="24"/>
              </w:rPr>
            </w:pPr>
            <w:r w:rsidRPr="00AF7134">
              <w:rPr>
                <w:rStyle w:val="xfm68768843"/>
                <w:bCs/>
                <w:sz w:val="24"/>
                <w:szCs w:val="24"/>
              </w:rPr>
              <w:t>Технічним рішенням проєктно-кошторисна документація або узгоджується, або до неї надаються обґрунтовані зауваження, що потребують доопрацювання проєкту.</w:t>
            </w:r>
          </w:p>
          <w:p w:rsidR="002F7AC2" w:rsidRPr="00825E6C" w:rsidRDefault="002F7AC2" w:rsidP="00CE6A54">
            <w:pPr>
              <w:ind w:firstLine="426"/>
              <w:jc w:val="both"/>
              <w:rPr>
                <w:rStyle w:val="xfm68768843"/>
                <w:b/>
                <w:bCs/>
                <w:color w:val="7030A0"/>
                <w:sz w:val="24"/>
                <w:szCs w:val="24"/>
              </w:rPr>
            </w:pPr>
            <w:r w:rsidRPr="00AF7134">
              <w:rPr>
                <w:rStyle w:val="xfm68768843"/>
                <w:bCs/>
                <w:sz w:val="24"/>
                <w:szCs w:val="24"/>
              </w:rPr>
              <w:t xml:space="preserve">За результатами розгляду проєктно-кошторисної документації ОСР, що видав технічні умови, оформлює узагальнене технічне рішення щодо проєкту </w:t>
            </w:r>
            <w:r w:rsidRPr="00825E6C">
              <w:rPr>
                <w:rStyle w:val="xfm68768843"/>
                <w:b/>
                <w:bCs/>
                <w:color w:val="7030A0"/>
                <w:sz w:val="24"/>
                <w:szCs w:val="24"/>
              </w:rPr>
              <w:t>згідно з формою, наведеною в додатку 14 до цього Кодексу.</w:t>
            </w:r>
          </w:p>
          <w:p w:rsidR="002F7AC2" w:rsidRPr="00AF7134" w:rsidRDefault="002F7AC2" w:rsidP="00CE6A54">
            <w:pPr>
              <w:ind w:firstLine="426"/>
              <w:jc w:val="both"/>
              <w:rPr>
                <w:rStyle w:val="xfm68768843"/>
                <w:bCs/>
                <w:sz w:val="24"/>
                <w:szCs w:val="24"/>
              </w:rPr>
            </w:pPr>
            <w:r w:rsidRPr="00AF7134">
              <w:rPr>
                <w:rStyle w:val="xfm68768843"/>
                <w:bCs/>
                <w:sz w:val="24"/>
                <w:szCs w:val="24"/>
              </w:rPr>
              <w:t>Обґрунтовані зауваження до проєктно-кошторисної документації мають містити посилання на вимоги стандартів та нормативних документів.</w:t>
            </w:r>
          </w:p>
          <w:p w:rsidR="002F7AC2" w:rsidRPr="00AF7134" w:rsidRDefault="002F7AC2" w:rsidP="00CE6A54">
            <w:pPr>
              <w:ind w:firstLine="426"/>
              <w:jc w:val="both"/>
              <w:rPr>
                <w:rStyle w:val="xfm68768843"/>
                <w:bCs/>
                <w:sz w:val="24"/>
                <w:szCs w:val="24"/>
              </w:rPr>
            </w:pPr>
            <w:r w:rsidRPr="00AF7134">
              <w:rPr>
                <w:rStyle w:val="xfm68768843"/>
                <w:bCs/>
                <w:sz w:val="24"/>
                <w:szCs w:val="24"/>
              </w:rPr>
              <w:t>Замовник має право залучати незалежну експертну організацію з метою надання оцінки зауваженням ОСР до проєктно-кошторисної документації, що узгоджується.</w:t>
            </w:r>
          </w:p>
          <w:p w:rsidR="002F7AC2" w:rsidRPr="00AF7134" w:rsidRDefault="002F7AC2" w:rsidP="00CE6A54">
            <w:pPr>
              <w:ind w:firstLine="426"/>
              <w:jc w:val="both"/>
              <w:rPr>
                <w:rStyle w:val="xfm68768843"/>
                <w:b/>
                <w:bCs/>
                <w:sz w:val="24"/>
                <w:szCs w:val="24"/>
              </w:rPr>
            </w:pPr>
            <w:r w:rsidRPr="00AF7134">
              <w:rPr>
                <w:rStyle w:val="xfm68768843"/>
                <w:bCs/>
                <w:sz w:val="24"/>
                <w:szCs w:val="24"/>
              </w:rPr>
              <w:t>Порядок розгляду проєктно-кошторисної документації (або ТЕО) та вичерпний перелік документів ОСР має оприлюднити на власному офіційному вебсайті.</w:t>
            </w:r>
            <w:bookmarkEnd w:id="37"/>
          </w:p>
        </w:tc>
        <w:tc>
          <w:tcPr>
            <w:tcW w:w="4536" w:type="dxa"/>
          </w:tcPr>
          <w:p w:rsidR="002F7AC2" w:rsidRPr="00A32FE2" w:rsidRDefault="002F7AC2" w:rsidP="00CE6A54">
            <w:pPr>
              <w:ind w:firstLine="323"/>
              <w:jc w:val="center"/>
              <w:rPr>
                <w:b/>
                <w:sz w:val="24"/>
                <w:szCs w:val="24"/>
                <w:lang w:eastAsia="uk-UA"/>
              </w:rPr>
            </w:pPr>
            <w:r w:rsidRPr="00A32FE2">
              <w:rPr>
                <w:b/>
                <w:sz w:val="24"/>
                <w:szCs w:val="24"/>
                <w:lang w:eastAsia="uk-UA"/>
              </w:rPr>
              <w:t>ТОВ «Будпромінфрасервіс»</w:t>
            </w:r>
          </w:p>
          <w:p w:rsidR="002F7AC2" w:rsidRPr="003E2EA7" w:rsidRDefault="002F7AC2" w:rsidP="00CE6A54">
            <w:pPr>
              <w:shd w:val="clear" w:color="auto" w:fill="FFFFFF"/>
              <w:ind w:firstLine="448"/>
              <w:jc w:val="both"/>
              <w:rPr>
                <w:color w:val="333333"/>
                <w:sz w:val="24"/>
                <w:szCs w:val="24"/>
                <w:lang w:eastAsia="uk-UA"/>
              </w:rPr>
            </w:pPr>
            <w:r w:rsidRPr="00AF7134">
              <w:rPr>
                <w:rStyle w:val="xfm68768843"/>
                <w:bCs/>
                <w:sz w:val="24"/>
                <w:szCs w:val="24"/>
              </w:rPr>
              <w:t xml:space="preserve">4.6.7. </w:t>
            </w:r>
            <w:r w:rsidRPr="003E2EA7">
              <w:rPr>
                <w:color w:val="333333"/>
                <w:sz w:val="24"/>
                <w:szCs w:val="24"/>
                <w:lang w:eastAsia="uk-UA"/>
              </w:rPr>
              <w:t>Кожен з ОСР повинен надати оператору, що видав технічні умови, технічне рішення щодо проєктно-кошторисної документації.</w:t>
            </w:r>
          </w:p>
          <w:p w:rsidR="002F7AC2" w:rsidRPr="003E2EA7" w:rsidRDefault="002F7AC2" w:rsidP="00CE6A54">
            <w:pPr>
              <w:shd w:val="clear" w:color="auto" w:fill="FFFFFF"/>
              <w:ind w:firstLine="448"/>
              <w:jc w:val="both"/>
              <w:rPr>
                <w:color w:val="333333"/>
                <w:sz w:val="24"/>
                <w:szCs w:val="24"/>
                <w:lang w:eastAsia="uk-UA"/>
              </w:rPr>
            </w:pPr>
            <w:r w:rsidRPr="003E2EA7">
              <w:rPr>
                <w:color w:val="333333"/>
                <w:sz w:val="24"/>
                <w:szCs w:val="24"/>
                <w:lang w:eastAsia="uk-UA"/>
              </w:rPr>
              <w:t>Технічним рішенням проєктно-кошторисна документація або узгоджується, або до неї надаються обґрунтовані зауваження, що потребують доопрацювання проєкту.</w:t>
            </w:r>
          </w:p>
          <w:p w:rsidR="002F7AC2" w:rsidRPr="003E2EA7" w:rsidRDefault="002F7AC2" w:rsidP="00CE6A54">
            <w:pPr>
              <w:shd w:val="clear" w:color="auto" w:fill="FFFFFF"/>
              <w:ind w:firstLine="448"/>
              <w:jc w:val="both"/>
              <w:rPr>
                <w:color w:val="333333"/>
                <w:sz w:val="24"/>
                <w:szCs w:val="24"/>
                <w:lang w:eastAsia="uk-UA"/>
              </w:rPr>
            </w:pPr>
            <w:r w:rsidRPr="003E2EA7">
              <w:rPr>
                <w:color w:val="333333"/>
                <w:sz w:val="24"/>
                <w:szCs w:val="24"/>
                <w:lang w:eastAsia="uk-UA"/>
              </w:rPr>
              <w:t>За результатами розгляду проєктно-кошторисної документації ОСР, що видав технічні умови, оформлює узагальнене технічне рішення щодо проєкту.</w:t>
            </w:r>
          </w:p>
          <w:p w:rsidR="002F7AC2" w:rsidRPr="008F5E73" w:rsidRDefault="002F7AC2" w:rsidP="00CE6A54">
            <w:pPr>
              <w:shd w:val="clear" w:color="auto" w:fill="FFFFFF"/>
              <w:ind w:firstLine="448"/>
              <w:jc w:val="both"/>
              <w:rPr>
                <w:b/>
                <w:color w:val="0070C0"/>
                <w:sz w:val="24"/>
                <w:szCs w:val="24"/>
                <w:lang w:eastAsia="uk-UA"/>
              </w:rPr>
            </w:pPr>
            <w:r w:rsidRPr="003E2EA7">
              <w:rPr>
                <w:color w:val="333333"/>
                <w:sz w:val="24"/>
                <w:szCs w:val="24"/>
                <w:lang w:eastAsia="uk-UA"/>
              </w:rPr>
              <w:t xml:space="preserve">Обґрунтовані зауваження до проєктно-кошторисної документації мають містити посилання на вимоги стандартів та нормативних документів. </w:t>
            </w:r>
            <w:r w:rsidRPr="008F5E73">
              <w:rPr>
                <w:b/>
                <w:color w:val="0070C0"/>
                <w:sz w:val="24"/>
                <w:szCs w:val="24"/>
                <w:lang w:eastAsia="uk-UA"/>
              </w:rPr>
              <w:t>У разі невиконання цієї вимоги зауваження Замовником залишаються без розгляду.</w:t>
            </w:r>
          </w:p>
          <w:p w:rsidR="002F7AC2" w:rsidRPr="003E2EA7" w:rsidRDefault="002F7AC2" w:rsidP="00CE6A54">
            <w:pPr>
              <w:shd w:val="clear" w:color="auto" w:fill="FFFFFF"/>
              <w:ind w:firstLine="448"/>
              <w:jc w:val="both"/>
              <w:rPr>
                <w:color w:val="333333"/>
                <w:sz w:val="24"/>
                <w:szCs w:val="24"/>
                <w:lang w:eastAsia="uk-UA"/>
              </w:rPr>
            </w:pPr>
            <w:r w:rsidRPr="003E2EA7">
              <w:rPr>
                <w:color w:val="333333"/>
                <w:sz w:val="24"/>
                <w:szCs w:val="24"/>
                <w:lang w:eastAsia="uk-UA"/>
              </w:rPr>
              <w:t>Замовник має право залучати незалежну експертну організацію з метою надання оцінки зауваженням ОСР до проєктно-кошторисної документації, що узгоджується.</w:t>
            </w:r>
          </w:p>
          <w:p w:rsidR="002F7AC2" w:rsidRPr="006A55CC" w:rsidRDefault="002F7AC2" w:rsidP="00CE6A54">
            <w:pPr>
              <w:shd w:val="clear" w:color="auto" w:fill="FFFFFF"/>
              <w:ind w:firstLine="448"/>
              <w:jc w:val="both"/>
              <w:rPr>
                <w:rStyle w:val="xfm68768843"/>
                <w:color w:val="333333"/>
                <w:sz w:val="24"/>
                <w:szCs w:val="24"/>
                <w:lang w:eastAsia="uk-UA"/>
              </w:rPr>
            </w:pPr>
            <w:r w:rsidRPr="003E2EA7">
              <w:rPr>
                <w:color w:val="333333"/>
                <w:sz w:val="24"/>
                <w:szCs w:val="24"/>
                <w:lang w:eastAsia="uk-UA"/>
              </w:rPr>
              <w:t>Порядок розгляду проєктно-кошторисної документації (або ТЕО) та вичерпний перелік документів ОСР має оприлюднити на власному офіційному вебсайті.</w:t>
            </w:r>
          </w:p>
        </w:tc>
        <w:tc>
          <w:tcPr>
            <w:tcW w:w="3685" w:type="dxa"/>
          </w:tcPr>
          <w:p w:rsidR="002F7AC2" w:rsidRPr="008F5E73" w:rsidRDefault="002F7AC2" w:rsidP="00CE6A54">
            <w:pPr>
              <w:ind w:firstLine="323"/>
              <w:jc w:val="center"/>
              <w:rPr>
                <w:b/>
                <w:sz w:val="24"/>
                <w:szCs w:val="24"/>
                <w:lang w:eastAsia="uk-UA"/>
              </w:rPr>
            </w:pPr>
            <w:r w:rsidRPr="008F5E73">
              <w:rPr>
                <w:b/>
                <w:sz w:val="24"/>
                <w:szCs w:val="24"/>
                <w:lang w:eastAsia="uk-UA"/>
              </w:rPr>
              <w:t>ТОВ «Будпромінфрасервіс»</w:t>
            </w:r>
          </w:p>
          <w:p w:rsidR="002F7AC2" w:rsidRPr="00AF7134" w:rsidRDefault="002F7AC2" w:rsidP="00CE6A54">
            <w:pPr>
              <w:ind w:firstLine="426"/>
              <w:jc w:val="both"/>
              <w:rPr>
                <w:rStyle w:val="xfm68768843"/>
                <w:b/>
                <w:bCs/>
                <w:sz w:val="24"/>
                <w:szCs w:val="24"/>
              </w:rPr>
            </w:pPr>
            <w:r w:rsidRPr="008F5E73">
              <w:rPr>
                <w:color w:val="333333"/>
                <w:sz w:val="24"/>
                <w:szCs w:val="24"/>
              </w:rPr>
              <w:t>Регламентує дії замовника, якщо зауваження ОСР не стосуються вимог стандартів та нормативних документів.</w:t>
            </w:r>
            <w:r w:rsidRPr="003E2EA7">
              <w:rPr>
                <w:color w:val="333333"/>
              </w:rPr>
              <w:t xml:space="preserve"> </w:t>
            </w:r>
            <w:r>
              <w:rPr>
                <w:color w:val="333333"/>
              </w:rPr>
              <w:t xml:space="preserve"> </w:t>
            </w:r>
          </w:p>
        </w:tc>
        <w:tc>
          <w:tcPr>
            <w:tcW w:w="3402" w:type="dxa"/>
            <w:vMerge w:val="restart"/>
          </w:tcPr>
          <w:p w:rsidR="002F7AC2" w:rsidRDefault="00C30FE5" w:rsidP="00C30FE5">
            <w:pPr>
              <w:jc w:val="center"/>
              <w:rPr>
                <w:rStyle w:val="xfm68768843"/>
                <w:b/>
                <w:bCs/>
                <w:sz w:val="24"/>
                <w:szCs w:val="24"/>
              </w:rPr>
            </w:pPr>
            <w:r>
              <w:rPr>
                <w:rStyle w:val="xfm68768843"/>
                <w:b/>
                <w:bCs/>
                <w:sz w:val="24"/>
                <w:szCs w:val="24"/>
              </w:rPr>
              <w:t>Враховано у наступній редакції</w:t>
            </w:r>
          </w:p>
          <w:p w:rsidR="00060603" w:rsidRPr="00AF7134" w:rsidRDefault="00060603" w:rsidP="00060603">
            <w:pPr>
              <w:ind w:firstLine="426"/>
              <w:jc w:val="both"/>
              <w:rPr>
                <w:rStyle w:val="xfm68768843"/>
                <w:bCs/>
                <w:sz w:val="24"/>
                <w:szCs w:val="24"/>
              </w:rPr>
            </w:pPr>
            <w:r w:rsidRPr="00AF7134">
              <w:rPr>
                <w:rStyle w:val="xfm68768843"/>
                <w:bCs/>
                <w:sz w:val="24"/>
                <w:szCs w:val="24"/>
              </w:rPr>
              <w:t xml:space="preserve">4.6.7. Кожен з ОСР повинен надати оператору, що видав технічні умови, </w:t>
            </w:r>
            <w:r w:rsidRPr="00AF7134">
              <w:rPr>
                <w:rStyle w:val="xfm68768843"/>
                <w:b/>
                <w:bCs/>
                <w:sz w:val="24"/>
                <w:szCs w:val="24"/>
              </w:rPr>
              <w:t>та/або замовнику, що здійснює проєктування лінійної частини нестандартного приєднання,</w:t>
            </w:r>
            <w:r w:rsidRPr="00AF7134">
              <w:rPr>
                <w:rStyle w:val="xfm68768843"/>
                <w:bCs/>
                <w:sz w:val="24"/>
                <w:szCs w:val="24"/>
              </w:rPr>
              <w:t xml:space="preserve"> технічне рішення щодо проєктно-кошторисної документації.</w:t>
            </w:r>
          </w:p>
          <w:p w:rsidR="00060603" w:rsidRPr="00AF7134" w:rsidRDefault="00060603" w:rsidP="00060603">
            <w:pPr>
              <w:ind w:firstLine="426"/>
              <w:jc w:val="both"/>
              <w:rPr>
                <w:rStyle w:val="xfm68768843"/>
                <w:b/>
                <w:bCs/>
                <w:sz w:val="24"/>
                <w:szCs w:val="24"/>
              </w:rPr>
            </w:pPr>
            <w:r w:rsidRPr="00AF7134">
              <w:rPr>
                <w:rStyle w:val="xfm68768843"/>
                <w:b/>
                <w:bCs/>
                <w:sz w:val="24"/>
                <w:szCs w:val="24"/>
              </w:rPr>
              <w:t xml:space="preserve">ОСР оприлюднює на власному вебсайті порядок розгляду проєктно-кошторисної документації. </w:t>
            </w:r>
          </w:p>
          <w:p w:rsidR="00060603" w:rsidRPr="00AF7134" w:rsidRDefault="00060603" w:rsidP="00060603">
            <w:pPr>
              <w:ind w:firstLine="426"/>
              <w:jc w:val="both"/>
              <w:rPr>
                <w:rStyle w:val="xfm68768843"/>
                <w:bCs/>
                <w:sz w:val="24"/>
                <w:szCs w:val="24"/>
              </w:rPr>
            </w:pPr>
            <w:r w:rsidRPr="00AF7134">
              <w:rPr>
                <w:rStyle w:val="xfm68768843"/>
                <w:bCs/>
                <w:sz w:val="24"/>
                <w:szCs w:val="24"/>
              </w:rPr>
              <w:t>Технічним рішенням проєктно-кошторисна документація або узгоджується, або до неї надаються обґрунтовані зауваження, що потребують доопрацювання проєкту.</w:t>
            </w:r>
          </w:p>
          <w:p w:rsidR="00060603" w:rsidRDefault="00060603" w:rsidP="00060603">
            <w:pPr>
              <w:ind w:firstLine="426"/>
              <w:jc w:val="both"/>
              <w:rPr>
                <w:rStyle w:val="xfm68768843"/>
                <w:b/>
                <w:bCs/>
                <w:sz w:val="24"/>
                <w:szCs w:val="24"/>
              </w:rPr>
            </w:pPr>
            <w:r w:rsidRPr="00AF7134">
              <w:rPr>
                <w:rStyle w:val="xfm68768843"/>
                <w:bCs/>
                <w:sz w:val="24"/>
                <w:szCs w:val="24"/>
              </w:rPr>
              <w:t xml:space="preserve">За результатами розгляду проєктно-кошторисної документації ОСР, що видав технічні умови, оформлює узагальнене технічне рішення щодо проєкту </w:t>
            </w:r>
            <w:r w:rsidRPr="00AF7134">
              <w:rPr>
                <w:rStyle w:val="xfm68768843"/>
                <w:b/>
                <w:bCs/>
                <w:sz w:val="24"/>
                <w:szCs w:val="24"/>
              </w:rPr>
              <w:t>згідно з формою, наведеною в додатку 14 до цього Кодексу.</w:t>
            </w:r>
          </w:p>
          <w:p w:rsidR="00780DA0" w:rsidRPr="00780DA0" w:rsidRDefault="00780DA0" w:rsidP="00060603">
            <w:pPr>
              <w:ind w:firstLine="426"/>
              <w:jc w:val="both"/>
              <w:rPr>
                <w:rStyle w:val="xfm68768843"/>
                <w:b/>
                <w:bCs/>
                <w:color w:val="00B050"/>
                <w:sz w:val="24"/>
                <w:szCs w:val="24"/>
              </w:rPr>
            </w:pPr>
            <w:r w:rsidRPr="00780DA0">
              <w:rPr>
                <w:rStyle w:val="xfm68768843"/>
                <w:b/>
                <w:bCs/>
                <w:color w:val="00B050"/>
                <w:sz w:val="24"/>
                <w:szCs w:val="24"/>
              </w:rPr>
              <w:t>ОСР одночасно з технічним рішенням</w:t>
            </w:r>
            <w:r>
              <w:rPr>
                <w:rStyle w:val="xfm68768843"/>
                <w:b/>
                <w:bCs/>
                <w:color w:val="00B050"/>
                <w:sz w:val="24"/>
                <w:szCs w:val="24"/>
              </w:rPr>
              <w:t>, яким</w:t>
            </w:r>
            <w:r w:rsidRPr="00780DA0">
              <w:rPr>
                <w:rStyle w:val="xfm68768843"/>
                <w:b/>
                <w:bCs/>
                <w:color w:val="00B050"/>
                <w:sz w:val="24"/>
                <w:szCs w:val="24"/>
              </w:rPr>
              <w:t xml:space="preserve"> проєктно-кошторисна документація узгоджується</w:t>
            </w:r>
            <w:r>
              <w:rPr>
                <w:rStyle w:val="xfm68768843"/>
                <w:b/>
                <w:bCs/>
                <w:color w:val="00B050"/>
                <w:sz w:val="24"/>
                <w:szCs w:val="24"/>
              </w:rPr>
              <w:t xml:space="preserve">, надає Замовнику рахунок на оплату вартості </w:t>
            </w:r>
            <w:r w:rsidR="00FC214E" w:rsidRPr="00FC214E">
              <w:rPr>
                <w:rStyle w:val="xfm68768843"/>
                <w:b/>
                <w:bCs/>
                <w:color w:val="00B050"/>
                <w:sz w:val="24"/>
                <w:szCs w:val="24"/>
              </w:rPr>
              <w:t>складової плати за створення електричних мереж системи розподілу лінійної частини приєднання</w:t>
            </w:r>
            <w:r w:rsidR="00FC214E">
              <w:rPr>
                <w:rStyle w:val="xfm68768843"/>
                <w:b/>
                <w:bCs/>
                <w:color w:val="00B050"/>
                <w:sz w:val="24"/>
                <w:szCs w:val="24"/>
              </w:rPr>
              <w:t>.</w:t>
            </w:r>
          </w:p>
          <w:p w:rsidR="00060603" w:rsidRPr="00AF7134" w:rsidRDefault="00060603" w:rsidP="00060603">
            <w:pPr>
              <w:ind w:firstLine="426"/>
              <w:jc w:val="both"/>
              <w:rPr>
                <w:rStyle w:val="xfm68768843"/>
                <w:bCs/>
                <w:sz w:val="24"/>
                <w:szCs w:val="24"/>
              </w:rPr>
            </w:pPr>
            <w:r w:rsidRPr="00AF7134">
              <w:rPr>
                <w:rStyle w:val="xfm68768843"/>
                <w:bCs/>
                <w:sz w:val="24"/>
                <w:szCs w:val="24"/>
              </w:rPr>
              <w:t>Обґрунтовані зауваження до проєктно-кошторисної документації мають містити посилання на вимоги стандартів та нормативних документів.</w:t>
            </w:r>
          </w:p>
          <w:p w:rsidR="00060603" w:rsidRPr="00AF7134" w:rsidRDefault="00060603" w:rsidP="00060603">
            <w:pPr>
              <w:ind w:firstLine="426"/>
              <w:jc w:val="both"/>
              <w:rPr>
                <w:rStyle w:val="xfm68768843"/>
                <w:bCs/>
                <w:sz w:val="24"/>
                <w:szCs w:val="24"/>
              </w:rPr>
            </w:pPr>
            <w:r w:rsidRPr="00AF7134">
              <w:rPr>
                <w:rStyle w:val="xfm68768843"/>
                <w:bCs/>
                <w:sz w:val="24"/>
                <w:szCs w:val="24"/>
              </w:rPr>
              <w:t>Замовник має право залучати незалежну експертну організацію з метою надання оцінки зауваженням ОСР до проєктно-кошторисної документації, що узгоджується.</w:t>
            </w:r>
          </w:p>
          <w:p w:rsidR="002C7713" w:rsidRPr="00AF7134" w:rsidRDefault="00060603" w:rsidP="00060603">
            <w:pPr>
              <w:ind w:firstLine="321"/>
              <w:jc w:val="both"/>
              <w:rPr>
                <w:rStyle w:val="xfm68768843"/>
                <w:b/>
                <w:bCs/>
                <w:sz w:val="24"/>
                <w:szCs w:val="24"/>
              </w:rPr>
            </w:pPr>
            <w:r w:rsidRPr="00AF7134">
              <w:rPr>
                <w:rStyle w:val="xfm68768843"/>
                <w:bCs/>
                <w:sz w:val="24"/>
                <w:szCs w:val="24"/>
              </w:rPr>
              <w:t>Порядок розгляду проєктно-кошторисної документації (або ТЕО) та вичерпний перелік документів ОСР має оприлюднити на власному офіційному вебсайті.</w:t>
            </w: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CA0045" w:rsidRDefault="002F7AC2" w:rsidP="00CE6A54">
            <w:pPr>
              <w:pStyle w:val="TableParagraph"/>
              <w:spacing w:before="1"/>
              <w:ind w:left="0" w:firstLine="425"/>
              <w:rPr>
                <w:sz w:val="24"/>
              </w:rPr>
            </w:pPr>
            <w:r w:rsidRPr="00CA0045">
              <w:rPr>
                <w:sz w:val="24"/>
              </w:rPr>
              <w:t>4.6.7.</w:t>
            </w:r>
            <w:r w:rsidRPr="00CA0045">
              <w:rPr>
                <w:spacing w:val="1"/>
                <w:sz w:val="24"/>
              </w:rPr>
              <w:t xml:space="preserve"> </w:t>
            </w:r>
            <w:r w:rsidRPr="00CA0045">
              <w:rPr>
                <w:sz w:val="24"/>
              </w:rPr>
              <w:t>Кожен</w:t>
            </w:r>
            <w:r w:rsidRPr="00CA0045">
              <w:rPr>
                <w:spacing w:val="1"/>
                <w:sz w:val="24"/>
              </w:rPr>
              <w:t xml:space="preserve"> </w:t>
            </w:r>
            <w:r w:rsidRPr="00CA0045">
              <w:rPr>
                <w:sz w:val="24"/>
              </w:rPr>
              <w:t>з</w:t>
            </w:r>
            <w:r w:rsidRPr="00CA0045">
              <w:rPr>
                <w:spacing w:val="1"/>
                <w:sz w:val="24"/>
              </w:rPr>
              <w:t xml:space="preserve"> </w:t>
            </w:r>
            <w:r w:rsidRPr="00CA0045">
              <w:rPr>
                <w:sz w:val="24"/>
              </w:rPr>
              <w:t>ОСР</w:t>
            </w:r>
            <w:r w:rsidRPr="00CA0045">
              <w:rPr>
                <w:spacing w:val="1"/>
                <w:sz w:val="24"/>
              </w:rPr>
              <w:t xml:space="preserve"> </w:t>
            </w:r>
            <w:r w:rsidRPr="00CA0045">
              <w:rPr>
                <w:sz w:val="24"/>
              </w:rPr>
              <w:t>повинен</w:t>
            </w:r>
            <w:r w:rsidRPr="00CA0045">
              <w:rPr>
                <w:spacing w:val="1"/>
                <w:sz w:val="24"/>
              </w:rPr>
              <w:t xml:space="preserve"> </w:t>
            </w:r>
            <w:r w:rsidRPr="00CA0045">
              <w:rPr>
                <w:sz w:val="24"/>
              </w:rPr>
              <w:t>надати</w:t>
            </w:r>
            <w:r w:rsidRPr="00CA0045">
              <w:rPr>
                <w:spacing w:val="1"/>
                <w:sz w:val="24"/>
              </w:rPr>
              <w:t xml:space="preserve"> </w:t>
            </w:r>
            <w:r w:rsidRPr="00CA0045">
              <w:rPr>
                <w:sz w:val="24"/>
              </w:rPr>
              <w:t>оператору,</w:t>
            </w:r>
            <w:r w:rsidRPr="00CA0045">
              <w:rPr>
                <w:spacing w:val="1"/>
                <w:sz w:val="24"/>
              </w:rPr>
              <w:t xml:space="preserve"> </w:t>
            </w:r>
            <w:r w:rsidRPr="00CA0045">
              <w:rPr>
                <w:sz w:val="24"/>
              </w:rPr>
              <w:t>що</w:t>
            </w:r>
            <w:r w:rsidRPr="00CA0045">
              <w:rPr>
                <w:spacing w:val="1"/>
                <w:sz w:val="24"/>
              </w:rPr>
              <w:t xml:space="preserve"> </w:t>
            </w:r>
            <w:r w:rsidRPr="00CA0045">
              <w:rPr>
                <w:sz w:val="24"/>
              </w:rPr>
              <w:t>видав</w:t>
            </w:r>
            <w:r w:rsidRPr="00CA0045">
              <w:rPr>
                <w:spacing w:val="1"/>
                <w:sz w:val="24"/>
              </w:rPr>
              <w:t xml:space="preserve"> </w:t>
            </w:r>
            <w:r w:rsidRPr="00CA0045">
              <w:rPr>
                <w:sz w:val="24"/>
              </w:rPr>
              <w:t>технічні</w:t>
            </w:r>
            <w:r w:rsidRPr="00CA0045">
              <w:rPr>
                <w:spacing w:val="-57"/>
                <w:sz w:val="24"/>
              </w:rPr>
              <w:t xml:space="preserve"> </w:t>
            </w:r>
            <w:r w:rsidRPr="00CA0045">
              <w:rPr>
                <w:sz w:val="24"/>
              </w:rPr>
              <w:t xml:space="preserve">умови, </w:t>
            </w:r>
            <w:r w:rsidRPr="00CA0045">
              <w:rPr>
                <w:b/>
                <w:sz w:val="24"/>
              </w:rPr>
              <w:t>та/або замовнику, що здійснює проєктування лінійної частини</w:t>
            </w:r>
            <w:r w:rsidRPr="00CA0045">
              <w:rPr>
                <w:b/>
                <w:spacing w:val="1"/>
                <w:sz w:val="24"/>
              </w:rPr>
              <w:t xml:space="preserve"> </w:t>
            </w:r>
            <w:r w:rsidRPr="00CA0045">
              <w:rPr>
                <w:b/>
                <w:sz w:val="24"/>
              </w:rPr>
              <w:t>нестандартного</w:t>
            </w:r>
            <w:r w:rsidRPr="00CA0045">
              <w:rPr>
                <w:b/>
                <w:spacing w:val="1"/>
                <w:sz w:val="24"/>
              </w:rPr>
              <w:t xml:space="preserve"> </w:t>
            </w:r>
            <w:r w:rsidRPr="00CA0045">
              <w:rPr>
                <w:b/>
                <w:sz w:val="24"/>
              </w:rPr>
              <w:t>приєднання,</w:t>
            </w:r>
            <w:r w:rsidRPr="00CA0045">
              <w:rPr>
                <w:b/>
                <w:spacing w:val="1"/>
                <w:sz w:val="24"/>
              </w:rPr>
              <w:t xml:space="preserve"> </w:t>
            </w:r>
            <w:r w:rsidRPr="00CA0045">
              <w:rPr>
                <w:sz w:val="24"/>
              </w:rPr>
              <w:t>технічне</w:t>
            </w:r>
            <w:r w:rsidRPr="00CA0045">
              <w:rPr>
                <w:spacing w:val="1"/>
                <w:sz w:val="24"/>
              </w:rPr>
              <w:t xml:space="preserve"> </w:t>
            </w:r>
            <w:r w:rsidRPr="00CA0045">
              <w:rPr>
                <w:sz w:val="24"/>
              </w:rPr>
              <w:t>рішення</w:t>
            </w:r>
            <w:r w:rsidRPr="00CA0045">
              <w:rPr>
                <w:spacing w:val="1"/>
                <w:sz w:val="24"/>
              </w:rPr>
              <w:t xml:space="preserve"> </w:t>
            </w:r>
            <w:r w:rsidRPr="00CA0045">
              <w:rPr>
                <w:sz w:val="24"/>
              </w:rPr>
              <w:t>щодо</w:t>
            </w:r>
            <w:r w:rsidRPr="00CA0045">
              <w:rPr>
                <w:spacing w:val="1"/>
                <w:sz w:val="24"/>
              </w:rPr>
              <w:t xml:space="preserve"> </w:t>
            </w:r>
            <w:r w:rsidRPr="00CA0045">
              <w:rPr>
                <w:sz w:val="24"/>
              </w:rPr>
              <w:t>проєктно-</w:t>
            </w:r>
            <w:r w:rsidRPr="00CA0045">
              <w:rPr>
                <w:spacing w:val="1"/>
                <w:sz w:val="24"/>
              </w:rPr>
              <w:t xml:space="preserve"> </w:t>
            </w:r>
            <w:r w:rsidRPr="00CA0045">
              <w:rPr>
                <w:sz w:val="24"/>
              </w:rPr>
              <w:t>кошторисної</w:t>
            </w:r>
            <w:r w:rsidRPr="00CA0045">
              <w:rPr>
                <w:spacing w:val="-2"/>
                <w:sz w:val="24"/>
              </w:rPr>
              <w:t xml:space="preserve"> </w:t>
            </w:r>
            <w:r w:rsidRPr="00CA0045">
              <w:rPr>
                <w:sz w:val="24"/>
              </w:rPr>
              <w:t>документації.</w:t>
            </w:r>
          </w:p>
          <w:p w:rsidR="002F7AC2" w:rsidRPr="00CA0045" w:rsidRDefault="002F7AC2" w:rsidP="00CE6A54">
            <w:pPr>
              <w:pStyle w:val="TableParagraph"/>
              <w:spacing w:before="1"/>
              <w:ind w:left="0" w:firstLine="425"/>
              <w:rPr>
                <w:b/>
                <w:sz w:val="24"/>
              </w:rPr>
            </w:pPr>
            <w:r w:rsidRPr="00CA0045">
              <w:rPr>
                <w:b/>
                <w:sz w:val="24"/>
              </w:rPr>
              <w:t>ОСР</w:t>
            </w:r>
            <w:r w:rsidRPr="00CA0045">
              <w:rPr>
                <w:b/>
                <w:spacing w:val="1"/>
                <w:sz w:val="24"/>
              </w:rPr>
              <w:t xml:space="preserve"> </w:t>
            </w:r>
            <w:r w:rsidRPr="00CA0045">
              <w:rPr>
                <w:b/>
                <w:sz w:val="24"/>
              </w:rPr>
              <w:t>оприлюднює</w:t>
            </w:r>
            <w:r w:rsidRPr="00CA0045">
              <w:rPr>
                <w:b/>
                <w:spacing w:val="1"/>
                <w:sz w:val="24"/>
              </w:rPr>
              <w:t xml:space="preserve"> </w:t>
            </w:r>
            <w:r w:rsidRPr="00CA0045">
              <w:rPr>
                <w:b/>
                <w:sz w:val="24"/>
              </w:rPr>
              <w:t>на</w:t>
            </w:r>
            <w:r w:rsidRPr="00CA0045">
              <w:rPr>
                <w:b/>
                <w:spacing w:val="1"/>
                <w:sz w:val="24"/>
              </w:rPr>
              <w:t xml:space="preserve"> </w:t>
            </w:r>
            <w:r w:rsidRPr="00CA0045">
              <w:rPr>
                <w:b/>
                <w:sz w:val="24"/>
              </w:rPr>
              <w:t>власному</w:t>
            </w:r>
            <w:r w:rsidRPr="00CA0045">
              <w:rPr>
                <w:b/>
                <w:spacing w:val="1"/>
                <w:sz w:val="24"/>
              </w:rPr>
              <w:t xml:space="preserve"> </w:t>
            </w:r>
            <w:r w:rsidRPr="00CA0045">
              <w:rPr>
                <w:b/>
                <w:sz w:val="24"/>
              </w:rPr>
              <w:t>вебсайті</w:t>
            </w:r>
            <w:r w:rsidRPr="00CA0045">
              <w:rPr>
                <w:b/>
                <w:spacing w:val="1"/>
                <w:sz w:val="24"/>
              </w:rPr>
              <w:t xml:space="preserve"> </w:t>
            </w:r>
            <w:r w:rsidRPr="00CA0045">
              <w:rPr>
                <w:b/>
                <w:sz w:val="24"/>
              </w:rPr>
              <w:t>порядок</w:t>
            </w:r>
            <w:r w:rsidRPr="00CA0045">
              <w:rPr>
                <w:b/>
                <w:spacing w:val="1"/>
                <w:sz w:val="24"/>
              </w:rPr>
              <w:t xml:space="preserve"> </w:t>
            </w:r>
            <w:r w:rsidRPr="00CA0045">
              <w:rPr>
                <w:b/>
                <w:sz w:val="24"/>
              </w:rPr>
              <w:t>розгляду</w:t>
            </w:r>
            <w:r w:rsidRPr="00CA0045">
              <w:rPr>
                <w:b/>
                <w:spacing w:val="1"/>
                <w:sz w:val="24"/>
              </w:rPr>
              <w:t xml:space="preserve"> </w:t>
            </w:r>
            <w:r w:rsidRPr="00CA0045">
              <w:rPr>
                <w:b/>
                <w:sz w:val="24"/>
              </w:rPr>
              <w:t>проєктно-кошторисної</w:t>
            </w:r>
            <w:r w:rsidRPr="00CA0045">
              <w:rPr>
                <w:b/>
                <w:spacing w:val="-3"/>
                <w:sz w:val="24"/>
              </w:rPr>
              <w:t xml:space="preserve"> </w:t>
            </w:r>
            <w:r w:rsidRPr="00CA0045">
              <w:rPr>
                <w:b/>
                <w:sz w:val="24"/>
              </w:rPr>
              <w:t>документації.</w:t>
            </w:r>
          </w:p>
          <w:p w:rsidR="002F7AC2" w:rsidRPr="00CA0045" w:rsidRDefault="002F7AC2" w:rsidP="00CE6A54">
            <w:pPr>
              <w:pStyle w:val="TableParagraph"/>
              <w:spacing w:line="242" w:lineRule="auto"/>
              <w:ind w:left="0" w:firstLine="425"/>
              <w:rPr>
                <w:sz w:val="24"/>
              </w:rPr>
            </w:pPr>
            <w:r w:rsidRPr="00CA0045">
              <w:rPr>
                <w:sz w:val="24"/>
              </w:rPr>
              <w:t>Технічним</w:t>
            </w:r>
            <w:r w:rsidRPr="00CA0045">
              <w:rPr>
                <w:spacing w:val="1"/>
                <w:sz w:val="24"/>
              </w:rPr>
              <w:t xml:space="preserve"> </w:t>
            </w:r>
            <w:r w:rsidRPr="00CA0045">
              <w:rPr>
                <w:sz w:val="24"/>
              </w:rPr>
              <w:t>рішенням</w:t>
            </w:r>
            <w:r w:rsidRPr="00CA0045">
              <w:rPr>
                <w:spacing w:val="1"/>
                <w:sz w:val="24"/>
              </w:rPr>
              <w:t xml:space="preserve"> </w:t>
            </w:r>
            <w:r w:rsidRPr="00CA0045">
              <w:rPr>
                <w:sz w:val="24"/>
              </w:rPr>
              <w:t>проєктно-кошторисна</w:t>
            </w:r>
            <w:r w:rsidRPr="00CA0045">
              <w:rPr>
                <w:spacing w:val="1"/>
                <w:sz w:val="24"/>
              </w:rPr>
              <w:t xml:space="preserve"> </w:t>
            </w:r>
            <w:r w:rsidRPr="00CA0045">
              <w:rPr>
                <w:sz w:val="24"/>
              </w:rPr>
              <w:t>документація</w:t>
            </w:r>
            <w:r w:rsidRPr="00CA0045">
              <w:rPr>
                <w:spacing w:val="1"/>
                <w:sz w:val="24"/>
              </w:rPr>
              <w:t xml:space="preserve"> </w:t>
            </w:r>
            <w:r w:rsidRPr="00CA0045">
              <w:rPr>
                <w:sz w:val="24"/>
              </w:rPr>
              <w:t>або</w:t>
            </w:r>
            <w:r w:rsidRPr="00CA0045">
              <w:rPr>
                <w:spacing w:val="1"/>
                <w:sz w:val="24"/>
              </w:rPr>
              <w:t xml:space="preserve"> </w:t>
            </w:r>
            <w:r w:rsidRPr="00CA0045">
              <w:rPr>
                <w:sz w:val="24"/>
              </w:rPr>
              <w:t>узгоджується,</w:t>
            </w:r>
            <w:r w:rsidRPr="00CA0045">
              <w:rPr>
                <w:spacing w:val="1"/>
                <w:sz w:val="24"/>
              </w:rPr>
              <w:t xml:space="preserve"> </w:t>
            </w:r>
            <w:r w:rsidRPr="00CA0045">
              <w:rPr>
                <w:sz w:val="24"/>
              </w:rPr>
              <w:t>або</w:t>
            </w:r>
            <w:r w:rsidRPr="00CA0045">
              <w:rPr>
                <w:spacing w:val="1"/>
                <w:sz w:val="24"/>
              </w:rPr>
              <w:t xml:space="preserve"> </w:t>
            </w:r>
            <w:r w:rsidRPr="00CA0045">
              <w:rPr>
                <w:sz w:val="24"/>
              </w:rPr>
              <w:t>до</w:t>
            </w:r>
            <w:r w:rsidRPr="00CA0045">
              <w:rPr>
                <w:spacing w:val="1"/>
                <w:sz w:val="24"/>
              </w:rPr>
              <w:t xml:space="preserve"> </w:t>
            </w:r>
            <w:r w:rsidRPr="00CA0045">
              <w:rPr>
                <w:sz w:val="24"/>
              </w:rPr>
              <w:t>неї</w:t>
            </w:r>
            <w:r w:rsidRPr="00CA0045">
              <w:rPr>
                <w:spacing w:val="1"/>
                <w:sz w:val="24"/>
              </w:rPr>
              <w:t xml:space="preserve"> </w:t>
            </w:r>
            <w:r w:rsidRPr="00CA0045">
              <w:rPr>
                <w:sz w:val="24"/>
              </w:rPr>
              <w:t>надаються</w:t>
            </w:r>
            <w:r w:rsidRPr="00CA0045">
              <w:rPr>
                <w:spacing w:val="1"/>
                <w:sz w:val="24"/>
              </w:rPr>
              <w:t xml:space="preserve"> </w:t>
            </w:r>
            <w:r w:rsidRPr="00CA0045">
              <w:rPr>
                <w:sz w:val="24"/>
              </w:rPr>
              <w:t>обґрунтовані</w:t>
            </w:r>
            <w:r w:rsidRPr="00CA0045">
              <w:rPr>
                <w:spacing w:val="1"/>
                <w:sz w:val="24"/>
              </w:rPr>
              <w:t xml:space="preserve"> </w:t>
            </w:r>
            <w:r w:rsidRPr="00CA0045">
              <w:rPr>
                <w:sz w:val="24"/>
              </w:rPr>
              <w:t>зауваження,</w:t>
            </w:r>
            <w:r w:rsidRPr="00CA0045">
              <w:rPr>
                <w:spacing w:val="1"/>
                <w:sz w:val="24"/>
              </w:rPr>
              <w:t xml:space="preserve"> </w:t>
            </w:r>
            <w:r w:rsidRPr="00CA0045">
              <w:rPr>
                <w:sz w:val="24"/>
              </w:rPr>
              <w:t>що</w:t>
            </w:r>
            <w:r w:rsidRPr="00CA0045">
              <w:rPr>
                <w:spacing w:val="1"/>
                <w:sz w:val="24"/>
              </w:rPr>
              <w:t xml:space="preserve"> </w:t>
            </w:r>
            <w:r w:rsidRPr="00CA0045">
              <w:rPr>
                <w:sz w:val="24"/>
              </w:rPr>
              <w:t>потребують</w:t>
            </w:r>
            <w:r w:rsidRPr="00CA0045">
              <w:rPr>
                <w:spacing w:val="-1"/>
                <w:sz w:val="24"/>
              </w:rPr>
              <w:t xml:space="preserve"> </w:t>
            </w:r>
            <w:r w:rsidRPr="00CA0045">
              <w:rPr>
                <w:sz w:val="24"/>
              </w:rPr>
              <w:t>доопрацювання проєкту.</w:t>
            </w:r>
          </w:p>
          <w:p w:rsidR="002F7AC2" w:rsidRPr="00CA0045" w:rsidRDefault="002F7AC2" w:rsidP="00CE6A54">
            <w:pPr>
              <w:pStyle w:val="TableParagraph"/>
              <w:ind w:left="0" w:firstLine="425"/>
              <w:rPr>
                <w:b/>
                <w:sz w:val="24"/>
              </w:rPr>
            </w:pPr>
            <w:r w:rsidRPr="00CA0045">
              <w:rPr>
                <w:sz w:val="24"/>
              </w:rPr>
              <w:t>За результатами розгляду проєктно-кошторисної документації ОСР,</w:t>
            </w:r>
            <w:r w:rsidRPr="00CA0045">
              <w:rPr>
                <w:spacing w:val="1"/>
                <w:sz w:val="24"/>
              </w:rPr>
              <w:t xml:space="preserve"> </w:t>
            </w:r>
            <w:r w:rsidRPr="00CA0045">
              <w:rPr>
                <w:sz w:val="24"/>
              </w:rPr>
              <w:t>що видав технічні умови, оформлює узагальнене технічне рішення щодо</w:t>
            </w:r>
            <w:r w:rsidRPr="00CA0045">
              <w:rPr>
                <w:spacing w:val="1"/>
                <w:sz w:val="24"/>
              </w:rPr>
              <w:t xml:space="preserve"> </w:t>
            </w:r>
            <w:r w:rsidRPr="00CA0045">
              <w:rPr>
                <w:sz w:val="24"/>
              </w:rPr>
              <w:t>проєкту</w:t>
            </w:r>
            <w:r w:rsidRPr="00CA0045">
              <w:rPr>
                <w:spacing w:val="-1"/>
                <w:sz w:val="24"/>
              </w:rPr>
              <w:t xml:space="preserve"> </w:t>
            </w:r>
            <w:r w:rsidRPr="00CA0045">
              <w:rPr>
                <w:b/>
                <w:sz w:val="24"/>
              </w:rPr>
              <w:t>згідно</w:t>
            </w:r>
            <w:r w:rsidRPr="00CA0045">
              <w:rPr>
                <w:b/>
                <w:spacing w:val="-1"/>
                <w:sz w:val="24"/>
              </w:rPr>
              <w:t xml:space="preserve"> </w:t>
            </w:r>
            <w:r w:rsidRPr="00CA0045">
              <w:rPr>
                <w:b/>
                <w:sz w:val="24"/>
              </w:rPr>
              <w:t>з</w:t>
            </w:r>
            <w:r w:rsidRPr="00CA0045">
              <w:rPr>
                <w:b/>
                <w:spacing w:val="-2"/>
                <w:sz w:val="24"/>
              </w:rPr>
              <w:t xml:space="preserve"> </w:t>
            </w:r>
            <w:r w:rsidRPr="00CA0045">
              <w:rPr>
                <w:b/>
                <w:sz w:val="24"/>
              </w:rPr>
              <w:t>формою,</w:t>
            </w:r>
            <w:r w:rsidRPr="00CA0045">
              <w:rPr>
                <w:b/>
                <w:spacing w:val="-1"/>
                <w:sz w:val="24"/>
              </w:rPr>
              <w:t xml:space="preserve"> </w:t>
            </w:r>
            <w:r w:rsidRPr="00CA0045">
              <w:rPr>
                <w:b/>
                <w:sz w:val="24"/>
              </w:rPr>
              <w:t>наведеною</w:t>
            </w:r>
            <w:r w:rsidRPr="00CA0045">
              <w:rPr>
                <w:b/>
                <w:spacing w:val="2"/>
                <w:sz w:val="24"/>
              </w:rPr>
              <w:t xml:space="preserve"> </w:t>
            </w:r>
            <w:r w:rsidRPr="00CA0045">
              <w:rPr>
                <w:b/>
                <w:sz w:val="24"/>
              </w:rPr>
              <w:t>в додатку</w:t>
            </w:r>
            <w:r w:rsidRPr="00CA0045">
              <w:rPr>
                <w:b/>
                <w:spacing w:val="-7"/>
                <w:sz w:val="24"/>
              </w:rPr>
              <w:t xml:space="preserve"> </w:t>
            </w:r>
            <w:r w:rsidRPr="00CA0045">
              <w:rPr>
                <w:b/>
                <w:sz w:val="24"/>
              </w:rPr>
              <w:t>14</w:t>
            </w:r>
            <w:r w:rsidRPr="00CA0045">
              <w:rPr>
                <w:b/>
                <w:spacing w:val="-1"/>
                <w:sz w:val="24"/>
              </w:rPr>
              <w:t xml:space="preserve"> </w:t>
            </w:r>
            <w:r w:rsidRPr="00CA0045">
              <w:rPr>
                <w:b/>
                <w:sz w:val="24"/>
              </w:rPr>
              <w:t>до</w:t>
            </w:r>
            <w:r w:rsidRPr="00CA0045">
              <w:rPr>
                <w:b/>
                <w:spacing w:val="-1"/>
                <w:sz w:val="24"/>
              </w:rPr>
              <w:t xml:space="preserve"> </w:t>
            </w:r>
            <w:r w:rsidRPr="00CA0045">
              <w:rPr>
                <w:b/>
                <w:sz w:val="24"/>
              </w:rPr>
              <w:t>цього</w:t>
            </w:r>
            <w:r w:rsidRPr="00CA0045">
              <w:rPr>
                <w:b/>
                <w:spacing w:val="-1"/>
                <w:sz w:val="24"/>
              </w:rPr>
              <w:t xml:space="preserve"> </w:t>
            </w:r>
            <w:r w:rsidRPr="00CA0045">
              <w:rPr>
                <w:b/>
                <w:sz w:val="24"/>
              </w:rPr>
              <w:t>Кодексу.</w:t>
            </w:r>
          </w:p>
          <w:p w:rsidR="002F7AC2" w:rsidRPr="00CA0045" w:rsidRDefault="002F7AC2" w:rsidP="00CE6A54">
            <w:pPr>
              <w:pStyle w:val="TableParagraph"/>
              <w:spacing w:before="1"/>
              <w:ind w:left="0" w:firstLine="425"/>
              <w:rPr>
                <w:sz w:val="24"/>
              </w:rPr>
            </w:pPr>
            <w:r w:rsidRPr="00CA0045">
              <w:rPr>
                <w:sz w:val="24"/>
              </w:rPr>
              <w:t>Обґрунтовані</w:t>
            </w:r>
            <w:r w:rsidRPr="00CA0045">
              <w:rPr>
                <w:spacing w:val="1"/>
                <w:sz w:val="24"/>
              </w:rPr>
              <w:t xml:space="preserve"> </w:t>
            </w:r>
            <w:r w:rsidRPr="00CA0045">
              <w:rPr>
                <w:sz w:val="24"/>
              </w:rPr>
              <w:t>зауваження</w:t>
            </w:r>
            <w:r w:rsidRPr="00CA0045">
              <w:rPr>
                <w:spacing w:val="1"/>
                <w:sz w:val="24"/>
              </w:rPr>
              <w:t xml:space="preserve"> </w:t>
            </w:r>
            <w:r w:rsidRPr="00CA0045">
              <w:rPr>
                <w:sz w:val="24"/>
              </w:rPr>
              <w:t>до</w:t>
            </w:r>
            <w:r w:rsidRPr="00CA0045">
              <w:rPr>
                <w:spacing w:val="1"/>
                <w:sz w:val="24"/>
              </w:rPr>
              <w:t xml:space="preserve"> </w:t>
            </w:r>
            <w:r w:rsidRPr="00CA0045">
              <w:rPr>
                <w:sz w:val="24"/>
              </w:rPr>
              <w:t>проєктно-кошторисної</w:t>
            </w:r>
            <w:r w:rsidRPr="00CA0045">
              <w:rPr>
                <w:spacing w:val="1"/>
                <w:sz w:val="24"/>
              </w:rPr>
              <w:t xml:space="preserve"> </w:t>
            </w:r>
            <w:r w:rsidRPr="00CA0045">
              <w:rPr>
                <w:sz w:val="24"/>
              </w:rPr>
              <w:t>документації</w:t>
            </w:r>
            <w:r w:rsidRPr="00CA0045">
              <w:rPr>
                <w:spacing w:val="1"/>
                <w:sz w:val="24"/>
              </w:rPr>
              <w:t xml:space="preserve"> </w:t>
            </w:r>
            <w:r w:rsidRPr="00CA0045">
              <w:rPr>
                <w:sz w:val="24"/>
              </w:rPr>
              <w:t>мають</w:t>
            </w:r>
            <w:r w:rsidRPr="00CA0045">
              <w:rPr>
                <w:spacing w:val="1"/>
                <w:sz w:val="24"/>
              </w:rPr>
              <w:t xml:space="preserve"> </w:t>
            </w:r>
            <w:r w:rsidRPr="00CA0045">
              <w:rPr>
                <w:sz w:val="24"/>
              </w:rPr>
              <w:t>містити</w:t>
            </w:r>
            <w:r w:rsidRPr="00CA0045">
              <w:rPr>
                <w:spacing w:val="1"/>
                <w:sz w:val="24"/>
              </w:rPr>
              <w:t xml:space="preserve"> </w:t>
            </w:r>
            <w:r w:rsidRPr="00CA0045">
              <w:rPr>
                <w:sz w:val="24"/>
              </w:rPr>
              <w:t>посилання</w:t>
            </w:r>
            <w:r w:rsidRPr="00CA0045">
              <w:rPr>
                <w:spacing w:val="1"/>
                <w:sz w:val="24"/>
              </w:rPr>
              <w:t xml:space="preserve"> </w:t>
            </w:r>
            <w:r w:rsidRPr="00CA0045">
              <w:rPr>
                <w:sz w:val="24"/>
              </w:rPr>
              <w:t>на</w:t>
            </w:r>
            <w:r w:rsidRPr="00CA0045">
              <w:rPr>
                <w:spacing w:val="1"/>
                <w:sz w:val="24"/>
              </w:rPr>
              <w:t xml:space="preserve"> </w:t>
            </w:r>
            <w:r w:rsidRPr="00CA0045">
              <w:rPr>
                <w:sz w:val="24"/>
              </w:rPr>
              <w:t>вимоги</w:t>
            </w:r>
            <w:r w:rsidRPr="00CA0045">
              <w:rPr>
                <w:spacing w:val="1"/>
                <w:sz w:val="24"/>
              </w:rPr>
              <w:t xml:space="preserve"> </w:t>
            </w:r>
            <w:r w:rsidRPr="00CA0045">
              <w:rPr>
                <w:sz w:val="24"/>
              </w:rPr>
              <w:t>стандартів</w:t>
            </w:r>
            <w:r w:rsidRPr="00CA0045">
              <w:rPr>
                <w:spacing w:val="1"/>
                <w:sz w:val="24"/>
              </w:rPr>
              <w:t xml:space="preserve"> </w:t>
            </w:r>
            <w:r w:rsidRPr="00CA0045">
              <w:rPr>
                <w:sz w:val="24"/>
              </w:rPr>
              <w:t>та</w:t>
            </w:r>
            <w:r w:rsidRPr="00CA0045">
              <w:rPr>
                <w:spacing w:val="1"/>
                <w:sz w:val="24"/>
              </w:rPr>
              <w:t xml:space="preserve"> </w:t>
            </w:r>
            <w:r w:rsidRPr="00CA0045">
              <w:rPr>
                <w:sz w:val="24"/>
              </w:rPr>
              <w:t>нормативних</w:t>
            </w:r>
            <w:r w:rsidRPr="00CA0045">
              <w:rPr>
                <w:spacing w:val="1"/>
                <w:sz w:val="24"/>
              </w:rPr>
              <w:t xml:space="preserve"> </w:t>
            </w:r>
            <w:r w:rsidRPr="00CA0045">
              <w:rPr>
                <w:sz w:val="24"/>
              </w:rPr>
              <w:t>документів.</w:t>
            </w:r>
          </w:p>
          <w:p w:rsidR="002F7AC2" w:rsidRPr="00CA0045" w:rsidRDefault="002F7AC2" w:rsidP="00CE6A54">
            <w:pPr>
              <w:pStyle w:val="TableParagraph"/>
              <w:spacing w:line="242" w:lineRule="auto"/>
              <w:ind w:left="0" w:firstLine="425"/>
              <w:rPr>
                <w:sz w:val="24"/>
              </w:rPr>
            </w:pPr>
            <w:r w:rsidRPr="00CA0045">
              <w:rPr>
                <w:sz w:val="24"/>
              </w:rPr>
              <w:t>Замовник</w:t>
            </w:r>
            <w:r w:rsidRPr="00CA0045">
              <w:rPr>
                <w:spacing w:val="1"/>
                <w:sz w:val="24"/>
              </w:rPr>
              <w:t xml:space="preserve"> </w:t>
            </w:r>
            <w:r w:rsidRPr="00CA0045">
              <w:rPr>
                <w:sz w:val="24"/>
              </w:rPr>
              <w:t>має</w:t>
            </w:r>
            <w:r w:rsidRPr="00CA0045">
              <w:rPr>
                <w:spacing w:val="1"/>
                <w:sz w:val="24"/>
              </w:rPr>
              <w:t xml:space="preserve"> </w:t>
            </w:r>
            <w:r w:rsidRPr="00CA0045">
              <w:rPr>
                <w:sz w:val="24"/>
              </w:rPr>
              <w:t>право</w:t>
            </w:r>
            <w:r w:rsidRPr="00CA0045">
              <w:rPr>
                <w:spacing w:val="1"/>
                <w:sz w:val="24"/>
              </w:rPr>
              <w:t xml:space="preserve"> </w:t>
            </w:r>
            <w:r w:rsidRPr="00CA0045">
              <w:rPr>
                <w:sz w:val="24"/>
              </w:rPr>
              <w:t>залучати</w:t>
            </w:r>
            <w:r w:rsidRPr="00CA0045">
              <w:rPr>
                <w:spacing w:val="1"/>
                <w:sz w:val="24"/>
              </w:rPr>
              <w:t xml:space="preserve"> </w:t>
            </w:r>
            <w:r w:rsidRPr="00CA0045">
              <w:rPr>
                <w:sz w:val="24"/>
              </w:rPr>
              <w:t>незалежну</w:t>
            </w:r>
            <w:r w:rsidRPr="00CA0045">
              <w:rPr>
                <w:spacing w:val="1"/>
                <w:sz w:val="24"/>
              </w:rPr>
              <w:t xml:space="preserve"> </w:t>
            </w:r>
            <w:r w:rsidRPr="00CA0045">
              <w:rPr>
                <w:sz w:val="24"/>
              </w:rPr>
              <w:t>експертну</w:t>
            </w:r>
            <w:r w:rsidRPr="00CA0045">
              <w:rPr>
                <w:spacing w:val="1"/>
                <w:sz w:val="24"/>
              </w:rPr>
              <w:t xml:space="preserve"> </w:t>
            </w:r>
            <w:r w:rsidRPr="00CA0045">
              <w:rPr>
                <w:sz w:val="24"/>
              </w:rPr>
              <w:t>організацію</w:t>
            </w:r>
            <w:r w:rsidRPr="00CA0045">
              <w:rPr>
                <w:spacing w:val="1"/>
                <w:sz w:val="24"/>
              </w:rPr>
              <w:t xml:space="preserve"> </w:t>
            </w:r>
            <w:r w:rsidRPr="00CA0045">
              <w:rPr>
                <w:sz w:val="24"/>
              </w:rPr>
              <w:t>з</w:t>
            </w:r>
            <w:r w:rsidRPr="00CA0045">
              <w:rPr>
                <w:spacing w:val="1"/>
                <w:sz w:val="24"/>
              </w:rPr>
              <w:t xml:space="preserve"> </w:t>
            </w:r>
            <w:r w:rsidRPr="00CA0045">
              <w:rPr>
                <w:sz w:val="24"/>
              </w:rPr>
              <w:t>метою</w:t>
            </w:r>
            <w:r w:rsidRPr="00CA0045">
              <w:rPr>
                <w:spacing w:val="1"/>
                <w:sz w:val="24"/>
              </w:rPr>
              <w:t xml:space="preserve"> </w:t>
            </w:r>
            <w:r w:rsidRPr="00CA0045">
              <w:rPr>
                <w:sz w:val="24"/>
              </w:rPr>
              <w:t>надання</w:t>
            </w:r>
            <w:r w:rsidRPr="00CA0045">
              <w:rPr>
                <w:spacing w:val="1"/>
                <w:sz w:val="24"/>
              </w:rPr>
              <w:t xml:space="preserve"> </w:t>
            </w:r>
            <w:r w:rsidRPr="00CA0045">
              <w:rPr>
                <w:sz w:val="24"/>
              </w:rPr>
              <w:t>оцінки</w:t>
            </w:r>
            <w:r w:rsidRPr="00CA0045">
              <w:rPr>
                <w:spacing w:val="1"/>
                <w:sz w:val="24"/>
              </w:rPr>
              <w:t xml:space="preserve"> </w:t>
            </w:r>
            <w:r w:rsidRPr="00CA0045">
              <w:rPr>
                <w:sz w:val="24"/>
              </w:rPr>
              <w:t>зауваженням</w:t>
            </w:r>
            <w:r w:rsidRPr="00CA0045">
              <w:rPr>
                <w:spacing w:val="1"/>
                <w:sz w:val="24"/>
              </w:rPr>
              <w:t xml:space="preserve"> </w:t>
            </w:r>
            <w:r w:rsidRPr="00CA0045">
              <w:rPr>
                <w:sz w:val="24"/>
              </w:rPr>
              <w:t>ОСР</w:t>
            </w:r>
            <w:r w:rsidRPr="00CA0045">
              <w:rPr>
                <w:spacing w:val="1"/>
                <w:sz w:val="24"/>
              </w:rPr>
              <w:t xml:space="preserve"> </w:t>
            </w:r>
            <w:r w:rsidRPr="00CA0045">
              <w:rPr>
                <w:sz w:val="24"/>
              </w:rPr>
              <w:t>до</w:t>
            </w:r>
            <w:r w:rsidRPr="00CA0045">
              <w:rPr>
                <w:spacing w:val="1"/>
                <w:sz w:val="24"/>
              </w:rPr>
              <w:t xml:space="preserve"> </w:t>
            </w:r>
            <w:r w:rsidRPr="00CA0045">
              <w:rPr>
                <w:sz w:val="24"/>
              </w:rPr>
              <w:t>проєктно-кошторисної</w:t>
            </w:r>
            <w:r w:rsidRPr="00CA0045">
              <w:rPr>
                <w:spacing w:val="-57"/>
                <w:sz w:val="24"/>
              </w:rPr>
              <w:t xml:space="preserve"> </w:t>
            </w:r>
            <w:r w:rsidRPr="00CA0045">
              <w:rPr>
                <w:sz w:val="24"/>
              </w:rPr>
              <w:t>документації,</w:t>
            </w:r>
            <w:r w:rsidRPr="00CA0045">
              <w:rPr>
                <w:spacing w:val="-1"/>
                <w:sz w:val="24"/>
              </w:rPr>
              <w:t xml:space="preserve"> </w:t>
            </w:r>
            <w:r w:rsidRPr="00CA0045">
              <w:rPr>
                <w:sz w:val="24"/>
              </w:rPr>
              <w:t>що узгоджується.</w:t>
            </w:r>
          </w:p>
          <w:p w:rsidR="002F7AC2" w:rsidRPr="00A32FE2" w:rsidRDefault="002F7AC2" w:rsidP="00CE6A54">
            <w:pPr>
              <w:ind w:firstLine="323"/>
              <w:jc w:val="both"/>
              <w:rPr>
                <w:b/>
                <w:sz w:val="24"/>
                <w:szCs w:val="24"/>
                <w:lang w:eastAsia="uk-UA"/>
              </w:rPr>
            </w:pPr>
            <w:r w:rsidRPr="00CA0045">
              <w:rPr>
                <w:sz w:val="24"/>
              </w:rPr>
              <w:t>Порядок</w:t>
            </w:r>
            <w:r w:rsidRPr="00CA0045">
              <w:rPr>
                <w:spacing w:val="40"/>
                <w:sz w:val="24"/>
              </w:rPr>
              <w:t xml:space="preserve"> </w:t>
            </w:r>
            <w:r w:rsidRPr="00CA0045">
              <w:rPr>
                <w:sz w:val="24"/>
              </w:rPr>
              <w:t>розгляду</w:t>
            </w:r>
            <w:r w:rsidRPr="00CA0045">
              <w:rPr>
                <w:spacing w:val="38"/>
                <w:sz w:val="24"/>
              </w:rPr>
              <w:t xml:space="preserve"> </w:t>
            </w:r>
            <w:r w:rsidRPr="00CA0045">
              <w:rPr>
                <w:sz w:val="24"/>
              </w:rPr>
              <w:t>проєктно-кошторисної</w:t>
            </w:r>
            <w:r w:rsidRPr="00CA0045">
              <w:rPr>
                <w:spacing w:val="41"/>
                <w:sz w:val="24"/>
              </w:rPr>
              <w:t xml:space="preserve"> </w:t>
            </w:r>
            <w:r w:rsidRPr="00CA0045">
              <w:rPr>
                <w:sz w:val="24"/>
              </w:rPr>
              <w:t>документації</w:t>
            </w:r>
            <w:r w:rsidRPr="00CA0045">
              <w:rPr>
                <w:spacing w:val="37"/>
                <w:sz w:val="24"/>
              </w:rPr>
              <w:t xml:space="preserve"> </w:t>
            </w:r>
            <w:r w:rsidRPr="00CA0045">
              <w:rPr>
                <w:sz w:val="24"/>
              </w:rPr>
              <w:t>(або</w:t>
            </w:r>
            <w:r w:rsidRPr="00CA0045">
              <w:rPr>
                <w:spacing w:val="38"/>
                <w:sz w:val="24"/>
              </w:rPr>
              <w:t xml:space="preserve"> </w:t>
            </w:r>
            <w:r w:rsidRPr="00CA0045">
              <w:rPr>
                <w:sz w:val="24"/>
              </w:rPr>
              <w:t>ТЕО)</w:t>
            </w:r>
            <w:r w:rsidRPr="00CA0045">
              <w:rPr>
                <w:spacing w:val="38"/>
                <w:sz w:val="24"/>
              </w:rPr>
              <w:t xml:space="preserve"> </w:t>
            </w:r>
            <w:r w:rsidRPr="00CA0045">
              <w:rPr>
                <w:sz w:val="24"/>
              </w:rPr>
              <w:t>та</w:t>
            </w:r>
            <w:r w:rsidRPr="0019354D">
              <w:rPr>
                <w:sz w:val="24"/>
                <w:lang w:val="ru-RU"/>
              </w:rPr>
              <w:t xml:space="preserve"> </w:t>
            </w:r>
            <w:r w:rsidRPr="00CA0045">
              <w:rPr>
                <w:sz w:val="24"/>
              </w:rPr>
              <w:t>вичерпний</w:t>
            </w:r>
            <w:r w:rsidRPr="00CA0045">
              <w:rPr>
                <w:spacing w:val="1"/>
                <w:sz w:val="24"/>
              </w:rPr>
              <w:t xml:space="preserve"> </w:t>
            </w:r>
            <w:r w:rsidRPr="00CA0045">
              <w:rPr>
                <w:sz w:val="24"/>
              </w:rPr>
              <w:t>перелік</w:t>
            </w:r>
            <w:r w:rsidRPr="00CA0045">
              <w:rPr>
                <w:spacing w:val="1"/>
                <w:sz w:val="24"/>
              </w:rPr>
              <w:t xml:space="preserve"> </w:t>
            </w:r>
            <w:r w:rsidRPr="00CA0045">
              <w:rPr>
                <w:sz w:val="24"/>
              </w:rPr>
              <w:t>документів</w:t>
            </w:r>
            <w:r w:rsidRPr="00CA0045">
              <w:rPr>
                <w:spacing w:val="1"/>
                <w:sz w:val="24"/>
              </w:rPr>
              <w:t xml:space="preserve"> </w:t>
            </w:r>
            <w:r w:rsidRPr="00CA0045">
              <w:rPr>
                <w:sz w:val="24"/>
              </w:rPr>
              <w:t>ОСР</w:t>
            </w:r>
            <w:r w:rsidRPr="00CA0045">
              <w:rPr>
                <w:spacing w:val="1"/>
                <w:sz w:val="24"/>
              </w:rPr>
              <w:t xml:space="preserve"> </w:t>
            </w:r>
            <w:r w:rsidRPr="00CA0045">
              <w:rPr>
                <w:sz w:val="24"/>
              </w:rPr>
              <w:t>має</w:t>
            </w:r>
            <w:r w:rsidRPr="00CA0045">
              <w:rPr>
                <w:spacing w:val="1"/>
                <w:sz w:val="24"/>
              </w:rPr>
              <w:t xml:space="preserve"> </w:t>
            </w:r>
            <w:r w:rsidRPr="00CA0045">
              <w:rPr>
                <w:sz w:val="24"/>
              </w:rPr>
              <w:t>оприлюднити</w:t>
            </w:r>
            <w:r w:rsidRPr="00CA0045">
              <w:rPr>
                <w:spacing w:val="1"/>
                <w:sz w:val="24"/>
              </w:rPr>
              <w:t xml:space="preserve"> </w:t>
            </w:r>
            <w:r w:rsidRPr="00CA0045">
              <w:rPr>
                <w:sz w:val="24"/>
              </w:rPr>
              <w:t>на</w:t>
            </w:r>
            <w:r w:rsidRPr="00CA0045">
              <w:rPr>
                <w:spacing w:val="1"/>
                <w:sz w:val="24"/>
              </w:rPr>
              <w:t xml:space="preserve"> </w:t>
            </w:r>
            <w:r w:rsidRPr="00CA0045">
              <w:rPr>
                <w:sz w:val="24"/>
              </w:rPr>
              <w:t>власному</w:t>
            </w:r>
            <w:r w:rsidRPr="00CA0045">
              <w:rPr>
                <w:spacing w:val="1"/>
                <w:sz w:val="24"/>
              </w:rPr>
              <w:t xml:space="preserve"> </w:t>
            </w:r>
            <w:r w:rsidRPr="00CA0045">
              <w:rPr>
                <w:sz w:val="24"/>
              </w:rPr>
              <w:t>офіційному</w:t>
            </w:r>
            <w:r w:rsidRPr="00CA0045">
              <w:rPr>
                <w:spacing w:val="-1"/>
                <w:sz w:val="24"/>
              </w:rPr>
              <w:t xml:space="preserve"> </w:t>
            </w:r>
            <w:r w:rsidRPr="00CA0045">
              <w:rPr>
                <w:sz w:val="24"/>
              </w:rPr>
              <w:t>вебсайті.</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5C711B" w:rsidRDefault="002F7AC2" w:rsidP="00CE6A54">
            <w:pPr>
              <w:ind w:firstLine="323"/>
              <w:jc w:val="both"/>
              <w:rPr>
                <w:b/>
                <w:sz w:val="24"/>
                <w:szCs w:val="24"/>
                <w:lang w:eastAsia="uk-UA"/>
              </w:rPr>
            </w:pPr>
            <w:r w:rsidRPr="005C711B">
              <w:rPr>
                <w:sz w:val="24"/>
                <w:szCs w:val="24"/>
              </w:rPr>
              <w:t>Доцільно уточнити яких саме перелік</w:t>
            </w:r>
            <w:r w:rsidRPr="005C711B">
              <w:rPr>
                <w:spacing w:val="1"/>
                <w:sz w:val="24"/>
                <w:szCs w:val="24"/>
              </w:rPr>
              <w:t xml:space="preserve"> </w:t>
            </w:r>
            <w:r w:rsidRPr="005C711B">
              <w:rPr>
                <w:sz w:val="24"/>
                <w:szCs w:val="24"/>
              </w:rPr>
              <w:t>докуме</w:t>
            </w:r>
            <w:r w:rsidR="00FC214E">
              <w:rPr>
                <w:sz w:val="24"/>
                <w:szCs w:val="24"/>
              </w:rPr>
              <w:t>с</w:t>
            </w:r>
            <w:r w:rsidRPr="005C711B">
              <w:rPr>
                <w:sz w:val="24"/>
                <w:szCs w:val="24"/>
              </w:rPr>
              <w:t>нтів</w:t>
            </w:r>
            <w:r w:rsidRPr="005C711B">
              <w:rPr>
                <w:spacing w:val="1"/>
                <w:sz w:val="24"/>
                <w:szCs w:val="24"/>
              </w:rPr>
              <w:t xml:space="preserve"> </w:t>
            </w:r>
            <w:r w:rsidRPr="005C711B">
              <w:rPr>
                <w:sz w:val="24"/>
                <w:szCs w:val="24"/>
              </w:rPr>
              <w:t>ОСР</w:t>
            </w:r>
            <w:r w:rsidRPr="005C711B">
              <w:rPr>
                <w:spacing w:val="1"/>
                <w:sz w:val="24"/>
                <w:szCs w:val="24"/>
              </w:rPr>
              <w:t xml:space="preserve"> </w:t>
            </w:r>
            <w:r w:rsidRPr="005C711B">
              <w:rPr>
                <w:sz w:val="24"/>
                <w:szCs w:val="24"/>
              </w:rPr>
              <w:t>має</w:t>
            </w:r>
            <w:r w:rsidRPr="005C711B">
              <w:rPr>
                <w:spacing w:val="1"/>
                <w:sz w:val="24"/>
                <w:szCs w:val="24"/>
              </w:rPr>
              <w:t xml:space="preserve"> </w:t>
            </w:r>
            <w:r w:rsidRPr="005C711B">
              <w:rPr>
                <w:sz w:val="24"/>
                <w:szCs w:val="24"/>
              </w:rPr>
              <w:t>оприлюднити</w:t>
            </w:r>
            <w:r w:rsidRPr="005C711B">
              <w:rPr>
                <w:spacing w:val="1"/>
                <w:sz w:val="24"/>
                <w:szCs w:val="24"/>
              </w:rPr>
              <w:t xml:space="preserve"> </w:t>
            </w:r>
            <w:r w:rsidRPr="005C711B">
              <w:rPr>
                <w:sz w:val="24"/>
                <w:szCs w:val="24"/>
              </w:rPr>
              <w:t>на</w:t>
            </w:r>
            <w:r w:rsidRPr="005C711B">
              <w:rPr>
                <w:spacing w:val="1"/>
                <w:sz w:val="24"/>
                <w:szCs w:val="24"/>
              </w:rPr>
              <w:t xml:space="preserve"> </w:t>
            </w:r>
            <w:r w:rsidRPr="005C711B">
              <w:rPr>
                <w:sz w:val="24"/>
                <w:szCs w:val="24"/>
              </w:rPr>
              <w:t>власному</w:t>
            </w:r>
            <w:r w:rsidRPr="005C711B">
              <w:rPr>
                <w:spacing w:val="1"/>
                <w:sz w:val="24"/>
                <w:szCs w:val="24"/>
              </w:rPr>
              <w:t xml:space="preserve"> </w:t>
            </w:r>
            <w:r w:rsidRPr="005C711B">
              <w:rPr>
                <w:sz w:val="24"/>
                <w:szCs w:val="24"/>
              </w:rPr>
              <w:t>офіційному</w:t>
            </w:r>
            <w:r w:rsidRPr="005C711B">
              <w:rPr>
                <w:spacing w:val="-1"/>
                <w:sz w:val="24"/>
                <w:szCs w:val="24"/>
              </w:rPr>
              <w:t xml:space="preserve"> </w:t>
            </w:r>
            <w:r w:rsidRPr="005C711B">
              <w:rPr>
                <w:sz w:val="24"/>
                <w:szCs w:val="24"/>
              </w:rPr>
              <w:t>вебсайті.</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426"/>
              <w:jc w:val="center"/>
              <w:rPr>
                <w:rStyle w:val="xfm68768843"/>
                <w:b/>
                <w:bCs/>
                <w:sz w:val="24"/>
                <w:szCs w:val="24"/>
              </w:rPr>
            </w:pPr>
            <w:r w:rsidRPr="00DE4DF5">
              <w:rPr>
                <w:rStyle w:val="xfm68768843"/>
                <w:b/>
                <w:bCs/>
                <w:sz w:val="24"/>
                <w:szCs w:val="24"/>
              </w:rPr>
              <w:t>АТ «ДТЕК ДНІПРОВСЬКІ ЕЛЕКТРОМЕРЕЖІ»</w:t>
            </w:r>
          </w:p>
          <w:p w:rsidR="002F7AC2" w:rsidRPr="00FC1D2F" w:rsidRDefault="002F7AC2" w:rsidP="00CE6A54">
            <w:pPr>
              <w:jc w:val="center"/>
              <w:rPr>
                <w:b/>
                <w:bCs/>
                <w:sz w:val="24"/>
                <w:szCs w:val="24"/>
              </w:rPr>
            </w:pPr>
            <w:r w:rsidRPr="00FC1D2F">
              <w:rPr>
                <w:b/>
                <w:sz w:val="24"/>
                <w:szCs w:val="24"/>
              </w:rPr>
              <w:t>ПрАТ «ДТЕК КИЇВСЬКІ РЕГІОНАЛЬНІ ЕЛЕКТРОМЕРЕЖІ»</w:t>
            </w:r>
          </w:p>
          <w:p w:rsidR="002F7AC2" w:rsidRPr="00C83400" w:rsidRDefault="002F7AC2" w:rsidP="00CE6A54">
            <w:pPr>
              <w:ind w:firstLine="426"/>
              <w:contextualSpacing/>
              <w:jc w:val="both"/>
              <w:rPr>
                <w:b/>
                <w:bCs/>
                <w:sz w:val="24"/>
                <w:szCs w:val="24"/>
              </w:rPr>
            </w:pPr>
            <w:r w:rsidRPr="00DE4DF5">
              <w:rPr>
                <w:b/>
                <w:bCs/>
                <w:sz w:val="24"/>
                <w:szCs w:val="24"/>
              </w:rPr>
              <w:t>4</w:t>
            </w:r>
            <w:r w:rsidRPr="00C83400">
              <w:rPr>
                <w:b/>
                <w:bCs/>
                <w:sz w:val="24"/>
                <w:szCs w:val="24"/>
              </w:rPr>
              <w:t>.6.7….</w:t>
            </w:r>
          </w:p>
          <w:p w:rsidR="002F7AC2" w:rsidRPr="00C83400" w:rsidRDefault="002F7AC2" w:rsidP="00CE6A54">
            <w:pPr>
              <w:ind w:firstLine="426"/>
              <w:contextualSpacing/>
              <w:jc w:val="both"/>
              <w:rPr>
                <w:b/>
                <w:bCs/>
                <w:sz w:val="24"/>
                <w:szCs w:val="24"/>
              </w:rPr>
            </w:pPr>
            <w:r w:rsidRPr="00C83400">
              <w:rPr>
                <w:b/>
                <w:bCs/>
                <w:sz w:val="24"/>
                <w:szCs w:val="24"/>
              </w:rPr>
              <w:t>…</w:t>
            </w:r>
          </w:p>
          <w:p w:rsidR="002F7AC2" w:rsidRPr="00C83400" w:rsidRDefault="002F7AC2" w:rsidP="00CE6A54">
            <w:pPr>
              <w:pStyle w:val="TableParagraph"/>
              <w:spacing w:before="1" w:line="275" w:lineRule="exact"/>
              <w:ind w:left="0" w:firstLine="426"/>
              <w:rPr>
                <w:b/>
                <w:bCs/>
                <w:color w:val="0070C0"/>
                <w:sz w:val="24"/>
                <w:szCs w:val="24"/>
              </w:rPr>
            </w:pPr>
            <w:r w:rsidRPr="00C83400">
              <w:rPr>
                <w:sz w:val="24"/>
                <w:szCs w:val="24"/>
              </w:rPr>
              <w:t xml:space="preserve">За результатами розгляду проєктно-кошторисної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 </w:t>
            </w:r>
            <w:r w:rsidRPr="00C83400">
              <w:rPr>
                <w:b/>
                <w:bCs/>
                <w:color w:val="0070C0"/>
                <w:sz w:val="24"/>
                <w:szCs w:val="24"/>
              </w:rPr>
              <w:t>та рахунок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p w:rsidR="002F7AC2" w:rsidRPr="00C83400" w:rsidRDefault="002F7AC2" w:rsidP="00CE6A54">
            <w:pPr>
              <w:pStyle w:val="TableParagraph"/>
              <w:spacing w:before="1" w:line="275" w:lineRule="exact"/>
              <w:ind w:left="0" w:firstLine="426"/>
              <w:rPr>
                <w:b/>
                <w:sz w:val="24"/>
                <w:szCs w:val="24"/>
              </w:rPr>
            </w:pPr>
            <w:r w:rsidRPr="00C83400">
              <w:rPr>
                <w:b/>
                <w:sz w:val="24"/>
                <w:szCs w:val="24"/>
              </w:rPr>
              <w:t>….</w:t>
            </w:r>
          </w:p>
          <w:p w:rsidR="002F7AC2" w:rsidRPr="00C83400" w:rsidRDefault="002F7AC2" w:rsidP="00CE6A54">
            <w:pPr>
              <w:autoSpaceDE w:val="0"/>
              <w:autoSpaceDN w:val="0"/>
              <w:adjustRightInd w:val="0"/>
              <w:ind w:firstLine="175"/>
              <w:contextualSpacing/>
              <w:jc w:val="both"/>
              <w:rPr>
                <w:b/>
                <w:bCs/>
                <w:color w:val="0070C0"/>
                <w:sz w:val="24"/>
                <w:szCs w:val="24"/>
              </w:rPr>
            </w:pPr>
            <w:r w:rsidRPr="00C83400">
              <w:rPr>
                <w:b/>
                <w:bCs/>
                <w:color w:val="0070C0"/>
                <w:sz w:val="24"/>
                <w:szCs w:val="24"/>
              </w:rPr>
              <w:t xml:space="preserve">Замовник, у разі незгоди з виявленими зауваженнями, надає проєктну документацію на повторний розгляд, разом з обґрунтуванням прийнятих рішень та має право у зверненні зазначити своє бажання щодо направлення проектно-кошторисної документації до незалежної експертної організації та до центрального органу виконавчої влади, що реалізує державну політику у сфері нагляду (контролю) у галузі електроенергетики з метою проведення її експертизи у разі незгоди ОСР з наданими обгрунтуваннями. </w:t>
            </w:r>
          </w:p>
          <w:p w:rsidR="002F7AC2" w:rsidRPr="00C83400" w:rsidRDefault="002F7AC2" w:rsidP="00CE6A54">
            <w:pPr>
              <w:pStyle w:val="TableParagraph"/>
              <w:spacing w:before="1" w:line="275" w:lineRule="exact"/>
              <w:ind w:left="0" w:firstLine="426"/>
              <w:rPr>
                <w:b/>
                <w:bCs/>
                <w:color w:val="0070C0"/>
                <w:sz w:val="24"/>
                <w:szCs w:val="24"/>
              </w:rPr>
            </w:pPr>
            <w:r w:rsidRPr="00C83400">
              <w:rPr>
                <w:b/>
                <w:bCs/>
                <w:color w:val="0070C0"/>
                <w:sz w:val="24"/>
                <w:szCs w:val="24"/>
              </w:rPr>
              <w:t>ОСР, у разі не згоди з наданими Замовником обґрунтуваннями та у випадку наявності відповідного звернення від замовника,  зобов’язаний протягом 15 робочих днів з моменту отримання звернення замовника направити проектно-кошторисну документацію до незалежної експертної організації та/або до центрального органу виконавчої влади, що реалізує державну політику у сфері нагляду (контролю) у галузі електроенергетики.</w:t>
            </w:r>
          </w:p>
          <w:p w:rsidR="002F7AC2" w:rsidRPr="00C83400" w:rsidRDefault="002F7AC2" w:rsidP="00CE6A54">
            <w:pPr>
              <w:pStyle w:val="TableParagraph"/>
              <w:spacing w:before="1" w:line="275" w:lineRule="exact"/>
              <w:ind w:left="0" w:firstLine="426"/>
              <w:rPr>
                <w:b/>
                <w:sz w:val="24"/>
                <w:szCs w:val="24"/>
              </w:rPr>
            </w:pPr>
            <w:r w:rsidRPr="00C83400">
              <w:rPr>
                <w:b/>
                <w:sz w:val="24"/>
                <w:szCs w:val="24"/>
              </w:rPr>
              <w:t>…</w:t>
            </w:r>
          </w:p>
          <w:p w:rsidR="002F7AC2" w:rsidRPr="00C83400" w:rsidRDefault="002F7AC2" w:rsidP="00CE6A54">
            <w:pPr>
              <w:pStyle w:val="TableParagraph"/>
              <w:spacing w:before="1" w:line="275" w:lineRule="exact"/>
              <w:ind w:left="0" w:firstLine="426"/>
              <w:rPr>
                <w:sz w:val="24"/>
                <w:szCs w:val="24"/>
              </w:rPr>
            </w:pPr>
            <w:r w:rsidRPr="00C83400">
              <w:rPr>
                <w:sz w:val="24"/>
                <w:szCs w:val="24"/>
              </w:rPr>
              <w:t xml:space="preserve">За наявності позитивного експертного звіту ОСР </w:t>
            </w:r>
            <w:r w:rsidRPr="00C83400">
              <w:rPr>
                <w:b/>
                <w:bCs/>
                <w:color w:val="0070C0"/>
                <w:sz w:val="24"/>
                <w:szCs w:val="24"/>
              </w:rPr>
              <w:t>протягом  двох робочих днів після</w:t>
            </w:r>
            <w:r w:rsidRPr="00C83400">
              <w:rPr>
                <w:color w:val="FF0000"/>
                <w:sz w:val="24"/>
                <w:szCs w:val="24"/>
              </w:rPr>
              <w:t xml:space="preserve"> </w:t>
            </w:r>
            <w:r w:rsidRPr="00C83400">
              <w:rPr>
                <w:b/>
                <w:bCs/>
                <w:color w:val="0070C0"/>
                <w:sz w:val="24"/>
                <w:szCs w:val="24"/>
              </w:rPr>
              <w:t>отримання звіту</w:t>
            </w:r>
            <w:r w:rsidRPr="00C83400">
              <w:rPr>
                <w:sz w:val="24"/>
                <w:szCs w:val="24"/>
              </w:rPr>
              <w:t xml:space="preserve"> готує та направляє замовнику технічне рішення про погодження проєктно- кошторисної документації.</w:t>
            </w:r>
          </w:p>
          <w:p w:rsidR="002F7AC2" w:rsidRPr="00C83400" w:rsidRDefault="002F7AC2" w:rsidP="00CE6A54">
            <w:pPr>
              <w:pStyle w:val="TableParagraph"/>
              <w:spacing w:before="1" w:line="275" w:lineRule="exact"/>
              <w:ind w:left="0" w:firstLine="426"/>
              <w:rPr>
                <w:b/>
                <w:bCs/>
                <w:color w:val="0070C0"/>
                <w:highlight w:val="yellow"/>
              </w:rPr>
            </w:pPr>
            <w:r w:rsidRPr="00C83400">
              <w:rPr>
                <w:b/>
                <w:bCs/>
                <w:color w:val="0070C0"/>
                <w:sz w:val="24"/>
                <w:szCs w:val="24"/>
              </w:rPr>
              <w:t>За наявності негативного звіту ОСР протягом  двох робочих днів після отримання звіту готує та направляє повідомлення замовнику про результати експертизи та необхідність відшкодуваня ОСР її вартості.  У такому випадку замовник зобов’язаний доопрацювати проєктно-кошторисну документацію та, після здійснення оплати вартості проведеної експертизи, повторно надати її на погодження ОСР у порядку, визначеному цим розділом.</w:t>
            </w:r>
          </w:p>
        </w:tc>
        <w:tc>
          <w:tcPr>
            <w:tcW w:w="3685" w:type="dxa"/>
          </w:tcPr>
          <w:p w:rsidR="002F7AC2" w:rsidRDefault="002F7AC2" w:rsidP="00CE6A54">
            <w:pPr>
              <w:ind w:firstLine="426"/>
              <w:jc w:val="center"/>
              <w:rPr>
                <w:rStyle w:val="xfm68768843"/>
                <w:b/>
                <w:bCs/>
                <w:sz w:val="24"/>
                <w:szCs w:val="24"/>
              </w:rPr>
            </w:pPr>
            <w:r w:rsidRPr="00DE4DF5">
              <w:rPr>
                <w:rStyle w:val="xfm68768843"/>
                <w:b/>
                <w:bCs/>
                <w:sz w:val="24"/>
                <w:szCs w:val="24"/>
              </w:rPr>
              <w:t>АТ «ДТЕК ДНІПРОВСЬКІ ЕЛЕКТРОМЕРЕЖІ»</w:t>
            </w:r>
          </w:p>
          <w:p w:rsidR="002F7AC2" w:rsidRPr="00661367" w:rsidRDefault="002F7AC2" w:rsidP="00CE6A54">
            <w:pPr>
              <w:jc w:val="center"/>
              <w:rPr>
                <w:b/>
                <w:bCs/>
                <w:sz w:val="24"/>
                <w:szCs w:val="24"/>
              </w:rPr>
            </w:pPr>
            <w:r w:rsidRPr="00FC1D2F">
              <w:rPr>
                <w:b/>
                <w:sz w:val="24"/>
                <w:szCs w:val="24"/>
              </w:rPr>
              <w:t>ПрАТ «ДТЕК КИЇВСЬКІ РЕГІОНАЛЬНІ ЕЛЕКТРОМЕРЕЖІ»</w:t>
            </w:r>
          </w:p>
          <w:p w:rsidR="002F7AC2" w:rsidRPr="00DE4DF5" w:rsidRDefault="002F7AC2" w:rsidP="00CE6A54">
            <w:pPr>
              <w:pStyle w:val="TableParagraph"/>
              <w:spacing w:before="1" w:line="275" w:lineRule="exact"/>
              <w:ind w:left="0" w:firstLine="426"/>
              <w:rPr>
                <w:b/>
                <w:sz w:val="24"/>
                <w:szCs w:val="24"/>
              </w:rPr>
            </w:pPr>
          </w:p>
          <w:p w:rsidR="002F7AC2" w:rsidRPr="00DE4DF5"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sz w:val="24"/>
                <w:szCs w:val="24"/>
              </w:rPr>
            </w:pPr>
            <w:r w:rsidRPr="00DE4DF5">
              <w:rPr>
                <w:sz w:val="24"/>
                <w:szCs w:val="24"/>
              </w:rPr>
              <w:t>Приведення у відповідність до запропонованої редакції пп.4.4.6, 4.5.6.</w:t>
            </w: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Default="002F7AC2" w:rsidP="00CE6A54">
            <w:pPr>
              <w:pStyle w:val="TableParagraph"/>
              <w:spacing w:before="1" w:line="275" w:lineRule="exact"/>
              <w:ind w:left="0" w:firstLine="426"/>
              <w:rPr>
                <w:b/>
                <w:sz w:val="24"/>
                <w:szCs w:val="24"/>
              </w:rPr>
            </w:pPr>
          </w:p>
          <w:p w:rsidR="002F7AC2" w:rsidRPr="002046C9" w:rsidRDefault="002F7AC2" w:rsidP="00CE6A54">
            <w:pPr>
              <w:autoSpaceDE w:val="0"/>
              <w:autoSpaceDN w:val="0"/>
              <w:adjustRightInd w:val="0"/>
              <w:ind w:firstLine="175"/>
              <w:contextualSpacing/>
              <w:jc w:val="both"/>
              <w:rPr>
                <w:sz w:val="22"/>
                <w:szCs w:val="22"/>
              </w:rPr>
            </w:pPr>
            <w:r w:rsidRPr="002046C9">
              <w:rPr>
                <w:sz w:val="22"/>
                <w:szCs w:val="22"/>
              </w:rPr>
              <w:t>Зменшення витрати часу та коштів як ОСР так і Замовників.</w:t>
            </w:r>
          </w:p>
          <w:p w:rsidR="002F7AC2" w:rsidRPr="002046C9" w:rsidRDefault="002F7AC2" w:rsidP="00CE6A54">
            <w:pPr>
              <w:autoSpaceDE w:val="0"/>
              <w:autoSpaceDN w:val="0"/>
              <w:adjustRightInd w:val="0"/>
              <w:ind w:firstLine="175"/>
              <w:contextualSpacing/>
              <w:jc w:val="both"/>
              <w:rPr>
                <w:sz w:val="22"/>
                <w:szCs w:val="22"/>
              </w:rPr>
            </w:pPr>
          </w:p>
          <w:p w:rsidR="002F7AC2" w:rsidRPr="00421B18" w:rsidRDefault="002F7AC2" w:rsidP="00CE6A54">
            <w:pPr>
              <w:autoSpaceDE w:val="0"/>
              <w:autoSpaceDN w:val="0"/>
              <w:adjustRightInd w:val="0"/>
              <w:ind w:firstLine="175"/>
              <w:contextualSpacing/>
              <w:jc w:val="both"/>
              <w:rPr>
                <w:rFonts w:eastAsia="Calibri"/>
                <w:sz w:val="22"/>
                <w:szCs w:val="22"/>
              </w:rPr>
            </w:pPr>
            <w:r w:rsidRPr="002046C9">
              <w:rPr>
                <w:sz w:val="22"/>
                <w:szCs w:val="22"/>
              </w:rPr>
              <w:t>Більшість випадків повторного повернення на доопрацювання (понад 95%) викликана не спірним  питаннями між Замовником та ОСР, а механічними помилками допущеними при усунені зауважень (не виправленням зауважень на всіх сторінках проектної документації, не коректне виправлення, не виправлення обсягів повязаних з виправленям зауваження).</w:t>
            </w:r>
          </w:p>
          <w:p w:rsidR="002F7AC2" w:rsidRDefault="002F7AC2" w:rsidP="00CE6A54">
            <w:pPr>
              <w:autoSpaceDE w:val="0"/>
              <w:autoSpaceDN w:val="0"/>
              <w:adjustRightInd w:val="0"/>
              <w:ind w:firstLine="175"/>
              <w:contextualSpacing/>
              <w:jc w:val="both"/>
              <w:rPr>
                <w:sz w:val="22"/>
                <w:szCs w:val="22"/>
              </w:rPr>
            </w:pPr>
            <w:r w:rsidRPr="002046C9">
              <w:rPr>
                <w:sz w:val="22"/>
                <w:szCs w:val="22"/>
              </w:rPr>
              <w:t>Пропонується звернення до експертних організацій здійснювати у разі наявності спірних питань між Замовником та ОСР, у випадках   отримання відповідної Заяви  від Замовника.</w:t>
            </w:r>
          </w:p>
          <w:p w:rsidR="002F7AC2" w:rsidRPr="00DE4DF5" w:rsidRDefault="002F7AC2" w:rsidP="00CE6A54">
            <w:pPr>
              <w:pStyle w:val="TableParagraph"/>
              <w:spacing w:before="1" w:line="275" w:lineRule="exact"/>
              <w:ind w:left="0" w:firstLine="426"/>
              <w:rPr>
                <w:b/>
                <w:sz w:val="24"/>
                <w:szCs w:val="24"/>
              </w:rPr>
            </w:pP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AB185A" w:rsidRDefault="002F7AC2" w:rsidP="00CE6A54">
            <w:pPr>
              <w:pStyle w:val="af8"/>
              <w:spacing w:before="0" w:after="0"/>
              <w:jc w:val="center"/>
              <w:rPr>
                <w:rFonts w:ascii="Times New Roman" w:hAnsi="Times New Roman" w:cs="Times New Roman"/>
                <w:b/>
                <w:bCs/>
                <w:sz w:val="24"/>
                <w:szCs w:val="24"/>
              </w:rPr>
            </w:pPr>
            <w:r w:rsidRPr="00AB185A">
              <w:rPr>
                <w:rFonts w:ascii="Times New Roman" w:hAnsi="Times New Roman" w:cs="Times New Roman"/>
                <w:b/>
                <w:bCs/>
                <w:sz w:val="24"/>
                <w:szCs w:val="24"/>
              </w:rPr>
              <w:t>АТ "Хмельницькобленерго"</w:t>
            </w:r>
          </w:p>
          <w:p w:rsidR="002F7AC2" w:rsidRPr="00FB018C" w:rsidRDefault="002F7AC2" w:rsidP="00CE6A54">
            <w:pPr>
              <w:jc w:val="center"/>
              <w:rPr>
                <w:b/>
                <w:bCs/>
                <w:sz w:val="24"/>
                <w:szCs w:val="26"/>
              </w:rPr>
            </w:pPr>
            <w:r w:rsidRPr="00FB018C">
              <w:rPr>
                <w:b/>
                <w:bCs/>
                <w:sz w:val="24"/>
                <w:szCs w:val="26"/>
              </w:rPr>
              <w:t>АТ “Харківобленерго”</w:t>
            </w:r>
          </w:p>
          <w:p w:rsidR="002F7AC2" w:rsidRPr="00833838" w:rsidRDefault="002F7AC2" w:rsidP="00CE6A54">
            <w:pPr>
              <w:pStyle w:val="Standard"/>
              <w:numPr>
                <w:ilvl w:val="2"/>
                <w:numId w:val="17"/>
              </w:numPr>
              <w:ind w:left="0" w:firstLine="426"/>
              <w:jc w:val="both"/>
              <w:rPr>
                <w:sz w:val="24"/>
                <w:szCs w:val="24"/>
              </w:rPr>
            </w:pPr>
            <w:r w:rsidRPr="00833838">
              <w:rPr>
                <w:rStyle w:val="xfm68768843"/>
                <w:bCs/>
                <w:sz w:val="24"/>
                <w:szCs w:val="24"/>
              </w:rPr>
              <w:t>Кожен з ОСР повинен надати оператору, що видав технічні умови, та/або замовнику, що здійснює проєктування лінійної частини нестандартного приєднання, технічне рішення щодо проєктно-кошторисної документації.</w:t>
            </w:r>
          </w:p>
          <w:p w:rsidR="002F7AC2" w:rsidRPr="00833838" w:rsidRDefault="002F7AC2" w:rsidP="00CE6A54">
            <w:pPr>
              <w:pStyle w:val="Standard"/>
              <w:ind w:firstLine="426"/>
              <w:jc w:val="both"/>
              <w:rPr>
                <w:b/>
                <w:strike/>
                <w:color w:val="0070C0"/>
                <w:sz w:val="24"/>
                <w:szCs w:val="24"/>
              </w:rPr>
            </w:pPr>
            <w:r w:rsidRPr="00833838">
              <w:rPr>
                <w:rStyle w:val="xfm68768843"/>
                <w:b/>
                <w:bCs/>
                <w:strike/>
                <w:color w:val="0070C0"/>
                <w:sz w:val="24"/>
                <w:szCs w:val="24"/>
              </w:rPr>
              <w:t>ОСР  оприлюднює  на  власному  вебсайті порядок  розгляду  проєктно-кошторисної документації.</w:t>
            </w:r>
          </w:p>
          <w:p w:rsidR="002F7AC2" w:rsidRPr="00833838" w:rsidRDefault="002F7AC2" w:rsidP="00CE6A54">
            <w:pPr>
              <w:pStyle w:val="Standard"/>
              <w:ind w:firstLine="426"/>
              <w:jc w:val="both"/>
              <w:rPr>
                <w:sz w:val="24"/>
                <w:szCs w:val="24"/>
              </w:rPr>
            </w:pPr>
            <w:r w:rsidRPr="00833838">
              <w:rPr>
                <w:rStyle w:val="xfm68768843"/>
                <w:bCs/>
                <w:sz w:val="24"/>
                <w:szCs w:val="24"/>
              </w:rPr>
              <w:t>Технічним  рішенням  проєктно-кошторисна  документація  або узгоджується,  або  до  неї  надаються  обґрунтовані  зауваження,  що  потребують доопрацювання проєкту.</w:t>
            </w:r>
          </w:p>
          <w:p w:rsidR="002F7AC2" w:rsidRPr="00833838" w:rsidRDefault="002F7AC2" w:rsidP="00CE6A54">
            <w:pPr>
              <w:pStyle w:val="Standard"/>
              <w:ind w:firstLine="426"/>
              <w:jc w:val="both"/>
              <w:rPr>
                <w:sz w:val="24"/>
                <w:szCs w:val="24"/>
              </w:rPr>
            </w:pPr>
            <w:r w:rsidRPr="00833838">
              <w:rPr>
                <w:rStyle w:val="xfm68768843"/>
                <w:bCs/>
                <w:sz w:val="24"/>
                <w:szCs w:val="24"/>
              </w:rPr>
              <w:t>За  результатами  розгляду  проєктно-кошторисної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w:t>
            </w:r>
          </w:p>
          <w:p w:rsidR="002F7AC2" w:rsidRPr="00833838" w:rsidRDefault="002F7AC2" w:rsidP="00CE6A54">
            <w:pPr>
              <w:pStyle w:val="Standard"/>
              <w:ind w:firstLine="426"/>
              <w:jc w:val="both"/>
              <w:rPr>
                <w:sz w:val="24"/>
                <w:szCs w:val="24"/>
              </w:rPr>
            </w:pPr>
            <w:r w:rsidRPr="00833838">
              <w:rPr>
                <w:rStyle w:val="xfm68768843"/>
                <w:bCs/>
                <w:sz w:val="24"/>
                <w:szCs w:val="24"/>
              </w:rPr>
              <w:t>Обґрунтовані  зауваження  до  проєктно-кошторисної  документації  мають містити посилання на вимоги стандартів та нормативних документів.</w:t>
            </w:r>
          </w:p>
          <w:p w:rsidR="002F7AC2" w:rsidRPr="00833838" w:rsidRDefault="002F7AC2" w:rsidP="00CE6A54">
            <w:pPr>
              <w:pStyle w:val="Standard"/>
              <w:ind w:firstLine="426"/>
              <w:jc w:val="both"/>
              <w:rPr>
                <w:sz w:val="24"/>
                <w:szCs w:val="24"/>
              </w:rPr>
            </w:pPr>
            <w:r w:rsidRPr="00833838">
              <w:rPr>
                <w:rStyle w:val="xfm68768843"/>
                <w:bCs/>
                <w:sz w:val="24"/>
                <w:szCs w:val="24"/>
              </w:rPr>
              <w:t>Замовник має право залучати незалежну експертну організацію з метою надання оцінки  зауваженням  ОСР  до проєктно-кошторисної документації,  що узгоджується.</w:t>
            </w:r>
          </w:p>
          <w:p w:rsidR="002F7AC2" w:rsidRPr="003A7775" w:rsidRDefault="002F7AC2" w:rsidP="00CE6A54">
            <w:pPr>
              <w:pStyle w:val="TableParagraph"/>
              <w:spacing w:before="1" w:line="275" w:lineRule="exact"/>
              <w:ind w:left="0" w:firstLine="321"/>
              <w:rPr>
                <w:b/>
                <w:sz w:val="24"/>
              </w:rPr>
            </w:pPr>
            <w:r w:rsidRPr="00833838">
              <w:rPr>
                <w:rStyle w:val="xfm68768843"/>
                <w:bCs/>
                <w:sz w:val="24"/>
                <w:szCs w:val="24"/>
              </w:rPr>
              <w:t>Порядок  розгляду  проєктно-кошторисної  документації  (або  ТЕО)  та вичерпний перелік документів ОСР має оприлюднити на власному офіційному вебсайті.</w:t>
            </w:r>
          </w:p>
        </w:tc>
        <w:tc>
          <w:tcPr>
            <w:tcW w:w="3685" w:type="dxa"/>
          </w:tcPr>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Pr="00E14C3B" w:rsidRDefault="002F7AC2" w:rsidP="00CE6A54">
            <w:pPr>
              <w:pStyle w:val="Standard"/>
              <w:jc w:val="both"/>
              <w:rPr>
                <w:sz w:val="24"/>
                <w:szCs w:val="24"/>
              </w:rPr>
            </w:pPr>
            <w:r w:rsidRPr="00E14C3B">
              <w:rPr>
                <w:rStyle w:val="xfm68768843"/>
                <w:bCs/>
                <w:sz w:val="24"/>
                <w:szCs w:val="24"/>
              </w:rPr>
              <w:t>Зміст абзацу другого повторюється в абзаці сьомому.</w:t>
            </w: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Default="002F7AC2" w:rsidP="00CE6A54">
            <w:pPr>
              <w:ind w:firstLine="426"/>
              <w:jc w:val="both"/>
              <w:rPr>
                <w:rStyle w:val="xfm68768843"/>
                <w:b/>
                <w:bCs/>
                <w:sz w:val="24"/>
                <w:szCs w:val="24"/>
              </w:rPr>
            </w:pPr>
          </w:p>
          <w:p w:rsidR="002F7AC2" w:rsidRPr="00B933FB" w:rsidRDefault="002F7AC2" w:rsidP="00CE6A54">
            <w:pPr>
              <w:pStyle w:val="Standard"/>
              <w:ind w:firstLine="426"/>
              <w:jc w:val="both"/>
              <w:rPr>
                <w:sz w:val="24"/>
                <w:szCs w:val="24"/>
              </w:rPr>
            </w:pPr>
            <w:r w:rsidRPr="00B933FB">
              <w:rPr>
                <w:rStyle w:val="xfm68768843"/>
                <w:bCs/>
                <w:sz w:val="24"/>
                <w:szCs w:val="24"/>
                <w:shd w:val="clear" w:color="auto" w:fill="FFFFFF"/>
              </w:rPr>
              <w:t>В п.1.11. Додатку 14 вказувати не дату, а тривалість будівництва згідно проєктної документації.</w:t>
            </w:r>
          </w:p>
          <w:p w:rsidR="002F7AC2" w:rsidRPr="003A7775" w:rsidRDefault="002F7AC2" w:rsidP="00CE6A54">
            <w:pPr>
              <w:pStyle w:val="TableParagraph"/>
              <w:spacing w:before="1" w:line="275" w:lineRule="exact"/>
              <w:ind w:left="0" w:firstLine="321"/>
              <w:jc w:val="center"/>
              <w:rPr>
                <w:b/>
                <w:sz w:val="24"/>
              </w:rPr>
            </w:pP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426"/>
              <w:jc w:val="center"/>
              <w:rPr>
                <w:rStyle w:val="xfm68768843"/>
                <w:b/>
                <w:bCs/>
                <w:sz w:val="24"/>
                <w:szCs w:val="24"/>
              </w:rPr>
            </w:pPr>
            <w:r>
              <w:rPr>
                <w:rStyle w:val="xfm68768843"/>
                <w:b/>
                <w:bCs/>
                <w:sz w:val="24"/>
                <w:szCs w:val="24"/>
              </w:rPr>
              <w:t>АТ «Полтаваобленерго»</w:t>
            </w:r>
          </w:p>
          <w:p w:rsidR="002F7AC2" w:rsidRPr="00A32FE2" w:rsidRDefault="002F7AC2" w:rsidP="00CE6A54">
            <w:pPr>
              <w:ind w:firstLine="323"/>
              <w:jc w:val="center"/>
              <w:rPr>
                <w:b/>
                <w:sz w:val="24"/>
                <w:szCs w:val="24"/>
                <w:lang w:eastAsia="uk-UA"/>
              </w:rPr>
            </w:pPr>
          </w:p>
        </w:tc>
        <w:tc>
          <w:tcPr>
            <w:tcW w:w="3685" w:type="dxa"/>
          </w:tcPr>
          <w:p w:rsidR="002F7AC2" w:rsidRDefault="002F7AC2" w:rsidP="00CE6A54">
            <w:pPr>
              <w:ind w:firstLine="426"/>
              <w:jc w:val="center"/>
              <w:rPr>
                <w:rStyle w:val="xfm68768843"/>
                <w:b/>
                <w:bCs/>
                <w:sz w:val="24"/>
                <w:szCs w:val="24"/>
              </w:rPr>
            </w:pPr>
            <w:r>
              <w:rPr>
                <w:rStyle w:val="xfm68768843"/>
                <w:b/>
                <w:bCs/>
                <w:sz w:val="24"/>
                <w:szCs w:val="24"/>
              </w:rPr>
              <w:t>АТ «Полтаваобленерго»</w:t>
            </w:r>
          </w:p>
          <w:p w:rsidR="002F7AC2" w:rsidRPr="00884853" w:rsidRDefault="002F7AC2" w:rsidP="00CE6A54">
            <w:pPr>
              <w:ind w:firstLine="426"/>
              <w:jc w:val="both"/>
              <w:rPr>
                <w:rStyle w:val="xfm68768843"/>
                <w:bCs/>
                <w:sz w:val="24"/>
                <w:szCs w:val="24"/>
              </w:rPr>
            </w:pPr>
            <w:r w:rsidRPr="00884853">
              <w:rPr>
                <w:rStyle w:val="xfm68768843"/>
                <w:bCs/>
                <w:sz w:val="24"/>
                <w:szCs w:val="24"/>
              </w:rPr>
              <w:t>Невідповідність ЗУ Про регулювання містобудівної діяльності Стаття 31 та порядку розроблення проектної документації на будівництво об'єктів п.12 (Замовником експертизи є:</w:t>
            </w:r>
          </w:p>
          <w:p w:rsidR="002F7AC2" w:rsidRPr="00884853" w:rsidRDefault="002F7AC2" w:rsidP="00CE6A54">
            <w:pPr>
              <w:ind w:firstLine="426"/>
              <w:jc w:val="both"/>
              <w:rPr>
                <w:rStyle w:val="xfm68768843"/>
                <w:bCs/>
                <w:sz w:val="24"/>
                <w:szCs w:val="24"/>
              </w:rPr>
            </w:pPr>
            <w:r w:rsidRPr="00884853">
              <w:rPr>
                <w:rStyle w:val="xfm68768843"/>
                <w:bCs/>
                <w:sz w:val="24"/>
                <w:szCs w:val="24"/>
              </w:rPr>
              <w:t>-</w:t>
            </w:r>
            <w:r w:rsidRPr="00884853">
              <w:rPr>
                <w:rStyle w:val="xfm68768843"/>
                <w:bCs/>
                <w:sz w:val="24"/>
                <w:szCs w:val="24"/>
              </w:rPr>
              <w:tab/>
              <w:t>замовник будівництва;</w:t>
            </w:r>
          </w:p>
          <w:p w:rsidR="002F7AC2" w:rsidRPr="008F5E73" w:rsidRDefault="002F7AC2" w:rsidP="00CE6A54">
            <w:pPr>
              <w:ind w:firstLine="426"/>
              <w:jc w:val="both"/>
              <w:rPr>
                <w:b/>
                <w:sz w:val="24"/>
                <w:szCs w:val="24"/>
                <w:lang w:eastAsia="uk-UA"/>
              </w:rPr>
            </w:pPr>
            <w:r w:rsidRPr="00884853">
              <w:rPr>
                <w:rStyle w:val="xfm68768843"/>
                <w:bCs/>
                <w:sz w:val="24"/>
                <w:szCs w:val="24"/>
              </w:rPr>
              <w:t>-</w:t>
            </w:r>
            <w:r w:rsidRPr="00884853">
              <w:rPr>
                <w:rStyle w:val="xfm68768843"/>
                <w:bCs/>
                <w:sz w:val="24"/>
                <w:szCs w:val="24"/>
              </w:rPr>
              <w:tab/>
              <w:t>проектувальник, якщо це передбачено договором на виконання проектно-вишукувальних робіт.</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2F7AC2" w:rsidRDefault="002F7AC2" w:rsidP="00CE6A54">
            <w:pPr>
              <w:ind w:firstLine="426"/>
              <w:jc w:val="both"/>
              <w:rPr>
                <w:rStyle w:val="xfm68768843"/>
                <w:bCs/>
                <w:sz w:val="24"/>
                <w:szCs w:val="24"/>
              </w:rPr>
            </w:pPr>
            <w:r>
              <w:rPr>
                <w:rStyle w:val="xfm68768843"/>
                <w:bCs/>
                <w:sz w:val="24"/>
                <w:szCs w:val="24"/>
              </w:rPr>
              <w:t>Зміст абзацу другого повторюється в абзаці сьомому.</w:t>
            </w:r>
          </w:p>
          <w:p w:rsidR="002F7AC2" w:rsidRPr="00251342" w:rsidRDefault="002F7AC2" w:rsidP="00CE6A54">
            <w:pPr>
              <w:ind w:firstLine="426"/>
              <w:jc w:val="both"/>
              <w:rPr>
                <w:bCs/>
                <w:sz w:val="24"/>
                <w:szCs w:val="24"/>
              </w:rPr>
            </w:pPr>
            <w:r>
              <w:rPr>
                <w:rStyle w:val="xfm68768843"/>
                <w:bCs/>
                <w:sz w:val="24"/>
                <w:szCs w:val="24"/>
              </w:rPr>
              <w:t>В п.1.11. Додатку 4 вказувати не дату, а тривалість будівництва згідно проєктної документації.</w:t>
            </w:r>
          </w:p>
        </w:tc>
        <w:tc>
          <w:tcPr>
            <w:tcW w:w="3685" w:type="dxa"/>
          </w:tcPr>
          <w:p w:rsidR="002F7AC2" w:rsidRDefault="002F7AC2"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2F7AC2" w:rsidRPr="008F5E73" w:rsidRDefault="002F7AC2" w:rsidP="00CE6A54">
            <w:pPr>
              <w:ind w:firstLine="323"/>
              <w:jc w:val="center"/>
              <w:rPr>
                <w:b/>
                <w:sz w:val="24"/>
                <w:szCs w:val="24"/>
                <w:lang w:eastAsia="uk-UA"/>
              </w:rPr>
            </w:pP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19086D" w:rsidRDefault="002F7AC2" w:rsidP="00CE6A54">
            <w:pPr>
              <w:pStyle w:val="Standard"/>
              <w:jc w:val="center"/>
              <w:rPr>
                <w:b/>
                <w:bCs/>
                <w:color w:val="000000"/>
                <w:sz w:val="24"/>
                <w:szCs w:val="24"/>
              </w:rPr>
            </w:pPr>
            <w:r w:rsidRPr="0019086D">
              <w:rPr>
                <w:b/>
                <w:bCs/>
                <w:color w:val="000000"/>
                <w:sz w:val="24"/>
                <w:szCs w:val="24"/>
              </w:rPr>
              <w:t>ПАТ “Запоріжжяобленерго”</w:t>
            </w:r>
          </w:p>
          <w:p w:rsidR="002F7AC2" w:rsidRPr="0019086D" w:rsidRDefault="002F7AC2" w:rsidP="00CE6A54">
            <w:pPr>
              <w:pStyle w:val="Standard"/>
              <w:widowControl w:val="0"/>
              <w:ind w:firstLine="426"/>
              <w:jc w:val="both"/>
              <w:rPr>
                <w:sz w:val="24"/>
                <w:szCs w:val="24"/>
              </w:rPr>
            </w:pPr>
            <w:r w:rsidRPr="0019086D">
              <w:rPr>
                <w:sz w:val="24"/>
                <w:szCs w:val="24"/>
              </w:rPr>
              <w:t>Пропонується викласти п.4.6.7. в наступній редакції:</w:t>
            </w:r>
          </w:p>
          <w:p w:rsidR="002F7AC2" w:rsidRPr="0019086D" w:rsidRDefault="002F7AC2" w:rsidP="00CE6A54">
            <w:pPr>
              <w:pStyle w:val="Standard"/>
              <w:widowControl w:val="0"/>
              <w:ind w:firstLine="426"/>
              <w:jc w:val="both"/>
              <w:rPr>
                <w:sz w:val="24"/>
                <w:szCs w:val="24"/>
              </w:rPr>
            </w:pPr>
            <w:r w:rsidRPr="0019086D">
              <w:rPr>
                <w:sz w:val="24"/>
                <w:szCs w:val="24"/>
              </w:rPr>
              <w:t>«</w:t>
            </w:r>
            <w:r w:rsidRPr="0019086D">
              <w:rPr>
                <w:rStyle w:val="xfm68768843"/>
                <w:bCs/>
                <w:kern w:val="0"/>
                <w:sz w:val="24"/>
                <w:szCs w:val="24"/>
              </w:rPr>
              <w:t xml:space="preserve">Кожен з ОСР повинен надати оператору, що видав технічні умови, </w:t>
            </w:r>
            <w:r w:rsidRPr="0019086D">
              <w:rPr>
                <w:rStyle w:val="xfm68768843"/>
                <w:kern w:val="0"/>
                <w:sz w:val="24"/>
                <w:szCs w:val="24"/>
              </w:rPr>
              <w:t>та/або замовнику, що здійснює проєктування лінійної частини</w:t>
            </w:r>
            <w:r w:rsidRPr="0019086D">
              <w:rPr>
                <w:rStyle w:val="xfm68768843"/>
                <w:b/>
                <w:bCs/>
                <w:kern w:val="0"/>
                <w:sz w:val="24"/>
                <w:szCs w:val="24"/>
              </w:rPr>
              <w:t xml:space="preserve"> </w:t>
            </w:r>
            <w:r w:rsidRPr="0019086D">
              <w:rPr>
                <w:rStyle w:val="xfm68768843"/>
                <w:kern w:val="0"/>
                <w:sz w:val="24"/>
                <w:szCs w:val="24"/>
              </w:rPr>
              <w:t>нестандартного приєднання,</w:t>
            </w:r>
            <w:r w:rsidRPr="0019086D">
              <w:rPr>
                <w:rStyle w:val="xfm68768843"/>
                <w:bCs/>
                <w:kern w:val="0"/>
                <w:sz w:val="24"/>
                <w:szCs w:val="24"/>
              </w:rPr>
              <w:t xml:space="preserve"> технічне рішення щодо проєктно-кошторисної документації.</w:t>
            </w:r>
          </w:p>
          <w:p w:rsidR="002F7AC2" w:rsidRPr="0019086D" w:rsidRDefault="002F7AC2" w:rsidP="00CE6A54">
            <w:pPr>
              <w:pStyle w:val="Standard"/>
              <w:ind w:firstLine="426"/>
              <w:jc w:val="both"/>
              <w:rPr>
                <w:sz w:val="24"/>
                <w:szCs w:val="24"/>
              </w:rPr>
            </w:pPr>
            <w:r w:rsidRPr="0019086D">
              <w:rPr>
                <w:rStyle w:val="xfm68768843"/>
                <w:kern w:val="0"/>
                <w:sz w:val="24"/>
                <w:szCs w:val="24"/>
              </w:rPr>
              <w:t>ОСР оприлюднює на власному вебсайті порядок розгляду проєктно-кошторисної документації.</w:t>
            </w:r>
          </w:p>
          <w:p w:rsidR="002F7AC2" w:rsidRPr="0019086D" w:rsidRDefault="002F7AC2" w:rsidP="00CE6A54">
            <w:pPr>
              <w:pStyle w:val="Standard"/>
              <w:ind w:firstLine="426"/>
              <w:jc w:val="both"/>
              <w:rPr>
                <w:sz w:val="24"/>
                <w:szCs w:val="24"/>
              </w:rPr>
            </w:pPr>
            <w:r w:rsidRPr="0019086D">
              <w:rPr>
                <w:rStyle w:val="xfm68768843"/>
                <w:bCs/>
                <w:kern w:val="0"/>
                <w:sz w:val="24"/>
                <w:szCs w:val="24"/>
              </w:rPr>
              <w:t>Технічним рішенням проєктно-кошторисна документація або узгоджується, або до неї надаються обґрунтовані зауваження, що потребують доопрацювання проєкту.</w:t>
            </w:r>
          </w:p>
          <w:p w:rsidR="002F7AC2" w:rsidRPr="0019086D" w:rsidRDefault="002F7AC2" w:rsidP="00CE6A54">
            <w:pPr>
              <w:pStyle w:val="Standard"/>
              <w:ind w:firstLine="426"/>
              <w:jc w:val="both"/>
              <w:rPr>
                <w:color w:val="0070C0"/>
                <w:sz w:val="24"/>
                <w:szCs w:val="24"/>
              </w:rPr>
            </w:pPr>
            <w:r w:rsidRPr="0019086D">
              <w:rPr>
                <w:rStyle w:val="xfm68768843"/>
                <w:bCs/>
                <w:kern w:val="0"/>
                <w:sz w:val="24"/>
                <w:szCs w:val="24"/>
              </w:rPr>
              <w:t xml:space="preserve">За результатами розгляду проєктно-кошторисної документації ОСР, що видав технічні умови, оформлює узагальнене технічне рішення щодо проєкту </w:t>
            </w:r>
            <w:r w:rsidRPr="0019086D">
              <w:rPr>
                <w:rStyle w:val="xfm68768843"/>
                <w:kern w:val="0"/>
                <w:sz w:val="24"/>
                <w:szCs w:val="24"/>
              </w:rPr>
              <w:t xml:space="preserve">згідно з формою, наведеною в додатку 14 до цього Кодексу. </w:t>
            </w:r>
            <w:r w:rsidRPr="0019086D">
              <w:rPr>
                <w:rStyle w:val="xfm68768843"/>
                <w:b/>
                <w:bCs/>
                <w:color w:val="0070C0"/>
                <w:kern w:val="0"/>
                <w:sz w:val="24"/>
                <w:szCs w:val="24"/>
              </w:rPr>
              <w:t>Зміст зауважень до проєктної документації зазначається Замовником у примітках додатку 14 до цього Кодексу.</w:t>
            </w:r>
          </w:p>
          <w:p w:rsidR="002F7AC2" w:rsidRPr="0019086D" w:rsidRDefault="002F7AC2" w:rsidP="00CE6A54">
            <w:pPr>
              <w:pStyle w:val="Standard"/>
              <w:ind w:firstLine="426"/>
              <w:jc w:val="both"/>
              <w:rPr>
                <w:sz w:val="24"/>
                <w:szCs w:val="24"/>
              </w:rPr>
            </w:pPr>
            <w:r w:rsidRPr="0019086D">
              <w:rPr>
                <w:rStyle w:val="xfm68768843"/>
                <w:bCs/>
                <w:kern w:val="0"/>
                <w:sz w:val="24"/>
                <w:szCs w:val="24"/>
              </w:rPr>
              <w:t>Обґрунтовані зауваження до проєктно-кошторисної документації мають містити посилання на вимоги стандартів та нормативних документів.</w:t>
            </w:r>
          </w:p>
          <w:p w:rsidR="002F7AC2" w:rsidRPr="0019086D" w:rsidRDefault="002F7AC2" w:rsidP="00CE6A54">
            <w:pPr>
              <w:pStyle w:val="Standard"/>
              <w:ind w:firstLine="426"/>
              <w:jc w:val="both"/>
              <w:rPr>
                <w:sz w:val="24"/>
                <w:szCs w:val="24"/>
              </w:rPr>
            </w:pPr>
            <w:r w:rsidRPr="0019086D">
              <w:rPr>
                <w:rStyle w:val="xfm68768843"/>
                <w:bCs/>
                <w:kern w:val="0"/>
                <w:sz w:val="24"/>
                <w:szCs w:val="24"/>
              </w:rPr>
              <w:t>Замовник може надати</w:t>
            </w:r>
          </w:p>
          <w:p w:rsidR="002F7AC2" w:rsidRPr="0019086D" w:rsidRDefault="002F7AC2" w:rsidP="00CE6A54">
            <w:pPr>
              <w:pStyle w:val="Standard"/>
              <w:ind w:firstLine="426"/>
              <w:jc w:val="both"/>
              <w:rPr>
                <w:sz w:val="24"/>
                <w:szCs w:val="24"/>
              </w:rPr>
            </w:pPr>
            <w:r w:rsidRPr="0019086D">
              <w:rPr>
                <w:rStyle w:val="xfm68768843"/>
                <w:bCs/>
                <w:kern w:val="0"/>
                <w:sz w:val="24"/>
                <w:szCs w:val="24"/>
              </w:rPr>
              <w:t>Замовник має право залучати незалежну експертну організацію з метою надання оцінки зауваженням ОСР до проєктно-кошторисної документації, що узгоджується.</w:t>
            </w:r>
          </w:p>
          <w:p w:rsidR="002F7AC2" w:rsidRPr="0019086D" w:rsidRDefault="002F7AC2" w:rsidP="00CE6A54">
            <w:pPr>
              <w:ind w:firstLine="323"/>
              <w:jc w:val="both"/>
              <w:rPr>
                <w:b/>
                <w:sz w:val="24"/>
                <w:szCs w:val="24"/>
                <w:lang w:eastAsia="uk-UA"/>
              </w:rPr>
            </w:pPr>
            <w:r w:rsidRPr="0019086D">
              <w:rPr>
                <w:rStyle w:val="xfm68768843"/>
                <w:bCs/>
                <w:sz w:val="24"/>
                <w:szCs w:val="24"/>
              </w:rPr>
              <w:t>Порядок розгляду проєктно-кошторисної документації (або ТЕО) та вичерпний перелік документів ОСР має оприлюднити на власному офіційному вебсайті”.</w:t>
            </w:r>
          </w:p>
        </w:tc>
        <w:tc>
          <w:tcPr>
            <w:tcW w:w="3685" w:type="dxa"/>
          </w:tcPr>
          <w:p w:rsidR="002F7AC2" w:rsidRPr="0019086D" w:rsidRDefault="002F7AC2" w:rsidP="00CE6A54">
            <w:pPr>
              <w:pStyle w:val="Standard"/>
              <w:jc w:val="center"/>
              <w:rPr>
                <w:b/>
                <w:bCs/>
                <w:color w:val="000000"/>
                <w:sz w:val="24"/>
                <w:szCs w:val="24"/>
              </w:rPr>
            </w:pPr>
            <w:r w:rsidRPr="0019086D">
              <w:rPr>
                <w:b/>
                <w:bCs/>
                <w:color w:val="000000"/>
                <w:sz w:val="24"/>
                <w:szCs w:val="24"/>
              </w:rPr>
              <w:t>ПАТ “Запоріжжяобленерго”</w:t>
            </w:r>
          </w:p>
          <w:p w:rsidR="002F7AC2" w:rsidRPr="0019086D" w:rsidRDefault="002F7AC2" w:rsidP="00CE6A54">
            <w:pPr>
              <w:ind w:firstLine="323"/>
              <w:jc w:val="both"/>
              <w:rPr>
                <w:b/>
                <w:sz w:val="24"/>
                <w:szCs w:val="24"/>
                <w:lang w:eastAsia="uk-UA"/>
              </w:rPr>
            </w:pPr>
            <w:r w:rsidRPr="0019086D">
              <w:rPr>
                <w:sz w:val="24"/>
                <w:szCs w:val="24"/>
              </w:rPr>
              <w:t>Враховуючи, що в додатку 14 до КСР передбачені зауваження лише в частині пункту та назви нормативно - правового (технічного) документа, якому суперечить проєкта документація, вважаємо необхідним надати замовнику можливість зазначити зміст (суть) зауважень у примітках.</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val="restart"/>
          </w:tcPr>
          <w:p w:rsidR="002F7AC2" w:rsidRPr="00AF7134" w:rsidRDefault="002F7AC2" w:rsidP="00CE6A54">
            <w:pPr>
              <w:ind w:firstLine="426"/>
              <w:jc w:val="both"/>
              <w:rPr>
                <w:rStyle w:val="xfm68768843"/>
                <w:bCs/>
                <w:sz w:val="24"/>
                <w:szCs w:val="24"/>
              </w:rPr>
            </w:pPr>
            <w:r w:rsidRPr="00AF7134">
              <w:rPr>
                <w:rStyle w:val="xfm68768843"/>
                <w:bCs/>
                <w:sz w:val="24"/>
                <w:szCs w:val="24"/>
              </w:rPr>
              <w:t>4.6.10. Доопрацьована проєктно-кошторисна документація підлягає повторному погодженню у строки, визначені пунктом 4.6.8 цієї глави. Під час повторного погодження проєктно-кошторисної документації не дозволяється висувати зауваження, якщо вони не стосуються внесених змін до проєктної документації або неусунення раніше наданих зауважень.</w:t>
            </w:r>
          </w:p>
          <w:p w:rsidR="002F7AC2" w:rsidRPr="00825E6C" w:rsidRDefault="002F7AC2" w:rsidP="00CE6A54">
            <w:pPr>
              <w:ind w:firstLine="426"/>
              <w:jc w:val="both"/>
              <w:rPr>
                <w:rStyle w:val="xfm68768843"/>
                <w:b/>
                <w:bCs/>
                <w:color w:val="7030A0"/>
                <w:sz w:val="24"/>
                <w:szCs w:val="24"/>
              </w:rPr>
            </w:pPr>
            <w:bookmarkStart w:id="38" w:name="_Hlk135137138"/>
            <w:r w:rsidRPr="00825E6C">
              <w:rPr>
                <w:rStyle w:val="xfm68768843"/>
                <w:b/>
                <w:bCs/>
                <w:color w:val="7030A0"/>
                <w:sz w:val="24"/>
                <w:szCs w:val="24"/>
              </w:rPr>
              <w:t>У разі наявності в ОСР зауважень до повторно наданої замовником після доопрацювання проєктно-кошторисної документації</w:t>
            </w:r>
            <w:r w:rsidRPr="00825E6C">
              <w:rPr>
                <w:color w:val="7030A0"/>
              </w:rPr>
              <w:t xml:space="preserve"> </w:t>
            </w:r>
            <w:r w:rsidRPr="00825E6C">
              <w:rPr>
                <w:rStyle w:val="xfm68768843"/>
                <w:b/>
                <w:bCs/>
                <w:color w:val="7030A0"/>
                <w:sz w:val="24"/>
                <w:szCs w:val="24"/>
              </w:rPr>
              <w:t>на будівництво лінійної частини приєднання ОСР протягом 15 днів направляє цю проєктно-кошторисну документацію до незалежної експертної організації з метою проведення її експертизи.</w:t>
            </w:r>
          </w:p>
          <w:p w:rsidR="002F7AC2" w:rsidRPr="00825E6C" w:rsidRDefault="002F7AC2" w:rsidP="00CE6A54">
            <w:pPr>
              <w:ind w:firstLine="426"/>
              <w:jc w:val="both"/>
              <w:rPr>
                <w:rStyle w:val="xfm68768843"/>
                <w:b/>
                <w:bCs/>
                <w:color w:val="7030A0"/>
                <w:sz w:val="24"/>
                <w:szCs w:val="24"/>
              </w:rPr>
            </w:pPr>
            <w:r w:rsidRPr="00825E6C">
              <w:rPr>
                <w:rStyle w:val="xfm68768843"/>
                <w:b/>
                <w:bCs/>
                <w:color w:val="7030A0"/>
                <w:sz w:val="24"/>
                <w:szCs w:val="24"/>
              </w:rPr>
              <w:t>Вартість проведення експертизи проєктно-кошторисної документації сплачує ОСР.</w:t>
            </w:r>
          </w:p>
          <w:p w:rsidR="002F7AC2" w:rsidRPr="00825E6C" w:rsidRDefault="002F7AC2" w:rsidP="00CE6A54">
            <w:pPr>
              <w:ind w:firstLine="426"/>
              <w:jc w:val="both"/>
              <w:rPr>
                <w:rStyle w:val="xfm68768843"/>
                <w:b/>
                <w:bCs/>
                <w:color w:val="7030A0"/>
                <w:sz w:val="24"/>
                <w:szCs w:val="24"/>
              </w:rPr>
            </w:pPr>
            <w:r w:rsidRPr="00825E6C">
              <w:rPr>
                <w:rStyle w:val="xfm68768843"/>
                <w:b/>
                <w:bCs/>
                <w:color w:val="7030A0"/>
                <w:sz w:val="24"/>
                <w:szCs w:val="24"/>
              </w:rPr>
              <w:t>ОСР у день направлення проєктно-кошторисної документації</w:t>
            </w:r>
            <w:r w:rsidRPr="00825E6C">
              <w:rPr>
                <w:color w:val="7030A0"/>
              </w:rPr>
              <w:t xml:space="preserve"> </w:t>
            </w:r>
            <w:r w:rsidRPr="00825E6C">
              <w:rPr>
                <w:rStyle w:val="xfm68768843"/>
                <w:b/>
                <w:bCs/>
                <w:color w:val="7030A0"/>
                <w:sz w:val="24"/>
                <w:szCs w:val="24"/>
              </w:rPr>
              <w:t>на будівництво лінійної частини приєднання до експертної організації повідомляє замовника, Регулятора та центральний орган виконавчої влади, що реалізує державну політику у сфері нагляду (контролю) у галузі електроенергетики, про направлення проєктно-кошторисної документації до незалежної експертної організації для проведення його експертизи з наданням копій листа з повторними зауваженнями та обґрунтуваннями, проєктно-кошторисної документації, листування із Замовником, технічних рішень тощо.</w:t>
            </w:r>
          </w:p>
          <w:p w:rsidR="002F7AC2" w:rsidRPr="00825E6C" w:rsidRDefault="002F7AC2" w:rsidP="00CE6A54">
            <w:pPr>
              <w:ind w:firstLine="426"/>
              <w:jc w:val="both"/>
              <w:rPr>
                <w:rStyle w:val="xfm68768843"/>
                <w:b/>
                <w:bCs/>
                <w:color w:val="7030A0"/>
                <w:sz w:val="24"/>
                <w:szCs w:val="24"/>
              </w:rPr>
            </w:pPr>
            <w:r w:rsidRPr="00825E6C">
              <w:rPr>
                <w:rStyle w:val="xfm68768843"/>
                <w:b/>
                <w:bCs/>
                <w:color w:val="7030A0"/>
                <w:sz w:val="24"/>
                <w:szCs w:val="24"/>
              </w:rPr>
              <w:t>ОСР зобов’язаний повідомити замовника, Регулятора та центральний орган виконавчої влади, що реалізує державну політику у сфері нагляду (контролю) у галузі електроенергетики, про результати проведення експертизи проектно-кошторисної документації з наданням копії відповідного експертного звіту.</w:t>
            </w:r>
          </w:p>
          <w:p w:rsidR="002F7AC2" w:rsidRPr="00825E6C" w:rsidRDefault="002F7AC2" w:rsidP="00CE6A54">
            <w:pPr>
              <w:ind w:firstLine="426"/>
              <w:jc w:val="both"/>
              <w:rPr>
                <w:rStyle w:val="xfm68768843"/>
                <w:b/>
                <w:bCs/>
                <w:color w:val="7030A0"/>
                <w:sz w:val="24"/>
                <w:szCs w:val="24"/>
              </w:rPr>
            </w:pPr>
            <w:r w:rsidRPr="00825E6C">
              <w:rPr>
                <w:rStyle w:val="xfm68768843"/>
                <w:b/>
                <w:bCs/>
                <w:color w:val="7030A0"/>
                <w:sz w:val="24"/>
                <w:szCs w:val="24"/>
              </w:rPr>
              <w:t xml:space="preserve">За наявності позитивного експертного звіту ОСР у день його отримання готує та направляє замовнику технічне рішення про погодження проєктно-кошторисної документації. </w:t>
            </w:r>
          </w:p>
          <w:p w:rsidR="002F7AC2" w:rsidRPr="00AF7134" w:rsidRDefault="002F7AC2" w:rsidP="00CE6A54">
            <w:pPr>
              <w:ind w:firstLine="426"/>
              <w:jc w:val="both"/>
              <w:rPr>
                <w:rStyle w:val="xfm68768843"/>
                <w:bCs/>
                <w:sz w:val="24"/>
                <w:szCs w:val="24"/>
              </w:rPr>
            </w:pPr>
            <w:r w:rsidRPr="00825E6C">
              <w:rPr>
                <w:rStyle w:val="xfm68768843"/>
                <w:b/>
                <w:bCs/>
                <w:color w:val="7030A0"/>
                <w:sz w:val="24"/>
                <w:szCs w:val="24"/>
              </w:rPr>
              <w:t>За наявності негативного експертного звіту замовник відшкодовує ОСР вартість проведення експертизи. У такому випадку замовник зобов’язаний доопрацювати проєктно-кошторисну документацію та повторно надати її на погодження ОСР у порядку, визначеному цим розділом.</w:t>
            </w:r>
            <w:bookmarkEnd w:id="38"/>
          </w:p>
        </w:tc>
        <w:tc>
          <w:tcPr>
            <w:tcW w:w="4536" w:type="dxa"/>
          </w:tcPr>
          <w:p w:rsidR="002F7AC2" w:rsidRDefault="002F7AC2" w:rsidP="00CE6A54">
            <w:pPr>
              <w:ind w:firstLine="37"/>
              <w:jc w:val="center"/>
              <w:rPr>
                <w:b/>
                <w:sz w:val="24"/>
                <w:szCs w:val="24"/>
              </w:rPr>
            </w:pPr>
            <w:r w:rsidRPr="00834A02">
              <w:rPr>
                <w:b/>
                <w:sz w:val="24"/>
                <w:szCs w:val="24"/>
              </w:rPr>
              <w:t>АТ «Українські розподільні мережі»</w:t>
            </w:r>
          </w:p>
          <w:p w:rsidR="002F7AC2" w:rsidRDefault="002F7AC2" w:rsidP="00CE6A54">
            <w:pPr>
              <w:pStyle w:val="Standard"/>
              <w:ind w:firstLine="567"/>
              <w:jc w:val="both"/>
              <w:rPr>
                <w:rStyle w:val="xfm68768843"/>
                <w:b/>
                <w:sz w:val="24"/>
                <w:szCs w:val="24"/>
              </w:rPr>
            </w:pPr>
          </w:p>
          <w:p w:rsidR="002F7AC2" w:rsidRPr="005B2333" w:rsidRDefault="002F7AC2" w:rsidP="00CE6A54">
            <w:pPr>
              <w:pStyle w:val="Standard"/>
              <w:ind w:firstLine="567"/>
              <w:jc w:val="both"/>
              <w:rPr>
                <w:rStyle w:val="xfm68768843"/>
                <w:b/>
                <w:sz w:val="24"/>
                <w:szCs w:val="24"/>
              </w:rPr>
            </w:pPr>
            <w:r w:rsidRPr="005B2333">
              <w:rPr>
                <w:rStyle w:val="xfm68768843"/>
                <w:b/>
                <w:sz w:val="24"/>
                <w:szCs w:val="24"/>
              </w:rPr>
              <w:t>ОСР не може бути Замовником експертизи.</w:t>
            </w:r>
          </w:p>
          <w:p w:rsidR="002F7AC2" w:rsidRPr="00AF7134" w:rsidRDefault="002F7AC2" w:rsidP="00CE6A54">
            <w:pPr>
              <w:ind w:firstLine="426"/>
              <w:jc w:val="both"/>
              <w:rPr>
                <w:rStyle w:val="xfm68768843"/>
                <w:b/>
                <w:bCs/>
                <w:sz w:val="24"/>
                <w:szCs w:val="24"/>
              </w:rPr>
            </w:pPr>
          </w:p>
        </w:tc>
        <w:tc>
          <w:tcPr>
            <w:tcW w:w="3685" w:type="dxa"/>
          </w:tcPr>
          <w:p w:rsidR="002F7AC2" w:rsidRDefault="002F7AC2" w:rsidP="00CE6A54">
            <w:pPr>
              <w:ind w:firstLine="37"/>
              <w:jc w:val="center"/>
              <w:rPr>
                <w:b/>
                <w:sz w:val="24"/>
                <w:szCs w:val="24"/>
              </w:rPr>
            </w:pPr>
            <w:r w:rsidRPr="00834A02">
              <w:rPr>
                <w:b/>
                <w:sz w:val="24"/>
                <w:szCs w:val="24"/>
              </w:rPr>
              <w:t>АТ «Українські розподільні мережі»</w:t>
            </w:r>
          </w:p>
          <w:p w:rsidR="002F7AC2" w:rsidRPr="005B2333" w:rsidRDefault="002F7AC2" w:rsidP="00CE6A54">
            <w:pPr>
              <w:pStyle w:val="Standard"/>
              <w:ind w:firstLine="312"/>
              <w:jc w:val="both"/>
              <w:rPr>
                <w:rStyle w:val="xfm68768843"/>
                <w:bCs/>
                <w:sz w:val="24"/>
                <w:szCs w:val="24"/>
              </w:rPr>
            </w:pPr>
            <w:r w:rsidRPr="005B2333">
              <w:rPr>
                <w:rStyle w:val="xfm68768843"/>
                <w:bCs/>
                <w:sz w:val="24"/>
                <w:szCs w:val="24"/>
              </w:rPr>
              <w:t xml:space="preserve">Відповідно до п. 12 </w:t>
            </w:r>
            <w:r w:rsidRPr="005B2333">
              <w:rPr>
                <w:sz w:val="24"/>
                <w:szCs w:val="24"/>
              </w:rPr>
              <w:t xml:space="preserve"> </w:t>
            </w:r>
            <w:r w:rsidRPr="005B2333">
              <w:rPr>
                <w:rStyle w:val="xfm68768843"/>
                <w:bCs/>
                <w:sz w:val="24"/>
                <w:szCs w:val="24"/>
              </w:rPr>
              <w:t>Порядку затвердження проектів будівництва і проведення їх експертизи, затвердженого постановою КМУ від 11.05.2011р. №560:</w:t>
            </w:r>
          </w:p>
          <w:p w:rsidR="002F7AC2" w:rsidRPr="005B2333" w:rsidRDefault="002F7AC2" w:rsidP="00CE6A54">
            <w:pPr>
              <w:pStyle w:val="Standard"/>
              <w:ind w:firstLine="312"/>
              <w:jc w:val="both"/>
              <w:rPr>
                <w:rStyle w:val="xfm68768843"/>
                <w:bCs/>
                <w:sz w:val="24"/>
                <w:szCs w:val="24"/>
              </w:rPr>
            </w:pPr>
            <w:r w:rsidRPr="005B2333">
              <w:rPr>
                <w:rStyle w:val="xfm68768843"/>
                <w:bCs/>
                <w:sz w:val="24"/>
                <w:szCs w:val="24"/>
              </w:rPr>
              <w:t>«Замовником експертизи є:</w:t>
            </w:r>
          </w:p>
          <w:p w:rsidR="002F7AC2" w:rsidRPr="005B2333" w:rsidRDefault="002F7AC2" w:rsidP="00CE6A54">
            <w:pPr>
              <w:pStyle w:val="Standard"/>
              <w:numPr>
                <w:ilvl w:val="0"/>
                <w:numId w:val="5"/>
              </w:numPr>
              <w:ind w:left="0" w:firstLine="312"/>
              <w:jc w:val="both"/>
              <w:rPr>
                <w:rStyle w:val="xfm68768843"/>
                <w:bCs/>
                <w:sz w:val="24"/>
                <w:szCs w:val="24"/>
              </w:rPr>
            </w:pPr>
            <w:r w:rsidRPr="005B2333">
              <w:rPr>
                <w:rStyle w:val="xfm68768843"/>
                <w:bCs/>
                <w:sz w:val="24"/>
                <w:szCs w:val="24"/>
              </w:rPr>
              <w:t>замовник будівництва;</w:t>
            </w:r>
          </w:p>
          <w:p w:rsidR="002F7AC2" w:rsidRPr="005B2333" w:rsidRDefault="002F7AC2" w:rsidP="00CE6A54">
            <w:pPr>
              <w:pStyle w:val="Standard"/>
              <w:numPr>
                <w:ilvl w:val="0"/>
                <w:numId w:val="5"/>
              </w:numPr>
              <w:ind w:left="0" w:firstLine="312"/>
              <w:jc w:val="both"/>
              <w:rPr>
                <w:rStyle w:val="xfm68768843"/>
                <w:bCs/>
                <w:sz w:val="24"/>
                <w:szCs w:val="24"/>
              </w:rPr>
            </w:pPr>
            <w:r w:rsidRPr="005B2333">
              <w:rPr>
                <w:rStyle w:val="xfm68768843"/>
                <w:bCs/>
                <w:sz w:val="24"/>
                <w:szCs w:val="24"/>
              </w:rPr>
              <w:t>проектувальник, якщо це передбачено договором на виконання проектно-вишукувальних робіт.»</w:t>
            </w:r>
          </w:p>
          <w:p w:rsidR="002F7AC2" w:rsidRPr="005B2333" w:rsidRDefault="002F7AC2" w:rsidP="00CE6A54">
            <w:pPr>
              <w:pStyle w:val="Standard"/>
              <w:ind w:firstLine="312"/>
              <w:jc w:val="both"/>
              <w:rPr>
                <w:rStyle w:val="xfm68768843"/>
                <w:bCs/>
                <w:sz w:val="24"/>
                <w:szCs w:val="24"/>
              </w:rPr>
            </w:pPr>
            <w:r w:rsidRPr="005B2333">
              <w:rPr>
                <w:rStyle w:val="xfm68768843"/>
                <w:bCs/>
                <w:sz w:val="24"/>
                <w:szCs w:val="24"/>
              </w:rPr>
              <w:t>Також відповідно до п. 5 статі 31 Закону України «Про регулювання містобудівної діяльності»:-</w:t>
            </w:r>
          </w:p>
          <w:p w:rsidR="002F7AC2" w:rsidRPr="005B2333" w:rsidRDefault="002F7AC2" w:rsidP="00CE6A54">
            <w:pPr>
              <w:pStyle w:val="Standard"/>
              <w:ind w:firstLine="312"/>
              <w:jc w:val="both"/>
              <w:rPr>
                <w:rStyle w:val="xfm68768843"/>
                <w:bCs/>
                <w:sz w:val="24"/>
                <w:szCs w:val="24"/>
              </w:rPr>
            </w:pPr>
            <w:r w:rsidRPr="005B2333">
              <w:rPr>
                <w:rStyle w:val="xfm68768843"/>
                <w:bCs/>
                <w:sz w:val="24"/>
                <w:szCs w:val="24"/>
              </w:rPr>
              <w:t>«Встановлення випадків та порядку проведення експертизи проектів будівництва іншими законами не допускається.»</w:t>
            </w:r>
          </w:p>
          <w:p w:rsidR="002F7AC2" w:rsidRPr="005B2333" w:rsidRDefault="002F7AC2" w:rsidP="00CE6A54">
            <w:pPr>
              <w:pStyle w:val="Standard"/>
              <w:ind w:firstLine="312"/>
              <w:jc w:val="both"/>
              <w:rPr>
                <w:rStyle w:val="xfm68768843"/>
                <w:b/>
                <w:sz w:val="24"/>
                <w:szCs w:val="24"/>
              </w:rPr>
            </w:pPr>
            <w:r w:rsidRPr="005B2333">
              <w:rPr>
                <w:rStyle w:val="xfm68768843"/>
                <w:b/>
                <w:sz w:val="24"/>
                <w:szCs w:val="24"/>
              </w:rPr>
              <w:t>У зв’язку із цим ОСР не може бути Замовником експертизи.</w:t>
            </w:r>
          </w:p>
          <w:p w:rsidR="002F7AC2" w:rsidRPr="00AF7134" w:rsidRDefault="002F7AC2" w:rsidP="00CE6A54">
            <w:pPr>
              <w:ind w:firstLine="312"/>
              <w:jc w:val="both"/>
              <w:rPr>
                <w:rStyle w:val="xfm68768843"/>
                <w:b/>
                <w:bCs/>
                <w:sz w:val="24"/>
                <w:szCs w:val="24"/>
              </w:rPr>
            </w:pPr>
            <w:r w:rsidRPr="005B2333">
              <w:rPr>
                <w:sz w:val="24"/>
                <w:szCs w:val="24"/>
              </w:rPr>
              <w:t>Пропонуємо доопрацювати питання можливості ОСР( як замовника експертизи) за власний рахунок направляти проектно-кошторисну документацію</w:t>
            </w:r>
            <w:r>
              <w:rPr>
                <w:sz w:val="24"/>
                <w:szCs w:val="24"/>
              </w:rPr>
              <w:t xml:space="preserve"> </w:t>
            </w:r>
            <w:r w:rsidRPr="005B2333">
              <w:rPr>
                <w:sz w:val="24"/>
                <w:szCs w:val="24"/>
              </w:rPr>
              <w:t>(власність замовника послуги з приєднання) до незалежної експертної організації з метою проведення її експертизи.</w:t>
            </w:r>
          </w:p>
        </w:tc>
        <w:tc>
          <w:tcPr>
            <w:tcW w:w="3402" w:type="dxa"/>
            <w:vMerge w:val="restart"/>
          </w:tcPr>
          <w:p w:rsidR="002F7AC2" w:rsidRDefault="00000E7B" w:rsidP="00000E7B">
            <w:pPr>
              <w:jc w:val="center"/>
              <w:rPr>
                <w:rStyle w:val="xfm68768843"/>
                <w:b/>
                <w:bCs/>
                <w:sz w:val="24"/>
                <w:szCs w:val="24"/>
              </w:rPr>
            </w:pPr>
            <w:r>
              <w:rPr>
                <w:rStyle w:val="xfm68768843"/>
                <w:b/>
                <w:bCs/>
                <w:sz w:val="24"/>
                <w:szCs w:val="24"/>
              </w:rPr>
              <w:t>Пропонується залишити чинну редакцію Кодексу</w:t>
            </w:r>
          </w:p>
          <w:p w:rsidR="00000E7B" w:rsidRDefault="00000E7B" w:rsidP="00CE6A54">
            <w:pPr>
              <w:ind w:firstLine="426"/>
              <w:jc w:val="both"/>
              <w:rPr>
                <w:rStyle w:val="xfm68768843"/>
                <w:b/>
                <w:bCs/>
                <w:sz w:val="24"/>
                <w:szCs w:val="24"/>
              </w:rPr>
            </w:pPr>
          </w:p>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426"/>
              <w:jc w:val="center"/>
              <w:rPr>
                <w:rStyle w:val="xfm68768843"/>
                <w:b/>
                <w:bCs/>
                <w:sz w:val="24"/>
                <w:szCs w:val="24"/>
              </w:rPr>
            </w:pPr>
            <w:r>
              <w:rPr>
                <w:rStyle w:val="xfm68768843"/>
                <w:b/>
                <w:bCs/>
                <w:sz w:val="24"/>
                <w:szCs w:val="24"/>
              </w:rPr>
              <w:t>АТ «Полтаваобленерго»</w:t>
            </w:r>
          </w:p>
          <w:p w:rsidR="002F7AC2" w:rsidRPr="00834A02" w:rsidRDefault="002F7AC2" w:rsidP="00CE6A54">
            <w:pPr>
              <w:ind w:firstLine="37"/>
              <w:jc w:val="center"/>
              <w:rPr>
                <w:b/>
                <w:sz w:val="24"/>
                <w:szCs w:val="24"/>
              </w:rPr>
            </w:pPr>
          </w:p>
        </w:tc>
        <w:tc>
          <w:tcPr>
            <w:tcW w:w="3685" w:type="dxa"/>
          </w:tcPr>
          <w:p w:rsidR="002F7AC2" w:rsidRDefault="002F7AC2" w:rsidP="00CE6A54">
            <w:pPr>
              <w:ind w:firstLine="426"/>
              <w:jc w:val="center"/>
              <w:rPr>
                <w:rStyle w:val="xfm68768843"/>
                <w:b/>
                <w:bCs/>
                <w:sz w:val="24"/>
                <w:szCs w:val="24"/>
              </w:rPr>
            </w:pPr>
            <w:r>
              <w:rPr>
                <w:rStyle w:val="xfm68768843"/>
                <w:b/>
                <w:bCs/>
                <w:sz w:val="24"/>
                <w:szCs w:val="24"/>
              </w:rPr>
              <w:t>АТ «Полтаваобленерго»</w:t>
            </w:r>
          </w:p>
          <w:p w:rsidR="002F7AC2" w:rsidRPr="00884853" w:rsidRDefault="002F7AC2" w:rsidP="00CE6A54">
            <w:pPr>
              <w:ind w:firstLine="426"/>
              <w:jc w:val="both"/>
              <w:rPr>
                <w:rStyle w:val="xfm68768843"/>
                <w:bCs/>
                <w:sz w:val="24"/>
                <w:szCs w:val="24"/>
              </w:rPr>
            </w:pPr>
            <w:r w:rsidRPr="00884853">
              <w:rPr>
                <w:rStyle w:val="xfm68768843"/>
                <w:bCs/>
                <w:sz w:val="24"/>
                <w:szCs w:val="24"/>
              </w:rPr>
              <w:t xml:space="preserve">Невідповідність ЗУ Про регулювання містобудівної діяльності Стаття 31 та порядку розроблення проектної документації на будівництво об'єктів п.12, а саме: </w:t>
            </w:r>
          </w:p>
          <w:p w:rsidR="002F7AC2" w:rsidRPr="00884853" w:rsidRDefault="002F7AC2" w:rsidP="00CE6A54">
            <w:pPr>
              <w:ind w:firstLine="426"/>
              <w:jc w:val="both"/>
              <w:rPr>
                <w:rStyle w:val="xfm68768843"/>
                <w:bCs/>
                <w:sz w:val="24"/>
                <w:szCs w:val="24"/>
              </w:rPr>
            </w:pPr>
            <w:r w:rsidRPr="00884853">
              <w:rPr>
                <w:rStyle w:val="xfm68768843"/>
                <w:bCs/>
                <w:sz w:val="24"/>
                <w:szCs w:val="24"/>
              </w:rPr>
              <w:t>Замовником експертизи є:</w:t>
            </w:r>
          </w:p>
          <w:p w:rsidR="002F7AC2" w:rsidRPr="00884853" w:rsidRDefault="002F7AC2" w:rsidP="00CE6A54">
            <w:pPr>
              <w:ind w:firstLine="426"/>
              <w:jc w:val="both"/>
              <w:rPr>
                <w:rStyle w:val="xfm68768843"/>
                <w:bCs/>
                <w:sz w:val="24"/>
                <w:szCs w:val="24"/>
              </w:rPr>
            </w:pPr>
            <w:r w:rsidRPr="00884853">
              <w:rPr>
                <w:rStyle w:val="xfm68768843"/>
                <w:bCs/>
                <w:sz w:val="24"/>
                <w:szCs w:val="24"/>
              </w:rPr>
              <w:t>-</w:t>
            </w:r>
            <w:r w:rsidRPr="00884853">
              <w:rPr>
                <w:rStyle w:val="xfm68768843"/>
                <w:bCs/>
                <w:sz w:val="24"/>
                <w:szCs w:val="24"/>
              </w:rPr>
              <w:tab/>
              <w:t>замовник будівництва (див. п 4.3.11 «Про затвердження Змін до Кодексу систем розподілу», що має ознаки регуляторного акта);</w:t>
            </w:r>
          </w:p>
          <w:p w:rsidR="002F7AC2" w:rsidRPr="00884853" w:rsidRDefault="002F7AC2" w:rsidP="00CE6A54">
            <w:pPr>
              <w:ind w:firstLine="426"/>
              <w:jc w:val="both"/>
              <w:rPr>
                <w:rStyle w:val="xfm68768843"/>
                <w:bCs/>
                <w:sz w:val="24"/>
                <w:szCs w:val="24"/>
              </w:rPr>
            </w:pPr>
            <w:r w:rsidRPr="00884853">
              <w:rPr>
                <w:rStyle w:val="xfm68768843"/>
                <w:bCs/>
                <w:sz w:val="24"/>
                <w:szCs w:val="24"/>
              </w:rPr>
              <w:t>-</w:t>
            </w:r>
            <w:r w:rsidRPr="00884853">
              <w:rPr>
                <w:rStyle w:val="xfm68768843"/>
                <w:bCs/>
                <w:sz w:val="24"/>
                <w:szCs w:val="24"/>
              </w:rPr>
              <w:tab/>
              <w:t xml:space="preserve">проектувальник, якщо це передбачено договором на виконання проектно-вишукувальних робіт). </w:t>
            </w:r>
          </w:p>
          <w:p w:rsidR="002F7AC2" w:rsidRPr="00884853" w:rsidRDefault="002F7AC2" w:rsidP="00CE6A54">
            <w:pPr>
              <w:ind w:firstLine="426"/>
              <w:jc w:val="both"/>
              <w:rPr>
                <w:rStyle w:val="xfm68768843"/>
                <w:bCs/>
                <w:sz w:val="24"/>
                <w:szCs w:val="24"/>
              </w:rPr>
            </w:pPr>
            <w:r w:rsidRPr="00884853">
              <w:rPr>
                <w:rStyle w:val="xfm68768843"/>
                <w:bCs/>
                <w:sz w:val="24"/>
                <w:szCs w:val="24"/>
              </w:rPr>
              <w:t>Також слід зауважити, що у відповідності до ТИПОВОГО ДОГОВОРУ про нестандартне приєднання до електричних мереж системи розподілу з проєктуванням лінійної частини приєднання {Додаток 2 в редакції Постанови Національної комісії, що здійснює державне регулювання у сферах енергетики та комунальних послуг № 717 від 28.04.2021}, що  оператор системи розподілу є Виконавцем послуг, а замовником послуг з приєднання до електричних мереж є Замовник.</w:t>
            </w:r>
          </w:p>
          <w:p w:rsidR="002F7AC2" w:rsidRPr="00884853" w:rsidRDefault="002F7AC2" w:rsidP="00CE6A54">
            <w:pPr>
              <w:ind w:firstLine="426"/>
              <w:jc w:val="both"/>
              <w:rPr>
                <w:rStyle w:val="xfm68768843"/>
                <w:bCs/>
                <w:sz w:val="24"/>
                <w:szCs w:val="24"/>
              </w:rPr>
            </w:pPr>
            <w:r w:rsidRPr="00884853">
              <w:rPr>
                <w:rStyle w:val="xfm68768843"/>
                <w:bCs/>
                <w:sz w:val="24"/>
                <w:szCs w:val="24"/>
              </w:rPr>
              <w:t>Дана невідповідность відповідно до ЗУ не дає можливості ОСР проходити експертизу в електронній системі «https://admin.e-construction.gov.ua/».</w:t>
            </w:r>
          </w:p>
          <w:p w:rsidR="002F7AC2" w:rsidRPr="00834A02" w:rsidRDefault="002F7AC2" w:rsidP="00CE6A54">
            <w:pPr>
              <w:ind w:firstLine="426"/>
              <w:jc w:val="both"/>
              <w:rPr>
                <w:b/>
                <w:sz w:val="24"/>
                <w:szCs w:val="24"/>
              </w:rPr>
            </w:pPr>
            <w:r w:rsidRPr="00884853">
              <w:rPr>
                <w:rStyle w:val="xfm68768843"/>
                <w:bCs/>
                <w:sz w:val="24"/>
                <w:szCs w:val="24"/>
              </w:rPr>
              <w:t>В даному випадку актуальним є п.4.6.7 «Про затвердження Змін до Кодексу систем розподілу», що має ознаки регуляторного акта).</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426"/>
              <w:rPr>
                <w:rStyle w:val="xfm68768843"/>
                <w:b/>
                <w:bCs/>
                <w:sz w:val="24"/>
                <w:szCs w:val="24"/>
              </w:rPr>
            </w:pPr>
            <w:r>
              <w:rPr>
                <w:rStyle w:val="xfm68768843"/>
                <w:b/>
                <w:bCs/>
                <w:sz w:val="24"/>
                <w:szCs w:val="24"/>
              </w:rPr>
              <w:t>АТ «Чернівціобленерго»</w:t>
            </w:r>
          </w:p>
          <w:p w:rsidR="002F7AC2" w:rsidRPr="00AF7134" w:rsidRDefault="002F7AC2" w:rsidP="00CE6A54">
            <w:pPr>
              <w:ind w:firstLine="426"/>
              <w:jc w:val="both"/>
              <w:rPr>
                <w:rStyle w:val="xfm68768843"/>
                <w:bCs/>
                <w:sz w:val="24"/>
                <w:szCs w:val="24"/>
              </w:rPr>
            </w:pPr>
            <w:r w:rsidRPr="00AF7134">
              <w:rPr>
                <w:rStyle w:val="xfm68768843"/>
                <w:bCs/>
                <w:sz w:val="24"/>
                <w:szCs w:val="24"/>
              </w:rPr>
              <w:t>4.6.10. Доопрацьована проєктно-кошторисна документація підлягає повторному погодженню у строки, визначені пунктом 4.6.8 цієї глави. Під час повторного погодження проєктно-кошторисної документації не дозволяється висувати зауваження, якщо вони не стосуються внесених змін до проєктної документації або неусунення раніше наданих зауважень.</w:t>
            </w:r>
          </w:p>
          <w:p w:rsidR="002F7AC2" w:rsidRPr="00E938A0" w:rsidRDefault="002F7AC2" w:rsidP="00CE6A54">
            <w:pPr>
              <w:pStyle w:val="a6"/>
              <w:spacing w:before="0" w:beforeAutospacing="0" w:after="0" w:afterAutospacing="0"/>
              <w:ind w:firstLine="175"/>
              <w:jc w:val="both"/>
              <w:rPr>
                <w:b/>
                <w:color w:val="0070C0"/>
              </w:rPr>
            </w:pPr>
            <w:r w:rsidRPr="00E938A0">
              <w:rPr>
                <w:b/>
                <w:color w:val="0070C0"/>
              </w:rPr>
              <w:t>Замовник у разі незгоди із зауваженнями до повторно наданої замовником після доопрацювання проєктно-кошторисної документації на будівництво лінійної частини приєднання може прийняти рішення, щодо направлення ПКД до Державної інспекції енергетичного нагляду України з метою надання технічного рішення, щодо наданих зауважень.</w:t>
            </w:r>
          </w:p>
          <w:p w:rsidR="002F7AC2" w:rsidRPr="00E938A0" w:rsidRDefault="002F7AC2" w:rsidP="00CE6A54">
            <w:pPr>
              <w:pStyle w:val="a6"/>
              <w:spacing w:before="0" w:beforeAutospacing="0" w:after="0" w:afterAutospacing="0"/>
              <w:ind w:firstLine="175"/>
              <w:jc w:val="both"/>
              <w:rPr>
                <w:b/>
                <w:color w:val="0070C0"/>
              </w:rPr>
            </w:pPr>
            <w:r w:rsidRPr="00E938A0">
              <w:rPr>
                <w:b/>
                <w:color w:val="0070C0"/>
              </w:rPr>
              <w:t>ОСР у разі незгоди із наданими Замовником обґрунтуваннями до зауважень повторно наданої після доопрацювання проєктно-кошторисної документації на будівництво лінійної частини приєднання може прийняти рішення, щодо направлення ПКД до Державної інспекції енергетичного нагляду України з метою надання технічного рішення, щодо наданих обгрунтувань.</w:t>
            </w:r>
          </w:p>
          <w:p w:rsidR="002F7AC2" w:rsidRDefault="002F7AC2" w:rsidP="00CE6A54">
            <w:pPr>
              <w:ind w:firstLine="426"/>
              <w:jc w:val="both"/>
              <w:rPr>
                <w:b/>
                <w:color w:val="0070C0"/>
                <w:sz w:val="24"/>
                <w:szCs w:val="24"/>
              </w:rPr>
            </w:pPr>
            <w:r w:rsidRPr="00D63645">
              <w:rPr>
                <w:sz w:val="24"/>
                <w:szCs w:val="24"/>
              </w:rPr>
              <w:t xml:space="preserve">Вартість проведення експертизи проєктно-кошторисної документації сплачує </w:t>
            </w:r>
            <w:r w:rsidRPr="00E938A0">
              <w:rPr>
                <w:b/>
                <w:color w:val="0070C0"/>
                <w:sz w:val="24"/>
                <w:szCs w:val="24"/>
              </w:rPr>
              <w:t>сторона, яка  ініціювала експертизу.</w:t>
            </w:r>
          </w:p>
          <w:p w:rsidR="002F7AC2" w:rsidRPr="00E938A0" w:rsidRDefault="002F7AC2" w:rsidP="00CE6A54">
            <w:pPr>
              <w:ind w:firstLine="426"/>
              <w:jc w:val="both"/>
              <w:rPr>
                <w:rStyle w:val="xfm68768843"/>
                <w:bCs/>
                <w:sz w:val="24"/>
                <w:szCs w:val="24"/>
              </w:rPr>
            </w:pPr>
            <w:r w:rsidRPr="00E938A0">
              <w:rPr>
                <w:rStyle w:val="xfm68768843"/>
                <w:bCs/>
                <w:sz w:val="24"/>
                <w:szCs w:val="24"/>
              </w:rPr>
              <w:t>ОСР у день направлення проєктно-кошторисної документації</w:t>
            </w:r>
            <w:r w:rsidRPr="00E938A0">
              <w:t xml:space="preserve"> </w:t>
            </w:r>
            <w:r w:rsidRPr="00E938A0">
              <w:rPr>
                <w:rStyle w:val="xfm68768843"/>
                <w:bCs/>
                <w:sz w:val="24"/>
                <w:szCs w:val="24"/>
              </w:rPr>
              <w:t>на будівництво лінійної частини приєднання до експертної організації повідомляє замовника, Регулятора та центральний орган виконавчої влади, що реалізує державну політику у сфері нагляду (контролю) у галузі електроенергетики, про направлення проєктно-кошторисної документації до незалежної експертної організації для проведення його експертизи з наданням копій листа з повторними зауваженнями та обґрунтуваннями, проєктно-кошторисної документації, листування із Замовником, технічних рішень тощо.</w:t>
            </w:r>
          </w:p>
          <w:p w:rsidR="002F7AC2" w:rsidRPr="00E938A0" w:rsidRDefault="002F7AC2" w:rsidP="00CE6A54">
            <w:pPr>
              <w:ind w:firstLine="426"/>
              <w:jc w:val="both"/>
              <w:rPr>
                <w:rStyle w:val="xfm68768843"/>
                <w:bCs/>
                <w:sz w:val="24"/>
                <w:szCs w:val="24"/>
              </w:rPr>
            </w:pPr>
            <w:r w:rsidRPr="00E938A0">
              <w:rPr>
                <w:rStyle w:val="xfm68768843"/>
                <w:bCs/>
                <w:sz w:val="24"/>
                <w:szCs w:val="24"/>
              </w:rPr>
              <w:t>ОСР зобов’язаний повідомити замовника, Регулятора та центральний орган виконавчої влади, що реалізує державну політику у сфері нагляду (контролю) у галузі електроенергетики, про результати проведення експертизи проектно-кошторисної документації з наданням копії відповідного експертного звіту.</w:t>
            </w:r>
          </w:p>
          <w:p w:rsidR="002F7AC2" w:rsidRDefault="002F7AC2" w:rsidP="00CE6A54">
            <w:pPr>
              <w:ind w:firstLine="426"/>
              <w:jc w:val="both"/>
              <w:rPr>
                <w:sz w:val="24"/>
                <w:szCs w:val="24"/>
              </w:rPr>
            </w:pPr>
            <w:r w:rsidRPr="00D63645">
              <w:rPr>
                <w:sz w:val="24"/>
                <w:szCs w:val="24"/>
              </w:rPr>
              <w:t xml:space="preserve">За наявності позитивного експертного звіту ОСР </w:t>
            </w:r>
            <w:r w:rsidRPr="00E938A0">
              <w:rPr>
                <w:b/>
                <w:strike/>
                <w:color w:val="0070C0"/>
                <w:sz w:val="24"/>
                <w:szCs w:val="24"/>
              </w:rPr>
              <w:t>у день</w:t>
            </w:r>
            <w:r w:rsidRPr="00E938A0">
              <w:rPr>
                <w:b/>
                <w:color w:val="0070C0"/>
                <w:sz w:val="24"/>
                <w:szCs w:val="24"/>
              </w:rPr>
              <w:t xml:space="preserve"> протягом двох робочих днів з дня</w:t>
            </w:r>
            <w:r w:rsidRPr="00D63645">
              <w:rPr>
                <w:sz w:val="24"/>
                <w:szCs w:val="24"/>
              </w:rPr>
              <w:t xml:space="preserve"> його отримання готує та направляє замовнику технічне рішення про погодження проєктно-кошторисної документації.</w:t>
            </w:r>
          </w:p>
          <w:p w:rsidR="002F7AC2" w:rsidRDefault="002F7AC2" w:rsidP="00CE6A54">
            <w:pPr>
              <w:ind w:firstLine="426"/>
              <w:jc w:val="both"/>
              <w:rPr>
                <w:rStyle w:val="xfm68768843"/>
                <w:b/>
                <w:bCs/>
                <w:sz w:val="24"/>
                <w:szCs w:val="24"/>
              </w:rPr>
            </w:pPr>
            <w:r w:rsidRPr="00D63645">
              <w:rPr>
                <w:color w:val="000000" w:themeColor="text1"/>
                <w:sz w:val="24"/>
                <w:szCs w:val="24"/>
              </w:rPr>
              <w:t xml:space="preserve">За наявності негативного експертного звіту </w:t>
            </w:r>
            <w:r w:rsidRPr="00E938A0">
              <w:rPr>
                <w:b/>
                <w:strike/>
                <w:color w:val="0070C0"/>
                <w:sz w:val="24"/>
                <w:szCs w:val="24"/>
              </w:rPr>
              <w:t>замовник</w:t>
            </w:r>
            <w:r w:rsidRPr="00E938A0">
              <w:rPr>
                <w:b/>
                <w:color w:val="0070C0"/>
                <w:sz w:val="24"/>
                <w:szCs w:val="24"/>
              </w:rPr>
              <w:t xml:space="preserve"> інша сторона</w:t>
            </w:r>
            <w:r w:rsidRPr="00E938A0">
              <w:rPr>
                <w:color w:val="0070C0"/>
                <w:sz w:val="24"/>
                <w:szCs w:val="24"/>
              </w:rPr>
              <w:t xml:space="preserve"> </w:t>
            </w:r>
            <w:r w:rsidRPr="00D63645">
              <w:rPr>
                <w:color w:val="000000" w:themeColor="text1"/>
                <w:sz w:val="24"/>
                <w:szCs w:val="24"/>
              </w:rPr>
              <w:t xml:space="preserve">відшкодовує </w:t>
            </w:r>
            <w:r w:rsidRPr="00E938A0">
              <w:rPr>
                <w:b/>
                <w:strike/>
                <w:color w:val="0070C0"/>
                <w:sz w:val="24"/>
                <w:szCs w:val="24"/>
              </w:rPr>
              <w:t>ОСР</w:t>
            </w:r>
            <w:r w:rsidRPr="00E938A0">
              <w:rPr>
                <w:b/>
                <w:color w:val="0070C0"/>
                <w:sz w:val="24"/>
                <w:szCs w:val="24"/>
              </w:rPr>
              <w:t xml:space="preserve"> ініціатору експертизи</w:t>
            </w:r>
            <w:r w:rsidRPr="00E938A0">
              <w:rPr>
                <w:color w:val="0070C0"/>
                <w:sz w:val="24"/>
                <w:szCs w:val="24"/>
              </w:rPr>
              <w:t xml:space="preserve"> </w:t>
            </w:r>
            <w:r w:rsidRPr="00D63645">
              <w:rPr>
                <w:color w:val="000000" w:themeColor="text1"/>
                <w:sz w:val="24"/>
                <w:szCs w:val="24"/>
              </w:rPr>
              <w:t>вартість проведення експертизи. У такому випадку замовник зобов’язаний доопрацювати проєктно-кошторисну документацію та повторно надати її на погодження ОСР у порядку, визначеному цим розділом.</w:t>
            </w:r>
          </w:p>
        </w:tc>
        <w:tc>
          <w:tcPr>
            <w:tcW w:w="3685" w:type="dxa"/>
          </w:tcPr>
          <w:p w:rsidR="002F7AC2" w:rsidRPr="00E938A0" w:rsidRDefault="002F7AC2" w:rsidP="00CE6A54">
            <w:pPr>
              <w:ind w:firstLine="426"/>
              <w:jc w:val="both"/>
              <w:rPr>
                <w:rStyle w:val="xfm68768843"/>
                <w:bCs/>
                <w:sz w:val="24"/>
                <w:szCs w:val="24"/>
              </w:rPr>
            </w:pPr>
            <w:r w:rsidRPr="00E938A0">
              <w:rPr>
                <w:rStyle w:val="xfm68768843"/>
                <w:bCs/>
                <w:sz w:val="24"/>
                <w:szCs w:val="24"/>
              </w:rPr>
              <w:t>Пропонуємо надати можливість Замовникам самостійно подавати ПКД до Державної інспекції енергетичного нагляду України чи незалежної експертної організації з метою надання висновку, щодо правомірності надання зауважень.</w:t>
            </w:r>
          </w:p>
          <w:p w:rsidR="002F7AC2" w:rsidRDefault="002F7AC2" w:rsidP="00CE6A54">
            <w:pPr>
              <w:ind w:firstLine="426"/>
              <w:jc w:val="both"/>
              <w:rPr>
                <w:rStyle w:val="xfm68768843"/>
                <w:b/>
                <w:bCs/>
                <w:sz w:val="24"/>
                <w:szCs w:val="24"/>
              </w:rPr>
            </w:pPr>
            <w:r w:rsidRPr="00E938A0">
              <w:rPr>
                <w:rStyle w:val="xfm68768843"/>
                <w:bCs/>
                <w:sz w:val="24"/>
                <w:szCs w:val="24"/>
              </w:rPr>
              <w:t>Також, звертаємо вашу увагу, що обов’язкова вимога, щодо подачі ПКД до незалежної експертної організації з метою проведення її експертизи( зі змінами: до Державної інспекції енергетичного нагляду України з метою надання технічного рішення, щодо наданих зауважень/обгрунтувань. Не є доречною, оскільки в переважній більшості на повторне доопрацювання проєкт надається не через спірні питання, а у зв’язку із неврахуванням замовниками всіх зауважень чи механічними помилками: невідповідність  номерації сторінок змісту, неврахування змін та наступних сторінках, тощо.</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Default="002F7AC2" w:rsidP="00CE6A54">
            <w:pPr>
              <w:pStyle w:val="TableParagraph"/>
              <w:ind w:left="0" w:firstLine="530"/>
              <w:rPr>
                <w:sz w:val="24"/>
              </w:rPr>
            </w:pPr>
            <w:r>
              <w:rPr>
                <w:sz w:val="24"/>
              </w:rPr>
              <w:t>4.6.10.</w:t>
            </w:r>
            <w:r>
              <w:rPr>
                <w:spacing w:val="1"/>
                <w:sz w:val="24"/>
              </w:rPr>
              <w:t xml:space="preserve"> </w:t>
            </w:r>
            <w:r>
              <w:rPr>
                <w:sz w:val="24"/>
              </w:rPr>
              <w:t>Доопрацьована</w:t>
            </w:r>
            <w:r>
              <w:rPr>
                <w:spacing w:val="1"/>
                <w:sz w:val="24"/>
              </w:rPr>
              <w:t xml:space="preserve"> </w:t>
            </w:r>
            <w:r>
              <w:rPr>
                <w:sz w:val="24"/>
              </w:rPr>
              <w:t>проєктно-кошторисна</w:t>
            </w:r>
            <w:r>
              <w:rPr>
                <w:spacing w:val="1"/>
                <w:sz w:val="24"/>
              </w:rPr>
              <w:t xml:space="preserve"> </w:t>
            </w:r>
            <w:r>
              <w:rPr>
                <w:sz w:val="24"/>
              </w:rPr>
              <w:t>документація</w:t>
            </w:r>
            <w:r>
              <w:rPr>
                <w:spacing w:val="1"/>
                <w:sz w:val="24"/>
              </w:rPr>
              <w:t xml:space="preserve"> </w:t>
            </w:r>
            <w:r>
              <w:rPr>
                <w:sz w:val="24"/>
              </w:rPr>
              <w:t>підлягає</w:t>
            </w:r>
            <w:r>
              <w:rPr>
                <w:spacing w:val="-57"/>
                <w:sz w:val="24"/>
              </w:rPr>
              <w:t xml:space="preserve">    </w:t>
            </w:r>
            <w:r>
              <w:rPr>
                <w:sz w:val="24"/>
              </w:rPr>
              <w:t>повторному погодженню у строки, визначені пунктом 4.6.8 цієї глави. Під</w:t>
            </w:r>
            <w:r>
              <w:rPr>
                <w:spacing w:val="-57"/>
                <w:sz w:val="24"/>
              </w:rPr>
              <w:t xml:space="preserve"> </w:t>
            </w:r>
            <w:r>
              <w:rPr>
                <w:sz w:val="24"/>
              </w:rPr>
              <w:t>час</w:t>
            </w:r>
            <w:r>
              <w:rPr>
                <w:spacing w:val="1"/>
                <w:sz w:val="24"/>
              </w:rPr>
              <w:t xml:space="preserve"> </w:t>
            </w:r>
            <w:r>
              <w:rPr>
                <w:sz w:val="24"/>
              </w:rPr>
              <w:t>повторного</w:t>
            </w:r>
            <w:r>
              <w:rPr>
                <w:spacing w:val="1"/>
                <w:sz w:val="24"/>
              </w:rPr>
              <w:t xml:space="preserve"> </w:t>
            </w:r>
            <w:r>
              <w:rPr>
                <w:sz w:val="24"/>
              </w:rPr>
              <w:t>погодження</w:t>
            </w:r>
            <w:r>
              <w:rPr>
                <w:spacing w:val="1"/>
                <w:sz w:val="24"/>
              </w:rPr>
              <w:t xml:space="preserve"> </w:t>
            </w:r>
            <w:r>
              <w:rPr>
                <w:sz w:val="24"/>
              </w:rPr>
              <w:t>проєктно-кошторисної</w:t>
            </w:r>
            <w:r>
              <w:rPr>
                <w:spacing w:val="1"/>
                <w:sz w:val="24"/>
              </w:rPr>
              <w:t xml:space="preserve"> </w:t>
            </w:r>
            <w:r>
              <w:rPr>
                <w:sz w:val="24"/>
              </w:rPr>
              <w:t>документації</w:t>
            </w:r>
            <w:r>
              <w:rPr>
                <w:spacing w:val="1"/>
                <w:sz w:val="24"/>
              </w:rPr>
              <w:t xml:space="preserve"> </w:t>
            </w:r>
            <w:r>
              <w:rPr>
                <w:sz w:val="24"/>
              </w:rPr>
              <w:t>не</w:t>
            </w:r>
            <w:r>
              <w:rPr>
                <w:spacing w:val="1"/>
                <w:sz w:val="24"/>
              </w:rPr>
              <w:t xml:space="preserve"> </w:t>
            </w:r>
            <w:r>
              <w:rPr>
                <w:spacing w:val="-1"/>
                <w:sz w:val="24"/>
              </w:rPr>
              <w:t>дозволяється</w:t>
            </w:r>
            <w:r>
              <w:rPr>
                <w:spacing w:val="-10"/>
                <w:sz w:val="24"/>
              </w:rPr>
              <w:t xml:space="preserve"> </w:t>
            </w:r>
            <w:r>
              <w:rPr>
                <w:spacing w:val="-1"/>
                <w:sz w:val="24"/>
              </w:rPr>
              <w:t>висувати</w:t>
            </w:r>
            <w:r>
              <w:rPr>
                <w:spacing w:val="-13"/>
                <w:sz w:val="24"/>
              </w:rPr>
              <w:t xml:space="preserve"> </w:t>
            </w:r>
            <w:r>
              <w:rPr>
                <w:spacing w:val="-1"/>
                <w:sz w:val="24"/>
              </w:rPr>
              <w:t>зауваження,</w:t>
            </w:r>
            <w:r>
              <w:rPr>
                <w:spacing w:val="-10"/>
                <w:sz w:val="24"/>
              </w:rPr>
              <w:t xml:space="preserve"> </w:t>
            </w:r>
            <w:r>
              <w:rPr>
                <w:sz w:val="24"/>
              </w:rPr>
              <w:t>якщо</w:t>
            </w:r>
            <w:r>
              <w:rPr>
                <w:spacing w:val="-9"/>
                <w:sz w:val="24"/>
              </w:rPr>
              <w:t xml:space="preserve"> </w:t>
            </w:r>
            <w:r>
              <w:rPr>
                <w:sz w:val="24"/>
              </w:rPr>
              <w:t>вони</w:t>
            </w:r>
            <w:r>
              <w:rPr>
                <w:spacing w:val="-8"/>
                <w:sz w:val="24"/>
              </w:rPr>
              <w:t xml:space="preserve"> </w:t>
            </w:r>
            <w:r>
              <w:rPr>
                <w:sz w:val="24"/>
              </w:rPr>
              <w:t>не</w:t>
            </w:r>
            <w:r>
              <w:rPr>
                <w:spacing w:val="-16"/>
                <w:sz w:val="24"/>
              </w:rPr>
              <w:t xml:space="preserve"> </w:t>
            </w:r>
            <w:r>
              <w:rPr>
                <w:sz w:val="24"/>
              </w:rPr>
              <w:t>стосуються</w:t>
            </w:r>
            <w:r>
              <w:rPr>
                <w:spacing w:val="-10"/>
                <w:sz w:val="24"/>
              </w:rPr>
              <w:t xml:space="preserve"> </w:t>
            </w:r>
            <w:r>
              <w:rPr>
                <w:sz w:val="24"/>
              </w:rPr>
              <w:t>внесених</w:t>
            </w:r>
            <w:r>
              <w:rPr>
                <w:spacing w:val="-10"/>
                <w:sz w:val="24"/>
              </w:rPr>
              <w:t xml:space="preserve"> </w:t>
            </w:r>
            <w:r>
              <w:rPr>
                <w:sz w:val="24"/>
              </w:rPr>
              <w:t>змін</w:t>
            </w:r>
            <w:r>
              <w:rPr>
                <w:spacing w:val="-58"/>
                <w:sz w:val="24"/>
              </w:rPr>
              <w:t xml:space="preserve"> </w:t>
            </w:r>
            <w:r>
              <w:rPr>
                <w:sz w:val="24"/>
              </w:rPr>
              <w:t>до</w:t>
            </w:r>
            <w:r>
              <w:rPr>
                <w:spacing w:val="-2"/>
                <w:sz w:val="24"/>
              </w:rPr>
              <w:t xml:space="preserve"> </w:t>
            </w:r>
            <w:r>
              <w:rPr>
                <w:sz w:val="24"/>
              </w:rPr>
              <w:t>проєктної</w:t>
            </w:r>
            <w:r>
              <w:rPr>
                <w:spacing w:val="-3"/>
                <w:sz w:val="24"/>
              </w:rPr>
              <w:t xml:space="preserve"> </w:t>
            </w:r>
            <w:r>
              <w:rPr>
                <w:sz w:val="24"/>
              </w:rPr>
              <w:t>документації</w:t>
            </w:r>
            <w:r>
              <w:rPr>
                <w:spacing w:val="-3"/>
                <w:sz w:val="24"/>
              </w:rPr>
              <w:t xml:space="preserve"> </w:t>
            </w:r>
            <w:r>
              <w:rPr>
                <w:sz w:val="24"/>
              </w:rPr>
              <w:t>або</w:t>
            </w:r>
            <w:r>
              <w:rPr>
                <w:spacing w:val="-1"/>
                <w:sz w:val="24"/>
              </w:rPr>
              <w:t xml:space="preserve"> </w:t>
            </w:r>
            <w:r>
              <w:rPr>
                <w:sz w:val="24"/>
              </w:rPr>
              <w:t>неусунення</w:t>
            </w:r>
            <w:r>
              <w:rPr>
                <w:spacing w:val="-1"/>
                <w:sz w:val="24"/>
              </w:rPr>
              <w:t xml:space="preserve"> </w:t>
            </w:r>
            <w:r>
              <w:rPr>
                <w:sz w:val="24"/>
              </w:rPr>
              <w:t>раніше</w:t>
            </w:r>
            <w:r>
              <w:rPr>
                <w:spacing w:val="-3"/>
                <w:sz w:val="24"/>
              </w:rPr>
              <w:t xml:space="preserve"> </w:t>
            </w:r>
            <w:r>
              <w:rPr>
                <w:sz w:val="24"/>
              </w:rPr>
              <w:t>наданих</w:t>
            </w:r>
            <w:r>
              <w:rPr>
                <w:spacing w:val="-1"/>
                <w:sz w:val="24"/>
              </w:rPr>
              <w:t xml:space="preserve"> </w:t>
            </w:r>
            <w:r>
              <w:rPr>
                <w:sz w:val="24"/>
              </w:rPr>
              <w:t>зауважень.</w:t>
            </w:r>
          </w:p>
          <w:p w:rsidR="002F7AC2" w:rsidRPr="00CE6A54" w:rsidRDefault="002F7AC2" w:rsidP="00CE6A54">
            <w:pPr>
              <w:pStyle w:val="TableParagraph"/>
              <w:tabs>
                <w:tab w:val="left" w:pos="984"/>
                <w:tab w:val="left" w:pos="3030"/>
                <w:tab w:val="left" w:pos="5824"/>
                <w:tab w:val="left" w:pos="7537"/>
              </w:tabs>
              <w:ind w:left="0" w:firstLine="530"/>
              <w:rPr>
                <w:b/>
                <w:color w:val="0070C0"/>
                <w:sz w:val="24"/>
              </w:rPr>
            </w:pPr>
            <w:r w:rsidRPr="00CE6A54">
              <w:rPr>
                <w:b/>
                <w:color w:val="0070C0"/>
                <w:sz w:val="24"/>
              </w:rPr>
              <w:t>У</w:t>
            </w:r>
            <w:r w:rsidRPr="00CE6A54">
              <w:rPr>
                <w:b/>
                <w:color w:val="0070C0"/>
                <w:spacing w:val="-17"/>
                <w:sz w:val="24"/>
              </w:rPr>
              <w:t xml:space="preserve"> </w:t>
            </w:r>
            <w:r w:rsidRPr="00CE6A54">
              <w:rPr>
                <w:b/>
                <w:color w:val="0070C0"/>
                <w:sz w:val="24"/>
              </w:rPr>
              <w:t>разі</w:t>
            </w:r>
            <w:r w:rsidRPr="00CE6A54">
              <w:rPr>
                <w:b/>
                <w:color w:val="0070C0"/>
                <w:spacing w:val="-16"/>
                <w:sz w:val="24"/>
              </w:rPr>
              <w:t xml:space="preserve"> </w:t>
            </w:r>
            <w:r w:rsidRPr="00CE6A54">
              <w:rPr>
                <w:b/>
                <w:color w:val="0070C0"/>
                <w:sz w:val="24"/>
              </w:rPr>
              <w:t>наявності</w:t>
            </w:r>
            <w:r w:rsidRPr="00CE6A54">
              <w:rPr>
                <w:b/>
                <w:color w:val="0070C0"/>
                <w:spacing w:val="-15"/>
                <w:sz w:val="24"/>
              </w:rPr>
              <w:t xml:space="preserve"> </w:t>
            </w:r>
            <w:r w:rsidRPr="00CE6A54">
              <w:rPr>
                <w:b/>
                <w:color w:val="0070C0"/>
                <w:sz w:val="24"/>
              </w:rPr>
              <w:t>в</w:t>
            </w:r>
            <w:r w:rsidRPr="00CE6A54">
              <w:rPr>
                <w:b/>
                <w:color w:val="0070C0"/>
                <w:spacing w:val="-10"/>
                <w:sz w:val="24"/>
              </w:rPr>
              <w:t xml:space="preserve"> </w:t>
            </w:r>
            <w:r w:rsidRPr="00CE6A54">
              <w:rPr>
                <w:b/>
                <w:color w:val="0070C0"/>
                <w:sz w:val="24"/>
              </w:rPr>
              <w:t>ОСР</w:t>
            </w:r>
            <w:r w:rsidRPr="00CE6A54">
              <w:rPr>
                <w:b/>
                <w:color w:val="0070C0"/>
                <w:spacing w:val="-15"/>
                <w:sz w:val="24"/>
              </w:rPr>
              <w:t xml:space="preserve"> </w:t>
            </w:r>
            <w:r w:rsidRPr="00CE6A54">
              <w:rPr>
                <w:b/>
                <w:color w:val="0070C0"/>
                <w:sz w:val="24"/>
              </w:rPr>
              <w:t>зауважень</w:t>
            </w:r>
            <w:r w:rsidRPr="00CE6A54">
              <w:rPr>
                <w:b/>
                <w:color w:val="0070C0"/>
                <w:spacing w:val="-16"/>
                <w:sz w:val="24"/>
              </w:rPr>
              <w:t xml:space="preserve"> </w:t>
            </w:r>
            <w:r w:rsidRPr="00CE6A54">
              <w:rPr>
                <w:b/>
                <w:color w:val="0070C0"/>
                <w:sz w:val="24"/>
              </w:rPr>
              <w:t>до</w:t>
            </w:r>
            <w:r w:rsidRPr="00CE6A54">
              <w:rPr>
                <w:b/>
                <w:color w:val="0070C0"/>
                <w:spacing w:val="-9"/>
                <w:sz w:val="24"/>
              </w:rPr>
              <w:t xml:space="preserve"> </w:t>
            </w:r>
            <w:r w:rsidRPr="00CE6A54">
              <w:rPr>
                <w:b/>
                <w:color w:val="0070C0"/>
                <w:sz w:val="24"/>
              </w:rPr>
              <w:t>повторно</w:t>
            </w:r>
            <w:r w:rsidRPr="00CE6A54">
              <w:rPr>
                <w:b/>
                <w:color w:val="0070C0"/>
                <w:spacing w:val="-16"/>
                <w:sz w:val="24"/>
              </w:rPr>
              <w:t xml:space="preserve"> </w:t>
            </w:r>
            <w:r w:rsidRPr="00CE6A54">
              <w:rPr>
                <w:b/>
                <w:color w:val="0070C0"/>
                <w:sz w:val="24"/>
              </w:rPr>
              <w:t>наданої</w:t>
            </w:r>
            <w:r w:rsidRPr="00CE6A54">
              <w:rPr>
                <w:b/>
                <w:color w:val="0070C0"/>
                <w:spacing w:val="-16"/>
                <w:sz w:val="24"/>
              </w:rPr>
              <w:t xml:space="preserve"> </w:t>
            </w:r>
            <w:r w:rsidRPr="00CE6A54">
              <w:rPr>
                <w:b/>
                <w:color w:val="0070C0"/>
                <w:sz w:val="24"/>
              </w:rPr>
              <w:t>замовником</w:t>
            </w:r>
            <w:r w:rsidRPr="00CE6A54">
              <w:rPr>
                <w:b/>
                <w:color w:val="0070C0"/>
                <w:spacing w:val="-57"/>
                <w:sz w:val="24"/>
              </w:rPr>
              <w:t xml:space="preserve"> </w:t>
            </w:r>
            <w:r w:rsidRPr="00CE6A54">
              <w:rPr>
                <w:b/>
                <w:color w:val="0070C0"/>
                <w:sz w:val="24"/>
              </w:rPr>
              <w:t>після доопрацювання проєктно-кошторисної документації на</w:t>
            </w:r>
            <w:r w:rsidRPr="00CE6A54">
              <w:rPr>
                <w:b/>
                <w:color w:val="0070C0"/>
                <w:spacing w:val="-57"/>
                <w:sz w:val="24"/>
              </w:rPr>
              <w:t xml:space="preserve"> </w:t>
            </w:r>
            <w:r w:rsidRPr="00CE6A54">
              <w:rPr>
                <w:b/>
                <w:color w:val="0070C0"/>
                <w:sz w:val="24"/>
              </w:rPr>
              <w:t>будівництво</w:t>
            </w:r>
            <w:r w:rsidRPr="00CE6A54">
              <w:rPr>
                <w:b/>
                <w:color w:val="0070C0"/>
                <w:spacing w:val="39"/>
                <w:sz w:val="24"/>
              </w:rPr>
              <w:t xml:space="preserve"> </w:t>
            </w:r>
            <w:r w:rsidRPr="00CE6A54">
              <w:rPr>
                <w:b/>
                <w:color w:val="0070C0"/>
                <w:sz w:val="24"/>
              </w:rPr>
              <w:t>лінійної</w:t>
            </w:r>
            <w:r w:rsidRPr="00CE6A54">
              <w:rPr>
                <w:b/>
                <w:color w:val="0070C0"/>
                <w:spacing w:val="36"/>
                <w:sz w:val="24"/>
              </w:rPr>
              <w:t xml:space="preserve"> </w:t>
            </w:r>
            <w:r w:rsidRPr="00CE6A54">
              <w:rPr>
                <w:b/>
                <w:color w:val="0070C0"/>
                <w:sz w:val="24"/>
              </w:rPr>
              <w:t>частини</w:t>
            </w:r>
            <w:r w:rsidRPr="00CE6A54">
              <w:rPr>
                <w:b/>
                <w:color w:val="0070C0"/>
                <w:spacing w:val="42"/>
                <w:sz w:val="24"/>
              </w:rPr>
              <w:t xml:space="preserve"> </w:t>
            </w:r>
            <w:r w:rsidRPr="00CE6A54">
              <w:rPr>
                <w:b/>
                <w:color w:val="0070C0"/>
                <w:sz w:val="24"/>
              </w:rPr>
              <w:t>приєднання  (неусунення Замовником зауважень),</w:t>
            </w:r>
            <w:r w:rsidRPr="00CE6A54">
              <w:rPr>
                <w:b/>
                <w:color w:val="0070C0"/>
                <w:spacing w:val="37"/>
                <w:sz w:val="24"/>
              </w:rPr>
              <w:t xml:space="preserve"> </w:t>
            </w:r>
            <w:r w:rsidRPr="00CE6A54">
              <w:rPr>
                <w:b/>
                <w:color w:val="0070C0"/>
                <w:sz w:val="24"/>
              </w:rPr>
              <w:t>ОСР</w:t>
            </w:r>
            <w:r w:rsidRPr="00CE6A54">
              <w:rPr>
                <w:b/>
                <w:color w:val="0070C0"/>
                <w:spacing w:val="36"/>
                <w:sz w:val="24"/>
              </w:rPr>
              <w:t xml:space="preserve"> </w:t>
            </w:r>
            <w:r w:rsidRPr="00CE6A54">
              <w:rPr>
                <w:b/>
                <w:color w:val="0070C0"/>
                <w:sz w:val="24"/>
              </w:rPr>
              <w:t>протягом</w:t>
            </w:r>
            <w:r w:rsidRPr="00CE6A54">
              <w:rPr>
                <w:b/>
                <w:color w:val="0070C0"/>
                <w:spacing w:val="28"/>
                <w:sz w:val="24"/>
              </w:rPr>
              <w:t xml:space="preserve"> </w:t>
            </w:r>
            <w:r w:rsidRPr="00CE6A54">
              <w:rPr>
                <w:b/>
                <w:color w:val="0070C0"/>
                <w:sz w:val="24"/>
              </w:rPr>
              <w:t>15</w:t>
            </w:r>
            <w:r w:rsidRPr="00CE6A54">
              <w:rPr>
                <w:b/>
                <w:color w:val="0070C0"/>
                <w:spacing w:val="26"/>
                <w:sz w:val="24"/>
              </w:rPr>
              <w:t xml:space="preserve"> </w:t>
            </w:r>
            <w:r w:rsidRPr="00CE6A54">
              <w:rPr>
                <w:b/>
                <w:color w:val="0070C0"/>
                <w:sz w:val="24"/>
              </w:rPr>
              <w:t>днів</w:t>
            </w:r>
            <w:r w:rsidRPr="00CE6A54">
              <w:rPr>
                <w:b/>
                <w:color w:val="0070C0"/>
                <w:spacing w:val="24"/>
                <w:sz w:val="24"/>
              </w:rPr>
              <w:t xml:space="preserve"> </w:t>
            </w:r>
            <w:r w:rsidRPr="00CE6A54">
              <w:rPr>
                <w:b/>
                <w:color w:val="0070C0"/>
                <w:sz w:val="24"/>
              </w:rPr>
              <w:t>направляє</w:t>
            </w:r>
            <w:r w:rsidRPr="00CE6A54">
              <w:rPr>
                <w:b/>
                <w:color w:val="0070C0"/>
                <w:spacing w:val="23"/>
                <w:sz w:val="24"/>
              </w:rPr>
              <w:t xml:space="preserve"> </w:t>
            </w:r>
            <w:r w:rsidRPr="00CE6A54">
              <w:rPr>
                <w:b/>
                <w:color w:val="0070C0"/>
                <w:sz w:val="24"/>
              </w:rPr>
              <w:t>відповідне повідомлення Регулятора та центральний</w:t>
            </w:r>
            <w:r w:rsidRPr="00CE6A54">
              <w:rPr>
                <w:b/>
                <w:color w:val="0070C0"/>
                <w:spacing w:val="1"/>
                <w:sz w:val="24"/>
              </w:rPr>
              <w:t xml:space="preserve"> </w:t>
            </w:r>
            <w:r w:rsidRPr="00CE6A54">
              <w:rPr>
                <w:b/>
                <w:color w:val="0070C0"/>
                <w:sz w:val="24"/>
              </w:rPr>
              <w:t>орган виконавчої</w:t>
            </w:r>
            <w:r w:rsidRPr="00CE6A54">
              <w:rPr>
                <w:b/>
                <w:color w:val="0070C0"/>
                <w:spacing w:val="-57"/>
                <w:sz w:val="24"/>
              </w:rPr>
              <w:t xml:space="preserve"> </w:t>
            </w:r>
            <w:r w:rsidRPr="00CE6A54">
              <w:rPr>
                <w:b/>
                <w:color w:val="0070C0"/>
                <w:sz w:val="24"/>
              </w:rPr>
              <w:t>влади,</w:t>
            </w:r>
            <w:r w:rsidRPr="00CE6A54">
              <w:rPr>
                <w:b/>
                <w:color w:val="0070C0"/>
                <w:spacing w:val="29"/>
                <w:sz w:val="24"/>
              </w:rPr>
              <w:t xml:space="preserve"> </w:t>
            </w:r>
            <w:r w:rsidRPr="00CE6A54">
              <w:rPr>
                <w:b/>
                <w:color w:val="0070C0"/>
                <w:sz w:val="24"/>
              </w:rPr>
              <w:t>що</w:t>
            </w:r>
            <w:r w:rsidRPr="00CE6A54">
              <w:rPr>
                <w:b/>
                <w:color w:val="0070C0"/>
                <w:spacing w:val="29"/>
                <w:sz w:val="24"/>
              </w:rPr>
              <w:t xml:space="preserve"> </w:t>
            </w:r>
            <w:r w:rsidRPr="00CE6A54">
              <w:rPr>
                <w:b/>
                <w:color w:val="0070C0"/>
                <w:sz w:val="24"/>
              </w:rPr>
              <w:t>реалізує</w:t>
            </w:r>
            <w:r w:rsidRPr="00CE6A54">
              <w:rPr>
                <w:b/>
                <w:color w:val="0070C0"/>
                <w:spacing w:val="30"/>
                <w:sz w:val="24"/>
              </w:rPr>
              <w:t xml:space="preserve"> </w:t>
            </w:r>
            <w:r w:rsidRPr="00CE6A54">
              <w:rPr>
                <w:b/>
                <w:color w:val="0070C0"/>
                <w:sz w:val="24"/>
              </w:rPr>
              <w:t>державну</w:t>
            </w:r>
            <w:r w:rsidRPr="00CE6A54">
              <w:rPr>
                <w:b/>
                <w:color w:val="0070C0"/>
                <w:spacing w:val="29"/>
                <w:sz w:val="24"/>
              </w:rPr>
              <w:t xml:space="preserve"> </w:t>
            </w:r>
            <w:r w:rsidRPr="00CE6A54">
              <w:rPr>
                <w:b/>
                <w:color w:val="0070C0"/>
                <w:sz w:val="24"/>
              </w:rPr>
              <w:t>політику</w:t>
            </w:r>
            <w:r w:rsidRPr="00CE6A54">
              <w:rPr>
                <w:b/>
                <w:color w:val="0070C0"/>
                <w:spacing w:val="30"/>
                <w:sz w:val="24"/>
              </w:rPr>
              <w:t xml:space="preserve"> </w:t>
            </w:r>
            <w:r w:rsidRPr="00CE6A54">
              <w:rPr>
                <w:b/>
                <w:color w:val="0070C0"/>
                <w:sz w:val="24"/>
              </w:rPr>
              <w:t>у</w:t>
            </w:r>
            <w:r w:rsidRPr="00CE6A54">
              <w:rPr>
                <w:b/>
                <w:color w:val="0070C0"/>
                <w:spacing w:val="29"/>
                <w:sz w:val="24"/>
              </w:rPr>
              <w:t xml:space="preserve"> </w:t>
            </w:r>
            <w:r w:rsidRPr="00CE6A54">
              <w:rPr>
                <w:b/>
                <w:color w:val="0070C0"/>
                <w:sz w:val="24"/>
              </w:rPr>
              <w:t>сфері</w:t>
            </w:r>
            <w:r w:rsidRPr="00CE6A54">
              <w:rPr>
                <w:b/>
                <w:color w:val="0070C0"/>
                <w:spacing w:val="28"/>
                <w:sz w:val="24"/>
              </w:rPr>
              <w:t xml:space="preserve"> </w:t>
            </w:r>
            <w:r w:rsidRPr="00CE6A54">
              <w:rPr>
                <w:b/>
                <w:color w:val="0070C0"/>
                <w:sz w:val="24"/>
              </w:rPr>
              <w:t>нагляду</w:t>
            </w:r>
            <w:r w:rsidRPr="00CE6A54">
              <w:rPr>
                <w:b/>
                <w:color w:val="0070C0"/>
                <w:spacing w:val="29"/>
                <w:sz w:val="24"/>
              </w:rPr>
              <w:t xml:space="preserve"> </w:t>
            </w:r>
            <w:r w:rsidRPr="00CE6A54">
              <w:rPr>
                <w:b/>
                <w:color w:val="0070C0"/>
                <w:sz w:val="24"/>
              </w:rPr>
              <w:t>(контролю)</w:t>
            </w:r>
            <w:r w:rsidRPr="00CE6A54">
              <w:rPr>
                <w:b/>
                <w:color w:val="0070C0"/>
                <w:spacing w:val="29"/>
                <w:sz w:val="24"/>
              </w:rPr>
              <w:t xml:space="preserve"> </w:t>
            </w:r>
            <w:r w:rsidRPr="00CE6A54">
              <w:rPr>
                <w:b/>
                <w:color w:val="0070C0"/>
                <w:sz w:val="24"/>
              </w:rPr>
              <w:t>у</w:t>
            </w:r>
            <w:r w:rsidRPr="00CE6A54">
              <w:rPr>
                <w:b/>
                <w:color w:val="0070C0"/>
                <w:spacing w:val="-57"/>
                <w:sz w:val="24"/>
              </w:rPr>
              <w:t xml:space="preserve">  </w:t>
            </w:r>
            <w:r w:rsidRPr="00CE6A54">
              <w:rPr>
                <w:b/>
                <w:color w:val="0070C0"/>
                <w:sz w:val="24"/>
              </w:rPr>
              <w:t>галузі</w:t>
            </w:r>
            <w:r w:rsidRPr="00CE6A54">
              <w:rPr>
                <w:b/>
                <w:color w:val="0070C0"/>
                <w:spacing w:val="20"/>
                <w:sz w:val="24"/>
              </w:rPr>
              <w:t xml:space="preserve"> </w:t>
            </w:r>
            <w:r w:rsidRPr="00CE6A54">
              <w:rPr>
                <w:b/>
                <w:color w:val="0070C0"/>
                <w:sz w:val="24"/>
              </w:rPr>
              <w:t>електроенергетики.</w:t>
            </w:r>
          </w:p>
          <w:p w:rsidR="002F7AC2" w:rsidRPr="00CE6A54" w:rsidRDefault="002F7AC2" w:rsidP="00CE6A54">
            <w:pPr>
              <w:pStyle w:val="TableParagraph"/>
              <w:ind w:left="0" w:firstLine="530"/>
              <w:rPr>
                <w:b/>
                <w:color w:val="0070C0"/>
                <w:sz w:val="24"/>
              </w:rPr>
            </w:pPr>
            <w:r w:rsidRPr="00CE6A54">
              <w:rPr>
                <w:b/>
                <w:color w:val="0070C0"/>
                <w:sz w:val="24"/>
              </w:rPr>
              <w:t>У разі наявності в проєктно-кошторисній документації зауважень, з якими Замовник не погоджується – Замовник має право направити</w:t>
            </w:r>
            <w:r w:rsidRPr="00CE6A54">
              <w:rPr>
                <w:b/>
                <w:color w:val="0070C0"/>
                <w:spacing w:val="23"/>
                <w:sz w:val="24"/>
              </w:rPr>
              <w:t xml:space="preserve"> </w:t>
            </w:r>
            <w:r w:rsidRPr="00CE6A54">
              <w:rPr>
                <w:b/>
                <w:color w:val="0070C0"/>
                <w:sz w:val="24"/>
              </w:rPr>
              <w:t>цю</w:t>
            </w:r>
            <w:r w:rsidRPr="00CE6A54">
              <w:rPr>
                <w:b/>
                <w:color w:val="0070C0"/>
                <w:spacing w:val="23"/>
                <w:sz w:val="24"/>
              </w:rPr>
              <w:t xml:space="preserve"> </w:t>
            </w:r>
            <w:r w:rsidRPr="00CE6A54">
              <w:rPr>
                <w:b/>
                <w:color w:val="0070C0"/>
                <w:sz w:val="24"/>
              </w:rPr>
              <w:t>проектно-кошторисну</w:t>
            </w:r>
            <w:r w:rsidRPr="00CE6A54">
              <w:rPr>
                <w:b/>
                <w:color w:val="0070C0"/>
                <w:spacing w:val="26"/>
                <w:sz w:val="24"/>
              </w:rPr>
              <w:t xml:space="preserve"> </w:t>
            </w:r>
            <w:r w:rsidRPr="00CE6A54">
              <w:rPr>
                <w:b/>
                <w:color w:val="0070C0"/>
                <w:sz w:val="24"/>
              </w:rPr>
              <w:t>документацію</w:t>
            </w:r>
            <w:r w:rsidRPr="00CE6A54">
              <w:rPr>
                <w:b/>
                <w:color w:val="0070C0"/>
                <w:spacing w:val="-57"/>
                <w:sz w:val="24"/>
              </w:rPr>
              <w:t xml:space="preserve"> </w:t>
            </w:r>
            <w:r w:rsidRPr="00CE6A54">
              <w:rPr>
                <w:b/>
                <w:color w:val="0070C0"/>
                <w:sz w:val="24"/>
              </w:rPr>
              <w:t>до</w:t>
            </w:r>
            <w:r w:rsidRPr="00CE6A54">
              <w:rPr>
                <w:b/>
                <w:color w:val="0070C0"/>
                <w:spacing w:val="-8"/>
                <w:sz w:val="24"/>
              </w:rPr>
              <w:t xml:space="preserve"> </w:t>
            </w:r>
            <w:r w:rsidRPr="00CE6A54">
              <w:rPr>
                <w:b/>
                <w:color w:val="0070C0"/>
                <w:sz w:val="24"/>
              </w:rPr>
              <w:t>незалежної</w:t>
            </w:r>
            <w:r w:rsidRPr="00CE6A54">
              <w:rPr>
                <w:b/>
                <w:color w:val="0070C0"/>
                <w:spacing w:val="-4"/>
                <w:sz w:val="24"/>
              </w:rPr>
              <w:t xml:space="preserve"> </w:t>
            </w:r>
            <w:r w:rsidRPr="00CE6A54">
              <w:rPr>
                <w:b/>
                <w:color w:val="0070C0"/>
                <w:sz w:val="24"/>
              </w:rPr>
              <w:t>експертної</w:t>
            </w:r>
            <w:r w:rsidRPr="00CE6A54">
              <w:rPr>
                <w:b/>
                <w:color w:val="0070C0"/>
                <w:spacing w:val="-9"/>
                <w:sz w:val="24"/>
              </w:rPr>
              <w:t xml:space="preserve"> </w:t>
            </w:r>
            <w:r w:rsidRPr="00CE6A54">
              <w:rPr>
                <w:b/>
                <w:color w:val="0070C0"/>
                <w:sz w:val="24"/>
              </w:rPr>
              <w:t>організації</w:t>
            </w:r>
            <w:r w:rsidRPr="00CE6A54">
              <w:rPr>
                <w:b/>
                <w:color w:val="0070C0"/>
                <w:spacing w:val="-9"/>
                <w:sz w:val="24"/>
              </w:rPr>
              <w:t xml:space="preserve"> </w:t>
            </w:r>
            <w:r w:rsidRPr="00CE6A54">
              <w:rPr>
                <w:b/>
                <w:color w:val="0070C0"/>
                <w:sz w:val="24"/>
              </w:rPr>
              <w:t>з</w:t>
            </w:r>
            <w:r w:rsidRPr="00CE6A54">
              <w:rPr>
                <w:b/>
                <w:color w:val="0070C0"/>
                <w:spacing w:val="-9"/>
                <w:sz w:val="24"/>
              </w:rPr>
              <w:t xml:space="preserve"> </w:t>
            </w:r>
            <w:r w:rsidRPr="00CE6A54">
              <w:rPr>
                <w:b/>
                <w:color w:val="0070C0"/>
                <w:sz w:val="24"/>
              </w:rPr>
              <w:t>метою</w:t>
            </w:r>
            <w:r w:rsidRPr="00CE6A54">
              <w:rPr>
                <w:b/>
                <w:color w:val="0070C0"/>
                <w:spacing w:val="-10"/>
                <w:sz w:val="24"/>
              </w:rPr>
              <w:t xml:space="preserve"> </w:t>
            </w:r>
            <w:r w:rsidRPr="00CE6A54">
              <w:rPr>
                <w:b/>
                <w:color w:val="0070C0"/>
                <w:sz w:val="24"/>
              </w:rPr>
              <w:t>проведення</w:t>
            </w:r>
            <w:r w:rsidRPr="00CE6A54">
              <w:rPr>
                <w:b/>
                <w:color w:val="0070C0"/>
                <w:spacing w:val="-7"/>
                <w:sz w:val="24"/>
              </w:rPr>
              <w:t xml:space="preserve"> </w:t>
            </w:r>
            <w:r w:rsidRPr="00CE6A54">
              <w:rPr>
                <w:b/>
                <w:color w:val="0070C0"/>
                <w:sz w:val="24"/>
              </w:rPr>
              <w:t>її</w:t>
            </w:r>
            <w:r w:rsidRPr="00CE6A54">
              <w:rPr>
                <w:b/>
                <w:color w:val="0070C0"/>
                <w:spacing w:val="-9"/>
                <w:sz w:val="24"/>
              </w:rPr>
              <w:t xml:space="preserve"> </w:t>
            </w:r>
            <w:r w:rsidRPr="00CE6A54">
              <w:rPr>
                <w:b/>
                <w:color w:val="0070C0"/>
                <w:sz w:val="24"/>
              </w:rPr>
              <w:t xml:space="preserve">експертизи. </w:t>
            </w:r>
          </w:p>
          <w:p w:rsidR="002F7AC2" w:rsidRDefault="002F7AC2" w:rsidP="00CE6A54">
            <w:pPr>
              <w:ind w:firstLine="530"/>
              <w:jc w:val="both"/>
              <w:rPr>
                <w:rStyle w:val="xfm68768843"/>
                <w:b/>
                <w:bCs/>
                <w:sz w:val="24"/>
                <w:szCs w:val="24"/>
              </w:rPr>
            </w:pPr>
            <w:r w:rsidRPr="00CE6A54">
              <w:rPr>
                <w:b/>
                <w:color w:val="0070C0"/>
                <w:sz w:val="24"/>
              </w:rPr>
              <w:t>За</w:t>
            </w:r>
            <w:r w:rsidRPr="00CE6A54">
              <w:rPr>
                <w:b/>
                <w:color w:val="0070C0"/>
                <w:spacing w:val="1"/>
                <w:sz w:val="24"/>
              </w:rPr>
              <w:t xml:space="preserve"> </w:t>
            </w:r>
            <w:r w:rsidRPr="00CE6A54">
              <w:rPr>
                <w:b/>
                <w:color w:val="0070C0"/>
                <w:sz w:val="24"/>
              </w:rPr>
              <w:t>наявності</w:t>
            </w:r>
            <w:r w:rsidRPr="00CE6A54">
              <w:rPr>
                <w:b/>
                <w:color w:val="0070C0"/>
                <w:spacing w:val="1"/>
                <w:sz w:val="24"/>
              </w:rPr>
              <w:t xml:space="preserve"> </w:t>
            </w:r>
            <w:r w:rsidRPr="00CE6A54">
              <w:rPr>
                <w:b/>
                <w:color w:val="0070C0"/>
                <w:sz w:val="24"/>
              </w:rPr>
              <w:t>експертного</w:t>
            </w:r>
            <w:r w:rsidRPr="00CE6A54">
              <w:rPr>
                <w:b/>
                <w:color w:val="0070C0"/>
                <w:spacing w:val="1"/>
                <w:sz w:val="24"/>
              </w:rPr>
              <w:t xml:space="preserve"> </w:t>
            </w:r>
            <w:r w:rsidRPr="00CE6A54">
              <w:rPr>
                <w:b/>
                <w:color w:val="0070C0"/>
                <w:sz w:val="24"/>
              </w:rPr>
              <w:t>звіту</w:t>
            </w:r>
            <w:r w:rsidRPr="00CE6A54">
              <w:rPr>
                <w:b/>
                <w:color w:val="0070C0"/>
                <w:spacing w:val="1"/>
                <w:sz w:val="24"/>
              </w:rPr>
              <w:t xml:space="preserve"> щодо неправомірності зауважень з боку </w:t>
            </w:r>
            <w:r w:rsidRPr="00CE6A54">
              <w:rPr>
                <w:b/>
                <w:color w:val="0070C0"/>
                <w:sz w:val="24"/>
              </w:rPr>
              <w:t>ОСР</w:t>
            </w:r>
            <w:r w:rsidRPr="00CE6A54">
              <w:rPr>
                <w:b/>
                <w:color w:val="0070C0"/>
                <w:spacing w:val="1"/>
                <w:sz w:val="24"/>
              </w:rPr>
              <w:t xml:space="preserve"> </w:t>
            </w:r>
            <w:r w:rsidRPr="00CE6A54">
              <w:rPr>
                <w:b/>
                <w:color w:val="0070C0"/>
                <w:sz w:val="24"/>
              </w:rPr>
              <w:t>вартість проведення експертизи відшкодовує ОСР. В іншому випадку -  замовник</w:t>
            </w:r>
            <w:r w:rsidRPr="00CE6A54">
              <w:rPr>
                <w:b/>
                <w:color w:val="0070C0"/>
                <w:spacing w:val="1"/>
                <w:sz w:val="24"/>
              </w:rPr>
              <w:t xml:space="preserve"> </w:t>
            </w:r>
            <w:r w:rsidRPr="00CE6A54">
              <w:rPr>
                <w:b/>
                <w:color w:val="0070C0"/>
                <w:sz w:val="24"/>
              </w:rPr>
              <w:t>зобов’язаний</w:t>
            </w:r>
            <w:r w:rsidRPr="00CE6A54">
              <w:rPr>
                <w:b/>
                <w:color w:val="0070C0"/>
                <w:spacing w:val="1"/>
                <w:sz w:val="24"/>
              </w:rPr>
              <w:t xml:space="preserve"> </w:t>
            </w:r>
            <w:r w:rsidRPr="00CE6A54">
              <w:rPr>
                <w:b/>
                <w:color w:val="0070C0"/>
                <w:sz w:val="24"/>
              </w:rPr>
              <w:t>доопрацювати</w:t>
            </w:r>
            <w:r w:rsidRPr="00CE6A54">
              <w:rPr>
                <w:b/>
                <w:color w:val="0070C0"/>
                <w:spacing w:val="1"/>
                <w:sz w:val="24"/>
              </w:rPr>
              <w:t xml:space="preserve"> </w:t>
            </w:r>
            <w:r w:rsidRPr="00CE6A54">
              <w:rPr>
                <w:b/>
                <w:color w:val="0070C0"/>
                <w:sz w:val="24"/>
              </w:rPr>
              <w:t>проєктно-кошторисну</w:t>
            </w:r>
            <w:r w:rsidRPr="00CE6A54">
              <w:rPr>
                <w:b/>
                <w:color w:val="0070C0"/>
                <w:spacing w:val="1"/>
                <w:sz w:val="24"/>
              </w:rPr>
              <w:t xml:space="preserve"> </w:t>
            </w:r>
            <w:r w:rsidRPr="00CE6A54">
              <w:rPr>
                <w:b/>
                <w:color w:val="0070C0"/>
                <w:sz w:val="24"/>
              </w:rPr>
              <w:t>документацію</w:t>
            </w:r>
            <w:r w:rsidRPr="00CE6A54">
              <w:rPr>
                <w:b/>
                <w:color w:val="0070C0"/>
                <w:spacing w:val="34"/>
                <w:sz w:val="24"/>
              </w:rPr>
              <w:t xml:space="preserve"> </w:t>
            </w:r>
            <w:r w:rsidRPr="00CE6A54">
              <w:rPr>
                <w:b/>
                <w:color w:val="0070C0"/>
                <w:sz w:val="24"/>
              </w:rPr>
              <w:t>та</w:t>
            </w:r>
            <w:r w:rsidRPr="00CE6A54">
              <w:rPr>
                <w:b/>
                <w:color w:val="0070C0"/>
                <w:spacing w:val="33"/>
                <w:sz w:val="24"/>
              </w:rPr>
              <w:t xml:space="preserve"> </w:t>
            </w:r>
            <w:r w:rsidRPr="00CE6A54">
              <w:rPr>
                <w:b/>
                <w:color w:val="0070C0"/>
                <w:sz w:val="24"/>
              </w:rPr>
              <w:t>повторно</w:t>
            </w:r>
            <w:r w:rsidRPr="00CE6A54">
              <w:rPr>
                <w:b/>
                <w:color w:val="0070C0"/>
                <w:spacing w:val="32"/>
                <w:sz w:val="24"/>
              </w:rPr>
              <w:t xml:space="preserve"> </w:t>
            </w:r>
            <w:r w:rsidRPr="00CE6A54">
              <w:rPr>
                <w:b/>
                <w:color w:val="0070C0"/>
                <w:sz w:val="24"/>
              </w:rPr>
              <w:t>надати</w:t>
            </w:r>
            <w:r w:rsidRPr="00CE6A54">
              <w:rPr>
                <w:b/>
                <w:color w:val="0070C0"/>
                <w:spacing w:val="35"/>
                <w:sz w:val="24"/>
              </w:rPr>
              <w:t xml:space="preserve"> </w:t>
            </w:r>
            <w:r w:rsidRPr="00CE6A54">
              <w:rPr>
                <w:b/>
                <w:color w:val="0070C0"/>
                <w:sz w:val="24"/>
              </w:rPr>
              <w:t>її</w:t>
            </w:r>
            <w:r w:rsidRPr="00CE6A54">
              <w:rPr>
                <w:b/>
                <w:color w:val="0070C0"/>
                <w:spacing w:val="32"/>
                <w:sz w:val="24"/>
              </w:rPr>
              <w:t xml:space="preserve"> </w:t>
            </w:r>
            <w:r w:rsidRPr="00CE6A54">
              <w:rPr>
                <w:b/>
                <w:color w:val="0070C0"/>
                <w:sz w:val="24"/>
              </w:rPr>
              <w:t>на</w:t>
            </w:r>
            <w:r w:rsidRPr="00CE6A54">
              <w:rPr>
                <w:b/>
                <w:color w:val="0070C0"/>
                <w:spacing w:val="32"/>
                <w:sz w:val="24"/>
              </w:rPr>
              <w:t xml:space="preserve"> </w:t>
            </w:r>
            <w:r w:rsidRPr="00CE6A54">
              <w:rPr>
                <w:b/>
                <w:color w:val="0070C0"/>
                <w:sz w:val="24"/>
              </w:rPr>
              <w:t>погодження</w:t>
            </w:r>
            <w:r w:rsidRPr="00CE6A54">
              <w:rPr>
                <w:b/>
                <w:color w:val="0070C0"/>
                <w:spacing w:val="33"/>
                <w:sz w:val="24"/>
              </w:rPr>
              <w:t xml:space="preserve"> </w:t>
            </w:r>
            <w:r w:rsidRPr="00CE6A54">
              <w:rPr>
                <w:b/>
                <w:color w:val="0070C0"/>
                <w:sz w:val="24"/>
              </w:rPr>
              <w:t>ОСР</w:t>
            </w:r>
            <w:r w:rsidRPr="00CE6A54">
              <w:rPr>
                <w:b/>
                <w:color w:val="0070C0"/>
                <w:spacing w:val="35"/>
                <w:sz w:val="24"/>
              </w:rPr>
              <w:t xml:space="preserve"> </w:t>
            </w:r>
            <w:r w:rsidRPr="00CE6A54">
              <w:rPr>
                <w:b/>
                <w:color w:val="0070C0"/>
                <w:sz w:val="24"/>
              </w:rPr>
              <w:t>у</w:t>
            </w:r>
            <w:r w:rsidRPr="00CE6A54">
              <w:rPr>
                <w:b/>
                <w:color w:val="0070C0"/>
                <w:spacing w:val="33"/>
                <w:sz w:val="24"/>
              </w:rPr>
              <w:t xml:space="preserve"> </w:t>
            </w:r>
            <w:r w:rsidRPr="00CE6A54">
              <w:rPr>
                <w:b/>
                <w:color w:val="0070C0"/>
                <w:sz w:val="24"/>
              </w:rPr>
              <w:t>порядку, визначеному</w:t>
            </w:r>
            <w:r w:rsidRPr="00CE6A54">
              <w:rPr>
                <w:b/>
                <w:color w:val="0070C0"/>
                <w:spacing w:val="-3"/>
                <w:sz w:val="24"/>
              </w:rPr>
              <w:t xml:space="preserve"> </w:t>
            </w:r>
            <w:r w:rsidRPr="00CE6A54">
              <w:rPr>
                <w:b/>
                <w:color w:val="0070C0"/>
                <w:sz w:val="24"/>
              </w:rPr>
              <w:t>цим</w:t>
            </w:r>
            <w:r w:rsidRPr="00CE6A54">
              <w:rPr>
                <w:b/>
                <w:color w:val="0070C0"/>
                <w:spacing w:val="-1"/>
                <w:sz w:val="24"/>
              </w:rPr>
              <w:t xml:space="preserve"> </w:t>
            </w:r>
            <w:r w:rsidRPr="00CE6A54">
              <w:rPr>
                <w:b/>
                <w:color w:val="0070C0"/>
                <w:sz w:val="24"/>
              </w:rPr>
              <w:t>розділом.</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Default="002F7AC2" w:rsidP="00CE6A54">
            <w:pPr>
              <w:ind w:firstLine="426"/>
              <w:jc w:val="both"/>
              <w:rPr>
                <w:rStyle w:val="xfm68768843"/>
                <w:b/>
                <w:bCs/>
                <w:sz w:val="24"/>
                <w:szCs w:val="24"/>
              </w:rPr>
            </w:pPr>
            <w:r w:rsidRPr="008B08DF">
              <w:rPr>
                <w:sz w:val="24"/>
              </w:rPr>
              <w:t>На думку товариства – ОСР не повинен нести додаткові не передбачені витрати на експертизу через неякісне виконання робіт Замовником чи його підрядником. справедливо застосувати догіку проведення експертиз яка використовується при порушеннях правил – вартість  експертизи має оплачуватись ініціатором експертизи, а за її результатом – Сторона до якої є зауваження відшкодовує її вартість.</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785845" w:rsidRDefault="002F7AC2" w:rsidP="00CE6A54">
            <w:pPr>
              <w:pStyle w:val="TableParagraph"/>
              <w:spacing w:before="1" w:line="275" w:lineRule="exact"/>
              <w:ind w:left="0" w:firstLine="312"/>
              <w:jc w:val="center"/>
              <w:rPr>
                <w:b/>
                <w:sz w:val="24"/>
              </w:rPr>
            </w:pPr>
            <w:r w:rsidRPr="00785845">
              <w:rPr>
                <w:b/>
                <w:sz w:val="24"/>
              </w:rPr>
              <w:t>АТ «Вінницяобленерго»</w:t>
            </w:r>
          </w:p>
          <w:p w:rsidR="002F7AC2" w:rsidRPr="00792238" w:rsidRDefault="002F7AC2" w:rsidP="00CE6A54">
            <w:pPr>
              <w:pStyle w:val="TableParagraph"/>
              <w:spacing w:before="1" w:line="275" w:lineRule="exact"/>
              <w:ind w:left="0" w:firstLine="321"/>
              <w:rPr>
                <w:b/>
                <w:color w:val="0070C0"/>
                <w:sz w:val="24"/>
              </w:rPr>
            </w:pPr>
            <w:r w:rsidRPr="00792238">
              <w:rPr>
                <w:b/>
                <w:color w:val="0070C0"/>
                <w:sz w:val="24"/>
              </w:rPr>
              <w:t>У разі незгоди Замовника з наданими ОСР зауваженнями до проєктно-кошторисної документації, Замовник має право звернутися до незалежної експертної організації з метою проведення її експертизи.</w:t>
            </w:r>
          </w:p>
          <w:p w:rsidR="002F7AC2" w:rsidRPr="00792238" w:rsidRDefault="002F7AC2" w:rsidP="00CE6A54">
            <w:pPr>
              <w:pStyle w:val="TableParagraph"/>
              <w:spacing w:before="1" w:line="275" w:lineRule="exact"/>
              <w:ind w:left="0" w:firstLine="321"/>
              <w:rPr>
                <w:b/>
                <w:color w:val="0070C0"/>
                <w:sz w:val="24"/>
              </w:rPr>
            </w:pPr>
            <w:r w:rsidRPr="00792238">
              <w:rPr>
                <w:b/>
                <w:color w:val="0070C0"/>
                <w:sz w:val="24"/>
              </w:rPr>
              <w:t>Вартість проведення експертизи проєктно-кошторисної документації сплачує Замовник.</w:t>
            </w:r>
          </w:p>
          <w:p w:rsidR="002F7AC2" w:rsidRPr="003A7775" w:rsidRDefault="002F7AC2" w:rsidP="00CE6A54">
            <w:pPr>
              <w:pStyle w:val="TableParagraph"/>
              <w:spacing w:before="1" w:line="275" w:lineRule="exact"/>
              <w:ind w:left="0" w:firstLine="321"/>
              <w:rPr>
                <w:b/>
                <w:sz w:val="24"/>
              </w:rPr>
            </w:pPr>
            <w:r w:rsidRPr="00792238">
              <w:rPr>
                <w:b/>
                <w:color w:val="0070C0"/>
                <w:sz w:val="24"/>
              </w:rPr>
              <w:t>За наявності позитивного експертного звіту, Замовник направляє його до ОСР разом із проєктно-кошторисною документацією. В такому разі, ОСР готує та направляє замовнику технічне рішення про погодження проєктно-кошторисної документації та відшкодовує замовнику вартість проведення експертизи.</w:t>
            </w:r>
          </w:p>
        </w:tc>
        <w:tc>
          <w:tcPr>
            <w:tcW w:w="3685" w:type="dxa"/>
          </w:tcPr>
          <w:p w:rsidR="002F7AC2" w:rsidRPr="00785845" w:rsidRDefault="002F7AC2" w:rsidP="00CE6A54">
            <w:pPr>
              <w:pStyle w:val="TableParagraph"/>
              <w:spacing w:before="1" w:line="275" w:lineRule="exact"/>
              <w:ind w:left="0" w:firstLine="312"/>
              <w:jc w:val="center"/>
              <w:rPr>
                <w:b/>
                <w:sz w:val="24"/>
              </w:rPr>
            </w:pPr>
            <w:r w:rsidRPr="00785845">
              <w:rPr>
                <w:b/>
                <w:sz w:val="24"/>
              </w:rPr>
              <w:t>АТ «Вінницяобленерго»</w:t>
            </w:r>
          </w:p>
          <w:p w:rsidR="002F7AC2" w:rsidRPr="00785845" w:rsidRDefault="002F7AC2" w:rsidP="00CE6A54">
            <w:pPr>
              <w:pStyle w:val="TableParagraph"/>
              <w:spacing w:before="1" w:line="275" w:lineRule="exact"/>
              <w:ind w:left="0" w:firstLine="312"/>
              <w:rPr>
                <w:sz w:val="24"/>
              </w:rPr>
            </w:pPr>
            <w:r w:rsidRPr="00785845">
              <w:rPr>
                <w:sz w:val="24"/>
              </w:rPr>
              <w:t>Товариство вважає, що дані зміни до положень Кодексу можуть спричинити незадоволення замовників послуги приєднання, зокрема недовіру до НКРЕКП в зв’язку з наступним, тому не рекомендує вносити зміни до пункту 4.6.10 в описаній процедурі. Свої заперечення Товариство може роз’яснити на простому прикладі.</w:t>
            </w:r>
          </w:p>
          <w:p w:rsidR="002F7AC2" w:rsidRPr="00785845" w:rsidRDefault="002F7AC2" w:rsidP="00CE6A54">
            <w:pPr>
              <w:pStyle w:val="TableParagraph"/>
              <w:spacing w:before="1" w:line="275" w:lineRule="exact"/>
              <w:ind w:left="0" w:firstLine="312"/>
              <w:rPr>
                <w:sz w:val="24"/>
              </w:rPr>
            </w:pPr>
            <w:r w:rsidRPr="00785845">
              <w:rPr>
                <w:sz w:val="24"/>
              </w:rPr>
              <w:t>При направлені проєктно-кошторисної документації до незалежної експертної організації з метою проведення її експертизи є високий ризик отримання негативного експертного звіту після чого замовник мусить відшкодувати ОСР вартість проведення експертизи. Тобто ОСР проводить експертизу без згоди самого замовника та по факту ставить його в положення боржника, так як в нього з’являються грошові зобов’язання по поверненню коштів за експертизу.</w:t>
            </w:r>
          </w:p>
          <w:p w:rsidR="002F7AC2" w:rsidRPr="00785845" w:rsidRDefault="002F7AC2" w:rsidP="00CE6A54">
            <w:pPr>
              <w:pStyle w:val="TableParagraph"/>
              <w:spacing w:before="1" w:line="275" w:lineRule="exact"/>
              <w:ind w:left="0" w:firstLine="312"/>
              <w:rPr>
                <w:sz w:val="24"/>
              </w:rPr>
            </w:pPr>
            <w:r w:rsidRPr="00785845">
              <w:rPr>
                <w:sz w:val="24"/>
              </w:rPr>
              <w:t>Замовник однозначно негативно ставитиметься до подібних речей, адже він не замовляв експертизу, але за її проведення ОСР вимагатиме сплатити замовника додаткові кошти. Також, це буде додатковою причиною ненадання замовнику послуги з приєднання, так як він після отримання негативного експертного звіту не розрахувався за експертизу з ОСР.</w:t>
            </w:r>
          </w:p>
          <w:p w:rsidR="002F7AC2" w:rsidRPr="00785845" w:rsidRDefault="002F7AC2" w:rsidP="00CE6A54">
            <w:pPr>
              <w:pStyle w:val="TableParagraph"/>
              <w:spacing w:before="1" w:line="275" w:lineRule="exact"/>
              <w:ind w:left="0" w:firstLine="312"/>
              <w:rPr>
                <w:sz w:val="24"/>
              </w:rPr>
            </w:pPr>
            <w:r w:rsidRPr="00785845">
              <w:rPr>
                <w:sz w:val="24"/>
              </w:rPr>
              <w:t>Так як ОСР знатиме, в яких випадках варто направляти проєктно-кошторисну документацію на експертизу, вірогідність негативного експертного звіту може сягнути до 90% з усіх випадків направленної проєктно-кошторисної документації до незалежної експертної організації, а це викличе незадоволення замовників послуги приєднання, спричинить соціальну напруженість та недовіру до НКРЕКП.</w:t>
            </w:r>
          </w:p>
          <w:p w:rsidR="002F7AC2" w:rsidRPr="00785845" w:rsidRDefault="002F7AC2" w:rsidP="00CE6A54">
            <w:pPr>
              <w:pStyle w:val="TableParagraph"/>
              <w:spacing w:before="1" w:line="275" w:lineRule="exact"/>
              <w:ind w:left="0" w:firstLine="312"/>
              <w:rPr>
                <w:sz w:val="24"/>
              </w:rPr>
            </w:pPr>
            <w:r w:rsidRPr="00785845">
              <w:rPr>
                <w:sz w:val="24"/>
              </w:rPr>
              <w:t>Звісно, питання погодження проєктно-документації потребує доопрацювання положень нормативно-правових документів, але воно має вирішуватися насамперед з врахуванням фінансових інтересів самих замовників, а не накладення на них додаткових грошових зобов’язань. Набагато краще якщо замовник сам вирішить направити проєктно-кошторисну документацію до незалежної експертної організації з метою проведення її експертизи, у випадку незгоди з зауваженнями ОСР. Відтак, замовник самостійно розпоряджатиметься власними коштами та вирішуватиме чи варто проводити експертизу. В разі позитивного експертного звіту ОСР відшкодовує замовнику вартість проведення експертизи. Дані положення змусить ОСР більш уважніше підходити до розгляду  проєктно-кошторисної документації.</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jc w:val="center"/>
              <w:rPr>
                <w:b/>
                <w:bCs/>
                <w:sz w:val="24"/>
                <w:szCs w:val="26"/>
              </w:rPr>
            </w:pPr>
            <w:r w:rsidRPr="00FB018C">
              <w:rPr>
                <w:b/>
                <w:bCs/>
                <w:sz w:val="24"/>
                <w:szCs w:val="26"/>
              </w:rPr>
              <w:t>АТ “Харківобленерго”</w:t>
            </w:r>
          </w:p>
          <w:p w:rsidR="002F7AC2" w:rsidRPr="00FB018C" w:rsidRDefault="002F7AC2" w:rsidP="00CE6A54">
            <w:pPr>
              <w:jc w:val="center"/>
              <w:rPr>
                <w:b/>
                <w:bCs/>
                <w:sz w:val="24"/>
                <w:szCs w:val="26"/>
              </w:rPr>
            </w:pPr>
            <w:r>
              <w:rPr>
                <w:b/>
                <w:bCs/>
                <w:sz w:val="24"/>
                <w:szCs w:val="26"/>
              </w:rPr>
              <w:t>АТ «Хмельницькобленерго»</w:t>
            </w:r>
          </w:p>
          <w:p w:rsidR="002F7AC2" w:rsidRPr="00AF7134" w:rsidRDefault="002F7AC2" w:rsidP="00CE6A54">
            <w:pPr>
              <w:ind w:firstLine="426"/>
              <w:jc w:val="both"/>
              <w:rPr>
                <w:rStyle w:val="xfm68768843"/>
                <w:bCs/>
                <w:sz w:val="24"/>
                <w:szCs w:val="24"/>
              </w:rPr>
            </w:pPr>
            <w:r w:rsidRPr="00AF7134">
              <w:rPr>
                <w:rStyle w:val="xfm68768843"/>
                <w:bCs/>
                <w:sz w:val="24"/>
                <w:szCs w:val="24"/>
              </w:rPr>
              <w:t>4.6.10. Доопрацьована проєктно-кошторисна документація підлягає повторному погодженню у строки, визначені пунктом 4.6.8 цієї глави. Під час повторного погодження проєктно-кошторисної документації не дозволяється висувати зауваження, якщо вони не стосуються внесених змін до проєктної документації або неусунення раніше наданих зауважень.</w:t>
            </w:r>
          </w:p>
          <w:p w:rsidR="002F7AC2" w:rsidRPr="00B933FB" w:rsidRDefault="002F7AC2" w:rsidP="00CE6A54">
            <w:pPr>
              <w:ind w:firstLine="426"/>
              <w:jc w:val="both"/>
              <w:rPr>
                <w:rStyle w:val="xfm68768843"/>
                <w:b/>
                <w:bCs/>
                <w:strike/>
                <w:color w:val="0070C0"/>
                <w:sz w:val="24"/>
                <w:szCs w:val="24"/>
              </w:rPr>
            </w:pPr>
            <w:r w:rsidRPr="00B933FB">
              <w:rPr>
                <w:rStyle w:val="xfm68768843"/>
                <w:b/>
                <w:bCs/>
                <w:strike/>
                <w:color w:val="0070C0"/>
                <w:sz w:val="24"/>
                <w:szCs w:val="24"/>
              </w:rPr>
              <w:t>У разі наявності в ОСР зауважень до повторно наданої замовником після доопрацювання проєктно-кошторисної документації</w:t>
            </w:r>
            <w:r w:rsidRPr="00B933FB">
              <w:rPr>
                <w:b/>
                <w:strike/>
                <w:color w:val="0070C0"/>
              </w:rPr>
              <w:t xml:space="preserve"> </w:t>
            </w:r>
            <w:r w:rsidRPr="00B933FB">
              <w:rPr>
                <w:rStyle w:val="xfm68768843"/>
                <w:b/>
                <w:bCs/>
                <w:strike/>
                <w:color w:val="0070C0"/>
                <w:sz w:val="24"/>
                <w:szCs w:val="24"/>
              </w:rPr>
              <w:t>на будівництво лінійної частини приєднання ОСР протягом 15 днів направляє цю проєктно-кошторисну документацію до незалежної експертної організації з метою проведення її експертизи.</w:t>
            </w:r>
          </w:p>
          <w:p w:rsidR="002F7AC2" w:rsidRPr="00B933FB" w:rsidRDefault="002F7AC2" w:rsidP="00CE6A54">
            <w:pPr>
              <w:ind w:firstLine="426"/>
              <w:jc w:val="both"/>
              <w:rPr>
                <w:rStyle w:val="xfm68768843"/>
                <w:b/>
                <w:bCs/>
                <w:strike/>
                <w:color w:val="0070C0"/>
                <w:sz w:val="24"/>
                <w:szCs w:val="24"/>
              </w:rPr>
            </w:pPr>
            <w:r w:rsidRPr="00B933FB">
              <w:rPr>
                <w:rStyle w:val="xfm68768843"/>
                <w:b/>
                <w:bCs/>
                <w:strike/>
                <w:color w:val="0070C0"/>
                <w:sz w:val="24"/>
                <w:szCs w:val="24"/>
              </w:rPr>
              <w:t>Вартість проведення експертизи проєктно-кошторисної документації сплачує ОСР.</w:t>
            </w:r>
          </w:p>
          <w:p w:rsidR="002F7AC2" w:rsidRPr="00B933FB" w:rsidRDefault="002F7AC2" w:rsidP="00CE6A54">
            <w:pPr>
              <w:ind w:firstLine="426"/>
              <w:jc w:val="both"/>
              <w:rPr>
                <w:rStyle w:val="xfm68768843"/>
                <w:b/>
                <w:bCs/>
                <w:strike/>
                <w:color w:val="0070C0"/>
                <w:sz w:val="24"/>
                <w:szCs w:val="24"/>
              </w:rPr>
            </w:pPr>
            <w:r w:rsidRPr="00B933FB">
              <w:rPr>
                <w:rStyle w:val="xfm68768843"/>
                <w:b/>
                <w:bCs/>
                <w:strike/>
                <w:color w:val="0070C0"/>
                <w:sz w:val="24"/>
                <w:szCs w:val="24"/>
              </w:rPr>
              <w:t>ОСР у день направлення проєктно-кошторисної документації</w:t>
            </w:r>
            <w:r w:rsidRPr="00B933FB">
              <w:rPr>
                <w:b/>
                <w:strike/>
                <w:color w:val="0070C0"/>
              </w:rPr>
              <w:t xml:space="preserve"> </w:t>
            </w:r>
            <w:r w:rsidRPr="00B933FB">
              <w:rPr>
                <w:rStyle w:val="xfm68768843"/>
                <w:b/>
                <w:bCs/>
                <w:strike/>
                <w:color w:val="0070C0"/>
                <w:sz w:val="24"/>
                <w:szCs w:val="24"/>
              </w:rPr>
              <w:t>на будівництво лінійної частини приєднання до експертної організації повідомляє замовника, Регулятора та центральний орган виконавчої влади, що реалізує державну політику у сфері нагляду (контролю) у галузі електроенергетики, про направлення проєктно-кошторисної документації до незалежної експертної організації для проведення його експертизи з наданням копій листа з повторними зауваженнями та обґрунтуваннями, проєктно-кошторисної документації, листування із Замовником, технічних рішень тощо.</w:t>
            </w:r>
          </w:p>
          <w:p w:rsidR="002F7AC2" w:rsidRPr="00B933FB" w:rsidRDefault="002F7AC2" w:rsidP="00CE6A54">
            <w:pPr>
              <w:ind w:firstLine="426"/>
              <w:jc w:val="both"/>
              <w:rPr>
                <w:rStyle w:val="xfm68768843"/>
                <w:b/>
                <w:bCs/>
                <w:strike/>
                <w:color w:val="0070C0"/>
                <w:sz w:val="24"/>
                <w:szCs w:val="24"/>
              </w:rPr>
            </w:pPr>
            <w:r w:rsidRPr="00B933FB">
              <w:rPr>
                <w:rStyle w:val="xfm68768843"/>
                <w:b/>
                <w:bCs/>
                <w:strike/>
                <w:color w:val="0070C0"/>
                <w:sz w:val="24"/>
                <w:szCs w:val="24"/>
              </w:rPr>
              <w:t>ОСР зобов’язаний повідомити замовника, Регулятора та центральний орган виконавчої влади, що реалізує державну політику у сфері нагляду (контролю) у галузі електроенергетики, про результати проведення експертизи проектно-кошторисної документації з наданням копії відповідного експертного звіту.</w:t>
            </w:r>
          </w:p>
          <w:p w:rsidR="002F7AC2" w:rsidRPr="00B933FB" w:rsidRDefault="002F7AC2" w:rsidP="00CE6A54">
            <w:pPr>
              <w:ind w:firstLine="426"/>
              <w:jc w:val="both"/>
              <w:rPr>
                <w:rStyle w:val="xfm68768843"/>
                <w:b/>
                <w:bCs/>
                <w:strike/>
                <w:color w:val="0070C0"/>
                <w:sz w:val="24"/>
                <w:szCs w:val="24"/>
              </w:rPr>
            </w:pPr>
            <w:r w:rsidRPr="00B933FB">
              <w:rPr>
                <w:rStyle w:val="xfm68768843"/>
                <w:b/>
                <w:bCs/>
                <w:strike/>
                <w:color w:val="0070C0"/>
                <w:sz w:val="24"/>
                <w:szCs w:val="24"/>
              </w:rPr>
              <w:t xml:space="preserve">За наявності позитивного експертного звіту ОСР у день його отримання готує та направляє замовнику технічне рішення про погодження проєктно-кошторисної документації. </w:t>
            </w:r>
          </w:p>
          <w:p w:rsidR="002F7AC2" w:rsidRPr="00E14C3B" w:rsidRDefault="002F7AC2" w:rsidP="00CE6A54">
            <w:pPr>
              <w:pStyle w:val="Standard"/>
              <w:ind w:firstLine="426"/>
              <w:jc w:val="both"/>
              <w:rPr>
                <w:sz w:val="24"/>
                <w:szCs w:val="24"/>
              </w:rPr>
            </w:pPr>
            <w:r w:rsidRPr="00E14C3B">
              <w:rPr>
                <w:rStyle w:val="xfm68768843"/>
                <w:sz w:val="24"/>
                <w:szCs w:val="24"/>
              </w:rPr>
              <w:t xml:space="preserve">За наявності негативного експертного звіту, замовник відшкодовує ОСР вартість  проведення  експертизи. </w:t>
            </w:r>
            <w:r w:rsidRPr="00B933FB">
              <w:rPr>
                <w:rStyle w:val="xfm68768843"/>
                <w:b/>
                <w:bCs/>
                <w:color w:val="0070C0"/>
                <w:sz w:val="24"/>
                <w:szCs w:val="24"/>
                <w:shd w:val="clear" w:color="auto" w:fill="FFFFFF"/>
              </w:rPr>
              <w:t>До такого відшкодування збоку замовника   подальший розгляд проєктно-кошторисної документації  (після її доопрацювання)  ОСР не здійснює.</w:t>
            </w:r>
          </w:p>
          <w:p w:rsidR="002F7AC2" w:rsidRPr="003A7775" w:rsidRDefault="002F7AC2" w:rsidP="00CE6A54">
            <w:pPr>
              <w:pStyle w:val="TableParagraph"/>
              <w:spacing w:before="1" w:line="275" w:lineRule="exact"/>
              <w:ind w:left="0" w:firstLine="426"/>
              <w:rPr>
                <w:b/>
                <w:sz w:val="24"/>
              </w:rPr>
            </w:pPr>
            <w:r w:rsidRPr="00E14C3B">
              <w:rPr>
                <w:rStyle w:val="xfm68768843"/>
                <w:sz w:val="24"/>
                <w:szCs w:val="24"/>
                <w:shd w:val="clear" w:color="auto" w:fill="FFFFFF"/>
              </w:rPr>
              <w:t xml:space="preserve">У  такому  випадку  замовник  зобов’язаний доопрацювати  проєктно-кошторисну  документацію  та  повторно  надати  її  на погодження ОСР у порядку, визначеному цим розділом, </w:t>
            </w:r>
            <w:r w:rsidRPr="00B933FB">
              <w:rPr>
                <w:rStyle w:val="xfm68768843"/>
                <w:color w:val="0070C0"/>
                <w:sz w:val="24"/>
                <w:szCs w:val="24"/>
                <w:shd w:val="clear" w:color="auto" w:fill="FFFFFF"/>
              </w:rPr>
              <w:t xml:space="preserve">як </w:t>
            </w:r>
            <w:r w:rsidRPr="00B933FB">
              <w:rPr>
                <w:rStyle w:val="xfm68768843"/>
                <w:b/>
                <w:bCs/>
                <w:color w:val="0070C0"/>
                <w:sz w:val="24"/>
                <w:szCs w:val="24"/>
                <w:shd w:val="clear" w:color="auto" w:fill="FFFFFF"/>
              </w:rPr>
              <w:t>повторно надану замовником після доопрацювання  проєктно-кошторисну  документацію.</w:t>
            </w:r>
          </w:p>
        </w:tc>
        <w:tc>
          <w:tcPr>
            <w:tcW w:w="3685" w:type="dxa"/>
          </w:tcPr>
          <w:p w:rsidR="002F7AC2" w:rsidRPr="00B933FB" w:rsidRDefault="002F7AC2" w:rsidP="00CE6A54">
            <w:pPr>
              <w:ind w:firstLine="426"/>
              <w:jc w:val="both"/>
              <w:rPr>
                <w:rStyle w:val="xfm68768843"/>
                <w:bCs/>
                <w:sz w:val="24"/>
                <w:szCs w:val="24"/>
              </w:rPr>
            </w:pPr>
            <w:r w:rsidRPr="00B933FB">
              <w:rPr>
                <w:rStyle w:val="xfm68768843"/>
                <w:bCs/>
                <w:sz w:val="24"/>
                <w:szCs w:val="24"/>
              </w:rPr>
              <w:t>Виключити нові абзаци.</w:t>
            </w:r>
          </w:p>
          <w:p w:rsidR="002F7AC2" w:rsidRPr="00B933FB" w:rsidRDefault="002F7AC2" w:rsidP="00CE6A54">
            <w:pPr>
              <w:ind w:firstLine="426"/>
              <w:jc w:val="both"/>
              <w:rPr>
                <w:rStyle w:val="xfm68768843"/>
                <w:bCs/>
                <w:sz w:val="24"/>
                <w:szCs w:val="24"/>
              </w:rPr>
            </w:pPr>
            <w:r w:rsidRPr="00B933FB">
              <w:rPr>
                <w:rStyle w:val="xfm68768843"/>
                <w:bCs/>
                <w:sz w:val="24"/>
                <w:szCs w:val="24"/>
              </w:rPr>
              <w:t xml:space="preserve">   1. Згідно пп.5.1 – 5.4 ДСТУ 8907:2019 «Настанова щодо організації проведення експертизи проектної документації на будівництво» -  вибір експертної організації, заключення договору з експертною організацією та подання проектної документаціїна експертизу здійснює  Замовник. В даному випадку ОСР не є замовником.</w:t>
            </w:r>
          </w:p>
          <w:p w:rsidR="002F7AC2" w:rsidRPr="00B933FB" w:rsidRDefault="002F7AC2" w:rsidP="00CE6A54">
            <w:pPr>
              <w:ind w:firstLine="426"/>
              <w:jc w:val="both"/>
              <w:rPr>
                <w:rStyle w:val="xfm68768843"/>
                <w:bCs/>
                <w:sz w:val="24"/>
                <w:szCs w:val="24"/>
              </w:rPr>
            </w:pPr>
            <w:r w:rsidRPr="00B933FB">
              <w:rPr>
                <w:rStyle w:val="xfm68768843"/>
                <w:bCs/>
                <w:sz w:val="24"/>
                <w:szCs w:val="24"/>
              </w:rPr>
              <w:t>2. П. 4 ст. 31 Закону України «Про регулювання містобудівної діяльності» експертиза проектів будівництва проводиться в установленому Кабінетом Міністрів України порядку. Такий порядок затверджений постановою КМУ № 560 від 11.05.2011. Відповідно до п. 12  цього Порядку:</w:t>
            </w:r>
          </w:p>
          <w:p w:rsidR="002F7AC2" w:rsidRPr="00B933FB" w:rsidRDefault="002F7AC2" w:rsidP="00CE6A54">
            <w:pPr>
              <w:ind w:firstLine="426"/>
              <w:jc w:val="both"/>
              <w:rPr>
                <w:rStyle w:val="xfm68768843"/>
                <w:bCs/>
                <w:sz w:val="24"/>
                <w:szCs w:val="24"/>
              </w:rPr>
            </w:pPr>
            <w:r w:rsidRPr="00B933FB">
              <w:rPr>
                <w:rStyle w:val="xfm68768843"/>
                <w:bCs/>
                <w:sz w:val="24"/>
                <w:szCs w:val="24"/>
              </w:rPr>
              <w:t>«Замовником експертизи є:</w:t>
            </w:r>
          </w:p>
          <w:p w:rsidR="002F7AC2" w:rsidRPr="00B933FB" w:rsidRDefault="002F7AC2" w:rsidP="00CE6A54">
            <w:pPr>
              <w:ind w:firstLine="426"/>
              <w:jc w:val="both"/>
              <w:rPr>
                <w:rStyle w:val="xfm68768843"/>
                <w:bCs/>
                <w:sz w:val="24"/>
                <w:szCs w:val="24"/>
              </w:rPr>
            </w:pPr>
            <w:r w:rsidRPr="00B933FB">
              <w:rPr>
                <w:rStyle w:val="xfm68768843"/>
                <w:bCs/>
                <w:sz w:val="24"/>
                <w:szCs w:val="24"/>
              </w:rPr>
              <w:t>- замовник будівництва;</w:t>
            </w:r>
          </w:p>
          <w:p w:rsidR="002F7AC2" w:rsidRPr="00B933FB" w:rsidRDefault="002F7AC2" w:rsidP="00CE6A54">
            <w:pPr>
              <w:ind w:firstLine="426"/>
              <w:jc w:val="both"/>
              <w:rPr>
                <w:rStyle w:val="xfm68768843"/>
                <w:bCs/>
                <w:sz w:val="24"/>
                <w:szCs w:val="24"/>
              </w:rPr>
            </w:pPr>
            <w:r w:rsidRPr="00B933FB">
              <w:rPr>
                <w:rStyle w:val="xfm68768843"/>
                <w:bCs/>
                <w:sz w:val="24"/>
                <w:szCs w:val="24"/>
              </w:rPr>
              <w:t>- проектувальник, якщо це передбачено договором на виконання проектно-вишукувальних робіт.».</w:t>
            </w:r>
          </w:p>
          <w:p w:rsidR="002F7AC2" w:rsidRPr="00B933FB" w:rsidRDefault="002F7AC2" w:rsidP="00CE6A54">
            <w:pPr>
              <w:ind w:firstLine="426"/>
              <w:jc w:val="both"/>
              <w:rPr>
                <w:rStyle w:val="xfm68768843"/>
                <w:bCs/>
                <w:sz w:val="24"/>
                <w:szCs w:val="24"/>
              </w:rPr>
            </w:pPr>
            <w:r w:rsidRPr="00B933FB">
              <w:rPr>
                <w:rStyle w:val="xfm68768843"/>
                <w:bCs/>
                <w:sz w:val="24"/>
                <w:szCs w:val="24"/>
              </w:rPr>
              <w:t>У зв’язку із цим ОСР не може бути Замовником експертизи.</w:t>
            </w:r>
          </w:p>
          <w:p w:rsidR="002F7AC2" w:rsidRPr="00B933FB" w:rsidRDefault="002F7AC2" w:rsidP="00CE6A54">
            <w:pPr>
              <w:ind w:firstLine="426"/>
              <w:jc w:val="both"/>
              <w:rPr>
                <w:rStyle w:val="xfm68768843"/>
                <w:bCs/>
                <w:sz w:val="24"/>
                <w:szCs w:val="24"/>
              </w:rPr>
            </w:pPr>
          </w:p>
          <w:p w:rsidR="002F7AC2" w:rsidRPr="00B933FB" w:rsidRDefault="002F7AC2" w:rsidP="00CE6A54">
            <w:pPr>
              <w:ind w:firstLine="426"/>
              <w:jc w:val="both"/>
              <w:rPr>
                <w:rStyle w:val="xfm68768843"/>
                <w:bCs/>
                <w:sz w:val="24"/>
                <w:szCs w:val="24"/>
              </w:rPr>
            </w:pPr>
            <w:r w:rsidRPr="00B933FB">
              <w:rPr>
                <w:rStyle w:val="xfm68768843"/>
                <w:bCs/>
                <w:sz w:val="24"/>
                <w:szCs w:val="24"/>
              </w:rPr>
              <w:t>Відповідно до п. 5 статі 31 Закону України «Про регулювання містобудівної діяльності»:</w:t>
            </w:r>
          </w:p>
          <w:p w:rsidR="002F7AC2" w:rsidRDefault="002F7AC2" w:rsidP="00CE6A54">
            <w:pPr>
              <w:ind w:firstLine="426"/>
              <w:jc w:val="both"/>
              <w:rPr>
                <w:rStyle w:val="xfm68768843"/>
                <w:bCs/>
                <w:sz w:val="24"/>
                <w:szCs w:val="24"/>
              </w:rPr>
            </w:pPr>
            <w:r w:rsidRPr="00B933FB">
              <w:rPr>
                <w:rStyle w:val="xfm68768843"/>
                <w:bCs/>
                <w:sz w:val="24"/>
                <w:szCs w:val="24"/>
              </w:rPr>
              <w:t>«Встановлення випадків та порядку проведення експертизи проектів будівництва іншими законами не допускається.»</w:t>
            </w:r>
          </w:p>
          <w:p w:rsidR="002F7AC2" w:rsidRDefault="002F7AC2" w:rsidP="00CE6A54">
            <w:pPr>
              <w:ind w:firstLine="426"/>
              <w:jc w:val="both"/>
              <w:rPr>
                <w:rStyle w:val="xfm68768843"/>
                <w:bCs/>
                <w:sz w:val="24"/>
                <w:szCs w:val="24"/>
              </w:rPr>
            </w:pPr>
          </w:p>
          <w:p w:rsidR="002F7AC2" w:rsidRPr="00E14C3B" w:rsidRDefault="002F7AC2" w:rsidP="00CE6A54">
            <w:pPr>
              <w:pStyle w:val="Standard"/>
              <w:jc w:val="both"/>
              <w:rPr>
                <w:sz w:val="24"/>
                <w:szCs w:val="24"/>
              </w:rPr>
            </w:pPr>
            <w:r w:rsidRPr="00E14C3B">
              <w:rPr>
                <w:sz w:val="24"/>
                <w:szCs w:val="24"/>
              </w:rPr>
              <w:t>Крім того є певна невідповідність зазначеного в п.4.6.10 та Додатку 14, а саме: в Додатку 14 після таблиці 3 зазначено, що «При повторному погодженні проєктної документації не дозволяється висувати зауваження, якщо вони не стосуються внесених змін до проєктної документації або неусунення раніше наданих зауважень». Наприклад, може бути така ситуація: при первинному розгляді ОСР зробив зауваження щодо відсутності в проєктній документації певного розділу або розрахунків. При повторному розгляді ОСР виявила зауваження саме до цього розділу або розрахунків, які були відсутні. Тобто згідно згідно зазначеного в Додатку 14 ОСР має право надати ці зауваження замовнику. Але згідно п.4.6.10 1-й абзац зазначено «У разі наявності в ОСР зауважень до повторно наданої замовником після доопрацювання проєктно-кошторисної документації на будівництво лінійної частини приєднання, ОСР…направляє цю проєктно-кошторисну документацію до незалежної експертної організації…». Тобто це твердження забороняє давати повторні зауваження до проєктно-кошторисної документації.</w:t>
            </w:r>
          </w:p>
          <w:p w:rsidR="002F7AC2" w:rsidRPr="003A7775" w:rsidRDefault="002F7AC2" w:rsidP="00CE6A54">
            <w:pPr>
              <w:pStyle w:val="TableParagraph"/>
              <w:spacing w:before="1" w:line="275" w:lineRule="exact"/>
              <w:ind w:left="0" w:firstLine="321"/>
              <w:jc w:val="center"/>
              <w:rPr>
                <w:b/>
                <w:sz w:val="24"/>
              </w:rPr>
            </w:pPr>
            <w:r w:rsidRPr="00E14C3B">
              <w:rPr>
                <w:sz w:val="24"/>
                <w:szCs w:val="24"/>
              </w:rPr>
              <w:t>Слід зазначити, що в самому Кодексі системи розподілу та змін, що наразі розглядаються, ніяк не урегульоване питання, якщо Замовник подає в ОСР на розгляд проєктно-кошторисну документацію, яка має позитивний експертний висновок (звіт). Чи потрібно ОСР в такому разі розглядати технічну частину проєктно-кошторисної документації.</w:t>
            </w: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2F7AC2" w:rsidRDefault="002F7AC2" w:rsidP="00CE6A54">
            <w:pPr>
              <w:tabs>
                <w:tab w:val="left" w:pos="736"/>
              </w:tabs>
              <w:ind w:firstLine="463"/>
              <w:jc w:val="both"/>
              <w:rPr>
                <w:rStyle w:val="xfm68768843"/>
                <w:bCs/>
                <w:sz w:val="24"/>
                <w:szCs w:val="24"/>
              </w:rPr>
            </w:pPr>
            <w:r>
              <w:rPr>
                <w:rStyle w:val="xfm68768843"/>
                <w:bCs/>
                <w:sz w:val="24"/>
                <w:szCs w:val="24"/>
              </w:rPr>
              <w:t>Відповідно до п. 12 Порядку затвердження проектів будівництва і проведення їх експертизи, затвердженого постановою КМУ від 11.05.2011р. №560:</w:t>
            </w:r>
          </w:p>
          <w:p w:rsidR="002F7AC2" w:rsidRDefault="002F7AC2" w:rsidP="00CE6A54">
            <w:pPr>
              <w:tabs>
                <w:tab w:val="left" w:pos="736"/>
              </w:tabs>
              <w:ind w:firstLine="463"/>
              <w:jc w:val="both"/>
              <w:rPr>
                <w:rStyle w:val="xfm68768843"/>
                <w:bCs/>
                <w:sz w:val="24"/>
                <w:szCs w:val="24"/>
              </w:rPr>
            </w:pPr>
            <w:r>
              <w:rPr>
                <w:rStyle w:val="xfm68768843"/>
                <w:bCs/>
                <w:sz w:val="24"/>
                <w:szCs w:val="24"/>
              </w:rPr>
              <w:t>«Замовником експертизи є:</w:t>
            </w:r>
          </w:p>
          <w:p w:rsidR="002F7AC2" w:rsidRDefault="002F7AC2" w:rsidP="00CE6A54">
            <w:pPr>
              <w:pStyle w:val="af5"/>
              <w:numPr>
                <w:ilvl w:val="0"/>
                <w:numId w:val="7"/>
              </w:numPr>
              <w:tabs>
                <w:tab w:val="left" w:pos="329"/>
                <w:tab w:val="left" w:pos="608"/>
                <w:tab w:val="left" w:pos="736"/>
                <w:tab w:val="left" w:pos="1030"/>
                <w:tab w:val="left" w:pos="1184"/>
              </w:tabs>
              <w:ind w:left="0" w:firstLine="463"/>
              <w:jc w:val="both"/>
              <w:rPr>
                <w:rStyle w:val="xfm68768843"/>
                <w:bCs/>
                <w:sz w:val="24"/>
                <w:szCs w:val="24"/>
              </w:rPr>
            </w:pPr>
            <w:r>
              <w:rPr>
                <w:rStyle w:val="xfm68768843"/>
                <w:bCs/>
                <w:sz w:val="24"/>
                <w:szCs w:val="24"/>
              </w:rPr>
              <w:t>замовник будівництва;</w:t>
            </w:r>
          </w:p>
          <w:p w:rsidR="002F7AC2" w:rsidRDefault="002F7AC2" w:rsidP="00CE6A54">
            <w:pPr>
              <w:pStyle w:val="af5"/>
              <w:numPr>
                <w:ilvl w:val="0"/>
                <w:numId w:val="7"/>
              </w:numPr>
              <w:tabs>
                <w:tab w:val="left" w:pos="320"/>
                <w:tab w:val="left" w:pos="736"/>
                <w:tab w:val="left" w:pos="1049"/>
                <w:tab w:val="left" w:pos="1289"/>
              </w:tabs>
              <w:ind w:left="0" w:firstLine="463"/>
              <w:jc w:val="both"/>
              <w:rPr>
                <w:rStyle w:val="xfm68768843"/>
                <w:bCs/>
                <w:sz w:val="24"/>
                <w:szCs w:val="24"/>
              </w:rPr>
            </w:pPr>
            <w:r>
              <w:rPr>
                <w:rStyle w:val="xfm68768843"/>
                <w:bCs/>
                <w:sz w:val="24"/>
                <w:szCs w:val="24"/>
              </w:rPr>
              <w:t>проектувальник, якщо це передбачено договором на виконання проектно-вишукувальних робіт.».</w:t>
            </w:r>
          </w:p>
          <w:p w:rsidR="002F7AC2" w:rsidRDefault="002F7AC2" w:rsidP="00CE6A54">
            <w:pPr>
              <w:tabs>
                <w:tab w:val="left" w:pos="736"/>
              </w:tabs>
              <w:ind w:firstLine="463"/>
              <w:jc w:val="both"/>
              <w:rPr>
                <w:rStyle w:val="xfm68768843"/>
                <w:bCs/>
                <w:sz w:val="24"/>
                <w:szCs w:val="24"/>
              </w:rPr>
            </w:pPr>
            <w:r>
              <w:rPr>
                <w:rStyle w:val="xfm68768843"/>
                <w:bCs/>
                <w:sz w:val="24"/>
                <w:szCs w:val="24"/>
              </w:rPr>
              <w:t>У зв’язку із цим ОСР не може бути Замовником експертизи.</w:t>
            </w:r>
          </w:p>
          <w:p w:rsidR="002F7AC2" w:rsidRDefault="002F7AC2" w:rsidP="00CE6A54">
            <w:pPr>
              <w:tabs>
                <w:tab w:val="left" w:pos="736"/>
              </w:tabs>
              <w:ind w:firstLine="463"/>
              <w:jc w:val="both"/>
              <w:rPr>
                <w:rStyle w:val="xfm68768843"/>
                <w:bCs/>
                <w:sz w:val="24"/>
                <w:szCs w:val="24"/>
              </w:rPr>
            </w:pPr>
          </w:p>
          <w:p w:rsidR="002F7AC2" w:rsidRDefault="002F7AC2" w:rsidP="00CE6A54">
            <w:pPr>
              <w:tabs>
                <w:tab w:val="left" w:pos="736"/>
              </w:tabs>
              <w:ind w:firstLine="463"/>
              <w:jc w:val="both"/>
              <w:rPr>
                <w:rStyle w:val="xfm68768843"/>
                <w:bCs/>
                <w:sz w:val="24"/>
                <w:szCs w:val="24"/>
              </w:rPr>
            </w:pPr>
            <w:r>
              <w:rPr>
                <w:rStyle w:val="xfm68768843"/>
                <w:bCs/>
                <w:sz w:val="24"/>
                <w:szCs w:val="24"/>
              </w:rPr>
              <w:t>Відповідно до п. 5 ст. 31 Закону України «Про регулювання містобудівної діяльності»:</w:t>
            </w:r>
          </w:p>
          <w:p w:rsidR="002F7AC2" w:rsidRPr="00834A02" w:rsidRDefault="002F7AC2" w:rsidP="00CE6A54">
            <w:pPr>
              <w:tabs>
                <w:tab w:val="left" w:pos="736"/>
              </w:tabs>
              <w:ind w:firstLine="463"/>
              <w:jc w:val="both"/>
              <w:rPr>
                <w:b/>
                <w:sz w:val="24"/>
                <w:szCs w:val="24"/>
              </w:rPr>
            </w:pPr>
            <w:r>
              <w:rPr>
                <w:rStyle w:val="xfm68768843"/>
                <w:bCs/>
                <w:sz w:val="24"/>
                <w:szCs w:val="24"/>
              </w:rPr>
              <w:t>«Встановлення випадків та порядку проведення експертизи проектів будівництва іншими законами не допускається».</w:t>
            </w:r>
          </w:p>
        </w:tc>
        <w:tc>
          <w:tcPr>
            <w:tcW w:w="3685" w:type="dxa"/>
          </w:tcPr>
          <w:p w:rsidR="002F7AC2" w:rsidRDefault="002F7AC2" w:rsidP="00CE6A54">
            <w:pPr>
              <w:ind w:firstLine="321"/>
              <w:jc w:val="center"/>
              <w:rPr>
                <w:b/>
                <w:sz w:val="26"/>
                <w:szCs w:val="26"/>
              </w:rPr>
            </w:pPr>
            <w:r w:rsidRPr="000E0677">
              <w:rPr>
                <w:b/>
                <w:sz w:val="26"/>
                <w:szCs w:val="26"/>
              </w:rPr>
              <w:t>АТ «</w:t>
            </w:r>
            <w:r>
              <w:rPr>
                <w:b/>
                <w:sz w:val="26"/>
                <w:szCs w:val="26"/>
              </w:rPr>
              <w:t>Миколаївобленерго</w:t>
            </w:r>
            <w:r w:rsidRPr="000E0677">
              <w:rPr>
                <w:b/>
                <w:sz w:val="26"/>
                <w:szCs w:val="26"/>
              </w:rPr>
              <w:t>»</w:t>
            </w:r>
          </w:p>
          <w:p w:rsidR="002F7AC2" w:rsidRPr="00834A02" w:rsidRDefault="002F7AC2" w:rsidP="00CE6A54">
            <w:pPr>
              <w:ind w:firstLine="37"/>
              <w:jc w:val="center"/>
              <w:rPr>
                <w:b/>
                <w:sz w:val="24"/>
                <w:szCs w:val="24"/>
              </w:rPr>
            </w:pP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F51034" w:rsidRDefault="002F7AC2" w:rsidP="00CE6A54">
            <w:pPr>
              <w:ind w:firstLine="426"/>
              <w:jc w:val="both"/>
              <w:rPr>
                <w:rStyle w:val="xfm68768843"/>
                <w:b/>
                <w:bCs/>
                <w:sz w:val="24"/>
                <w:szCs w:val="24"/>
              </w:rPr>
            </w:pPr>
            <w:r w:rsidRPr="00F51034">
              <w:rPr>
                <w:rStyle w:val="xfm68768843"/>
                <w:b/>
                <w:bCs/>
                <w:sz w:val="24"/>
                <w:szCs w:val="24"/>
              </w:rPr>
              <w:t>АТ «ДТЕК ДНІПРОВСЬКІ ЕЛЕКТРОМЕРЕЖІ»</w:t>
            </w:r>
          </w:p>
          <w:p w:rsidR="002F7AC2" w:rsidRPr="00F51034" w:rsidRDefault="002F7AC2" w:rsidP="00CE6A54">
            <w:pPr>
              <w:ind w:firstLine="426"/>
              <w:jc w:val="both"/>
              <w:rPr>
                <w:b/>
                <w:bCs/>
                <w:sz w:val="24"/>
                <w:szCs w:val="24"/>
              </w:rPr>
            </w:pPr>
            <w:r w:rsidRPr="00F51034">
              <w:rPr>
                <w:b/>
                <w:sz w:val="24"/>
                <w:szCs w:val="24"/>
              </w:rPr>
              <w:t>ПрАТ «ДТЕК КИЇВСЬКІ РЕГІОНАЛЬНІ ЕЛЕКТРОМЕРЕЖІ»</w:t>
            </w:r>
          </w:p>
          <w:p w:rsidR="002F7AC2" w:rsidRPr="00F51034" w:rsidRDefault="002F7AC2" w:rsidP="00CE6A54">
            <w:pPr>
              <w:ind w:firstLine="426"/>
              <w:jc w:val="both"/>
              <w:rPr>
                <w:sz w:val="24"/>
                <w:szCs w:val="24"/>
              </w:rPr>
            </w:pPr>
            <w:r w:rsidRPr="00F51034">
              <w:rPr>
                <w:sz w:val="24"/>
                <w:szCs w:val="24"/>
              </w:rPr>
              <w:t>4.6.10. …</w:t>
            </w:r>
          </w:p>
          <w:p w:rsidR="002F7AC2" w:rsidRPr="00F51034" w:rsidRDefault="002F7AC2" w:rsidP="00CE6A54">
            <w:pPr>
              <w:autoSpaceDE w:val="0"/>
              <w:autoSpaceDN w:val="0"/>
              <w:adjustRightInd w:val="0"/>
              <w:ind w:firstLine="426"/>
              <w:contextualSpacing/>
              <w:jc w:val="both"/>
              <w:rPr>
                <w:b/>
                <w:bCs/>
                <w:color w:val="0070C0"/>
                <w:sz w:val="24"/>
                <w:szCs w:val="24"/>
              </w:rPr>
            </w:pPr>
            <w:r w:rsidRPr="00F51034">
              <w:rPr>
                <w:b/>
                <w:bCs/>
                <w:color w:val="0070C0"/>
                <w:sz w:val="24"/>
                <w:szCs w:val="24"/>
              </w:rPr>
              <w:t xml:space="preserve">Замовник, у разі незгоди з виявленими зауваженнями, надає проєктну документацію на повторний розгляд, разом з обґрунтуванням прийнятих рішень та має право у зверненні зазначити своє бажання щодо направлення проектно-кошторисної документації до незалежної експертної організації та до центрального органу виконавчої влади, що реалізує державну політику у сфері нагляду (контролю) у галузі електроенергетики з метою проведення її експертизи у разі незгоди ОСР з наданими обгрунтуваннями. </w:t>
            </w:r>
          </w:p>
          <w:p w:rsidR="002F7AC2" w:rsidRPr="00F51034" w:rsidRDefault="002F7AC2" w:rsidP="00CE6A54">
            <w:pPr>
              <w:ind w:firstLine="426"/>
              <w:jc w:val="both"/>
              <w:rPr>
                <w:b/>
                <w:bCs/>
                <w:color w:val="0070C0"/>
                <w:sz w:val="24"/>
                <w:szCs w:val="24"/>
              </w:rPr>
            </w:pPr>
            <w:r w:rsidRPr="00F51034">
              <w:rPr>
                <w:b/>
                <w:bCs/>
                <w:color w:val="0070C0"/>
                <w:sz w:val="24"/>
                <w:szCs w:val="24"/>
              </w:rPr>
              <w:t>ОСР, у разі не згоди з наданими Замовником обґрунтуваннями та у випадку наявності відповідного звернення від замовника,  зобов’язаний протягом 15 робочих днів з моменту отримання звернення замовника направити проектно-кошторисну документацію до незалежної експертної організації та/або до центрального органу виконавчої влади, що реалізує державну політику у сфері нагляду (контролю) у галузі електроенергетики.</w:t>
            </w:r>
          </w:p>
          <w:p w:rsidR="002F7AC2" w:rsidRPr="00F51034" w:rsidRDefault="002F7AC2" w:rsidP="00CE6A54">
            <w:pPr>
              <w:ind w:firstLine="426"/>
              <w:jc w:val="both"/>
              <w:rPr>
                <w:b/>
                <w:color w:val="0070C0"/>
                <w:sz w:val="24"/>
                <w:szCs w:val="24"/>
              </w:rPr>
            </w:pPr>
            <w:r w:rsidRPr="00F51034">
              <w:rPr>
                <w:b/>
                <w:color w:val="0070C0"/>
                <w:sz w:val="24"/>
                <w:szCs w:val="24"/>
              </w:rPr>
              <w:t>….</w:t>
            </w:r>
          </w:p>
          <w:p w:rsidR="002F7AC2" w:rsidRPr="00F51034" w:rsidRDefault="002F7AC2" w:rsidP="00CE6A54">
            <w:pPr>
              <w:ind w:firstLine="426"/>
              <w:jc w:val="both"/>
              <w:rPr>
                <w:sz w:val="24"/>
                <w:szCs w:val="24"/>
              </w:rPr>
            </w:pPr>
            <w:r w:rsidRPr="00F51034">
              <w:rPr>
                <w:sz w:val="24"/>
                <w:szCs w:val="24"/>
              </w:rPr>
              <w:t xml:space="preserve">За наявності позитивного експертного звіту ОСР </w:t>
            </w:r>
            <w:r w:rsidRPr="00F51034">
              <w:rPr>
                <w:b/>
                <w:bCs/>
                <w:color w:val="0070C0"/>
                <w:sz w:val="24"/>
                <w:szCs w:val="24"/>
              </w:rPr>
              <w:t>протягом  двох робочих днів після</w:t>
            </w:r>
            <w:r w:rsidRPr="00F51034">
              <w:rPr>
                <w:color w:val="FF0000"/>
                <w:sz w:val="24"/>
                <w:szCs w:val="24"/>
              </w:rPr>
              <w:t xml:space="preserve"> </w:t>
            </w:r>
            <w:r w:rsidRPr="00F51034">
              <w:rPr>
                <w:b/>
                <w:bCs/>
                <w:color w:val="0070C0"/>
                <w:sz w:val="24"/>
                <w:szCs w:val="24"/>
              </w:rPr>
              <w:t>отримання звіту</w:t>
            </w:r>
            <w:r w:rsidRPr="00F51034">
              <w:rPr>
                <w:sz w:val="24"/>
                <w:szCs w:val="24"/>
              </w:rPr>
              <w:t xml:space="preserve"> готує та направляє замовнику технічне рішення про погодження проєктно- кошторисної документації.</w:t>
            </w:r>
          </w:p>
          <w:p w:rsidR="002F7AC2" w:rsidRPr="00F51034" w:rsidRDefault="002F7AC2" w:rsidP="00CE6A54">
            <w:pPr>
              <w:ind w:firstLine="426"/>
              <w:jc w:val="both"/>
              <w:rPr>
                <w:b/>
                <w:sz w:val="24"/>
                <w:szCs w:val="24"/>
              </w:rPr>
            </w:pPr>
            <w:r w:rsidRPr="00F51034">
              <w:rPr>
                <w:b/>
                <w:bCs/>
                <w:color w:val="0070C0"/>
                <w:sz w:val="24"/>
                <w:szCs w:val="24"/>
              </w:rPr>
              <w:t>За наявності негативного звіту ОСР протягом  двох робочих днів після отримання звіту готує та направляє повідомлення замовнику про результати експертизи та необхідність відшкодуваня ОСР її вартості.  У такому випадку замовник зобов’язаний доопрацювати проєктно-кошторисну документацію та, після здійснення оплати вартості проведеної експертизи, повторно надати її на погодження ОСР у порядку, визначеному цим розділом</w:t>
            </w:r>
          </w:p>
        </w:tc>
        <w:tc>
          <w:tcPr>
            <w:tcW w:w="3685" w:type="dxa"/>
          </w:tcPr>
          <w:p w:rsidR="002F7AC2" w:rsidRDefault="002F7AC2" w:rsidP="00CE6A54">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2F7AC2" w:rsidRPr="00F51034" w:rsidRDefault="002F7AC2" w:rsidP="00CE6A54">
            <w:pPr>
              <w:jc w:val="center"/>
              <w:rPr>
                <w:b/>
                <w:bCs/>
                <w:sz w:val="24"/>
                <w:szCs w:val="24"/>
              </w:rPr>
            </w:pPr>
            <w:r w:rsidRPr="00FC1D2F">
              <w:rPr>
                <w:b/>
                <w:sz w:val="24"/>
                <w:szCs w:val="24"/>
              </w:rPr>
              <w:t>ПрАТ «ДТЕК КИЇВСЬКІ РЕГІОНАЛЬНІ ЕЛЕКТРОМЕРЕЖІ»</w:t>
            </w:r>
          </w:p>
          <w:p w:rsidR="002F7AC2" w:rsidRPr="00F51034" w:rsidRDefault="002F7AC2" w:rsidP="00CE6A54">
            <w:pPr>
              <w:autoSpaceDE w:val="0"/>
              <w:autoSpaceDN w:val="0"/>
              <w:adjustRightInd w:val="0"/>
              <w:ind w:firstLine="175"/>
              <w:contextualSpacing/>
              <w:jc w:val="both"/>
              <w:rPr>
                <w:sz w:val="24"/>
                <w:szCs w:val="24"/>
              </w:rPr>
            </w:pPr>
            <w:r w:rsidRPr="00F51034">
              <w:rPr>
                <w:sz w:val="24"/>
                <w:szCs w:val="24"/>
              </w:rPr>
              <w:t>Зменшення витрати часу та коштів як ОСР так і Замовників.</w:t>
            </w:r>
          </w:p>
          <w:p w:rsidR="002F7AC2" w:rsidRPr="00F51034" w:rsidRDefault="002F7AC2" w:rsidP="00CE6A54">
            <w:pPr>
              <w:autoSpaceDE w:val="0"/>
              <w:autoSpaceDN w:val="0"/>
              <w:adjustRightInd w:val="0"/>
              <w:ind w:firstLine="175"/>
              <w:contextualSpacing/>
              <w:jc w:val="both"/>
              <w:rPr>
                <w:sz w:val="24"/>
                <w:szCs w:val="24"/>
              </w:rPr>
            </w:pPr>
          </w:p>
          <w:p w:rsidR="002F7AC2" w:rsidRPr="00F51034" w:rsidRDefault="002F7AC2" w:rsidP="00CE6A54">
            <w:pPr>
              <w:autoSpaceDE w:val="0"/>
              <w:autoSpaceDN w:val="0"/>
              <w:adjustRightInd w:val="0"/>
              <w:ind w:firstLine="175"/>
              <w:contextualSpacing/>
              <w:jc w:val="both"/>
              <w:rPr>
                <w:rFonts w:eastAsia="Calibri"/>
                <w:sz w:val="24"/>
                <w:szCs w:val="24"/>
              </w:rPr>
            </w:pPr>
            <w:r w:rsidRPr="00F51034">
              <w:rPr>
                <w:sz w:val="24"/>
                <w:szCs w:val="24"/>
              </w:rPr>
              <w:t>Більшість випадків повторного повернення на доопрацювання (понад 95%) викликана не спірним  питаннями між Замовником та ОСР, а механічними помилками допущеними при усунені зауважень (не виправленням зауважень на всіх сторінках проектної документації, не коректне виправлення, не виправлення обсягів повязаних з виправленям зауваження).</w:t>
            </w:r>
          </w:p>
          <w:p w:rsidR="002F7AC2" w:rsidRPr="00F51034" w:rsidRDefault="002F7AC2" w:rsidP="00CE6A54">
            <w:pPr>
              <w:autoSpaceDE w:val="0"/>
              <w:autoSpaceDN w:val="0"/>
              <w:adjustRightInd w:val="0"/>
              <w:ind w:firstLine="175"/>
              <w:contextualSpacing/>
              <w:jc w:val="both"/>
              <w:rPr>
                <w:sz w:val="24"/>
                <w:szCs w:val="24"/>
              </w:rPr>
            </w:pPr>
            <w:r w:rsidRPr="00F51034">
              <w:rPr>
                <w:sz w:val="24"/>
                <w:szCs w:val="24"/>
              </w:rPr>
              <w:t>Пропонується звернення до експертних організацій здійснювати у разі наявності спірних питань між Замовником та ОСР, у випадках   отримання відповідної Заяви  від Замовника.</w:t>
            </w:r>
          </w:p>
          <w:p w:rsidR="002F7AC2" w:rsidRPr="000E0677" w:rsidRDefault="002F7AC2" w:rsidP="00CE6A54">
            <w:pPr>
              <w:ind w:firstLine="321"/>
              <w:jc w:val="center"/>
              <w:rPr>
                <w:b/>
                <w:sz w:val="26"/>
                <w:szCs w:val="26"/>
              </w:rPr>
            </w:pPr>
          </w:p>
        </w:tc>
        <w:tc>
          <w:tcPr>
            <w:tcW w:w="3402" w:type="dxa"/>
            <w:vMerge/>
          </w:tcPr>
          <w:p w:rsidR="002F7AC2" w:rsidRPr="00AF7134" w:rsidRDefault="002F7AC2" w:rsidP="00CE6A54">
            <w:pPr>
              <w:ind w:firstLine="426"/>
              <w:jc w:val="both"/>
              <w:rPr>
                <w:rStyle w:val="xfm68768843"/>
                <w:b/>
                <w:bCs/>
                <w:sz w:val="24"/>
                <w:szCs w:val="24"/>
              </w:rPr>
            </w:pPr>
          </w:p>
        </w:tc>
      </w:tr>
      <w:tr w:rsidR="002F7AC2" w:rsidRPr="00AF7134" w:rsidTr="004B676E">
        <w:trPr>
          <w:trHeight w:val="163"/>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F51034" w:rsidRDefault="002F7AC2" w:rsidP="00CE6A54">
            <w:pPr>
              <w:ind w:firstLine="426"/>
              <w:jc w:val="both"/>
              <w:rPr>
                <w:b/>
                <w:bCs/>
                <w:sz w:val="24"/>
                <w:szCs w:val="24"/>
              </w:rPr>
            </w:pPr>
            <w:r w:rsidRPr="00F51034">
              <w:rPr>
                <w:b/>
                <w:bCs/>
                <w:sz w:val="24"/>
                <w:szCs w:val="24"/>
              </w:rPr>
              <w:t>ПРАТ «Львівобленерго»</w:t>
            </w:r>
          </w:p>
          <w:p w:rsidR="002F7AC2" w:rsidRPr="00F51034" w:rsidRDefault="002F7AC2" w:rsidP="00CE6A54">
            <w:pPr>
              <w:ind w:firstLine="426"/>
              <w:jc w:val="both"/>
              <w:rPr>
                <w:b/>
                <w:sz w:val="24"/>
                <w:szCs w:val="24"/>
              </w:rPr>
            </w:pPr>
            <w:r w:rsidRPr="00F51034">
              <w:rPr>
                <w:color w:val="000000" w:themeColor="text1"/>
                <w:sz w:val="24"/>
                <w:szCs w:val="24"/>
              </w:rPr>
              <w:t>4.6.10. Доопрацьована проєктно-кошторисна документація підлягає повторному погодженню у строки, визначені пунктом 4.6.8 цієї глави. Під час повторного погодження проєктно-кошторисної документації не дозволяється висувати зауваження, якщо вони не стосуються внесених змін до проєктної документації або неусунення раніше наданих зауважень.</w:t>
            </w:r>
          </w:p>
        </w:tc>
        <w:tc>
          <w:tcPr>
            <w:tcW w:w="3685" w:type="dxa"/>
          </w:tcPr>
          <w:p w:rsidR="002F7AC2" w:rsidRPr="00F172DB" w:rsidRDefault="002F7AC2" w:rsidP="00CE6A54">
            <w:pPr>
              <w:ind w:firstLine="321"/>
              <w:jc w:val="center"/>
              <w:rPr>
                <w:b/>
                <w:bCs/>
                <w:sz w:val="24"/>
                <w:szCs w:val="24"/>
              </w:rPr>
            </w:pPr>
            <w:r w:rsidRPr="00F172DB">
              <w:rPr>
                <w:b/>
                <w:bCs/>
                <w:sz w:val="24"/>
                <w:szCs w:val="24"/>
              </w:rPr>
              <w:t>ПРАТ «Львівобленерго»</w:t>
            </w:r>
          </w:p>
          <w:p w:rsidR="002F7AC2" w:rsidRPr="004B2698" w:rsidRDefault="002F7AC2" w:rsidP="00CE6A54">
            <w:pPr>
              <w:ind w:firstLine="312"/>
              <w:jc w:val="both"/>
              <w:rPr>
                <w:color w:val="0070C0"/>
                <w:sz w:val="24"/>
                <w:szCs w:val="24"/>
              </w:rPr>
            </w:pPr>
            <w:r w:rsidRPr="004B2698">
              <w:rPr>
                <w:color w:val="0070C0"/>
                <w:sz w:val="24"/>
                <w:szCs w:val="24"/>
              </w:rPr>
              <w:t>Пункт залишити у попередній редакції, без змін.</w:t>
            </w:r>
          </w:p>
          <w:p w:rsidR="002F7AC2" w:rsidRPr="004B2698" w:rsidRDefault="002F7AC2" w:rsidP="00CE6A54">
            <w:pPr>
              <w:ind w:firstLine="312"/>
              <w:jc w:val="both"/>
              <w:rPr>
                <w:b/>
                <w:color w:val="0070C0"/>
                <w:sz w:val="24"/>
                <w:szCs w:val="24"/>
              </w:rPr>
            </w:pPr>
          </w:p>
          <w:p w:rsidR="002F7AC2" w:rsidRPr="004B2698" w:rsidRDefault="002F7AC2" w:rsidP="00CE6A54">
            <w:pPr>
              <w:ind w:firstLine="312"/>
              <w:jc w:val="both"/>
              <w:rPr>
                <w:color w:val="000000" w:themeColor="text1"/>
                <w:sz w:val="24"/>
                <w:szCs w:val="24"/>
              </w:rPr>
            </w:pPr>
            <w:r w:rsidRPr="004B2698">
              <w:rPr>
                <w:color w:val="000000" w:themeColor="text1"/>
                <w:sz w:val="24"/>
                <w:szCs w:val="24"/>
              </w:rPr>
              <w:t>Збільшиться термін погодження, ускладнюється процедура погодження.</w:t>
            </w:r>
          </w:p>
          <w:p w:rsidR="002F7AC2" w:rsidRPr="009D14B8" w:rsidRDefault="002F7AC2" w:rsidP="00CE6A54">
            <w:pPr>
              <w:autoSpaceDE w:val="0"/>
              <w:autoSpaceDN w:val="0"/>
              <w:adjustRightInd w:val="0"/>
              <w:ind w:firstLine="312"/>
              <w:jc w:val="both"/>
              <w:rPr>
                <w:rFonts w:eastAsiaTheme="minorHAnsi"/>
                <w:color w:val="000000" w:themeColor="text1"/>
                <w:sz w:val="24"/>
                <w:szCs w:val="24"/>
              </w:rPr>
            </w:pPr>
            <w:r w:rsidRPr="004B2698">
              <w:rPr>
                <w:color w:val="000000" w:themeColor="text1"/>
                <w:sz w:val="24"/>
                <w:szCs w:val="24"/>
              </w:rPr>
              <w:t>Повторного повернення на доопрацювання викликана не спірним  питаннями між Замовником та ОСР, а механічними помилками допущеними при усунені зауважень (не виправленням зауважень на всіх сторінках проектної документації, не коректне виправлення, не виправлення обсягів повязаних з виправленям зауваження).</w:t>
            </w:r>
          </w:p>
        </w:tc>
        <w:tc>
          <w:tcPr>
            <w:tcW w:w="3402" w:type="dxa"/>
            <w:vMerge/>
          </w:tcPr>
          <w:p w:rsidR="002F7AC2" w:rsidRPr="00AF7134" w:rsidRDefault="002F7AC2" w:rsidP="00CE6A54">
            <w:pPr>
              <w:ind w:firstLine="426"/>
              <w:jc w:val="both"/>
              <w:rPr>
                <w:rStyle w:val="xfm68768843"/>
                <w:b/>
                <w:bCs/>
                <w:sz w:val="24"/>
                <w:szCs w:val="24"/>
              </w:rPr>
            </w:pPr>
          </w:p>
        </w:tc>
      </w:tr>
      <w:tr w:rsidR="00CE6A54" w:rsidRPr="00AF7134" w:rsidTr="004B676E">
        <w:trPr>
          <w:trHeight w:val="163"/>
        </w:trPr>
        <w:tc>
          <w:tcPr>
            <w:tcW w:w="4395" w:type="dxa"/>
          </w:tcPr>
          <w:p w:rsidR="00CE6A54" w:rsidRPr="00AF7134" w:rsidRDefault="00CE6A54" w:rsidP="00CE6A54">
            <w:pPr>
              <w:ind w:firstLine="426"/>
              <w:jc w:val="both"/>
              <w:rPr>
                <w:rStyle w:val="xfm68768843"/>
                <w:bCs/>
                <w:sz w:val="24"/>
                <w:szCs w:val="24"/>
              </w:rPr>
            </w:pPr>
          </w:p>
        </w:tc>
        <w:tc>
          <w:tcPr>
            <w:tcW w:w="4536" w:type="dxa"/>
          </w:tcPr>
          <w:p w:rsidR="00CE6A54" w:rsidRDefault="00CE6A54" w:rsidP="00CE6A54">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CE6A54" w:rsidRPr="00F51034" w:rsidRDefault="00CE6A54" w:rsidP="00CE6A54">
            <w:pPr>
              <w:jc w:val="center"/>
              <w:rPr>
                <w:b/>
                <w:bCs/>
                <w:sz w:val="24"/>
                <w:szCs w:val="24"/>
              </w:rPr>
            </w:pPr>
            <w:r w:rsidRPr="00FC1D2F">
              <w:rPr>
                <w:b/>
                <w:sz w:val="24"/>
                <w:szCs w:val="24"/>
              </w:rPr>
              <w:t>ПрАТ «ДТЕК КИЇВСЬКІ РЕГІОНАЛЬНІ ЕЛЕКТРОМЕРЕЖІ»</w:t>
            </w:r>
          </w:p>
          <w:p w:rsidR="00CE6A54" w:rsidRPr="009D14B8" w:rsidRDefault="00CE6A54" w:rsidP="00CE6A54">
            <w:pPr>
              <w:ind w:firstLine="426"/>
              <w:jc w:val="both"/>
              <w:rPr>
                <w:b/>
                <w:bCs/>
                <w:sz w:val="24"/>
                <w:szCs w:val="24"/>
              </w:rPr>
            </w:pPr>
            <w:r w:rsidRPr="009D14B8">
              <w:rPr>
                <w:b/>
                <w:bCs/>
                <w:color w:val="0070C0"/>
                <w:sz w:val="24"/>
                <w:szCs w:val="24"/>
              </w:rPr>
              <w:t>4.6.12. Якщо замовник не оплатив рахунок вартості лінійної частини приєднання,  згідно з погодженою проектно-кошторисною документацією, протягом 20 днів, то рахунок не є чинним та кошторисна документація підлягає актуалізації замовником, після чого повторно надається на узгодження до ОСР.</w:t>
            </w:r>
          </w:p>
        </w:tc>
        <w:tc>
          <w:tcPr>
            <w:tcW w:w="3685" w:type="dxa"/>
          </w:tcPr>
          <w:p w:rsidR="00CE6A54" w:rsidRDefault="00CE6A54" w:rsidP="00CE6A54">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CE6A54" w:rsidRPr="00F51034" w:rsidRDefault="00CE6A54" w:rsidP="00CE6A54">
            <w:pPr>
              <w:jc w:val="center"/>
              <w:rPr>
                <w:b/>
                <w:bCs/>
                <w:sz w:val="24"/>
                <w:szCs w:val="24"/>
              </w:rPr>
            </w:pPr>
            <w:r w:rsidRPr="00FC1D2F">
              <w:rPr>
                <w:b/>
                <w:sz w:val="24"/>
                <w:szCs w:val="24"/>
              </w:rPr>
              <w:t>ПрАТ «ДТЕК КИЇВСЬКІ РЕГІОНАЛЬНІ ЕЛЕКТРОМЕРЕЖІ»</w:t>
            </w:r>
          </w:p>
          <w:p w:rsidR="00CE6A54" w:rsidRPr="009D14B8" w:rsidRDefault="00CE6A54" w:rsidP="00CE6A54">
            <w:pPr>
              <w:ind w:firstLine="426"/>
              <w:jc w:val="both"/>
              <w:rPr>
                <w:b/>
                <w:bCs/>
                <w:sz w:val="24"/>
                <w:szCs w:val="24"/>
              </w:rPr>
            </w:pPr>
            <w:r w:rsidRPr="009D14B8">
              <w:rPr>
                <w:sz w:val="24"/>
                <w:szCs w:val="24"/>
              </w:rPr>
              <w:t>Редакційна правка. Замовники не сплачує вчасно плату вартості за лінійну частину, ця ситуація не врегульована Кодексом.</w:t>
            </w:r>
          </w:p>
        </w:tc>
        <w:tc>
          <w:tcPr>
            <w:tcW w:w="3402" w:type="dxa"/>
          </w:tcPr>
          <w:p w:rsidR="00B41281" w:rsidRPr="000612B4" w:rsidRDefault="00B41281" w:rsidP="00B41281">
            <w:pPr>
              <w:jc w:val="center"/>
              <w:rPr>
                <w:b/>
                <w:sz w:val="24"/>
                <w:szCs w:val="24"/>
                <w:lang w:eastAsia="uk-UA"/>
              </w:rPr>
            </w:pPr>
            <w:r w:rsidRPr="000612B4">
              <w:rPr>
                <w:b/>
                <w:sz w:val="24"/>
                <w:szCs w:val="24"/>
                <w:lang w:eastAsia="uk-UA"/>
              </w:rPr>
              <w:t>Не враховано.</w:t>
            </w:r>
          </w:p>
          <w:p w:rsidR="002F7AC2" w:rsidRPr="00AF7134" w:rsidRDefault="00B41281" w:rsidP="00B41281">
            <w:pPr>
              <w:jc w:val="center"/>
              <w:rPr>
                <w:rStyle w:val="xfm68768843"/>
                <w:b/>
                <w:bCs/>
                <w:sz w:val="24"/>
                <w:szCs w:val="24"/>
              </w:rPr>
            </w:pPr>
            <w:r w:rsidRPr="000612B4">
              <w:rPr>
                <w:b/>
                <w:sz w:val="24"/>
                <w:szCs w:val="24"/>
                <w:lang w:eastAsia="uk-UA"/>
              </w:rPr>
              <w:t>Зміни до пункту схваленим проєктом постанови не вносилися</w:t>
            </w:r>
          </w:p>
        </w:tc>
      </w:tr>
      <w:tr w:rsidR="00CE6A54" w:rsidRPr="00AF7134" w:rsidTr="004D338A">
        <w:trPr>
          <w:trHeight w:val="314"/>
        </w:trPr>
        <w:tc>
          <w:tcPr>
            <w:tcW w:w="16018" w:type="dxa"/>
            <w:gridSpan w:val="4"/>
          </w:tcPr>
          <w:p w:rsidR="00CE6A54" w:rsidRPr="00AF7134" w:rsidRDefault="00CE6A54" w:rsidP="00CE6A54">
            <w:pPr>
              <w:pBdr>
                <w:top w:val="nil"/>
                <w:left w:val="nil"/>
                <w:bottom w:val="nil"/>
                <w:right w:val="nil"/>
                <w:between w:val="nil"/>
              </w:pBdr>
              <w:ind w:firstLine="601"/>
              <w:jc w:val="center"/>
              <w:rPr>
                <w:b/>
                <w:bCs/>
                <w:sz w:val="24"/>
                <w:szCs w:val="24"/>
              </w:rPr>
            </w:pPr>
            <w:r w:rsidRPr="00AF7134">
              <w:rPr>
                <w:b/>
                <w:bCs/>
                <w:sz w:val="24"/>
                <w:szCs w:val="24"/>
              </w:rPr>
              <w:t>4.7. Проведення будівельних робіт та прийняття електроустановок в експлуатацію</w:t>
            </w:r>
          </w:p>
        </w:tc>
      </w:tr>
      <w:tr w:rsidR="002F7AC2" w:rsidRPr="00AF7134" w:rsidTr="004B676E">
        <w:trPr>
          <w:trHeight w:val="465"/>
        </w:trPr>
        <w:tc>
          <w:tcPr>
            <w:tcW w:w="4395" w:type="dxa"/>
            <w:vMerge w:val="restart"/>
          </w:tcPr>
          <w:p w:rsidR="002F7AC2" w:rsidRPr="00AF7134" w:rsidRDefault="002F7AC2" w:rsidP="00CE6A54">
            <w:pPr>
              <w:ind w:firstLine="426"/>
              <w:jc w:val="both"/>
              <w:rPr>
                <w:rStyle w:val="xfm68768843"/>
                <w:bCs/>
                <w:sz w:val="24"/>
                <w:szCs w:val="24"/>
              </w:rPr>
            </w:pPr>
            <w:r w:rsidRPr="00AF7134">
              <w:rPr>
                <w:rStyle w:val="xfm68768843"/>
                <w:bCs/>
                <w:sz w:val="24"/>
                <w:szCs w:val="24"/>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rsidR="002F7AC2" w:rsidRPr="00AF7134" w:rsidRDefault="002F7AC2" w:rsidP="00CE6A54">
            <w:pPr>
              <w:ind w:firstLine="601"/>
              <w:jc w:val="both"/>
              <w:rPr>
                <w:rStyle w:val="xfm68768843"/>
                <w:bCs/>
                <w:sz w:val="24"/>
                <w:szCs w:val="24"/>
              </w:rPr>
            </w:pPr>
            <w:r w:rsidRPr="00AF7134">
              <w:rPr>
                <w:rStyle w:val="xfm68768843"/>
                <w:bCs/>
                <w:sz w:val="24"/>
                <w:szCs w:val="24"/>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p w:rsidR="002F7AC2" w:rsidRPr="00AF7134" w:rsidRDefault="002F7AC2" w:rsidP="00CE6A54">
            <w:pPr>
              <w:ind w:firstLine="426"/>
              <w:jc w:val="both"/>
              <w:rPr>
                <w:rStyle w:val="xfm68768843"/>
                <w:bCs/>
                <w:sz w:val="24"/>
                <w:szCs w:val="24"/>
              </w:rPr>
            </w:pPr>
            <w:bookmarkStart w:id="39" w:name="_Hlk135137237"/>
            <w:r w:rsidRPr="00BA7760">
              <w:rPr>
                <w:rStyle w:val="xfm68768843"/>
                <w:b/>
                <w:bCs/>
                <w:color w:val="7030A0"/>
                <w:sz w:val="24"/>
                <w:szCs w:val="24"/>
              </w:rPr>
              <w:t>Закупівля товарів, робіт і послуг з проєктування, будівництва, реконструкції мереж лінійної частини приєднання під час надання послуг з приєднання, у разі якщо замовник виявив бажання бути</w:t>
            </w:r>
            <w:r w:rsidRPr="00BA7760">
              <w:rPr>
                <w:color w:val="7030A0"/>
              </w:rPr>
              <w:t xml:space="preserve"> </w:t>
            </w:r>
            <w:r w:rsidRPr="00BA7760">
              <w:rPr>
                <w:b/>
                <w:color w:val="7030A0"/>
                <w:sz w:val="24"/>
                <w:szCs w:val="24"/>
              </w:rPr>
              <w:t xml:space="preserve">замовником цих робіт, </w:t>
            </w:r>
            <w:r w:rsidRPr="00BA7760">
              <w:rPr>
                <w:rStyle w:val="xfm68768843"/>
                <w:b/>
                <w:bCs/>
                <w:color w:val="7030A0"/>
                <w:sz w:val="24"/>
                <w:szCs w:val="24"/>
              </w:rPr>
              <w:t>у період дії воєнного стану в Україні та протягом одного року після його припинення чи скасування здійснюється без застосування конкурентних засад</w:t>
            </w:r>
            <w:r w:rsidRPr="00BA7760">
              <w:rPr>
                <w:color w:val="7030A0"/>
              </w:rPr>
              <w:t xml:space="preserve"> </w:t>
            </w:r>
            <w:r w:rsidRPr="00BA7760">
              <w:rPr>
                <w:rStyle w:val="xfm68768843"/>
                <w:b/>
                <w:bCs/>
                <w:color w:val="7030A0"/>
                <w:sz w:val="24"/>
                <w:szCs w:val="24"/>
              </w:rPr>
              <w:t>відповідно до чинного законодавства</w:t>
            </w:r>
            <w:bookmarkEnd w:id="39"/>
            <w:r w:rsidRPr="00BA7760">
              <w:rPr>
                <w:rStyle w:val="xfm68768843"/>
                <w:b/>
                <w:bCs/>
                <w:color w:val="7030A0"/>
                <w:sz w:val="24"/>
                <w:szCs w:val="24"/>
              </w:rPr>
              <w:t>.</w:t>
            </w:r>
          </w:p>
        </w:tc>
        <w:tc>
          <w:tcPr>
            <w:tcW w:w="4536" w:type="dxa"/>
          </w:tcPr>
          <w:p w:rsidR="002F7AC2" w:rsidRPr="00A32FE2" w:rsidRDefault="002F7AC2" w:rsidP="00CE6A54">
            <w:pPr>
              <w:ind w:firstLine="323"/>
              <w:jc w:val="center"/>
              <w:rPr>
                <w:b/>
                <w:sz w:val="24"/>
                <w:szCs w:val="24"/>
                <w:lang w:eastAsia="uk-UA"/>
              </w:rPr>
            </w:pPr>
            <w:r w:rsidRPr="00A32FE2">
              <w:rPr>
                <w:b/>
                <w:sz w:val="24"/>
                <w:szCs w:val="24"/>
                <w:lang w:eastAsia="uk-UA"/>
              </w:rPr>
              <w:t>ТОВ «Будпромінфрасервіс»</w:t>
            </w:r>
          </w:p>
          <w:p w:rsidR="002F7AC2" w:rsidRPr="005B7CCA" w:rsidRDefault="002F7AC2" w:rsidP="00CE6A54">
            <w:pPr>
              <w:shd w:val="clear" w:color="auto" w:fill="FFFFFF"/>
              <w:spacing w:after="150"/>
              <w:ind w:firstLine="450"/>
              <w:jc w:val="both"/>
              <w:rPr>
                <w:color w:val="333333"/>
                <w:sz w:val="24"/>
                <w:szCs w:val="24"/>
                <w:lang w:eastAsia="uk-UA"/>
              </w:rPr>
            </w:pPr>
            <w:r w:rsidRPr="005B7CCA">
              <w:rPr>
                <w:color w:val="333333"/>
                <w:sz w:val="24"/>
                <w:szCs w:val="24"/>
              </w:rPr>
              <w:t xml:space="preserve">4.7.1. </w:t>
            </w:r>
            <w:r w:rsidRPr="005B7CCA">
              <w:rPr>
                <w:color w:val="333333"/>
                <w:sz w:val="24"/>
                <w:szCs w:val="24"/>
                <w:lang w:eastAsia="uk-UA"/>
              </w:rPr>
              <w:t xml:space="preserve">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rsidR="002F7AC2" w:rsidRPr="005B7CCA" w:rsidRDefault="002F7AC2" w:rsidP="00CE6A54">
            <w:pPr>
              <w:shd w:val="clear" w:color="auto" w:fill="FFFFFF"/>
              <w:spacing w:after="150"/>
              <w:ind w:firstLine="450"/>
              <w:jc w:val="both"/>
              <w:rPr>
                <w:color w:val="C00000"/>
                <w:sz w:val="24"/>
                <w:szCs w:val="24"/>
                <w:lang w:eastAsia="uk-UA"/>
              </w:rPr>
            </w:pPr>
            <w:r w:rsidRPr="005B7CCA">
              <w:rPr>
                <w:color w:val="333333"/>
                <w:sz w:val="24"/>
                <w:szCs w:val="24"/>
                <w:lang w:eastAsia="uk-UA"/>
              </w:rPr>
              <w:t xml:space="preserve">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 </w:t>
            </w:r>
            <w:r w:rsidRPr="005B7CCA">
              <w:rPr>
                <w:b/>
                <w:color w:val="0070C0"/>
                <w:sz w:val="24"/>
                <w:szCs w:val="24"/>
                <w:lang w:eastAsia="uk-UA"/>
              </w:rPr>
              <w:t>якщо виконавцем не є сам замовник.</w:t>
            </w:r>
          </w:p>
          <w:p w:rsidR="002F7AC2" w:rsidRPr="00AF7134" w:rsidRDefault="002F7AC2" w:rsidP="00CE6A54">
            <w:pPr>
              <w:ind w:firstLine="601"/>
              <w:jc w:val="both"/>
              <w:rPr>
                <w:rStyle w:val="xfm68768843"/>
                <w:b/>
                <w:sz w:val="24"/>
                <w:szCs w:val="24"/>
              </w:rPr>
            </w:pPr>
          </w:p>
        </w:tc>
        <w:tc>
          <w:tcPr>
            <w:tcW w:w="3685" w:type="dxa"/>
          </w:tcPr>
          <w:p w:rsidR="002F7AC2" w:rsidRPr="00A32FE2" w:rsidRDefault="002F7AC2" w:rsidP="00CE6A54">
            <w:pPr>
              <w:ind w:firstLine="323"/>
              <w:jc w:val="center"/>
              <w:rPr>
                <w:b/>
                <w:sz w:val="24"/>
                <w:szCs w:val="24"/>
                <w:lang w:eastAsia="uk-UA"/>
              </w:rPr>
            </w:pPr>
            <w:r w:rsidRPr="00A32FE2">
              <w:rPr>
                <w:b/>
                <w:sz w:val="24"/>
                <w:szCs w:val="24"/>
                <w:lang w:eastAsia="uk-UA"/>
              </w:rPr>
              <w:t>ТОВ «Будпромінфрасервіс»</w:t>
            </w:r>
          </w:p>
          <w:p w:rsidR="002F7AC2" w:rsidRPr="00AF7134" w:rsidRDefault="002F7AC2" w:rsidP="00CE6A54">
            <w:pPr>
              <w:ind w:firstLine="601"/>
              <w:jc w:val="both"/>
              <w:rPr>
                <w:rStyle w:val="xfm68768843"/>
                <w:b/>
                <w:bCs/>
                <w:sz w:val="24"/>
                <w:szCs w:val="24"/>
              </w:rPr>
            </w:pPr>
          </w:p>
        </w:tc>
        <w:tc>
          <w:tcPr>
            <w:tcW w:w="3402" w:type="dxa"/>
            <w:vMerge w:val="restart"/>
          </w:tcPr>
          <w:p w:rsidR="002F7AC2" w:rsidRDefault="002F7AC2" w:rsidP="002F7AC2">
            <w:pPr>
              <w:jc w:val="center"/>
              <w:rPr>
                <w:rStyle w:val="xfm68768843"/>
                <w:b/>
                <w:bCs/>
                <w:sz w:val="24"/>
                <w:szCs w:val="24"/>
              </w:rPr>
            </w:pPr>
            <w:r>
              <w:rPr>
                <w:rStyle w:val="xfm68768843"/>
                <w:b/>
                <w:bCs/>
                <w:sz w:val="24"/>
                <w:szCs w:val="24"/>
              </w:rPr>
              <w:t>Не враховано.</w:t>
            </w:r>
          </w:p>
          <w:p w:rsidR="002F7AC2" w:rsidRPr="00AF7134" w:rsidRDefault="002F7AC2" w:rsidP="002F7AC2">
            <w:pPr>
              <w:jc w:val="center"/>
              <w:rPr>
                <w:rStyle w:val="xfm68768843"/>
                <w:b/>
                <w:bCs/>
                <w:sz w:val="24"/>
                <w:szCs w:val="24"/>
              </w:rPr>
            </w:pPr>
            <w:r>
              <w:rPr>
                <w:rStyle w:val="xfm68768843"/>
                <w:b/>
                <w:bCs/>
                <w:sz w:val="24"/>
                <w:szCs w:val="24"/>
              </w:rPr>
              <w:t>Недостатнє обґрунтування</w:t>
            </w: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Default="002F7AC2" w:rsidP="00CE6A54">
            <w:pPr>
              <w:pStyle w:val="TableParagraph"/>
              <w:spacing w:before="1"/>
              <w:ind w:left="0" w:firstLine="425"/>
              <w:rPr>
                <w:sz w:val="24"/>
              </w:rPr>
            </w:pPr>
            <w:r>
              <w:rPr>
                <w:sz w:val="24"/>
              </w:rPr>
              <w:t>4.7.1.</w:t>
            </w:r>
            <w:r>
              <w:rPr>
                <w:spacing w:val="1"/>
                <w:sz w:val="24"/>
              </w:rPr>
              <w:t xml:space="preserve"> </w:t>
            </w:r>
            <w:r>
              <w:rPr>
                <w:sz w:val="24"/>
              </w:rPr>
              <w:t>Будівельні</w:t>
            </w:r>
            <w:r>
              <w:rPr>
                <w:spacing w:val="1"/>
                <w:sz w:val="24"/>
              </w:rPr>
              <w:t xml:space="preserve"> </w:t>
            </w:r>
            <w:r>
              <w:rPr>
                <w:sz w:val="24"/>
              </w:rPr>
              <w:t>роботи</w:t>
            </w:r>
            <w:r>
              <w:rPr>
                <w:spacing w:val="1"/>
                <w:sz w:val="24"/>
              </w:rPr>
              <w:t xml:space="preserve"> </w:t>
            </w:r>
            <w:r>
              <w:rPr>
                <w:sz w:val="24"/>
              </w:rPr>
              <w:t>з</w:t>
            </w:r>
            <w:r>
              <w:rPr>
                <w:spacing w:val="1"/>
                <w:sz w:val="24"/>
              </w:rPr>
              <w:t xml:space="preserve"> </w:t>
            </w:r>
            <w:r>
              <w:rPr>
                <w:sz w:val="24"/>
              </w:rPr>
              <w:t>нового</w:t>
            </w:r>
            <w:r>
              <w:rPr>
                <w:spacing w:val="1"/>
                <w:sz w:val="24"/>
              </w:rPr>
              <w:t xml:space="preserve"> </w:t>
            </w:r>
            <w:r>
              <w:rPr>
                <w:sz w:val="24"/>
              </w:rPr>
              <w:t>будівництва,</w:t>
            </w:r>
            <w:r>
              <w:rPr>
                <w:spacing w:val="1"/>
                <w:sz w:val="24"/>
              </w:rPr>
              <w:t xml:space="preserve"> </w:t>
            </w:r>
            <w:r>
              <w:rPr>
                <w:sz w:val="24"/>
              </w:rPr>
              <w:t>реконструкції</w:t>
            </w:r>
            <w:r>
              <w:rPr>
                <w:spacing w:val="1"/>
                <w:sz w:val="24"/>
              </w:rPr>
              <w:t xml:space="preserve"> </w:t>
            </w:r>
            <w:r>
              <w:rPr>
                <w:sz w:val="24"/>
              </w:rPr>
              <w:t>та</w:t>
            </w:r>
            <w:r>
              <w:rPr>
                <w:spacing w:val="1"/>
                <w:sz w:val="24"/>
              </w:rPr>
              <w:t xml:space="preserve"> </w:t>
            </w:r>
            <w:r>
              <w:rPr>
                <w:sz w:val="24"/>
              </w:rPr>
              <w:t>технічного</w:t>
            </w:r>
            <w:r>
              <w:rPr>
                <w:spacing w:val="1"/>
                <w:sz w:val="24"/>
              </w:rPr>
              <w:t xml:space="preserve"> </w:t>
            </w:r>
            <w:r>
              <w:rPr>
                <w:sz w:val="24"/>
              </w:rPr>
              <w:t>переоснащення</w:t>
            </w:r>
            <w:r>
              <w:rPr>
                <w:spacing w:val="1"/>
                <w:sz w:val="24"/>
              </w:rPr>
              <w:t xml:space="preserve"> </w:t>
            </w:r>
            <w:r>
              <w:rPr>
                <w:sz w:val="24"/>
              </w:rPr>
              <w:t>електроустановок</w:t>
            </w:r>
            <w:r>
              <w:rPr>
                <w:spacing w:val="1"/>
                <w:sz w:val="24"/>
              </w:rPr>
              <w:t xml:space="preserve"> </w:t>
            </w:r>
            <w:r>
              <w:rPr>
                <w:sz w:val="24"/>
              </w:rPr>
              <w:t>зовнішнього</w:t>
            </w:r>
            <w:r>
              <w:rPr>
                <w:spacing w:val="1"/>
                <w:sz w:val="24"/>
              </w:rPr>
              <w:t xml:space="preserve"> </w:t>
            </w:r>
            <w:r>
              <w:rPr>
                <w:sz w:val="24"/>
              </w:rPr>
              <w:t>електрозабезпечення</w:t>
            </w:r>
            <w:r>
              <w:rPr>
                <w:spacing w:val="1"/>
                <w:sz w:val="24"/>
              </w:rPr>
              <w:t xml:space="preserve"> </w:t>
            </w:r>
            <w:r>
              <w:rPr>
                <w:sz w:val="24"/>
              </w:rPr>
              <w:t>виконуються</w:t>
            </w:r>
            <w:r>
              <w:rPr>
                <w:spacing w:val="1"/>
                <w:sz w:val="24"/>
              </w:rPr>
              <w:t xml:space="preserve"> </w:t>
            </w:r>
            <w:r>
              <w:rPr>
                <w:sz w:val="24"/>
              </w:rPr>
              <w:t>ОСР</w:t>
            </w:r>
            <w:r>
              <w:rPr>
                <w:spacing w:val="1"/>
                <w:sz w:val="24"/>
              </w:rPr>
              <w:t xml:space="preserve"> </w:t>
            </w:r>
            <w:r>
              <w:rPr>
                <w:sz w:val="24"/>
              </w:rPr>
              <w:t>або</w:t>
            </w:r>
            <w:r>
              <w:rPr>
                <w:spacing w:val="1"/>
                <w:sz w:val="24"/>
              </w:rPr>
              <w:t xml:space="preserve"> </w:t>
            </w:r>
            <w:r>
              <w:rPr>
                <w:sz w:val="24"/>
              </w:rPr>
              <w:t>залученими</w:t>
            </w:r>
            <w:r>
              <w:rPr>
                <w:spacing w:val="1"/>
                <w:sz w:val="24"/>
              </w:rPr>
              <w:t xml:space="preserve"> </w:t>
            </w:r>
            <w:r>
              <w:rPr>
                <w:sz w:val="24"/>
              </w:rPr>
              <w:t>ним</w:t>
            </w:r>
            <w:r>
              <w:rPr>
                <w:spacing w:val="1"/>
                <w:sz w:val="24"/>
              </w:rPr>
              <w:t xml:space="preserve"> </w:t>
            </w:r>
            <w:r>
              <w:rPr>
                <w:sz w:val="24"/>
              </w:rPr>
              <w:t>спеціалізованими організаціями та/або фізичними особами-підприємцями,</w:t>
            </w:r>
            <w:r>
              <w:rPr>
                <w:spacing w:val="-57"/>
                <w:sz w:val="24"/>
              </w:rPr>
              <w:t xml:space="preserve"> </w:t>
            </w:r>
            <w:r>
              <w:rPr>
                <w:sz w:val="24"/>
              </w:rPr>
              <w:t>які</w:t>
            </w:r>
            <w:r>
              <w:rPr>
                <w:spacing w:val="-3"/>
                <w:sz w:val="24"/>
              </w:rPr>
              <w:t xml:space="preserve"> </w:t>
            </w:r>
            <w:r>
              <w:rPr>
                <w:sz w:val="24"/>
              </w:rPr>
              <w:t>мають право на</w:t>
            </w:r>
            <w:r>
              <w:rPr>
                <w:spacing w:val="-2"/>
                <w:sz w:val="24"/>
              </w:rPr>
              <w:t xml:space="preserve"> </w:t>
            </w:r>
            <w:r>
              <w:rPr>
                <w:sz w:val="24"/>
              </w:rPr>
              <w:t>виконання цих робіт.</w:t>
            </w:r>
          </w:p>
          <w:p w:rsidR="002F7AC2" w:rsidRDefault="002F7AC2" w:rsidP="00CE6A54">
            <w:pPr>
              <w:pStyle w:val="TableParagraph"/>
              <w:spacing w:before="1" w:line="242" w:lineRule="auto"/>
              <w:ind w:left="0" w:firstLine="600"/>
              <w:rPr>
                <w:sz w:val="24"/>
              </w:rPr>
            </w:pPr>
            <w:r>
              <w:rPr>
                <w:sz w:val="24"/>
              </w:rPr>
              <w:t>Виконавець</w:t>
            </w:r>
            <w:r>
              <w:rPr>
                <w:spacing w:val="1"/>
                <w:sz w:val="24"/>
              </w:rPr>
              <w:t xml:space="preserve"> </w:t>
            </w:r>
            <w:r>
              <w:rPr>
                <w:sz w:val="24"/>
              </w:rPr>
              <w:t>комплексу</w:t>
            </w:r>
            <w:r>
              <w:rPr>
                <w:spacing w:val="1"/>
                <w:sz w:val="24"/>
              </w:rPr>
              <w:t xml:space="preserve"> </w:t>
            </w:r>
            <w:r>
              <w:rPr>
                <w:sz w:val="24"/>
              </w:rPr>
              <w:t>робіт</w:t>
            </w:r>
            <w:r>
              <w:rPr>
                <w:spacing w:val="1"/>
                <w:sz w:val="24"/>
              </w:rPr>
              <w:t xml:space="preserve"> </w:t>
            </w:r>
            <w:r>
              <w:rPr>
                <w:sz w:val="24"/>
              </w:rPr>
              <w:t>із</w:t>
            </w:r>
            <w:r>
              <w:rPr>
                <w:spacing w:val="1"/>
                <w:sz w:val="24"/>
              </w:rPr>
              <w:t xml:space="preserve"> </w:t>
            </w:r>
            <w:r>
              <w:rPr>
                <w:sz w:val="24"/>
              </w:rPr>
              <w:t>будівництва</w:t>
            </w:r>
            <w:r>
              <w:rPr>
                <w:spacing w:val="1"/>
                <w:sz w:val="24"/>
              </w:rPr>
              <w:t xml:space="preserve"> </w:t>
            </w:r>
            <w:r>
              <w:rPr>
                <w:sz w:val="24"/>
              </w:rPr>
              <w:t>електроустановок</w:t>
            </w:r>
            <w:r>
              <w:rPr>
                <w:spacing w:val="1"/>
                <w:sz w:val="24"/>
              </w:rPr>
              <w:t xml:space="preserve"> </w:t>
            </w:r>
            <w:r>
              <w:rPr>
                <w:sz w:val="24"/>
              </w:rPr>
              <w:t>зовнішнього електрозабезпечення замовника визначається на конкурсних</w:t>
            </w:r>
            <w:r>
              <w:rPr>
                <w:spacing w:val="1"/>
                <w:sz w:val="24"/>
              </w:rPr>
              <w:t xml:space="preserve"> </w:t>
            </w:r>
            <w:r>
              <w:rPr>
                <w:sz w:val="24"/>
              </w:rPr>
              <w:t>засадах</w:t>
            </w:r>
            <w:r>
              <w:rPr>
                <w:spacing w:val="-1"/>
                <w:sz w:val="24"/>
              </w:rPr>
              <w:t xml:space="preserve"> </w:t>
            </w:r>
            <w:r>
              <w:rPr>
                <w:sz w:val="24"/>
              </w:rPr>
              <w:t>відповідно до</w:t>
            </w:r>
            <w:r>
              <w:rPr>
                <w:spacing w:val="-1"/>
                <w:sz w:val="24"/>
              </w:rPr>
              <w:t xml:space="preserve"> </w:t>
            </w:r>
            <w:r>
              <w:rPr>
                <w:sz w:val="24"/>
              </w:rPr>
              <w:t>чинного законодавства.</w:t>
            </w:r>
          </w:p>
          <w:p w:rsidR="002F7AC2" w:rsidRPr="0027342F" w:rsidRDefault="002F7AC2" w:rsidP="00CE6A54">
            <w:pPr>
              <w:pStyle w:val="TableParagraph"/>
              <w:spacing w:line="252" w:lineRule="exact"/>
              <w:ind w:left="0"/>
              <w:rPr>
                <w:b/>
                <w:color w:val="4F81BD" w:themeColor="accent1"/>
                <w:sz w:val="24"/>
              </w:rPr>
            </w:pPr>
            <w:r w:rsidRPr="0027342F">
              <w:rPr>
                <w:b/>
                <w:color w:val="4F81BD" w:themeColor="accent1"/>
                <w:sz w:val="24"/>
              </w:rPr>
              <w:t>Тимчасово, на період дії воєнного стану в Україні та протягом</w:t>
            </w:r>
            <w:r w:rsidRPr="0027342F">
              <w:rPr>
                <w:b/>
                <w:color w:val="4F81BD" w:themeColor="accent1"/>
                <w:spacing w:val="1"/>
                <w:sz w:val="24"/>
              </w:rPr>
              <w:t xml:space="preserve"> </w:t>
            </w:r>
            <w:r w:rsidRPr="0027342F">
              <w:rPr>
                <w:b/>
                <w:color w:val="4F81BD" w:themeColor="accent1"/>
                <w:sz w:val="24"/>
              </w:rPr>
              <w:t>одного</w:t>
            </w:r>
            <w:r w:rsidRPr="0027342F">
              <w:rPr>
                <w:b/>
                <w:color w:val="4F81BD" w:themeColor="accent1"/>
                <w:spacing w:val="1"/>
                <w:sz w:val="24"/>
              </w:rPr>
              <w:t xml:space="preserve"> </w:t>
            </w:r>
            <w:r w:rsidRPr="0027342F">
              <w:rPr>
                <w:b/>
                <w:color w:val="4F81BD" w:themeColor="accent1"/>
                <w:sz w:val="24"/>
              </w:rPr>
              <w:t>року</w:t>
            </w:r>
            <w:r w:rsidRPr="0027342F">
              <w:rPr>
                <w:b/>
                <w:color w:val="4F81BD" w:themeColor="accent1"/>
                <w:spacing w:val="1"/>
                <w:sz w:val="24"/>
              </w:rPr>
              <w:t xml:space="preserve"> </w:t>
            </w:r>
            <w:r w:rsidRPr="0027342F">
              <w:rPr>
                <w:b/>
                <w:color w:val="4F81BD" w:themeColor="accent1"/>
                <w:sz w:val="24"/>
              </w:rPr>
              <w:t>після</w:t>
            </w:r>
            <w:r w:rsidRPr="0027342F">
              <w:rPr>
                <w:b/>
                <w:color w:val="4F81BD" w:themeColor="accent1"/>
                <w:spacing w:val="1"/>
                <w:sz w:val="24"/>
              </w:rPr>
              <w:t xml:space="preserve"> </w:t>
            </w:r>
            <w:r w:rsidRPr="0027342F">
              <w:rPr>
                <w:b/>
                <w:color w:val="4F81BD" w:themeColor="accent1"/>
                <w:sz w:val="24"/>
              </w:rPr>
              <w:t>його</w:t>
            </w:r>
            <w:r w:rsidRPr="0027342F">
              <w:rPr>
                <w:b/>
                <w:color w:val="4F81BD" w:themeColor="accent1"/>
                <w:spacing w:val="1"/>
                <w:sz w:val="24"/>
              </w:rPr>
              <w:t xml:space="preserve"> </w:t>
            </w:r>
            <w:r w:rsidRPr="0027342F">
              <w:rPr>
                <w:b/>
                <w:color w:val="4F81BD" w:themeColor="accent1"/>
                <w:sz w:val="24"/>
              </w:rPr>
              <w:t>припинення</w:t>
            </w:r>
            <w:r w:rsidRPr="0027342F">
              <w:rPr>
                <w:b/>
                <w:color w:val="4F81BD" w:themeColor="accent1"/>
                <w:spacing w:val="1"/>
                <w:sz w:val="24"/>
              </w:rPr>
              <w:t xml:space="preserve"> </w:t>
            </w:r>
            <w:r w:rsidRPr="0027342F">
              <w:rPr>
                <w:b/>
                <w:color w:val="4F81BD" w:themeColor="accent1"/>
                <w:sz w:val="24"/>
              </w:rPr>
              <w:t>чи</w:t>
            </w:r>
            <w:r w:rsidRPr="0027342F">
              <w:rPr>
                <w:b/>
                <w:color w:val="4F81BD" w:themeColor="accent1"/>
                <w:spacing w:val="1"/>
                <w:sz w:val="24"/>
              </w:rPr>
              <w:t xml:space="preserve"> </w:t>
            </w:r>
            <w:r w:rsidRPr="0027342F">
              <w:rPr>
                <w:b/>
                <w:color w:val="4F81BD" w:themeColor="accent1"/>
                <w:sz w:val="24"/>
              </w:rPr>
              <w:t>скасування,</w:t>
            </w:r>
            <w:r w:rsidRPr="0027342F">
              <w:rPr>
                <w:b/>
                <w:color w:val="4F81BD" w:themeColor="accent1"/>
                <w:spacing w:val="1"/>
                <w:sz w:val="24"/>
              </w:rPr>
              <w:t xml:space="preserve"> </w:t>
            </w:r>
            <w:r w:rsidRPr="0027342F">
              <w:rPr>
                <w:b/>
                <w:color w:val="4F81BD" w:themeColor="accent1"/>
                <w:sz w:val="24"/>
              </w:rPr>
              <w:t>замовник</w:t>
            </w:r>
            <w:r w:rsidRPr="0027342F">
              <w:rPr>
                <w:b/>
                <w:color w:val="4F81BD" w:themeColor="accent1"/>
                <w:spacing w:val="1"/>
                <w:sz w:val="24"/>
              </w:rPr>
              <w:t xml:space="preserve"> </w:t>
            </w:r>
            <w:r w:rsidRPr="0027342F">
              <w:rPr>
                <w:b/>
                <w:color w:val="4F81BD" w:themeColor="accent1"/>
                <w:sz w:val="24"/>
              </w:rPr>
              <w:t>може</w:t>
            </w:r>
            <w:r w:rsidRPr="0027342F">
              <w:rPr>
                <w:b/>
                <w:color w:val="4F81BD" w:themeColor="accent1"/>
                <w:spacing w:val="1"/>
                <w:sz w:val="24"/>
              </w:rPr>
              <w:t xml:space="preserve"> здійснювати  </w:t>
            </w:r>
            <w:r w:rsidRPr="0027342F">
              <w:rPr>
                <w:b/>
                <w:color w:val="4F81BD" w:themeColor="accent1"/>
                <w:sz w:val="24"/>
              </w:rPr>
              <w:t>роботи</w:t>
            </w:r>
            <w:r w:rsidRPr="0027342F">
              <w:rPr>
                <w:b/>
                <w:color w:val="4F81BD" w:themeColor="accent1"/>
                <w:spacing w:val="1"/>
                <w:sz w:val="24"/>
              </w:rPr>
              <w:t xml:space="preserve"> </w:t>
            </w:r>
            <w:r w:rsidRPr="0027342F">
              <w:rPr>
                <w:b/>
                <w:color w:val="4F81BD" w:themeColor="accent1"/>
                <w:sz w:val="24"/>
              </w:rPr>
              <w:t>з</w:t>
            </w:r>
            <w:r w:rsidRPr="0027342F">
              <w:rPr>
                <w:b/>
                <w:color w:val="4F81BD" w:themeColor="accent1"/>
                <w:spacing w:val="1"/>
                <w:sz w:val="24"/>
              </w:rPr>
              <w:t xml:space="preserve"> </w:t>
            </w:r>
            <w:r w:rsidRPr="0027342F">
              <w:rPr>
                <w:b/>
                <w:color w:val="4F81BD" w:themeColor="accent1"/>
                <w:sz w:val="24"/>
              </w:rPr>
              <w:t>проектування</w:t>
            </w:r>
            <w:r w:rsidRPr="0027342F">
              <w:rPr>
                <w:b/>
                <w:color w:val="4F81BD" w:themeColor="accent1"/>
                <w:spacing w:val="1"/>
                <w:sz w:val="24"/>
              </w:rPr>
              <w:t xml:space="preserve"> </w:t>
            </w:r>
            <w:r w:rsidRPr="0027342F">
              <w:rPr>
                <w:b/>
                <w:color w:val="4F81BD" w:themeColor="accent1"/>
                <w:sz w:val="24"/>
              </w:rPr>
              <w:t>електричних</w:t>
            </w:r>
            <w:r w:rsidRPr="0027342F">
              <w:rPr>
                <w:b/>
                <w:color w:val="4F81BD" w:themeColor="accent1"/>
                <w:spacing w:val="1"/>
                <w:sz w:val="24"/>
              </w:rPr>
              <w:t xml:space="preserve"> </w:t>
            </w:r>
            <w:r w:rsidRPr="0027342F">
              <w:rPr>
                <w:b/>
                <w:color w:val="4F81BD" w:themeColor="accent1"/>
                <w:sz w:val="24"/>
              </w:rPr>
              <w:t>мереж</w:t>
            </w:r>
            <w:r w:rsidRPr="0027342F">
              <w:rPr>
                <w:b/>
                <w:color w:val="4F81BD" w:themeColor="accent1"/>
                <w:spacing w:val="1"/>
                <w:sz w:val="24"/>
              </w:rPr>
              <w:t xml:space="preserve"> </w:t>
            </w:r>
            <w:r w:rsidRPr="0027342F">
              <w:rPr>
                <w:b/>
                <w:color w:val="4F81BD" w:themeColor="accent1"/>
                <w:sz w:val="24"/>
              </w:rPr>
              <w:t>лінійної</w:t>
            </w:r>
            <w:r w:rsidRPr="0027342F">
              <w:rPr>
                <w:b/>
                <w:color w:val="4F81BD" w:themeColor="accent1"/>
                <w:spacing w:val="1"/>
                <w:sz w:val="24"/>
              </w:rPr>
              <w:t xml:space="preserve"> </w:t>
            </w:r>
            <w:r w:rsidRPr="0027342F">
              <w:rPr>
                <w:b/>
                <w:color w:val="4F81BD" w:themeColor="accent1"/>
                <w:sz w:val="24"/>
              </w:rPr>
              <w:t>частини</w:t>
            </w:r>
            <w:r w:rsidRPr="0027342F">
              <w:rPr>
                <w:b/>
                <w:color w:val="4F81BD" w:themeColor="accent1"/>
                <w:spacing w:val="1"/>
                <w:sz w:val="24"/>
              </w:rPr>
              <w:t xml:space="preserve"> </w:t>
            </w:r>
            <w:r w:rsidRPr="0027342F">
              <w:rPr>
                <w:b/>
                <w:color w:val="4F81BD" w:themeColor="accent1"/>
                <w:sz w:val="24"/>
              </w:rPr>
              <w:t>приєднання із залученням</w:t>
            </w:r>
            <w:r w:rsidRPr="0027342F">
              <w:rPr>
                <w:b/>
                <w:color w:val="4F81BD" w:themeColor="accent1"/>
                <w:spacing w:val="1"/>
                <w:sz w:val="24"/>
              </w:rPr>
              <w:t xml:space="preserve"> </w:t>
            </w:r>
            <w:r w:rsidRPr="0027342F">
              <w:rPr>
                <w:b/>
                <w:color w:val="4F81BD" w:themeColor="accent1"/>
                <w:sz w:val="24"/>
              </w:rPr>
              <w:t>ним</w:t>
            </w:r>
            <w:r w:rsidRPr="0027342F">
              <w:rPr>
                <w:b/>
                <w:color w:val="4F81BD" w:themeColor="accent1"/>
                <w:spacing w:val="1"/>
                <w:sz w:val="24"/>
              </w:rPr>
              <w:t xml:space="preserve"> </w:t>
            </w:r>
            <w:r w:rsidRPr="0027342F">
              <w:rPr>
                <w:b/>
                <w:color w:val="4F81BD" w:themeColor="accent1"/>
                <w:sz w:val="24"/>
              </w:rPr>
              <w:t>спеціалізованих організацій та/або фізичних осіб-підприємців,</w:t>
            </w:r>
            <w:r w:rsidRPr="0027342F">
              <w:rPr>
                <w:b/>
                <w:color w:val="4F81BD" w:themeColor="accent1"/>
                <w:spacing w:val="-57"/>
                <w:sz w:val="24"/>
              </w:rPr>
              <w:t xml:space="preserve"> </w:t>
            </w:r>
            <w:r w:rsidRPr="0027342F">
              <w:rPr>
                <w:b/>
                <w:color w:val="4F81BD" w:themeColor="accent1"/>
                <w:sz w:val="24"/>
              </w:rPr>
              <w:t>які</w:t>
            </w:r>
            <w:r w:rsidRPr="0027342F">
              <w:rPr>
                <w:b/>
                <w:color w:val="4F81BD" w:themeColor="accent1"/>
                <w:spacing w:val="-3"/>
                <w:sz w:val="24"/>
              </w:rPr>
              <w:t xml:space="preserve"> </w:t>
            </w:r>
            <w:r w:rsidRPr="0027342F">
              <w:rPr>
                <w:b/>
                <w:color w:val="4F81BD" w:themeColor="accent1"/>
                <w:sz w:val="24"/>
              </w:rPr>
              <w:t>мають право на</w:t>
            </w:r>
            <w:r w:rsidRPr="0027342F">
              <w:rPr>
                <w:b/>
                <w:color w:val="4F81BD" w:themeColor="accent1"/>
                <w:spacing w:val="-2"/>
                <w:sz w:val="24"/>
              </w:rPr>
              <w:t xml:space="preserve"> </w:t>
            </w:r>
            <w:r w:rsidRPr="0027342F">
              <w:rPr>
                <w:b/>
                <w:color w:val="4F81BD" w:themeColor="accent1"/>
                <w:sz w:val="24"/>
              </w:rPr>
              <w:t xml:space="preserve">виконання цих робіт. </w:t>
            </w:r>
          </w:p>
          <w:p w:rsidR="002F7AC2" w:rsidRPr="00A32FE2" w:rsidRDefault="002F7AC2" w:rsidP="00CE6A54">
            <w:pPr>
              <w:ind w:firstLine="323"/>
              <w:jc w:val="both"/>
              <w:rPr>
                <w:b/>
                <w:sz w:val="24"/>
                <w:szCs w:val="24"/>
                <w:lang w:eastAsia="uk-UA"/>
              </w:rPr>
            </w:pPr>
            <w:r w:rsidRPr="0027342F">
              <w:rPr>
                <w:b/>
                <w:color w:val="4F81BD" w:themeColor="accent1"/>
                <w:sz w:val="24"/>
              </w:rPr>
              <w:t>Також  замовник має право забезпечувати виконання на користь оператора системи розподілу  будівельно-монтажних та</w:t>
            </w:r>
            <w:r w:rsidRPr="0027342F">
              <w:rPr>
                <w:b/>
                <w:color w:val="4F81BD" w:themeColor="accent1"/>
                <w:spacing w:val="1"/>
                <w:sz w:val="24"/>
              </w:rPr>
              <w:t xml:space="preserve"> п</w:t>
            </w:r>
            <w:r w:rsidRPr="0027342F">
              <w:rPr>
                <w:b/>
                <w:color w:val="4F81BD" w:themeColor="accent1"/>
                <w:sz w:val="24"/>
              </w:rPr>
              <w:t>усконалагоджувальних</w:t>
            </w:r>
            <w:r w:rsidRPr="0027342F">
              <w:rPr>
                <w:b/>
                <w:color w:val="4F81BD" w:themeColor="accent1"/>
                <w:spacing w:val="1"/>
                <w:sz w:val="24"/>
              </w:rPr>
              <w:t xml:space="preserve"> </w:t>
            </w:r>
            <w:r w:rsidRPr="0027342F">
              <w:rPr>
                <w:b/>
                <w:color w:val="4F81BD" w:themeColor="accent1"/>
                <w:sz w:val="24"/>
              </w:rPr>
              <w:t>робіт</w:t>
            </w:r>
            <w:r w:rsidRPr="0027342F">
              <w:rPr>
                <w:b/>
                <w:color w:val="4F81BD" w:themeColor="accent1"/>
                <w:spacing w:val="1"/>
                <w:sz w:val="24"/>
              </w:rPr>
              <w:t xml:space="preserve"> </w:t>
            </w:r>
            <w:r w:rsidRPr="0027342F">
              <w:rPr>
                <w:b/>
                <w:color w:val="4F81BD" w:themeColor="accent1"/>
                <w:sz w:val="24"/>
              </w:rPr>
              <w:t>щодо</w:t>
            </w:r>
            <w:r w:rsidRPr="0027342F">
              <w:rPr>
                <w:b/>
                <w:color w:val="4F81BD" w:themeColor="accent1"/>
                <w:spacing w:val="1"/>
                <w:sz w:val="24"/>
              </w:rPr>
              <w:t xml:space="preserve"> </w:t>
            </w:r>
            <w:r w:rsidRPr="0027342F">
              <w:rPr>
                <w:b/>
                <w:color w:val="4F81BD" w:themeColor="accent1"/>
                <w:sz w:val="24"/>
              </w:rPr>
              <w:t>будівництва</w:t>
            </w:r>
            <w:r w:rsidRPr="0027342F">
              <w:rPr>
                <w:b/>
                <w:color w:val="4F81BD" w:themeColor="accent1"/>
                <w:spacing w:val="1"/>
                <w:sz w:val="24"/>
              </w:rPr>
              <w:t xml:space="preserve"> </w:t>
            </w:r>
            <w:r w:rsidRPr="0027342F">
              <w:rPr>
                <w:b/>
                <w:color w:val="4F81BD" w:themeColor="accent1"/>
                <w:sz w:val="24"/>
              </w:rPr>
              <w:t>електричних</w:t>
            </w:r>
            <w:r w:rsidRPr="0027342F">
              <w:rPr>
                <w:b/>
                <w:color w:val="4F81BD" w:themeColor="accent1"/>
                <w:spacing w:val="1"/>
                <w:sz w:val="24"/>
              </w:rPr>
              <w:t xml:space="preserve"> </w:t>
            </w:r>
            <w:r w:rsidRPr="0027342F">
              <w:rPr>
                <w:b/>
                <w:color w:val="4F81BD" w:themeColor="accent1"/>
                <w:sz w:val="24"/>
              </w:rPr>
              <w:t>мереж</w:t>
            </w:r>
            <w:r w:rsidRPr="0027342F">
              <w:rPr>
                <w:b/>
                <w:color w:val="4F81BD" w:themeColor="accent1"/>
                <w:spacing w:val="1"/>
                <w:sz w:val="24"/>
              </w:rPr>
              <w:t xml:space="preserve"> </w:t>
            </w:r>
            <w:r w:rsidRPr="0027342F">
              <w:rPr>
                <w:b/>
                <w:color w:val="4F81BD" w:themeColor="accent1"/>
                <w:sz w:val="24"/>
              </w:rPr>
              <w:t>лінійної</w:t>
            </w:r>
            <w:r w:rsidRPr="0027342F">
              <w:rPr>
                <w:b/>
                <w:color w:val="4F81BD" w:themeColor="accent1"/>
                <w:spacing w:val="1"/>
                <w:sz w:val="24"/>
              </w:rPr>
              <w:t xml:space="preserve"> </w:t>
            </w:r>
            <w:r w:rsidRPr="0027342F">
              <w:rPr>
                <w:b/>
                <w:color w:val="4F81BD" w:themeColor="accent1"/>
                <w:sz w:val="24"/>
              </w:rPr>
              <w:t>частини</w:t>
            </w:r>
            <w:r w:rsidRPr="0027342F">
              <w:rPr>
                <w:b/>
                <w:color w:val="4F81BD" w:themeColor="accent1"/>
                <w:spacing w:val="1"/>
                <w:sz w:val="24"/>
              </w:rPr>
              <w:t xml:space="preserve"> </w:t>
            </w:r>
            <w:r w:rsidRPr="0027342F">
              <w:rPr>
                <w:b/>
                <w:color w:val="4F81BD" w:themeColor="accent1"/>
                <w:sz w:val="24"/>
              </w:rPr>
              <w:t xml:space="preserve">приєднання. При цьому закупівля  </w:t>
            </w:r>
            <w:r w:rsidRPr="0027342F">
              <w:rPr>
                <w:b/>
                <w:color w:val="4F81BD" w:themeColor="accent1"/>
                <w:spacing w:val="2"/>
                <w:sz w:val="24"/>
              </w:rPr>
              <w:t xml:space="preserve"> </w:t>
            </w:r>
            <w:r w:rsidRPr="0027342F">
              <w:rPr>
                <w:b/>
                <w:color w:val="4F81BD" w:themeColor="accent1"/>
                <w:sz w:val="24"/>
              </w:rPr>
              <w:t xml:space="preserve">товарів,  </w:t>
            </w:r>
            <w:r w:rsidRPr="0027342F">
              <w:rPr>
                <w:b/>
                <w:color w:val="4F81BD" w:themeColor="accent1"/>
                <w:spacing w:val="3"/>
                <w:sz w:val="24"/>
              </w:rPr>
              <w:t xml:space="preserve"> </w:t>
            </w:r>
            <w:r w:rsidRPr="0027342F">
              <w:rPr>
                <w:b/>
                <w:color w:val="4F81BD" w:themeColor="accent1"/>
                <w:sz w:val="24"/>
              </w:rPr>
              <w:t xml:space="preserve">робіт  </w:t>
            </w:r>
            <w:r w:rsidRPr="0027342F">
              <w:rPr>
                <w:b/>
                <w:color w:val="4F81BD" w:themeColor="accent1"/>
                <w:spacing w:val="3"/>
                <w:sz w:val="24"/>
              </w:rPr>
              <w:t xml:space="preserve"> </w:t>
            </w:r>
            <w:r w:rsidRPr="0027342F">
              <w:rPr>
                <w:b/>
                <w:color w:val="4F81BD" w:themeColor="accent1"/>
                <w:sz w:val="24"/>
              </w:rPr>
              <w:t xml:space="preserve">і  </w:t>
            </w:r>
            <w:r w:rsidRPr="0027342F">
              <w:rPr>
                <w:b/>
                <w:color w:val="4F81BD" w:themeColor="accent1"/>
                <w:spacing w:val="4"/>
                <w:sz w:val="24"/>
              </w:rPr>
              <w:t xml:space="preserve"> </w:t>
            </w:r>
            <w:r w:rsidRPr="0027342F">
              <w:rPr>
                <w:b/>
                <w:color w:val="4F81BD" w:themeColor="accent1"/>
                <w:sz w:val="24"/>
              </w:rPr>
              <w:t xml:space="preserve">послуг  </w:t>
            </w:r>
            <w:r w:rsidRPr="0027342F">
              <w:rPr>
                <w:b/>
                <w:color w:val="4F81BD" w:themeColor="accent1"/>
                <w:spacing w:val="3"/>
                <w:sz w:val="24"/>
              </w:rPr>
              <w:t xml:space="preserve"> </w:t>
            </w:r>
            <w:r w:rsidRPr="0027342F">
              <w:rPr>
                <w:b/>
                <w:color w:val="4F81BD" w:themeColor="accent1"/>
                <w:sz w:val="24"/>
              </w:rPr>
              <w:t xml:space="preserve">з  </w:t>
            </w:r>
            <w:r w:rsidRPr="0027342F">
              <w:rPr>
                <w:b/>
                <w:color w:val="4F81BD" w:themeColor="accent1"/>
                <w:spacing w:val="1"/>
                <w:sz w:val="24"/>
              </w:rPr>
              <w:t xml:space="preserve"> </w:t>
            </w:r>
            <w:r w:rsidRPr="0027342F">
              <w:rPr>
                <w:b/>
                <w:color w:val="4F81BD" w:themeColor="accent1"/>
                <w:sz w:val="24"/>
              </w:rPr>
              <w:t xml:space="preserve">проектування,  </w:t>
            </w:r>
            <w:r w:rsidRPr="0027342F">
              <w:rPr>
                <w:b/>
                <w:color w:val="4F81BD" w:themeColor="accent1"/>
                <w:spacing w:val="3"/>
                <w:sz w:val="24"/>
              </w:rPr>
              <w:t xml:space="preserve"> </w:t>
            </w:r>
            <w:r w:rsidRPr="0027342F">
              <w:rPr>
                <w:b/>
                <w:color w:val="4F81BD" w:themeColor="accent1"/>
                <w:sz w:val="24"/>
              </w:rPr>
              <w:t>будівництва, реконструкції мереж лінійної частини приєднання під час надання</w:t>
            </w:r>
            <w:r w:rsidRPr="0027342F">
              <w:rPr>
                <w:b/>
                <w:color w:val="4F81BD" w:themeColor="accent1"/>
                <w:spacing w:val="1"/>
                <w:sz w:val="24"/>
              </w:rPr>
              <w:t xml:space="preserve"> </w:t>
            </w:r>
            <w:r w:rsidRPr="0027342F">
              <w:rPr>
                <w:b/>
                <w:color w:val="4F81BD" w:themeColor="accent1"/>
                <w:spacing w:val="-1"/>
                <w:sz w:val="24"/>
              </w:rPr>
              <w:t>послуг</w:t>
            </w:r>
            <w:r w:rsidRPr="0027342F">
              <w:rPr>
                <w:b/>
                <w:color w:val="4F81BD" w:themeColor="accent1"/>
                <w:spacing w:val="-14"/>
                <w:sz w:val="24"/>
              </w:rPr>
              <w:t xml:space="preserve"> </w:t>
            </w:r>
            <w:r w:rsidRPr="0027342F">
              <w:rPr>
                <w:b/>
                <w:color w:val="4F81BD" w:themeColor="accent1"/>
                <w:sz w:val="24"/>
              </w:rPr>
              <w:t>з</w:t>
            </w:r>
            <w:r w:rsidRPr="0027342F">
              <w:rPr>
                <w:b/>
                <w:color w:val="4F81BD" w:themeColor="accent1"/>
                <w:spacing w:val="-17"/>
                <w:sz w:val="24"/>
              </w:rPr>
              <w:t xml:space="preserve"> </w:t>
            </w:r>
            <w:r w:rsidRPr="0027342F">
              <w:rPr>
                <w:b/>
                <w:color w:val="4F81BD" w:themeColor="accent1"/>
                <w:sz w:val="24"/>
              </w:rPr>
              <w:t>приєднання</w:t>
            </w:r>
            <w:r w:rsidRPr="0027342F">
              <w:rPr>
                <w:b/>
                <w:color w:val="4F81BD" w:themeColor="accent1"/>
                <w:spacing w:val="-14"/>
                <w:sz w:val="24"/>
              </w:rPr>
              <w:t xml:space="preserve"> </w:t>
            </w:r>
            <w:r w:rsidRPr="0027342F">
              <w:rPr>
                <w:b/>
                <w:color w:val="4F81BD" w:themeColor="accent1"/>
                <w:sz w:val="24"/>
              </w:rPr>
              <w:t>здійснюється</w:t>
            </w:r>
            <w:r w:rsidRPr="0027342F">
              <w:rPr>
                <w:b/>
                <w:color w:val="4F81BD" w:themeColor="accent1"/>
                <w:spacing w:val="-15"/>
                <w:sz w:val="24"/>
              </w:rPr>
              <w:t xml:space="preserve"> </w:t>
            </w:r>
            <w:r w:rsidRPr="0027342F">
              <w:rPr>
                <w:b/>
                <w:color w:val="4F81BD" w:themeColor="accent1"/>
                <w:sz w:val="24"/>
              </w:rPr>
              <w:t>без</w:t>
            </w:r>
            <w:r w:rsidRPr="0027342F">
              <w:rPr>
                <w:b/>
                <w:color w:val="4F81BD" w:themeColor="accent1"/>
                <w:spacing w:val="-17"/>
                <w:sz w:val="24"/>
              </w:rPr>
              <w:t xml:space="preserve"> </w:t>
            </w:r>
            <w:r w:rsidRPr="0027342F">
              <w:rPr>
                <w:b/>
                <w:color w:val="4F81BD" w:themeColor="accent1"/>
                <w:sz w:val="24"/>
              </w:rPr>
              <w:t>дотримання</w:t>
            </w:r>
            <w:r w:rsidRPr="0027342F">
              <w:rPr>
                <w:b/>
                <w:color w:val="4F81BD" w:themeColor="accent1"/>
                <w:spacing w:val="-14"/>
                <w:sz w:val="24"/>
              </w:rPr>
              <w:t xml:space="preserve"> </w:t>
            </w:r>
            <w:r w:rsidRPr="0027342F">
              <w:rPr>
                <w:b/>
                <w:color w:val="4F81BD" w:themeColor="accent1"/>
                <w:sz w:val="24"/>
              </w:rPr>
              <w:t>вимог</w:t>
            </w:r>
            <w:r w:rsidRPr="0027342F">
              <w:rPr>
                <w:b/>
                <w:color w:val="4F81BD" w:themeColor="accent1"/>
                <w:spacing w:val="-6"/>
                <w:sz w:val="24"/>
              </w:rPr>
              <w:t xml:space="preserve"> </w:t>
            </w:r>
            <w:r w:rsidRPr="0027342F">
              <w:rPr>
                <w:b/>
                <w:color w:val="4F81BD" w:themeColor="accent1"/>
                <w:sz w:val="24"/>
              </w:rPr>
              <w:t>цього</w:t>
            </w:r>
            <w:r w:rsidRPr="0027342F">
              <w:rPr>
                <w:b/>
                <w:color w:val="4F81BD" w:themeColor="accent1"/>
                <w:spacing w:val="-15"/>
                <w:sz w:val="24"/>
              </w:rPr>
              <w:t xml:space="preserve"> </w:t>
            </w:r>
            <w:r w:rsidRPr="0027342F">
              <w:rPr>
                <w:b/>
                <w:color w:val="4F81BD" w:themeColor="accent1"/>
                <w:sz w:val="24"/>
              </w:rPr>
              <w:t>пункту.</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A32FE2" w:rsidRDefault="002F7AC2" w:rsidP="00CE6A54">
            <w:pPr>
              <w:ind w:firstLine="323"/>
              <w:jc w:val="both"/>
              <w:rPr>
                <w:b/>
                <w:sz w:val="24"/>
                <w:szCs w:val="24"/>
                <w:lang w:eastAsia="uk-UA"/>
              </w:rPr>
            </w:pPr>
            <w:r>
              <w:rPr>
                <w:sz w:val="24"/>
              </w:rPr>
              <w:t>Пропонуємо новий абзац вилучити, лінійна складова не має прирівнюватись до робіт у зовнішніх електричних мережах. На думку Товариства роботи із реконструкції чи будівництва зовнішніх електричних мереж належних ОСР мереж мають виконуватись виключно ОСР. (В іншому разі виникає питання щодо перевірки наявності прав та дозволів для виконання робіт в мережах ОСР для Замовника чи залучених ним підрядних організацій, наявності в них належної сертифікації для виконання окремих робіт із будівництва. Реконструкції, тощо).</w:t>
            </w:r>
          </w:p>
        </w:tc>
        <w:tc>
          <w:tcPr>
            <w:tcW w:w="3402" w:type="dxa"/>
            <w:vMerge/>
          </w:tcPr>
          <w:p w:rsidR="002F7AC2" w:rsidRPr="00AF7134" w:rsidRDefault="002F7AC2" w:rsidP="00CE6A54">
            <w:pPr>
              <w:ind w:firstLine="601"/>
              <w:jc w:val="both"/>
              <w:rPr>
                <w:rStyle w:val="xfm68768843"/>
                <w:b/>
                <w:bCs/>
                <w:sz w:val="24"/>
                <w:szCs w:val="24"/>
              </w:rPr>
            </w:pPr>
          </w:p>
        </w:tc>
      </w:tr>
      <w:tr w:rsidR="00CE6A54" w:rsidRPr="00AF7134" w:rsidTr="004D338A">
        <w:trPr>
          <w:trHeight w:val="177"/>
        </w:trPr>
        <w:tc>
          <w:tcPr>
            <w:tcW w:w="16018" w:type="dxa"/>
            <w:gridSpan w:val="4"/>
          </w:tcPr>
          <w:p w:rsidR="00CE6A54" w:rsidRPr="00AF7134" w:rsidRDefault="00CE6A54" w:rsidP="00CE6A54">
            <w:pPr>
              <w:ind w:firstLine="601"/>
              <w:jc w:val="center"/>
              <w:rPr>
                <w:b/>
                <w:sz w:val="24"/>
                <w:szCs w:val="24"/>
              </w:rPr>
            </w:pPr>
            <w:r w:rsidRPr="00AF7134">
              <w:rPr>
                <w:b/>
                <w:sz w:val="24"/>
                <w:szCs w:val="24"/>
              </w:rPr>
              <w:t>4.8. Підключення електроустановок замовника до електричної мережі</w:t>
            </w:r>
          </w:p>
        </w:tc>
      </w:tr>
      <w:tr w:rsidR="002F7AC2" w:rsidRPr="00AF7134" w:rsidTr="004B676E">
        <w:trPr>
          <w:trHeight w:val="465"/>
        </w:trPr>
        <w:tc>
          <w:tcPr>
            <w:tcW w:w="4395" w:type="dxa"/>
            <w:vMerge w:val="restart"/>
          </w:tcPr>
          <w:p w:rsidR="002F7AC2" w:rsidRPr="00AF7134" w:rsidRDefault="002F7AC2" w:rsidP="00CE6A54">
            <w:pPr>
              <w:ind w:firstLine="426"/>
              <w:jc w:val="both"/>
              <w:rPr>
                <w:rStyle w:val="xfm68768843"/>
                <w:bCs/>
                <w:sz w:val="24"/>
                <w:szCs w:val="24"/>
              </w:rPr>
            </w:pPr>
            <w:r w:rsidRPr="00AF7134">
              <w:rPr>
                <w:rStyle w:val="xfm68768843"/>
                <w:bCs/>
                <w:sz w:val="24"/>
                <w:szCs w:val="24"/>
              </w:rPr>
              <w:t xml:space="preserve">4.8.2. ОСР після завершення робіт з приєднання повідомляє </w:t>
            </w:r>
            <w:r w:rsidRPr="00AF7134">
              <w:t xml:space="preserve"> </w:t>
            </w:r>
            <w:r w:rsidRPr="00AF7134">
              <w:rPr>
                <w:rStyle w:val="xfm68768843"/>
                <w:bCs/>
                <w:sz w:val="24"/>
                <w:szCs w:val="24"/>
              </w:rPr>
              <w:t xml:space="preserve">замовника </w:t>
            </w:r>
            <w:r w:rsidRPr="00AF7134">
              <w:t xml:space="preserve"> </w:t>
            </w:r>
            <w:r w:rsidRPr="00AF7134">
              <w:rPr>
                <w:rStyle w:val="rvts0"/>
                <w:b/>
                <w:bCs/>
                <w:sz w:val="24"/>
                <w:szCs w:val="24"/>
              </w:rPr>
              <w:t xml:space="preserve"> </w:t>
            </w:r>
            <w:r w:rsidRPr="00BA7760">
              <w:rPr>
                <w:rStyle w:val="xfm68768843"/>
                <w:b/>
                <w:bCs/>
                <w:color w:val="7030A0"/>
                <w:sz w:val="24"/>
                <w:szCs w:val="24"/>
              </w:rPr>
              <w:t>через особистий кабінет замовника</w:t>
            </w:r>
            <w:r w:rsidRPr="00BA7760">
              <w:rPr>
                <w:rStyle w:val="xfm68768843"/>
                <w:b/>
                <w:bCs/>
                <w:color w:val="7030A0"/>
                <w:sz w:val="24"/>
                <w:szCs w:val="24"/>
                <w:lang w:val="ru-RU"/>
              </w:rPr>
              <w:t>,</w:t>
            </w:r>
            <w:r w:rsidRPr="00BA7760">
              <w:rPr>
                <w:rStyle w:val="xfm68768843"/>
                <w:bCs/>
                <w:color w:val="7030A0"/>
                <w:sz w:val="24"/>
                <w:szCs w:val="24"/>
              </w:rPr>
              <w:t xml:space="preserve"> </w:t>
            </w:r>
            <w:r w:rsidRPr="00BA7760">
              <w:rPr>
                <w:rStyle w:val="xfm68768843"/>
                <w:b/>
                <w:bCs/>
                <w:color w:val="7030A0"/>
                <w:sz w:val="24"/>
                <w:szCs w:val="24"/>
              </w:rPr>
              <w:t>на електронну адресу</w:t>
            </w:r>
            <w:r w:rsidRPr="00BA7760">
              <w:rPr>
                <w:rStyle w:val="xfm68768843"/>
                <w:b/>
                <w:bCs/>
                <w:color w:val="7030A0"/>
                <w:sz w:val="24"/>
                <w:szCs w:val="24"/>
                <w:lang w:val="ru-RU"/>
              </w:rPr>
              <w:t xml:space="preserve"> та,</w:t>
            </w:r>
            <w:r w:rsidRPr="00BA7760">
              <w:rPr>
                <w:rStyle w:val="xfm68768843"/>
                <w:b/>
                <w:bCs/>
                <w:color w:val="7030A0"/>
                <w:sz w:val="24"/>
                <w:szCs w:val="24"/>
              </w:rPr>
              <w:t xml:space="preserve"> у разі наявності в заяві про приєднання відповідної відмітки, на поштову адресу</w:t>
            </w:r>
            <w:r w:rsidRPr="00BA7760">
              <w:rPr>
                <w:rStyle w:val="xfm68768843"/>
                <w:bCs/>
                <w:color w:val="7030A0"/>
                <w:sz w:val="24"/>
                <w:szCs w:val="24"/>
              </w:rPr>
              <w:t xml:space="preserve"> </w:t>
            </w:r>
            <w:r w:rsidRPr="00AF7134">
              <w:rPr>
                <w:rStyle w:val="xfm68768843"/>
                <w:bCs/>
                <w:sz w:val="24"/>
                <w:szCs w:val="24"/>
              </w:rPr>
              <w:t>про готовність власних мереж до підключення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tc>
        <w:tc>
          <w:tcPr>
            <w:tcW w:w="4536" w:type="dxa"/>
          </w:tcPr>
          <w:p w:rsidR="002F7AC2" w:rsidRDefault="002F7AC2" w:rsidP="00CE6A54">
            <w:pPr>
              <w:ind w:firstLine="426"/>
              <w:jc w:val="both"/>
              <w:rPr>
                <w:rStyle w:val="12"/>
                <w:b/>
                <w:bCs/>
                <w:sz w:val="24"/>
                <w:szCs w:val="24"/>
              </w:rPr>
            </w:pPr>
            <w:r w:rsidRPr="00DF55DF">
              <w:rPr>
                <w:rStyle w:val="12"/>
                <w:b/>
                <w:bCs/>
                <w:sz w:val="24"/>
                <w:szCs w:val="24"/>
              </w:rPr>
              <w:t>АТ «ЧЕРНІГІВОБЛЕНЕРГО»</w:t>
            </w:r>
          </w:p>
          <w:p w:rsidR="002F7AC2" w:rsidRDefault="002F7AC2" w:rsidP="00CE6A54">
            <w:pPr>
              <w:ind w:firstLine="426"/>
              <w:jc w:val="both"/>
              <w:rPr>
                <w:rStyle w:val="xfm68768843"/>
                <w:bCs/>
                <w:sz w:val="24"/>
                <w:szCs w:val="24"/>
              </w:rPr>
            </w:pPr>
          </w:p>
          <w:p w:rsidR="002F7AC2" w:rsidRPr="00AF7134" w:rsidRDefault="002F7AC2" w:rsidP="00CE6A54">
            <w:pPr>
              <w:ind w:firstLine="426"/>
              <w:jc w:val="both"/>
              <w:rPr>
                <w:rStyle w:val="xfm68768843"/>
                <w:bCs/>
                <w:sz w:val="24"/>
                <w:szCs w:val="24"/>
              </w:rPr>
            </w:pPr>
            <w:r w:rsidRPr="00DF55DF">
              <w:rPr>
                <w:rStyle w:val="xfm68768843"/>
                <w:bCs/>
                <w:sz w:val="24"/>
                <w:szCs w:val="24"/>
              </w:rPr>
              <w:t>Врахувати в Кодексі та в заяві про приєднання, що замовник, за бажанням, може отримувати інформацію щодо перебігу процедури приєднання через особистий кабінет/електронну пошту/телефон/за місцем подання заяви про приєднання, про що замовник зазначає в даній заяві. При цьому, положення стосовно надання замовнику інформації щодо приєднання на поштову адресу Товариство пропонує не включати до Кодексу.</w:t>
            </w:r>
          </w:p>
        </w:tc>
        <w:tc>
          <w:tcPr>
            <w:tcW w:w="3685" w:type="dxa"/>
          </w:tcPr>
          <w:p w:rsidR="002F7AC2" w:rsidRDefault="002F7AC2" w:rsidP="00CE6A54">
            <w:pPr>
              <w:ind w:firstLine="426"/>
              <w:jc w:val="center"/>
              <w:rPr>
                <w:rStyle w:val="12"/>
                <w:b/>
                <w:bCs/>
                <w:sz w:val="24"/>
                <w:szCs w:val="24"/>
              </w:rPr>
            </w:pPr>
            <w:r w:rsidRPr="00DF55DF">
              <w:rPr>
                <w:rStyle w:val="12"/>
                <w:b/>
                <w:bCs/>
                <w:sz w:val="24"/>
                <w:szCs w:val="24"/>
              </w:rPr>
              <w:t>АТ «ЧЕРНІГІВОБЛЕНЕРГО»</w:t>
            </w:r>
          </w:p>
          <w:p w:rsidR="002F7AC2" w:rsidRPr="00AF7134" w:rsidRDefault="002F7AC2" w:rsidP="00CE6A54">
            <w:pPr>
              <w:ind w:firstLine="426"/>
              <w:jc w:val="both"/>
              <w:rPr>
                <w:rStyle w:val="xfm68768843"/>
                <w:bCs/>
                <w:sz w:val="24"/>
                <w:szCs w:val="24"/>
              </w:rPr>
            </w:pPr>
            <w:r w:rsidRPr="00DF55DF">
              <w:rPr>
                <w:rStyle w:val="xfm68768843"/>
                <w:bCs/>
                <w:sz w:val="24"/>
                <w:szCs w:val="24"/>
              </w:rPr>
              <w:t>Надання замовнику інформації щодо приєднання на поштову адресу може зайняти тривалий час з незалежних від ОСР причин (неналежна робота поштового оператора/відсутність замовника за вказаним ним у заяві про приєднання місцем отримання інформації та, як наслідок, повернення відправлення до ОСР, тощо). Крім того, не всі замовники мають доступ до мережі Інтернет та електронну пошту, що в ряді випадків унеможливлює отримання замовником інформації щодо перебігу процедури приєднання через особистий кабінет та/або електронну пошту. Натомість, іноді оптимальним для замовника варіантом може бути отримання документів, що стосуються приєднання, за місцем подання заяви.</w:t>
            </w:r>
          </w:p>
        </w:tc>
        <w:tc>
          <w:tcPr>
            <w:tcW w:w="3402" w:type="dxa"/>
            <w:vMerge w:val="restart"/>
          </w:tcPr>
          <w:p w:rsidR="002F7AC2" w:rsidRPr="002F7AC2" w:rsidRDefault="002F7AC2" w:rsidP="002F7AC2">
            <w:pPr>
              <w:jc w:val="center"/>
              <w:rPr>
                <w:rStyle w:val="xfm68768843"/>
                <w:b/>
                <w:bCs/>
                <w:sz w:val="24"/>
                <w:szCs w:val="24"/>
              </w:rPr>
            </w:pPr>
            <w:r w:rsidRPr="002F7AC2">
              <w:rPr>
                <w:rStyle w:val="xfm68768843"/>
                <w:b/>
                <w:bCs/>
                <w:sz w:val="24"/>
                <w:szCs w:val="24"/>
              </w:rPr>
              <w:t>Не враховано</w:t>
            </w:r>
          </w:p>
          <w:p w:rsidR="002F7AC2" w:rsidRPr="00AF7134" w:rsidRDefault="002F7AC2" w:rsidP="002F7AC2">
            <w:pPr>
              <w:jc w:val="center"/>
              <w:rPr>
                <w:rStyle w:val="xfm68768843"/>
                <w:bCs/>
                <w:sz w:val="24"/>
                <w:szCs w:val="24"/>
              </w:rPr>
            </w:pPr>
            <w:r w:rsidRPr="002F7AC2">
              <w:rPr>
                <w:rStyle w:val="xfm68768843"/>
                <w:b/>
                <w:bCs/>
                <w:sz w:val="24"/>
                <w:szCs w:val="24"/>
              </w:rPr>
              <w:t>Недостатнє обґрунтування</w:t>
            </w: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pStyle w:val="af8"/>
              <w:spacing w:before="0" w:after="0"/>
              <w:jc w:val="center"/>
              <w:rPr>
                <w:rFonts w:ascii="Times New Roman" w:hAnsi="Times New Roman" w:cs="Times New Roman"/>
                <w:b/>
                <w:bCs/>
                <w:sz w:val="24"/>
                <w:szCs w:val="24"/>
              </w:rPr>
            </w:pPr>
            <w:r w:rsidRPr="00AB185A">
              <w:rPr>
                <w:rFonts w:ascii="Times New Roman" w:hAnsi="Times New Roman" w:cs="Times New Roman"/>
                <w:b/>
                <w:bCs/>
                <w:sz w:val="24"/>
                <w:szCs w:val="24"/>
              </w:rPr>
              <w:t>АТ "Хмельницькобленерго"</w:t>
            </w:r>
          </w:p>
          <w:p w:rsidR="002F7AC2" w:rsidRPr="00AB185A" w:rsidRDefault="002F7AC2" w:rsidP="00CE6A54">
            <w:pPr>
              <w:pStyle w:val="af8"/>
              <w:spacing w:before="0" w:after="0"/>
              <w:jc w:val="center"/>
              <w:rPr>
                <w:rFonts w:ascii="Times New Roman" w:hAnsi="Times New Roman" w:cs="Times New Roman"/>
                <w:b/>
                <w:bCs/>
                <w:sz w:val="24"/>
                <w:szCs w:val="24"/>
              </w:rPr>
            </w:pPr>
            <w:r>
              <w:rPr>
                <w:rFonts w:ascii="Times New Roman" w:hAnsi="Times New Roman" w:cs="Times New Roman"/>
                <w:b/>
                <w:bCs/>
                <w:sz w:val="24"/>
                <w:szCs w:val="24"/>
              </w:rPr>
              <w:t>АТ «Харківобленерго»</w:t>
            </w:r>
          </w:p>
          <w:p w:rsidR="002F7AC2" w:rsidRPr="00F83FCF" w:rsidRDefault="002F7AC2" w:rsidP="00CE6A54">
            <w:pPr>
              <w:ind w:firstLine="426"/>
              <w:jc w:val="both"/>
              <w:rPr>
                <w:rStyle w:val="12"/>
                <w:b/>
                <w:bCs/>
                <w:sz w:val="24"/>
                <w:szCs w:val="24"/>
              </w:rPr>
            </w:pPr>
            <w:r w:rsidRPr="00F83FCF">
              <w:rPr>
                <w:rStyle w:val="xfm68768843"/>
                <w:bCs/>
                <w:sz w:val="24"/>
                <w:szCs w:val="24"/>
              </w:rPr>
              <w:t xml:space="preserve">4.8.2. ОСР після завершення робіт з приєднання повідомляє </w:t>
            </w:r>
            <w:r w:rsidRPr="00F83FCF">
              <w:rPr>
                <w:sz w:val="24"/>
                <w:szCs w:val="24"/>
              </w:rPr>
              <w:t xml:space="preserve"> </w:t>
            </w:r>
            <w:r w:rsidRPr="00F83FCF">
              <w:rPr>
                <w:rStyle w:val="xfm68768843"/>
                <w:bCs/>
                <w:sz w:val="24"/>
                <w:szCs w:val="24"/>
              </w:rPr>
              <w:t xml:space="preserve">замовника </w:t>
            </w:r>
            <w:r w:rsidRPr="00F83FCF">
              <w:rPr>
                <w:rStyle w:val="xfm68768843"/>
                <w:sz w:val="24"/>
                <w:szCs w:val="24"/>
              </w:rPr>
              <w:t xml:space="preserve">через  особистий  кабінет замовника,  на  електронну  адресу  та,  у  разі  наявності  в  заяві  про  приєднання відповідної відмітки, </w:t>
            </w:r>
            <w:r w:rsidRPr="00F83FCF">
              <w:rPr>
                <w:rStyle w:val="xfm68768843"/>
                <w:b/>
                <w:bCs/>
                <w:color w:val="0070C0"/>
                <w:sz w:val="24"/>
                <w:szCs w:val="24"/>
              </w:rPr>
              <w:t>за місцем подання заяви про приєднання</w:t>
            </w:r>
            <w:r w:rsidRPr="00F83FCF">
              <w:rPr>
                <w:rStyle w:val="xfm68768843"/>
                <w:sz w:val="24"/>
                <w:szCs w:val="24"/>
              </w:rPr>
              <w:t xml:space="preserve"> на поштову адресу</w:t>
            </w:r>
            <w:r w:rsidRPr="00F83FCF">
              <w:rPr>
                <w:sz w:val="24"/>
                <w:szCs w:val="24"/>
              </w:rPr>
              <w:t xml:space="preserve"> </w:t>
            </w:r>
            <w:r w:rsidRPr="00F83FCF">
              <w:rPr>
                <w:rStyle w:val="xfm68768843"/>
                <w:sz w:val="24"/>
                <w:szCs w:val="24"/>
              </w:rPr>
              <w:t>про готовність власних мереж до підключення електроустановок за</w:t>
            </w:r>
            <w:r w:rsidRPr="00F83FCF">
              <w:rPr>
                <w:rStyle w:val="xfm68768843"/>
                <w:bCs/>
                <w:sz w:val="24"/>
                <w:szCs w:val="24"/>
              </w:rPr>
              <w:t>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tc>
        <w:tc>
          <w:tcPr>
            <w:tcW w:w="3685" w:type="dxa"/>
          </w:tcPr>
          <w:p w:rsidR="002F7AC2" w:rsidRPr="00F83FCF" w:rsidRDefault="002F7AC2" w:rsidP="00CE6A54">
            <w:pPr>
              <w:ind w:firstLine="426"/>
              <w:jc w:val="both"/>
              <w:rPr>
                <w:sz w:val="24"/>
                <w:szCs w:val="24"/>
              </w:rPr>
            </w:pPr>
            <w:r w:rsidRPr="00F83FCF">
              <w:rPr>
                <w:rStyle w:val="xfm68768843"/>
                <w:bCs/>
                <w:sz w:val="24"/>
                <w:szCs w:val="24"/>
              </w:rPr>
              <w:t>Особисто (представником) отримання ТУ, повідомлення тощо в заяві про приєднання,  не передбачено взагалі.  Але ж не всі мають ел.пошту/доступ до Інтернету, а поштою треба довше чекати…</w:t>
            </w:r>
          </w:p>
          <w:p w:rsidR="002F7AC2" w:rsidRPr="00F83FCF" w:rsidRDefault="002F7AC2" w:rsidP="00CE6A54">
            <w:pPr>
              <w:ind w:firstLine="426"/>
              <w:jc w:val="both"/>
              <w:rPr>
                <w:sz w:val="24"/>
                <w:szCs w:val="24"/>
              </w:rPr>
            </w:pPr>
            <w:r w:rsidRPr="00F83FCF">
              <w:rPr>
                <w:rStyle w:val="xfm68768843"/>
                <w:bCs/>
                <w:sz w:val="24"/>
                <w:szCs w:val="24"/>
              </w:rPr>
              <w:t>Крім того, не для всіх приєднань договір про приєднання публічний та двосторонній (п. 4.1.11, 4.1.29, 4.1.8 Кодексу).</w:t>
            </w:r>
          </w:p>
          <w:p w:rsidR="002F7AC2" w:rsidRPr="00DF55DF" w:rsidRDefault="002F7AC2" w:rsidP="00CE6A54">
            <w:pPr>
              <w:ind w:firstLine="426"/>
              <w:jc w:val="both"/>
              <w:rPr>
                <w:rStyle w:val="12"/>
                <w:b/>
                <w:bCs/>
                <w:sz w:val="24"/>
                <w:szCs w:val="24"/>
              </w:rPr>
            </w:pPr>
            <w:r w:rsidRPr="00F83FCF">
              <w:rPr>
                <w:rStyle w:val="xfm68768843"/>
                <w:b/>
                <w:bCs/>
                <w:i/>
                <w:iCs/>
                <w:sz w:val="24"/>
                <w:szCs w:val="24"/>
              </w:rPr>
              <w:t>Відповідні зміни внести в заяву про приєднання.</w:t>
            </w:r>
          </w:p>
        </w:tc>
        <w:tc>
          <w:tcPr>
            <w:tcW w:w="3402" w:type="dxa"/>
            <w:vMerge/>
          </w:tcPr>
          <w:p w:rsidR="002F7AC2" w:rsidRPr="00AF7134" w:rsidRDefault="002F7AC2" w:rsidP="00CE6A54">
            <w:pPr>
              <w:ind w:firstLine="426"/>
              <w:jc w:val="both"/>
              <w:rPr>
                <w:rStyle w:val="xfm68768843"/>
                <w:bCs/>
                <w:sz w:val="24"/>
                <w:szCs w:val="24"/>
              </w:rPr>
            </w:pP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2F7AC2" w:rsidRPr="00F51034" w:rsidRDefault="002F7AC2" w:rsidP="00CE6A54">
            <w:pPr>
              <w:jc w:val="center"/>
              <w:rPr>
                <w:b/>
                <w:bCs/>
                <w:sz w:val="24"/>
                <w:szCs w:val="24"/>
              </w:rPr>
            </w:pPr>
            <w:r w:rsidRPr="00FC1D2F">
              <w:rPr>
                <w:b/>
                <w:sz w:val="24"/>
                <w:szCs w:val="24"/>
              </w:rPr>
              <w:t>ПрАТ «ДТЕК КИЇВСЬКІ РЕГІОНАЛЬНІ ЕЛЕКТРОМЕРЕЖІ»</w:t>
            </w:r>
          </w:p>
          <w:p w:rsidR="002F7AC2" w:rsidRPr="00D11170" w:rsidRDefault="002F7AC2" w:rsidP="00CE6A54">
            <w:pPr>
              <w:ind w:firstLine="426"/>
              <w:jc w:val="both"/>
              <w:rPr>
                <w:sz w:val="24"/>
                <w:szCs w:val="24"/>
              </w:rPr>
            </w:pPr>
            <w:r w:rsidRPr="00D11170">
              <w:rPr>
                <w:rStyle w:val="xfm68768843"/>
                <w:b/>
                <w:sz w:val="24"/>
                <w:szCs w:val="24"/>
              </w:rPr>
              <w:t>4.8.2.</w:t>
            </w:r>
            <w:r w:rsidRPr="00D11170">
              <w:rPr>
                <w:rStyle w:val="xfm68768843"/>
                <w:bCs/>
                <w:sz w:val="24"/>
                <w:szCs w:val="24"/>
              </w:rPr>
              <w:t xml:space="preserve"> ОСР після завершення робіт з приєднання </w:t>
            </w:r>
            <w:r w:rsidRPr="00533C8A">
              <w:rPr>
                <w:rStyle w:val="xfm68768843"/>
                <w:bCs/>
                <w:sz w:val="24"/>
                <w:szCs w:val="24"/>
              </w:rPr>
              <w:t xml:space="preserve">повідомляє </w:t>
            </w:r>
            <w:r w:rsidRPr="00533C8A">
              <w:rPr>
                <w:sz w:val="24"/>
                <w:szCs w:val="24"/>
              </w:rPr>
              <w:t xml:space="preserve"> </w:t>
            </w:r>
            <w:r w:rsidRPr="00533C8A">
              <w:rPr>
                <w:rStyle w:val="xfm68768843"/>
                <w:bCs/>
                <w:sz w:val="24"/>
                <w:szCs w:val="24"/>
              </w:rPr>
              <w:t xml:space="preserve">замовника </w:t>
            </w:r>
            <w:r w:rsidRPr="00533C8A">
              <w:rPr>
                <w:sz w:val="24"/>
                <w:szCs w:val="24"/>
              </w:rPr>
              <w:t xml:space="preserve"> </w:t>
            </w:r>
            <w:r w:rsidRPr="00533C8A">
              <w:rPr>
                <w:rStyle w:val="xfm68768843"/>
                <w:b/>
                <w:bCs/>
                <w:color w:val="0070C0"/>
                <w:sz w:val="24"/>
                <w:szCs w:val="24"/>
              </w:rPr>
              <w:t xml:space="preserve">у особистий кабінет замовника та на електронну адресу </w:t>
            </w:r>
            <w:r w:rsidRPr="00533C8A">
              <w:rPr>
                <w:bCs/>
                <w:strike/>
                <w:color w:val="0070C0"/>
                <w:sz w:val="24"/>
                <w:szCs w:val="24"/>
              </w:rPr>
              <w:t>та</w:t>
            </w:r>
            <w:r w:rsidRPr="00533C8A">
              <w:rPr>
                <w:b/>
                <w:bCs/>
                <w:color w:val="0070C0"/>
                <w:sz w:val="24"/>
                <w:szCs w:val="24"/>
              </w:rPr>
              <w:t xml:space="preserve"> або </w:t>
            </w:r>
            <w:r w:rsidRPr="00533C8A">
              <w:rPr>
                <w:rStyle w:val="xfm68768843"/>
                <w:b/>
                <w:bCs/>
                <w:color w:val="0070C0"/>
                <w:sz w:val="24"/>
                <w:szCs w:val="24"/>
              </w:rPr>
              <w:t xml:space="preserve"> поштову адресу (у разі наявності в заяві про приєднання відповідної відмітки) </w:t>
            </w:r>
            <w:r w:rsidRPr="00533C8A">
              <w:rPr>
                <w:rStyle w:val="xfm68768843"/>
                <w:bCs/>
                <w:sz w:val="24"/>
                <w:szCs w:val="24"/>
              </w:rPr>
              <w:t>про готовність власних мереж до підключення</w:t>
            </w:r>
            <w:r w:rsidRPr="00D11170">
              <w:rPr>
                <w:rStyle w:val="xfm68768843"/>
                <w:bCs/>
                <w:sz w:val="24"/>
                <w:szCs w:val="24"/>
              </w:rPr>
              <w:t xml:space="preserve">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p>
          <w:p w:rsidR="002F7AC2" w:rsidRPr="00AB185A" w:rsidRDefault="002F7AC2" w:rsidP="00CE6A54">
            <w:pPr>
              <w:pStyle w:val="af8"/>
              <w:spacing w:before="0" w:after="0"/>
              <w:jc w:val="center"/>
              <w:rPr>
                <w:rFonts w:ascii="Times New Roman" w:hAnsi="Times New Roman" w:cs="Times New Roman"/>
                <w:b/>
                <w:bCs/>
                <w:sz w:val="24"/>
                <w:szCs w:val="24"/>
              </w:rPr>
            </w:pPr>
          </w:p>
        </w:tc>
        <w:tc>
          <w:tcPr>
            <w:tcW w:w="3685" w:type="dxa"/>
          </w:tcPr>
          <w:p w:rsidR="002F7AC2" w:rsidRDefault="002F7AC2" w:rsidP="00CE6A54">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2F7AC2" w:rsidRPr="004A198A" w:rsidRDefault="002F7AC2" w:rsidP="00CE6A54">
            <w:pPr>
              <w:jc w:val="center"/>
              <w:rPr>
                <w:b/>
                <w:bCs/>
                <w:sz w:val="24"/>
                <w:szCs w:val="24"/>
              </w:rPr>
            </w:pPr>
            <w:r w:rsidRPr="00FC1D2F">
              <w:rPr>
                <w:b/>
                <w:sz w:val="24"/>
                <w:szCs w:val="24"/>
              </w:rPr>
              <w:t>ПрАТ «ДТЕК КИЇВСЬКІ РЕГІОНАЛЬНІ ЕЛЕКТРОМЕРЕЖІ»</w:t>
            </w:r>
          </w:p>
          <w:p w:rsidR="002F7AC2" w:rsidRPr="005F1A90" w:rsidRDefault="002F7AC2" w:rsidP="00CE6A54">
            <w:pPr>
              <w:pStyle w:val="af8"/>
              <w:spacing w:before="0" w:after="0"/>
              <w:ind w:firstLine="312"/>
              <w:rPr>
                <w:rFonts w:ascii="Times New Roman" w:hAnsi="Times New Roman" w:cs="Times New Roman"/>
                <w:b/>
                <w:bCs/>
                <w:sz w:val="24"/>
                <w:szCs w:val="24"/>
              </w:rPr>
            </w:pPr>
            <w:r w:rsidRPr="005F1A90">
              <w:rPr>
                <w:rFonts w:ascii="Times New Roman" w:hAnsi="Times New Roman" w:cs="Times New Roman"/>
                <w:sz w:val="24"/>
                <w:szCs w:val="24"/>
              </w:rPr>
              <w:t>Згідно даного пункту замовнику необхідно надавати повідомлення у три способи. Пропонуємо зміни, які дозволять надавати повідомлення у особистий кабінет та або поштовим відправленням, або на електронно пошту.</w:t>
            </w:r>
          </w:p>
        </w:tc>
        <w:tc>
          <w:tcPr>
            <w:tcW w:w="3402" w:type="dxa"/>
            <w:vMerge/>
          </w:tcPr>
          <w:p w:rsidR="002F7AC2" w:rsidRPr="00AF7134" w:rsidRDefault="002F7AC2" w:rsidP="00CE6A54">
            <w:pPr>
              <w:ind w:firstLine="426"/>
              <w:jc w:val="both"/>
              <w:rPr>
                <w:rStyle w:val="xfm68768843"/>
                <w:bCs/>
                <w:sz w:val="24"/>
                <w:szCs w:val="24"/>
              </w:rPr>
            </w:pP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DF55DF" w:rsidRDefault="002F7AC2" w:rsidP="00CE6A54">
            <w:pPr>
              <w:ind w:firstLine="426"/>
              <w:jc w:val="both"/>
              <w:rPr>
                <w:rStyle w:val="12"/>
                <w:b/>
                <w:bCs/>
                <w:sz w:val="24"/>
                <w:szCs w:val="24"/>
              </w:rPr>
            </w:pPr>
            <w:r>
              <w:rPr>
                <w:sz w:val="24"/>
              </w:rPr>
              <w:t>4.8.2.</w:t>
            </w:r>
            <w:r>
              <w:rPr>
                <w:spacing w:val="-9"/>
                <w:sz w:val="24"/>
              </w:rPr>
              <w:t xml:space="preserve"> </w:t>
            </w:r>
            <w:r>
              <w:rPr>
                <w:sz w:val="24"/>
              </w:rPr>
              <w:t>ОСР</w:t>
            </w:r>
            <w:r>
              <w:rPr>
                <w:spacing w:val="-12"/>
                <w:sz w:val="24"/>
              </w:rPr>
              <w:t xml:space="preserve"> </w:t>
            </w:r>
            <w:r>
              <w:rPr>
                <w:sz w:val="24"/>
              </w:rPr>
              <w:t>після</w:t>
            </w:r>
            <w:r>
              <w:rPr>
                <w:spacing w:val="-8"/>
                <w:sz w:val="24"/>
              </w:rPr>
              <w:t xml:space="preserve"> </w:t>
            </w:r>
            <w:r>
              <w:rPr>
                <w:sz w:val="24"/>
              </w:rPr>
              <w:t>завершення</w:t>
            </w:r>
            <w:r>
              <w:rPr>
                <w:spacing w:val="-9"/>
                <w:sz w:val="24"/>
              </w:rPr>
              <w:t xml:space="preserve"> </w:t>
            </w:r>
            <w:r>
              <w:rPr>
                <w:sz w:val="24"/>
              </w:rPr>
              <w:t>робіт</w:t>
            </w:r>
            <w:r>
              <w:rPr>
                <w:spacing w:val="-8"/>
                <w:sz w:val="24"/>
              </w:rPr>
              <w:t xml:space="preserve"> </w:t>
            </w:r>
            <w:r>
              <w:rPr>
                <w:sz w:val="24"/>
              </w:rPr>
              <w:t>з</w:t>
            </w:r>
            <w:r>
              <w:rPr>
                <w:spacing w:val="-8"/>
                <w:sz w:val="24"/>
              </w:rPr>
              <w:t xml:space="preserve"> </w:t>
            </w:r>
            <w:r>
              <w:rPr>
                <w:sz w:val="24"/>
              </w:rPr>
              <w:t>приєднання</w:t>
            </w:r>
            <w:r>
              <w:rPr>
                <w:spacing w:val="-13"/>
                <w:sz w:val="24"/>
              </w:rPr>
              <w:t xml:space="preserve"> </w:t>
            </w:r>
            <w:r>
              <w:rPr>
                <w:sz w:val="24"/>
              </w:rPr>
              <w:t>повідомляє</w:t>
            </w:r>
            <w:r>
              <w:rPr>
                <w:spacing w:val="38"/>
                <w:sz w:val="24"/>
              </w:rPr>
              <w:t xml:space="preserve"> </w:t>
            </w:r>
            <w:r w:rsidRPr="00617267">
              <w:rPr>
                <w:color w:val="4F81BD" w:themeColor="accent1"/>
                <w:sz w:val="24"/>
              </w:rPr>
              <w:t>у спосіб, узгоджений із</w:t>
            </w:r>
            <w:r w:rsidRPr="00617267">
              <w:rPr>
                <w:color w:val="4F81BD" w:themeColor="accent1"/>
                <w:spacing w:val="1"/>
                <w:sz w:val="24"/>
              </w:rPr>
              <w:t xml:space="preserve"> </w:t>
            </w:r>
            <w:r w:rsidRPr="00617267">
              <w:rPr>
                <w:color w:val="4F81BD" w:themeColor="accent1"/>
                <w:sz w:val="24"/>
              </w:rPr>
              <w:t>замовником (</w:t>
            </w:r>
            <w:r w:rsidRPr="00617267">
              <w:rPr>
                <w:b/>
                <w:color w:val="4F81BD" w:themeColor="accent1"/>
                <w:sz w:val="24"/>
              </w:rPr>
              <w:t>особистий</w:t>
            </w:r>
            <w:r w:rsidRPr="00617267">
              <w:rPr>
                <w:b/>
                <w:color w:val="4F81BD" w:themeColor="accent1"/>
                <w:spacing w:val="1"/>
                <w:sz w:val="24"/>
              </w:rPr>
              <w:t xml:space="preserve"> </w:t>
            </w:r>
            <w:r w:rsidRPr="00617267">
              <w:rPr>
                <w:b/>
                <w:color w:val="4F81BD" w:themeColor="accent1"/>
                <w:sz w:val="24"/>
              </w:rPr>
              <w:t>кабінет</w:t>
            </w:r>
            <w:r w:rsidRPr="00617267">
              <w:rPr>
                <w:b/>
                <w:color w:val="4F81BD" w:themeColor="accent1"/>
                <w:spacing w:val="1"/>
                <w:sz w:val="24"/>
              </w:rPr>
              <w:t xml:space="preserve"> </w:t>
            </w:r>
            <w:r w:rsidRPr="00617267">
              <w:rPr>
                <w:b/>
                <w:color w:val="4F81BD" w:themeColor="accent1"/>
                <w:sz w:val="24"/>
              </w:rPr>
              <w:t xml:space="preserve">замовника або </w:t>
            </w:r>
            <w:r w:rsidRPr="00617267">
              <w:rPr>
                <w:b/>
                <w:color w:val="4F81BD" w:themeColor="accent1"/>
                <w:spacing w:val="1"/>
                <w:sz w:val="24"/>
              </w:rPr>
              <w:t xml:space="preserve"> </w:t>
            </w:r>
            <w:r w:rsidRPr="00617267">
              <w:rPr>
                <w:b/>
                <w:color w:val="4F81BD" w:themeColor="accent1"/>
                <w:sz w:val="24"/>
              </w:rPr>
              <w:t>на</w:t>
            </w:r>
            <w:r w:rsidRPr="00617267">
              <w:rPr>
                <w:b/>
                <w:color w:val="4F81BD" w:themeColor="accent1"/>
                <w:spacing w:val="1"/>
                <w:sz w:val="24"/>
              </w:rPr>
              <w:t xml:space="preserve"> </w:t>
            </w:r>
            <w:r w:rsidRPr="00617267">
              <w:rPr>
                <w:b/>
                <w:color w:val="4F81BD" w:themeColor="accent1"/>
                <w:sz w:val="24"/>
              </w:rPr>
              <w:t>електронну адресу чи поштову адресу (у разі наявності в заяві про</w:t>
            </w:r>
            <w:r w:rsidRPr="00617267">
              <w:rPr>
                <w:b/>
                <w:color w:val="4F81BD" w:themeColor="accent1"/>
                <w:spacing w:val="1"/>
                <w:sz w:val="24"/>
              </w:rPr>
              <w:t xml:space="preserve"> </w:t>
            </w:r>
            <w:r w:rsidRPr="00617267">
              <w:rPr>
                <w:b/>
                <w:color w:val="4F81BD" w:themeColor="accent1"/>
                <w:sz w:val="24"/>
              </w:rPr>
              <w:t>приєднання відповідної відмітки</w:t>
            </w:r>
            <w:r w:rsidRPr="00617267">
              <w:rPr>
                <w:color w:val="4F81BD" w:themeColor="accent1"/>
                <w:sz w:val="24"/>
              </w:rPr>
              <w:t xml:space="preserve">) </w:t>
            </w:r>
            <w:r w:rsidRPr="00617267">
              <w:rPr>
                <w:b/>
                <w:color w:val="4F81BD" w:themeColor="accent1"/>
                <w:spacing w:val="1"/>
                <w:sz w:val="24"/>
              </w:rPr>
              <w:t xml:space="preserve"> </w:t>
            </w:r>
            <w:r>
              <w:rPr>
                <w:sz w:val="24"/>
              </w:rPr>
              <w:t>про</w:t>
            </w:r>
            <w:r>
              <w:rPr>
                <w:spacing w:val="1"/>
                <w:sz w:val="24"/>
              </w:rPr>
              <w:t xml:space="preserve"> </w:t>
            </w:r>
            <w:r>
              <w:rPr>
                <w:sz w:val="24"/>
              </w:rPr>
              <w:t>готовність</w:t>
            </w:r>
            <w:r>
              <w:rPr>
                <w:spacing w:val="1"/>
                <w:sz w:val="24"/>
              </w:rPr>
              <w:t xml:space="preserve"> </w:t>
            </w:r>
            <w:r>
              <w:rPr>
                <w:sz w:val="24"/>
              </w:rPr>
              <w:t>власних</w:t>
            </w:r>
            <w:r>
              <w:rPr>
                <w:spacing w:val="1"/>
                <w:sz w:val="24"/>
              </w:rPr>
              <w:t xml:space="preserve"> </w:t>
            </w:r>
            <w:r>
              <w:rPr>
                <w:sz w:val="24"/>
              </w:rPr>
              <w:t>мереж</w:t>
            </w:r>
            <w:r>
              <w:rPr>
                <w:spacing w:val="1"/>
                <w:sz w:val="24"/>
              </w:rPr>
              <w:t xml:space="preserve"> </w:t>
            </w:r>
            <w:r>
              <w:rPr>
                <w:sz w:val="24"/>
              </w:rPr>
              <w:t>до</w:t>
            </w:r>
            <w:r>
              <w:rPr>
                <w:spacing w:val="1"/>
                <w:sz w:val="24"/>
              </w:rPr>
              <w:t xml:space="preserve"> </w:t>
            </w:r>
            <w:r>
              <w:rPr>
                <w:sz w:val="24"/>
              </w:rPr>
              <w:t>підключення</w:t>
            </w:r>
            <w:r>
              <w:rPr>
                <w:spacing w:val="1"/>
                <w:sz w:val="24"/>
              </w:rPr>
              <w:t xml:space="preserve"> </w:t>
            </w:r>
            <w:r>
              <w:rPr>
                <w:sz w:val="24"/>
              </w:rPr>
              <w:t>електроустановок</w:t>
            </w:r>
            <w:r>
              <w:rPr>
                <w:spacing w:val="1"/>
                <w:sz w:val="24"/>
              </w:rPr>
              <w:t xml:space="preserve"> </w:t>
            </w:r>
            <w:r>
              <w:rPr>
                <w:sz w:val="24"/>
              </w:rPr>
              <w:t>замовника</w:t>
            </w:r>
            <w:r>
              <w:rPr>
                <w:spacing w:val="1"/>
                <w:sz w:val="24"/>
              </w:rPr>
              <w:t xml:space="preserve"> </w:t>
            </w:r>
            <w:r>
              <w:rPr>
                <w:sz w:val="24"/>
              </w:rPr>
              <w:t>шляхом</w:t>
            </w:r>
            <w:r>
              <w:rPr>
                <w:spacing w:val="1"/>
                <w:sz w:val="24"/>
              </w:rPr>
              <w:t xml:space="preserve"> </w:t>
            </w:r>
            <w:r>
              <w:rPr>
                <w:sz w:val="24"/>
              </w:rPr>
              <w:t>надання</w:t>
            </w:r>
            <w:r>
              <w:rPr>
                <w:spacing w:val="1"/>
                <w:sz w:val="24"/>
              </w:rPr>
              <w:t xml:space="preserve"> </w:t>
            </w:r>
            <w:r>
              <w:rPr>
                <w:sz w:val="24"/>
              </w:rPr>
              <w:t>повідомлення</w:t>
            </w:r>
            <w:r>
              <w:rPr>
                <w:spacing w:val="1"/>
                <w:sz w:val="24"/>
              </w:rPr>
              <w:t xml:space="preserve"> </w:t>
            </w:r>
            <w:r>
              <w:rPr>
                <w:sz w:val="24"/>
              </w:rPr>
              <w:t>про</w:t>
            </w:r>
            <w:r>
              <w:rPr>
                <w:spacing w:val="1"/>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w:t>
            </w:r>
            <w:r>
              <w:rPr>
                <w:spacing w:val="1"/>
                <w:sz w:val="24"/>
              </w:rPr>
              <w:t xml:space="preserve"> </w:t>
            </w:r>
            <w:r>
              <w:rPr>
                <w:sz w:val="24"/>
              </w:rPr>
              <w:t>приєднання</w:t>
            </w:r>
            <w:r>
              <w:rPr>
                <w:spacing w:val="1"/>
                <w:sz w:val="24"/>
              </w:rPr>
              <w:t xml:space="preserve"> </w:t>
            </w:r>
            <w:r>
              <w:rPr>
                <w:sz w:val="24"/>
              </w:rPr>
              <w:t>в</w:t>
            </w:r>
            <w:r>
              <w:rPr>
                <w:spacing w:val="1"/>
                <w:sz w:val="24"/>
              </w:rPr>
              <w:t xml:space="preserve"> </w:t>
            </w:r>
            <w:r>
              <w:rPr>
                <w:sz w:val="24"/>
              </w:rPr>
              <w:t>частині</w:t>
            </w:r>
            <w:r>
              <w:rPr>
                <w:spacing w:val="1"/>
                <w:sz w:val="24"/>
              </w:rPr>
              <w:t xml:space="preserve"> </w:t>
            </w:r>
            <w:r>
              <w:rPr>
                <w:sz w:val="24"/>
              </w:rPr>
              <w:t>зовнішнього</w:t>
            </w:r>
            <w:r>
              <w:rPr>
                <w:spacing w:val="1"/>
                <w:sz w:val="24"/>
              </w:rPr>
              <w:t xml:space="preserve"> </w:t>
            </w:r>
            <w:r>
              <w:rPr>
                <w:sz w:val="24"/>
              </w:rPr>
              <w:t>електрозабезпечення.</w:t>
            </w:r>
            <w:r>
              <w:rPr>
                <w:spacing w:val="1"/>
                <w:sz w:val="24"/>
              </w:rPr>
              <w:t xml:space="preserve"> </w:t>
            </w:r>
            <w:r>
              <w:rPr>
                <w:sz w:val="24"/>
              </w:rPr>
              <w:t>Зазначене</w:t>
            </w:r>
            <w:r>
              <w:rPr>
                <w:spacing w:val="1"/>
                <w:sz w:val="24"/>
              </w:rPr>
              <w:t xml:space="preserve"> </w:t>
            </w:r>
            <w:r>
              <w:rPr>
                <w:sz w:val="24"/>
              </w:rPr>
              <w:t>повідомлення</w:t>
            </w:r>
            <w:r>
              <w:rPr>
                <w:spacing w:val="1"/>
                <w:sz w:val="24"/>
              </w:rPr>
              <w:t xml:space="preserve"> </w:t>
            </w:r>
            <w:r>
              <w:rPr>
                <w:sz w:val="24"/>
              </w:rPr>
              <w:t>про</w:t>
            </w:r>
            <w:r>
              <w:rPr>
                <w:spacing w:val="1"/>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w:t>
            </w:r>
            <w:r>
              <w:rPr>
                <w:spacing w:val="1"/>
                <w:sz w:val="24"/>
              </w:rPr>
              <w:t xml:space="preserve"> </w:t>
            </w:r>
            <w:r>
              <w:rPr>
                <w:sz w:val="24"/>
              </w:rPr>
              <w:t>приєднання</w:t>
            </w:r>
            <w:r>
              <w:rPr>
                <w:spacing w:val="1"/>
                <w:sz w:val="24"/>
              </w:rPr>
              <w:t xml:space="preserve"> </w:t>
            </w:r>
            <w:r>
              <w:rPr>
                <w:sz w:val="24"/>
              </w:rPr>
              <w:t>є</w:t>
            </w:r>
            <w:r>
              <w:rPr>
                <w:spacing w:val="1"/>
                <w:sz w:val="24"/>
              </w:rPr>
              <w:t xml:space="preserve"> </w:t>
            </w:r>
            <w:r>
              <w:rPr>
                <w:sz w:val="24"/>
              </w:rPr>
              <w:t>підставою</w:t>
            </w:r>
            <w:r>
              <w:rPr>
                <w:spacing w:val="1"/>
                <w:sz w:val="24"/>
              </w:rPr>
              <w:t xml:space="preserve"> </w:t>
            </w:r>
            <w:r>
              <w:rPr>
                <w:sz w:val="24"/>
              </w:rPr>
              <w:t>для</w:t>
            </w:r>
            <w:r>
              <w:rPr>
                <w:spacing w:val="-57"/>
                <w:sz w:val="24"/>
              </w:rPr>
              <w:t xml:space="preserve"> </w:t>
            </w:r>
            <w:r>
              <w:rPr>
                <w:sz w:val="24"/>
              </w:rPr>
              <w:t>укладання</w:t>
            </w:r>
            <w:r>
              <w:rPr>
                <w:spacing w:val="5"/>
                <w:sz w:val="24"/>
              </w:rPr>
              <w:t xml:space="preserve"> </w:t>
            </w:r>
            <w:r>
              <w:rPr>
                <w:sz w:val="24"/>
              </w:rPr>
              <w:t>замовником</w:t>
            </w:r>
            <w:r>
              <w:rPr>
                <w:spacing w:val="3"/>
                <w:sz w:val="24"/>
              </w:rPr>
              <w:t xml:space="preserve"> </w:t>
            </w:r>
            <w:r>
              <w:rPr>
                <w:sz w:val="24"/>
              </w:rPr>
              <w:t>договорів</w:t>
            </w:r>
            <w:r>
              <w:rPr>
                <w:spacing w:val="7"/>
                <w:sz w:val="24"/>
              </w:rPr>
              <w:t xml:space="preserve"> </w:t>
            </w:r>
            <w:r>
              <w:rPr>
                <w:sz w:val="24"/>
              </w:rPr>
              <w:t>(або</w:t>
            </w:r>
            <w:r>
              <w:rPr>
                <w:spacing w:val="5"/>
                <w:sz w:val="24"/>
              </w:rPr>
              <w:t xml:space="preserve"> </w:t>
            </w:r>
            <w:r>
              <w:rPr>
                <w:sz w:val="24"/>
              </w:rPr>
              <w:t>внесення</w:t>
            </w:r>
            <w:r>
              <w:rPr>
                <w:spacing w:val="5"/>
                <w:sz w:val="24"/>
              </w:rPr>
              <w:t xml:space="preserve"> </w:t>
            </w:r>
            <w:r>
              <w:rPr>
                <w:sz w:val="24"/>
              </w:rPr>
              <w:t>змін</w:t>
            </w:r>
            <w:r>
              <w:rPr>
                <w:spacing w:val="7"/>
                <w:sz w:val="24"/>
              </w:rPr>
              <w:t xml:space="preserve"> </w:t>
            </w:r>
            <w:r>
              <w:rPr>
                <w:sz w:val="24"/>
              </w:rPr>
              <w:t>до</w:t>
            </w:r>
            <w:r>
              <w:rPr>
                <w:spacing w:val="5"/>
                <w:sz w:val="24"/>
              </w:rPr>
              <w:t xml:space="preserve"> </w:t>
            </w:r>
            <w:r>
              <w:rPr>
                <w:sz w:val="24"/>
              </w:rPr>
              <w:t>діючих</w:t>
            </w:r>
            <w:r>
              <w:rPr>
                <w:spacing w:val="5"/>
                <w:sz w:val="24"/>
              </w:rPr>
              <w:t xml:space="preserve"> </w:t>
            </w:r>
            <w:r>
              <w:rPr>
                <w:sz w:val="24"/>
              </w:rPr>
              <w:t>договорів) згідно</w:t>
            </w:r>
            <w:r>
              <w:rPr>
                <w:spacing w:val="-2"/>
                <w:sz w:val="24"/>
              </w:rPr>
              <w:t xml:space="preserve"> </w:t>
            </w:r>
            <w:r>
              <w:rPr>
                <w:sz w:val="24"/>
              </w:rPr>
              <w:t>з</w:t>
            </w:r>
            <w:r>
              <w:rPr>
                <w:spacing w:val="-2"/>
                <w:sz w:val="24"/>
              </w:rPr>
              <w:t xml:space="preserve"> </w:t>
            </w:r>
            <w:r>
              <w:rPr>
                <w:sz w:val="24"/>
              </w:rPr>
              <w:t>вимогами,</w:t>
            </w:r>
            <w:r>
              <w:rPr>
                <w:spacing w:val="-2"/>
                <w:sz w:val="24"/>
              </w:rPr>
              <w:t xml:space="preserve"> </w:t>
            </w:r>
            <w:r>
              <w:rPr>
                <w:sz w:val="24"/>
              </w:rPr>
              <w:t>встановленими</w:t>
            </w:r>
            <w:r>
              <w:rPr>
                <w:spacing w:val="-1"/>
                <w:sz w:val="24"/>
              </w:rPr>
              <w:t xml:space="preserve"> </w:t>
            </w:r>
            <w:r>
              <w:rPr>
                <w:sz w:val="24"/>
              </w:rPr>
              <w:t>на</w:t>
            </w:r>
            <w:r>
              <w:rPr>
                <w:spacing w:val="-4"/>
                <w:sz w:val="24"/>
              </w:rPr>
              <w:t xml:space="preserve"> </w:t>
            </w:r>
            <w:r>
              <w:rPr>
                <w:sz w:val="24"/>
              </w:rPr>
              <w:t>ринку</w:t>
            </w:r>
            <w:r>
              <w:rPr>
                <w:spacing w:val="-2"/>
                <w:sz w:val="24"/>
              </w:rPr>
              <w:t xml:space="preserve"> </w:t>
            </w:r>
            <w:r>
              <w:rPr>
                <w:sz w:val="24"/>
              </w:rPr>
              <w:t>електричної</w:t>
            </w:r>
            <w:r>
              <w:rPr>
                <w:spacing w:val="-4"/>
                <w:sz w:val="24"/>
              </w:rPr>
              <w:t xml:space="preserve"> </w:t>
            </w:r>
            <w:r>
              <w:rPr>
                <w:sz w:val="24"/>
              </w:rPr>
              <w:t>енергії.</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DF55DF" w:rsidRDefault="002F7AC2" w:rsidP="00CE6A54">
            <w:pPr>
              <w:ind w:firstLine="426"/>
              <w:jc w:val="center"/>
              <w:rPr>
                <w:rStyle w:val="12"/>
                <w:b/>
                <w:bCs/>
                <w:sz w:val="24"/>
                <w:szCs w:val="24"/>
              </w:rPr>
            </w:pPr>
          </w:p>
        </w:tc>
        <w:tc>
          <w:tcPr>
            <w:tcW w:w="3402" w:type="dxa"/>
            <w:vMerge/>
          </w:tcPr>
          <w:p w:rsidR="002F7AC2" w:rsidRPr="00AF7134" w:rsidRDefault="002F7AC2" w:rsidP="00CE6A54">
            <w:pPr>
              <w:ind w:firstLine="426"/>
              <w:jc w:val="both"/>
              <w:rPr>
                <w:rStyle w:val="xfm68768843"/>
                <w:bCs/>
                <w:sz w:val="24"/>
                <w:szCs w:val="24"/>
              </w:rPr>
            </w:pPr>
          </w:p>
        </w:tc>
      </w:tr>
      <w:tr w:rsidR="002F7AC2" w:rsidRPr="00AF7134" w:rsidTr="004B676E">
        <w:trPr>
          <w:trHeight w:val="465"/>
        </w:trPr>
        <w:tc>
          <w:tcPr>
            <w:tcW w:w="4395" w:type="dxa"/>
            <w:vMerge w:val="restart"/>
          </w:tcPr>
          <w:p w:rsidR="002F7AC2" w:rsidRPr="00AF7134" w:rsidRDefault="002F7AC2" w:rsidP="00CE6A54">
            <w:pPr>
              <w:ind w:firstLine="426"/>
              <w:jc w:val="both"/>
              <w:rPr>
                <w:rStyle w:val="xfm68768843"/>
                <w:bCs/>
                <w:sz w:val="24"/>
                <w:szCs w:val="24"/>
              </w:rPr>
            </w:pPr>
            <w:r w:rsidRPr="00AF7134">
              <w:rPr>
                <w:rStyle w:val="xfm68768843"/>
                <w:bCs/>
                <w:sz w:val="24"/>
                <w:szCs w:val="24"/>
              </w:rPr>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 у заяві про приєднання </w:t>
            </w:r>
            <w:bookmarkStart w:id="40" w:name="_Hlk135137461"/>
            <w:r w:rsidRPr="00BA7760">
              <w:rPr>
                <w:rStyle w:val="xfm68768843"/>
                <w:b/>
                <w:bCs/>
                <w:color w:val="7030A0"/>
                <w:sz w:val="24"/>
                <w:szCs w:val="24"/>
              </w:rPr>
              <w:t>не обрано іншого постачальника послуг комерційного обліку, який не є ОСР,</w:t>
            </w:r>
            <w:r w:rsidRPr="00BA7760">
              <w:rPr>
                <w:rStyle w:val="xfm68768843"/>
                <w:bCs/>
                <w:color w:val="7030A0"/>
                <w:sz w:val="24"/>
                <w:szCs w:val="24"/>
              </w:rPr>
              <w:t xml:space="preserve"> </w:t>
            </w:r>
            <w:r w:rsidRPr="00BA7760">
              <w:rPr>
                <w:rStyle w:val="xfm68768843"/>
                <w:b/>
                <w:bCs/>
                <w:color w:val="7030A0"/>
                <w:sz w:val="24"/>
                <w:szCs w:val="24"/>
              </w:rPr>
              <w:t>який надає послугу з приєднання такому замовнику,</w:t>
            </w:r>
            <w:bookmarkEnd w:id="40"/>
            <w:r w:rsidRPr="00AF7134">
              <w:rPr>
                <w:rStyle w:val="xfm68768843"/>
                <w:bCs/>
                <w:sz w:val="24"/>
                <w:szCs w:val="24"/>
                <w:lang w:val="ru-RU"/>
              </w:rPr>
              <w:t xml:space="preserve"> </w:t>
            </w:r>
            <w:r w:rsidRPr="00AF7134">
              <w:rPr>
                <w:rStyle w:val="xfm68768843"/>
                <w:bCs/>
                <w:sz w:val="24"/>
                <w:szCs w:val="24"/>
              </w:rPr>
              <w:t>та замовником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2F7AC2" w:rsidRPr="00AF7134" w:rsidRDefault="002F7AC2" w:rsidP="00CE6A54">
            <w:pPr>
              <w:ind w:firstLine="426"/>
              <w:jc w:val="both"/>
              <w:rPr>
                <w:rStyle w:val="xfm68768843"/>
                <w:bCs/>
                <w:sz w:val="24"/>
                <w:szCs w:val="24"/>
              </w:rPr>
            </w:pPr>
            <w:r w:rsidRPr="00AF7134">
              <w:rPr>
                <w:rStyle w:val="xfm68768843"/>
                <w:bCs/>
                <w:sz w:val="24"/>
                <w:szCs w:val="24"/>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2F7AC2" w:rsidRPr="00AF7134" w:rsidRDefault="002F7AC2" w:rsidP="00CE6A54">
            <w:pPr>
              <w:ind w:firstLine="426"/>
              <w:jc w:val="both"/>
              <w:rPr>
                <w:rStyle w:val="xfm68768843"/>
                <w:bCs/>
                <w:sz w:val="24"/>
                <w:szCs w:val="24"/>
              </w:rPr>
            </w:pPr>
            <w:r w:rsidRPr="00AF7134">
              <w:rPr>
                <w:rStyle w:val="xfm68768843"/>
                <w:bCs/>
                <w:sz w:val="24"/>
                <w:szCs w:val="24"/>
              </w:rPr>
              <w:t xml:space="preserve">У разі якщо замовником у заяві про приєднання </w:t>
            </w:r>
            <w:r w:rsidRPr="00BA7760">
              <w:rPr>
                <w:rStyle w:val="xfm68768843"/>
                <w:b/>
                <w:bCs/>
                <w:color w:val="7030A0"/>
                <w:sz w:val="24"/>
                <w:szCs w:val="24"/>
              </w:rPr>
              <w:t>не обрано іншого постачальника послуг комерційного обліку, який не є ОСР,</w:t>
            </w:r>
            <w:r w:rsidRPr="00BA7760">
              <w:rPr>
                <w:rStyle w:val="xfm68768843"/>
                <w:bCs/>
                <w:color w:val="7030A0"/>
                <w:sz w:val="24"/>
                <w:szCs w:val="24"/>
              </w:rPr>
              <w:t xml:space="preserve"> </w:t>
            </w:r>
            <w:r w:rsidRPr="00BA7760">
              <w:rPr>
                <w:rStyle w:val="xfm68768843"/>
                <w:b/>
                <w:bCs/>
                <w:color w:val="7030A0"/>
                <w:sz w:val="24"/>
                <w:szCs w:val="24"/>
              </w:rPr>
              <w:t>який надає послугу з приєднання такому замовнику,</w:t>
            </w:r>
            <w:r w:rsidRPr="00BA7760">
              <w:rPr>
                <w:rStyle w:val="xfm68768843"/>
                <w:bCs/>
                <w:color w:val="7030A0"/>
                <w:sz w:val="24"/>
                <w:szCs w:val="24"/>
              </w:rPr>
              <w:t xml:space="preserve"> </w:t>
            </w:r>
            <w:r w:rsidRPr="00AF7134">
              <w:rPr>
                <w:rStyle w:val="xfm68768843"/>
                <w:bCs/>
                <w:sz w:val="24"/>
                <w:szCs w:val="24"/>
              </w:rPr>
              <w:t>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Default="002F7AC2" w:rsidP="00CE6A54">
            <w:pPr>
              <w:pStyle w:val="TableParagraph"/>
              <w:spacing w:line="252" w:lineRule="exact"/>
              <w:ind w:left="-104" w:firstLine="283"/>
              <w:rPr>
                <w:sz w:val="24"/>
              </w:rPr>
            </w:pPr>
            <w:r>
              <w:rPr>
                <w:sz w:val="24"/>
              </w:rPr>
              <w:t>4.8.3. Під час надання замовнику повідомлення про надання послуги з</w:t>
            </w:r>
            <w:r>
              <w:rPr>
                <w:spacing w:val="-57"/>
                <w:sz w:val="24"/>
              </w:rPr>
              <w:t xml:space="preserve"> </w:t>
            </w:r>
            <w:r>
              <w:rPr>
                <w:sz w:val="24"/>
              </w:rPr>
              <w:t>приєднання (крім приєднання будівельних струмоприймачів) ОСР ініціює</w:t>
            </w:r>
            <w:r>
              <w:rPr>
                <w:spacing w:val="-57"/>
                <w:sz w:val="24"/>
              </w:rPr>
              <w:t xml:space="preserve"> </w:t>
            </w:r>
            <w:r>
              <w:rPr>
                <w:sz w:val="24"/>
              </w:rPr>
              <w:t>укладення</w:t>
            </w:r>
            <w:r>
              <w:rPr>
                <w:spacing w:val="1"/>
                <w:sz w:val="24"/>
              </w:rPr>
              <w:t xml:space="preserve"> </w:t>
            </w:r>
            <w:r>
              <w:rPr>
                <w:sz w:val="24"/>
              </w:rPr>
              <w:t>договору</w:t>
            </w:r>
            <w:r>
              <w:rPr>
                <w:spacing w:val="1"/>
                <w:sz w:val="24"/>
              </w:rPr>
              <w:t xml:space="preserve"> </w:t>
            </w:r>
            <w:r>
              <w:rPr>
                <w:sz w:val="24"/>
              </w:rPr>
              <w:t>про</w:t>
            </w:r>
            <w:r>
              <w:rPr>
                <w:spacing w:val="1"/>
                <w:sz w:val="24"/>
              </w:rPr>
              <w:t xml:space="preserve"> </w:t>
            </w:r>
            <w:r>
              <w:rPr>
                <w:sz w:val="24"/>
              </w:rPr>
              <w:t>надання</w:t>
            </w:r>
            <w:r>
              <w:rPr>
                <w:spacing w:val="1"/>
                <w:sz w:val="24"/>
              </w:rPr>
              <w:t xml:space="preserve"> </w:t>
            </w:r>
            <w:r>
              <w:rPr>
                <w:sz w:val="24"/>
              </w:rPr>
              <w:t>послуг</w:t>
            </w:r>
            <w:r>
              <w:rPr>
                <w:spacing w:val="1"/>
                <w:sz w:val="24"/>
              </w:rPr>
              <w:t xml:space="preserve"> </w:t>
            </w:r>
            <w:r>
              <w:rPr>
                <w:sz w:val="24"/>
              </w:rPr>
              <w:t>з</w:t>
            </w:r>
            <w:r>
              <w:rPr>
                <w:spacing w:val="1"/>
                <w:sz w:val="24"/>
              </w:rPr>
              <w:t xml:space="preserve"> </w:t>
            </w:r>
            <w:r>
              <w:rPr>
                <w:sz w:val="24"/>
              </w:rPr>
              <w:t>розподілу</w:t>
            </w:r>
            <w:r>
              <w:rPr>
                <w:spacing w:val="1"/>
                <w:sz w:val="24"/>
              </w:rPr>
              <w:t xml:space="preserve"> </w:t>
            </w:r>
            <w:r>
              <w:rPr>
                <w:sz w:val="24"/>
              </w:rPr>
              <w:t>шляхом</w:t>
            </w:r>
            <w:r>
              <w:rPr>
                <w:spacing w:val="1"/>
                <w:sz w:val="24"/>
              </w:rPr>
              <w:t xml:space="preserve"> </w:t>
            </w:r>
            <w:r>
              <w:rPr>
                <w:sz w:val="24"/>
              </w:rPr>
              <w:t>надання</w:t>
            </w:r>
            <w:r>
              <w:rPr>
                <w:spacing w:val="1"/>
                <w:sz w:val="24"/>
              </w:rPr>
              <w:t xml:space="preserve"> </w:t>
            </w:r>
            <w:r>
              <w:rPr>
                <w:sz w:val="24"/>
              </w:rPr>
              <w:t>оформленого</w:t>
            </w:r>
            <w:r>
              <w:rPr>
                <w:spacing w:val="3"/>
                <w:sz w:val="24"/>
              </w:rPr>
              <w:t xml:space="preserve"> </w:t>
            </w:r>
            <w:r>
              <w:rPr>
                <w:sz w:val="24"/>
              </w:rPr>
              <w:t>паспорта</w:t>
            </w:r>
            <w:r>
              <w:rPr>
                <w:spacing w:val="1"/>
                <w:sz w:val="24"/>
              </w:rPr>
              <w:t xml:space="preserve"> </w:t>
            </w:r>
            <w:r>
              <w:rPr>
                <w:sz w:val="24"/>
              </w:rPr>
              <w:t>точки</w:t>
            </w:r>
            <w:r>
              <w:rPr>
                <w:spacing w:val="4"/>
                <w:sz w:val="24"/>
              </w:rPr>
              <w:t xml:space="preserve"> </w:t>
            </w:r>
            <w:r>
              <w:rPr>
                <w:sz w:val="24"/>
              </w:rPr>
              <w:t>розподілу/передачі</w:t>
            </w:r>
            <w:r>
              <w:rPr>
                <w:spacing w:val="1"/>
                <w:sz w:val="24"/>
              </w:rPr>
              <w:t xml:space="preserve"> </w:t>
            </w:r>
            <w:r w:rsidRPr="00617267">
              <w:rPr>
                <w:color w:val="4F81BD" w:themeColor="accent1"/>
                <w:sz w:val="24"/>
              </w:rPr>
              <w:t>(</w:t>
            </w:r>
            <w:r w:rsidRPr="00617267">
              <w:rPr>
                <w:b/>
                <w:color w:val="4F81BD" w:themeColor="accent1"/>
                <w:sz w:val="24"/>
              </w:rPr>
              <w:t>якщо</w:t>
            </w:r>
            <w:r w:rsidRPr="00617267">
              <w:rPr>
                <w:b/>
                <w:color w:val="4F81BD" w:themeColor="accent1"/>
                <w:spacing w:val="2"/>
                <w:sz w:val="24"/>
              </w:rPr>
              <w:t xml:space="preserve"> </w:t>
            </w:r>
            <w:r w:rsidRPr="00617267">
              <w:rPr>
                <w:b/>
                <w:color w:val="4F81BD" w:themeColor="accent1"/>
                <w:sz w:val="24"/>
              </w:rPr>
              <w:t>замовником</w:t>
            </w:r>
            <w:r w:rsidRPr="00617267">
              <w:rPr>
                <w:b/>
                <w:color w:val="4F81BD" w:themeColor="accent1"/>
                <w:spacing w:val="58"/>
                <w:sz w:val="24"/>
              </w:rPr>
              <w:t xml:space="preserve"> </w:t>
            </w:r>
            <w:r w:rsidRPr="00617267">
              <w:rPr>
                <w:b/>
                <w:color w:val="4F81BD" w:themeColor="accent1"/>
                <w:sz w:val="24"/>
              </w:rPr>
              <w:t>у заяві</w:t>
            </w:r>
            <w:r w:rsidRPr="00617267">
              <w:rPr>
                <w:b/>
                <w:color w:val="4F81BD" w:themeColor="accent1"/>
                <w:spacing w:val="1"/>
                <w:sz w:val="24"/>
              </w:rPr>
              <w:t xml:space="preserve"> </w:t>
            </w:r>
            <w:r w:rsidRPr="00617267">
              <w:rPr>
                <w:b/>
                <w:color w:val="4F81BD" w:themeColor="accent1"/>
                <w:sz w:val="24"/>
              </w:rPr>
              <w:t>про</w:t>
            </w:r>
            <w:r w:rsidRPr="00617267">
              <w:rPr>
                <w:b/>
                <w:color w:val="4F81BD" w:themeColor="accent1"/>
                <w:spacing w:val="1"/>
                <w:sz w:val="24"/>
              </w:rPr>
              <w:t xml:space="preserve"> </w:t>
            </w:r>
            <w:r w:rsidRPr="00617267">
              <w:rPr>
                <w:b/>
                <w:color w:val="4F81BD" w:themeColor="accent1"/>
                <w:sz w:val="24"/>
              </w:rPr>
              <w:t>приєднання</w:t>
            </w:r>
            <w:r w:rsidRPr="00617267">
              <w:rPr>
                <w:b/>
                <w:color w:val="4F81BD" w:themeColor="accent1"/>
                <w:spacing w:val="1"/>
                <w:sz w:val="24"/>
              </w:rPr>
              <w:t xml:space="preserve"> </w:t>
            </w:r>
            <w:r w:rsidRPr="00617267">
              <w:rPr>
                <w:b/>
                <w:color w:val="4F81BD" w:themeColor="accent1"/>
                <w:sz w:val="24"/>
              </w:rPr>
              <w:t>не</w:t>
            </w:r>
            <w:r w:rsidRPr="00617267">
              <w:rPr>
                <w:b/>
                <w:color w:val="4F81BD" w:themeColor="accent1"/>
                <w:spacing w:val="1"/>
                <w:sz w:val="24"/>
              </w:rPr>
              <w:t xml:space="preserve"> </w:t>
            </w:r>
            <w:r w:rsidRPr="00617267">
              <w:rPr>
                <w:b/>
                <w:color w:val="4F81BD" w:themeColor="accent1"/>
                <w:sz w:val="24"/>
              </w:rPr>
              <w:t>обрано</w:t>
            </w:r>
            <w:r w:rsidRPr="00617267">
              <w:rPr>
                <w:b/>
                <w:color w:val="4F81BD" w:themeColor="accent1"/>
                <w:spacing w:val="1"/>
                <w:sz w:val="24"/>
              </w:rPr>
              <w:t xml:space="preserve"> </w:t>
            </w:r>
            <w:r w:rsidRPr="00617267">
              <w:rPr>
                <w:b/>
                <w:color w:val="4F81BD" w:themeColor="accent1"/>
                <w:sz w:val="24"/>
              </w:rPr>
              <w:t>іншого</w:t>
            </w:r>
            <w:r w:rsidRPr="00617267">
              <w:rPr>
                <w:b/>
                <w:color w:val="4F81BD" w:themeColor="accent1"/>
                <w:spacing w:val="1"/>
                <w:sz w:val="24"/>
              </w:rPr>
              <w:t xml:space="preserve"> </w:t>
            </w:r>
            <w:r w:rsidRPr="00617267">
              <w:rPr>
                <w:b/>
                <w:color w:val="4F81BD" w:themeColor="accent1"/>
                <w:sz w:val="24"/>
              </w:rPr>
              <w:t>постачальника</w:t>
            </w:r>
            <w:r w:rsidRPr="00617267">
              <w:rPr>
                <w:b/>
                <w:color w:val="4F81BD" w:themeColor="accent1"/>
                <w:spacing w:val="1"/>
                <w:sz w:val="24"/>
              </w:rPr>
              <w:t xml:space="preserve"> </w:t>
            </w:r>
            <w:r w:rsidRPr="00617267">
              <w:rPr>
                <w:b/>
                <w:color w:val="4F81BD" w:themeColor="accent1"/>
                <w:sz w:val="24"/>
              </w:rPr>
              <w:t>послуг</w:t>
            </w:r>
            <w:r w:rsidRPr="00617267">
              <w:rPr>
                <w:b/>
                <w:color w:val="4F81BD" w:themeColor="accent1"/>
                <w:spacing w:val="1"/>
                <w:sz w:val="24"/>
              </w:rPr>
              <w:t xml:space="preserve"> </w:t>
            </w:r>
            <w:r w:rsidRPr="00617267">
              <w:rPr>
                <w:b/>
                <w:color w:val="4F81BD" w:themeColor="accent1"/>
                <w:sz w:val="24"/>
              </w:rPr>
              <w:t>комерційного</w:t>
            </w:r>
            <w:r w:rsidRPr="00617267">
              <w:rPr>
                <w:b/>
                <w:color w:val="4F81BD" w:themeColor="accent1"/>
                <w:spacing w:val="1"/>
                <w:sz w:val="24"/>
              </w:rPr>
              <w:t xml:space="preserve"> </w:t>
            </w:r>
            <w:r w:rsidRPr="00617267">
              <w:rPr>
                <w:b/>
                <w:color w:val="4F81BD" w:themeColor="accent1"/>
                <w:sz w:val="24"/>
              </w:rPr>
              <w:t>обліку,</w:t>
            </w:r>
            <w:r w:rsidRPr="00617267">
              <w:rPr>
                <w:b/>
                <w:color w:val="4F81BD" w:themeColor="accent1"/>
                <w:spacing w:val="1"/>
                <w:sz w:val="24"/>
              </w:rPr>
              <w:t xml:space="preserve"> </w:t>
            </w:r>
            <w:r w:rsidRPr="00617267">
              <w:rPr>
                <w:b/>
                <w:color w:val="4F81BD" w:themeColor="accent1"/>
                <w:sz w:val="24"/>
              </w:rPr>
              <w:t>який</w:t>
            </w:r>
            <w:r w:rsidRPr="00617267">
              <w:rPr>
                <w:b/>
                <w:color w:val="4F81BD" w:themeColor="accent1"/>
                <w:spacing w:val="1"/>
                <w:sz w:val="24"/>
              </w:rPr>
              <w:t xml:space="preserve"> </w:t>
            </w:r>
            <w:r w:rsidRPr="00617267">
              <w:rPr>
                <w:b/>
                <w:color w:val="4F81BD" w:themeColor="accent1"/>
                <w:sz w:val="24"/>
              </w:rPr>
              <w:t>не</w:t>
            </w:r>
            <w:r w:rsidRPr="00617267">
              <w:rPr>
                <w:b/>
                <w:color w:val="4F81BD" w:themeColor="accent1"/>
                <w:spacing w:val="1"/>
                <w:sz w:val="24"/>
              </w:rPr>
              <w:t xml:space="preserve"> </w:t>
            </w:r>
            <w:r w:rsidRPr="00617267">
              <w:rPr>
                <w:b/>
                <w:color w:val="4F81BD" w:themeColor="accent1"/>
                <w:sz w:val="24"/>
              </w:rPr>
              <w:t>є</w:t>
            </w:r>
            <w:r w:rsidRPr="00617267">
              <w:rPr>
                <w:b/>
                <w:color w:val="4F81BD" w:themeColor="accent1"/>
                <w:spacing w:val="1"/>
                <w:sz w:val="24"/>
              </w:rPr>
              <w:t xml:space="preserve"> </w:t>
            </w:r>
            <w:r w:rsidRPr="00617267">
              <w:rPr>
                <w:b/>
                <w:color w:val="4F81BD" w:themeColor="accent1"/>
                <w:sz w:val="24"/>
              </w:rPr>
              <w:t>ОСР</w:t>
            </w:r>
            <w:r w:rsidRPr="00617267">
              <w:rPr>
                <w:color w:val="4F81BD" w:themeColor="accent1"/>
                <w:sz w:val="24"/>
              </w:rPr>
              <w:t>,</w:t>
            </w:r>
            <w:r>
              <w:rPr>
                <w:spacing w:val="1"/>
                <w:sz w:val="24"/>
              </w:rPr>
              <w:t xml:space="preserve"> </w:t>
            </w:r>
            <w:r>
              <w:rPr>
                <w:sz w:val="24"/>
              </w:rPr>
              <w:t>та</w:t>
            </w:r>
            <w:r>
              <w:rPr>
                <w:spacing w:val="1"/>
                <w:sz w:val="24"/>
              </w:rPr>
              <w:t xml:space="preserve"> </w:t>
            </w:r>
            <w:r>
              <w:rPr>
                <w:sz w:val="24"/>
              </w:rPr>
              <w:t>замовником</w:t>
            </w:r>
            <w:r>
              <w:rPr>
                <w:spacing w:val="1"/>
                <w:sz w:val="24"/>
              </w:rPr>
              <w:t xml:space="preserve"> </w:t>
            </w:r>
            <w:r>
              <w:rPr>
                <w:sz w:val="24"/>
              </w:rPr>
              <w:t>до</w:t>
            </w:r>
            <w:r>
              <w:rPr>
                <w:spacing w:val="1"/>
                <w:sz w:val="24"/>
              </w:rPr>
              <w:t xml:space="preserve"> </w:t>
            </w:r>
            <w:r>
              <w:rPr>
                <w:sz w:val="24"/>
              </w:rPr>
              <w:t>завершення</w:t>
            </w:r>
            <w:r>
              <w:rPr>
                <w:spacing w:val="-57"/>
                <w:sz w:val="24"/>
              </w:rPr>
              <w:t xml:space="preserve"> </w:t>
            </w:r>
            <w:r>
              <w:rPr>
                <w:sz w:val="24"/>
              </w:rPr>
              <w:t>надання</w:t>
            </w:r>
            <w:r>
              <w:rPr>
                <w:spacing w:val="1"/>
                <w:sz w:val="24"/>
              </w:rPr>
              <w:t xml:space="preserve"> </w:t>
            </w:r>
            <w:r>
              <w:rPr>
                <w:sz w:val="24"/>
              </w:rPr>
              <w:t>послуги</w:t>
            </w:r>
            <w:r>
              <w:rPr>
                <w:spacing w:val="1"/>
                <w:sz w:val="24"/>
              </w:rPr>
              <w:t xml:space="preserve"> </w:t>
            </w:r>
            <w:r>
              <w:rPr>
                <w:sz w:val="24"/>
              </w:rPr>
              <w:t>з</w:t>
            </w:r>
            <w:r>
              <w:rPr>
                <w:spacing w:val="1"/>
                <w:sz w:val="24"/>
              </w:rPr>
              <w:t xml:space="preserve"> </w:t>
            </w:r>
            <w:r>
              <w:rPr>
                <w:sz w:val="24"/>
              </w:rPr>
              <w:t>приєднання</w:t>
            </w:r>
            <w:r>
              <w:rPr>
                <w:spacing w:val="1"/>
                <w:sz w:val="24"/>
              </w:rPr>
              <w:t xml:space="preserve"> </w:t>
            </w:r>
            <w:r>
              <w:rPr>
                <w:sz w:val="24"/>
              </w:rPr>
              <w:t>виконано</w:t>
            </w:r>
            <w:r>
              <w:rPr>
                <w:spacing w:val="1"/>
                <w:sz w:val="24"/>
              </w:rPr>
              <w:t xml:space="preserve"> </w:t>
            </w:r>
            <w:r>
              <w:rPr>
                <w:sz w:val="24"/>
              </w:rPr>
              <w:t>умови</w:t>
            </w:r>
            <w:r>
              <w:rPr>
                <w:spacing w:val="1"/>
                <w:sz w:val="24"/>
              </w:rPr>
              <w:t xml:space="preserve"> </w:t>
            </w:r>
            <w:r>
              <w:rPr>
                <w:sz w:val="24"/>
              </w:rPr>
              <w:t>договору</w:t>
            </w:r>
            <w:r>
              <w:rPr>
                <w:spacing w:val="1"/>
                <w:sz w:val="24"/>
              </w:rPr>
              <w:t xml:space="preserve"> </w:t>
            </w:r>
            <w:r>
              <w:rPr>
                <w:sz w:val="24"/>
              </w:rPr>
              <w:t>про</w:t>
            </w:r>
            <w:r>
              <w:rPr>
                <w:spacing w:val="1"/>
                <w:sz w:val="24"/>
              </w:rPr>
              <w:t xml:space="preserve"> </w:t>
            </w:r>
            <w:r>
              <w:rPr>
                <w:sz w:val="24"/>
              </w:rPr>
              <w:t>надання</w:t>
            </w:r>
            <w:r>
              <w:rPr>
                <w:spacing w:val="-57"/>
                <w:sz w:val="24"/>
              </w:rPr>
              <w:t xml:space="preserve"> </w:t>
            </w:r>
            <w:r>
              <w:rPr>
                <w:sz w:val="24"/>
              </w:rPr>
              <w:t>послуги</w:t>
            </w:r>
            <w:r>
              <w:rPr>
                <w:spacing w:val="1"/>
                <w:sz w:val="24"/>
              </w:rPr>
              <w:t xml:space="preserve"> </w:t>
            </w:r>
            <w:r>
              <w:rPr>
                <w:sz w:val="24"/>
              </w:rPr>
              <w:t>з</w:t>
            </w:r>
            <w:r>
              <w:rPr>
                <w:spacing w:val="1"/>
                <w:sz w:val="24"/>
              </w:rPr>
              <w:t xml:space="preserve"> </w:t>
            </w:r>
            <w:r>
              <w:rPr>
                <w:sz w:val="24"/>
              </w:rPr>
              <w:t>улаштування</w:t>
            </w:r>
            <w:r>
              <w:rPr>
                <w:spacing w:val="1"/>
                <w:sz w:val="24"/>
              </w:rPr>
              <w:t xml:space="preserve"> </w:t>
            </w:r>
            <w:r>
              <w:rPr>
                <w:sz w:val="24"/>
              </w:rPr>
              <w:t>комерційного</w:t>
            </w:r>
            <w:r>
              <w:rPr>
                <w:spacing w:val="1"/>
                <w:sz w:val="24"/>
              </w:rPr>
              <w:t xml:space="preserve"> </w:t>
            </w:r>
            <w:r>
              <w:rPr>
                <w:sz w:val="24"/>
              </w:rPr>
              <w:t>обліку</w:t>
            </w:r>
            <w:r>
              <w:rPr>
                <w:spacing w:val="1"/>
                <w:sz w:val="24"/>
              </w:rPr>
              <w:t xml:space="preserve"> </w:t>
            </w:r>
            <w:r>
              <w:rPr>
                <w:sz w:val="24"/>
              </w:rPr>
              <w:t>електричної</w:t>
            </w:r>
            <w:r>
              <w:rPr>
                <w:spacing w:val="1"/>
                <w:sz w:val="24"/>
              </w:rPr>
              <w:t xml:space="preserve"> </w:t>
            </w:r>
            <w:r>
              <w:rPr>
                <w:sz w:val="24"/>
              </w:rPr>
              <w:t>енергії)</w:t>
            </w:r>
            <w:r>
              <w:rPr>
                <w:spacing w:val="1"/>
                <w:sz w:val="24"/>
              </w:rPr>
              <w:t xml:space="preserve"> </w:t>
            </w:r>
            <w:r>
              <w:rPr>
                <w:sz w:val="24"/>
              </w:rPr>
              <w:t>та</w:t>
            </w:r>
            <w:r>
              <w:rPr>
                <w:spacing w:val="1"/>
                <w:sz w:val="24"/>
              </w:rPr>
              <w:t xml:space="preserve"> </w:t>
            </w:r>
            <w:r>
              <w:rPr>
                <w:sz w:val="24"/>
              </w:rPr>
              <w:t>примірника</w:t>
            </w:r>
            <w:r>
              <w:rPr>
                <w:spacing w:val="1"/>
                <w:sz w:val="24"/>
              </w:rPr>
              <w:t xml:space="preserve"> </w:t>
            </w:r>
            <w:r>
              <w:rPr>
                <w:sz w:val="24"/>
              </w:rPr>
              <w:t>заяви-приєднання</w:t>
            </w:r>
            <w:r>
              <w:rPr>
                <w:spacing w:val="1"/>
                <w:sz w:val="24"/>
              </w:rPr>
              <w:t xml:space="preserve"> </w:t>
            </w:r>
            <w:r>
              <w:rPr>
                <w:sz w:val="24"/>
              </w:rPr>
              <w:t>до</w:t>
            </w:r>
            <w:r>
              <w:rPr>
                <w:spacing w:val="1"/>
                <w:sz w:val="24"/>
              </w:rPr>
              <w:t xml:space="preserve"> </w:t>
            </w:r>
            <w:r>
              <w:rPr>
                <w:sz w:val="24"/>
              </w:rPr>
              <w:t>розробленого</w:t>
            </w:r>
            <w:r>
              <w:rPr>
                <w:spacing w:val="1"/>
                <w:sz w:val="24"/>
              </w:rPr>
              <w:t xml:space="preserve"> </w:t>
            </w:r>
            <w:r>
              <w:rPr>
                <w:sz w:val="24"/>
              </w:rPr>
              <w:t>оператором</w:t>
            </w:r>
            <w:r>
              <w:rPr>
                <w:spacing w:val="1"/>
                <w:sz w:val="24"/>
              </w:rPr>
              <w:t xml:space="preserve"> </w:t>
            </w:r>
            <w:r>
              <w:rPr>
                <w:sz w:val="24"/>
              </w:rPr>
              <w:t>системи</w:t>
            </w:r>
            <w:r>
              <w:rPr>
                <w:spacing w:val="1"/>
                <w:sz w:val="24"/>
              </w:rPr>
              <w:t xml:space="preserve"> </w:t>
            </w:r>
            <w:r>
              <w:rPr>
                <w:sz w:val="24"/>
              </w:rPr>
              <w:t>розподілу</w:t>
            </w:r>
            <w:r>
              <w:rPr>
                <w:spacing w:val="-12"/>
                <w:sz w:val="24"/>
              </w:rPr>
              <w:t xml:space="preserve"> </w:t>
            </w:r>
            <w:r>
              <w:rPr>
                <w:sz w:val="24"/>
              </w:rPr>
              <w:t>договору</w:t>
            </w:r>
            <w:r>
              <w:rPr>
                <w:spacing w:val="-12"/>
                <w:sz w:val="24"/>
              </w:rPr>
              <w:t xml:space="preserve"> </w:t>
            </w:r>
            <w:r>
              <w:rPr>
                <w:sz w:val="24"/>
              </w:rPr>
              <w:t>споживача</w:t>
            </w:r>
            <w:r>
              <w:rPr>
                <w:spacing w:val="-13"/>
                <w:sz w:val="24"/>
              </w:rPr>
              <w:t xml:space="preserve"> </w:t>
            </w:r>
            <w:r>
              <w:rPr>
                <w:sz w:val="24"/>
              </w:rPr>
              <w:t>про</w:t>
            </w:r>
            <w:r>
              <w:rPr>
                <w:spacing w:val="-12"/>
                <w:sz w:val="24"/>
              </w:rPr>
              <w:t xml:space="preserve"> </w:t>
            </w:r>
            <w:r>
              <w:rPr>
                <w:sz w:val="24"/>
              </w:rPr>
              <w:t>надання</w:t>
            </w:r>
            <w:r>
              <w:rPr>
                <w:spacing w:val="-12"/>
                <w:sz w:val="24"/>
              </w:rPr>
              <w:t xml:space="preserve"> </w:t>
            </w:r>
            <w:r>
              <w:rPr>
                <w:sz w:val="24"/>
              </w:rPr>
              <w:t>послуг</w:t>
            </w:r>
            <w:r>
              <w:rPr>
                <w:spacing w:val="-10"/>
                <w:sz w:val="24"/>
              </w:rPr>
              <w:t xml:space="preserve"> </w:t>
            </w:r>
            <w:r>
              <w:rPr>
                <w:sz w:val="24"/>
              </w:rPr>
              <w:t>з</w:t>
            </w:r>
            <w:r>
              <w:rPr>
                <w:spacing w:val="-11"/>
                <w:sz w:val="24"/>
              </w:rPr>
              <w:t xml:space="preserve"> </w:t>
            </w:r>
            <w:r>
              <w:rPr>
                <w:sz w:val="24"/>
              </w:rPr>
              <w:t>розподілу</w:t>
            </w:r>
            <w:r>
              <w:rPr>
                <w:spacing w:val="-11"/>
                <w:sz w:val="24"/>
              </w:rPr>
              <w:t xml:space="preserve"> </w:t>
            </w:r>
            <w:r>
              <w:rPr>
                <w:sz w:val="24"/>
              </w:rPr>
              <w:t>електричної</w:t>
            </w:r>
            <w:r>
              <w:rPr>
                <w:spacing w:val="-58"/>
                <w:sz w:val="24"/>
              </w:rPr>
              <w:t xml:space="preserve"> </w:t>
            </w:r>
            <w:r>
              <w:rPr>
                <w:sz w:val="24"/>
              </w:rPr>
              <w:t>енергії.</w:t>
            </w:r>
          </w:p>
          <w:p w:rsidR="002F7AC2" w:rsidRDefault="002F7AC2" w:rsidP="00CE6A54">
            <w:pPr>
              <w:pStyle w:val="TableParagraph"/>
              <w:ind w:left="-104" w:firstLine="283"/>
              <w:rPr>
                <w:sz w:val="24"/>
              </w:rPr>
            </w:pPr>
            <w:r>
              <w:rPr>
                <w:sz w:val="24"/>
              </w:rPr>
              <w:t>Замовник</w:t>
            </w:r>
            <w:r>
              <w:rPr>
                <w:spacing w:val="1"/>
                <w:sz w:val="24"/>
              </w:rPr>
              <w:t xml:space="preserve"> </w:t>
            </w:r>
            <w:r>
              <w:rPr>
                <w:sz w:val="24"/>
              </w:rPr>
              <w:t>підписує</w:t>
            </w:r>
            <w:r>
              <w:rPr>
                <w:spacing w:val="1"/>
                <w:sz w:val="24"/>
              </w:rPr>
              <w:t xml:space="preserve"> </w:t>
            </w:r>
            <w:r>
              <w:rPr>
                <w:sz w:val="24"/>
              </w:rPr>
              <w:t>заяву-приєднання</w:t>
            </w:r>
            <w:r>
              <w:rPr>
                <w:spacing w:val="1"/>
                <w:sz w:val="24"/>
              </w:rPr>
              <w:t xml:space="preserve"> </w:t>
            </w:r>
            <w:r>
              <w:rPr>
                <w:sz w:val="24"/>
              </w:rPr>
              <w:t>до</w:t>
            </w:r>
            <w:r>
              <w:rPr>
                <w:spacing w:val="1"/>
                <w:sz w:val="24"/>
              </w:rPr>
              <w:t xml:space="preserve"> </w:t>
            </w:r>
            <w:r>
              <w:rPr>
                <w:sz w:val="24"/>
              </w:rPr>
              <w:t>договору</w:t>
            </w:r>
            <w:r>
              <w:rPr>
                <w:spacing w:val="1"/>
                <w:sz w:val="24"/>
              </w:rPr>
              <w:t xml:space="preserve"> </w:t>
            </w:r>
            <w:r>
              <w:rPr>
                <w:sz w:val="24"/>
              </w:rPr>
              <w:t>споживача</w:t>
            </w:r>
            <w:r>
              <w:rPr>
                <w:spacing w:val="1"/>
                <w:sz w:val="24"/>
              </w:rPr>
              <w:t xml:space="preserve"> </w:t>
            </w:r>
            <w:r>
              <w:rPr>
                <w:sz w:val="24"/>
              </w:rPr>
              <w:t>про</w:t>
            </w:r>
            <w:r>
              <w:rPr>
                <w:spacing w:val="1"/>
                <w:sz w:val="24"/>
              </w:rPr>
              <w:t xml:space="preserve"> </w:t>
            </w:r>
            <w:r>
              <w:rPr>
                <w:sz w:val="24"/>
              </w:rPr>
              <w:t>надання послуг з розподілу електричної енергії та надає її до ОСР разом із</w:t>
            </w:r>
            <w:r>
              <w:rPr>
                <w:spacing w:val="-57"/>
                <w:sz w:val="24"/>
              </w:rPr>
              <w:t xml:space="preserve"> </w:t>
            </w:r>
            <w:r>
              <w:rPr>
                <w:sz w:val="24"/>
              </w:rPr>
              <w:t>заявою</w:t>
            </w:r>
            <w:r>
              <w:rPr>
                <w:spacing w:val="-2"/>
                <w:sz w:val="24"/>
              </w:rPr>
              <w:t xml:space="preserve"> </w:t>
            </w:r>
            <w:r>
              <w:rPr>
                <w:sz w:val="24"/>
              </w:rPr>
              <w:t>на</w:t>
            </w:r>
            <w:r>
              <w:rPr>
                <w:spacing w:val="-3"/>
                <w:sz w:val="24"/>
              </w:rPr>
              <w:t xml:space="preserve"> </w:t>
            </w:r>
            <w:r>
              <w:rPr>
                <w:sz w:val="24"/>
              </w:rPr>
              <w:t>підключення</w:t>
            </w:r>
            <w:r>
              <w:rPr>
                <w:spacing w:val="-1"/>
                <w:sz w:val="24"/>
              </w:rPr>
              <w:t xml:space="preserve"> </w:t>
            </w:r>
            <w:r>
              <w:rPr>
                <w:sz w:val="24"/>
              </w:rPr>
              <w:t>електроустановки до</w:t>
            </w:r>
            <w:r>
              <w:rPr>
                <w:spacing w:val="-1"/>
                <w:sz w:val="24"/>
              </w:rPr>
              <w:t xml:space="preserve"> </w:t>
            </w:r>
            <w:r>
              <w:rPr>
                <w:sz w:val="24"/>
              </w:rPr>
              <w:t>електричних</w:t>
            </w:r>
            <w:r>
              <w:rPr>
                <w:spacing w:val="-1"/>
                <w:sz w:val="24"/>
              </w:rPr>
              <w:t xml:space="preserve"> </w:t>
            </w:r>
            <w:r>
              <w:rPr>
                <w:sz w:val="24"/>
              </w:rPr>
              <w:t>мереж.</w:t>
            </w:r>
          </w:p>
          <w:p w:rsidR="002F7AC2" w:rsidRPr="00AF7134" w:rsidRDefault="002F7AC2" w:rsidP="00CE6A54">
            <w:pPr>
              <w:ind w:left="-104" w:firstLine="283"/>
              <w:jc w:val="both"/>
              <w:rPr>
                <w:rStyle w:val="xfm68768843"/>
                <w:bCs/>
                <w:sz w:val="24"/>
                <w:szCs w:val="24"/>
              </w:rPr>
            </w:pPr>
            <w:r>
              <w:rPr>
                <w:sz w:val="24"/>
              </w:rPr>
              <w:t xml:space="preserve">У разі якщо замовником у заяві про приєднання </w:t>
            </w:r>
            <w:r w:rsidRPr="005F0DD1">
              <w:rPr>
                <w:b/>
                <w:strike/>
                <w:color w:val="FF0000"/>
                <w:sz w:val="24"/>
              </w:rPr>
              <w:t>не</w:t>
            </w:r>
            <w:r>
              <w:rPr>
                <w:b/>
                <w:sz w:val="24"/>
              </w:rPr>
              <w:t xml:space="preserve"> обрано іншого</w:t>
            </w:r>
            <w:r>
              <w:rPr>
                <w:b/>
                <w:spacing w:val="1"/>
                <w:sz w:val="24"/>
              </w:rPr>
              <w:t xml:space="preserve"> </w:t>
            </w:r>
            <w:r>
              <w:rPr>
                <w:b/>
                <w:sz w:val="24"/>
              </w:rPr>
              <w:t>постачальника</w:t>
            </w:r>
            <w:r>
              <w:rPr>
                <w:b/>
                <w:spacing w:val="1"/>
                <w:sz w:val="24"/>
              </w:rPr>
              <w:t xml:space="preserve"> </w:t>
            </w:r>
            <w:r>
              <w:rPr>
                <w:b/>
                <w:sz w:val="24"/>
              </w:rPr>
              <w:t>послуг</w:t>
            </w:r>
            <w:r>
              <w:rPr>
                <w:b/>
                <w:spacing w:val="1"/>
                <w:sz w:val="24"/>
              </w:rPr>
              <w:t xml:space="preserve"> </w:t>
            </w:r>
            <w:r>
              <w:rPr>
                <w:b/>
                <w:sz w:val="24"/>
              </w:rPr>
              <w:t>комерційного</w:t>
            </w:r>
            <w:r>
              <w:rPr>
                <w:b/>
                <w:spacing w:val="1"/>
                <w:sz w:val="24"/>
              </w:rPr>
              <w:t xml:space="preserve"> </w:t>
            </w:r>
            <w:r>
              <w:rPr>
                <w:b/>
                <w:sz w:val="24"/>
              </w:rPr>
              <w:t>обліку, який</w:t>
            </w:r>
            <w:r>
              <w:rPr>
                <w:b/>
                <w:spacing w:val="1"/>
                <w:sz w:val="24"/>
              </w:rPr>
              <w:t xml:space="preserve"> </w:t>
            </w:r>
            <w:r>
              <w:rPr>
                <w:b/>
                <w:sz w:val="24"/>
              </w:rPr>
              <w:t>не</w:t>
            </w:r>
            <w:r>
              <w:rPr>
                <w:b/>
                <w:spacing w:val="1"/>
                <w:sz w:val="24"/>
              </w:rPr>
              <w:t xml:space="preserve"> </w:t>
            </w:r>
            <w:r>
              <w:rPr>
                <w:b/>
                <w:sz w:val="24"/>
              </w:rPr>
              <w:t>є</w:t>
            </w:r>
            <w:r>
              <w:rPr>
                <w:b/>
                <w:spacing w:val="1"/>
                <w:sz w:val="24"/>
              </w:rPr>
              <w:t xml:space="preserve"> </w:t>
            </w:r>
            <w:r>
              <w:rPr>
                <w:b/>
                <w:sz w:val="24"/>
              </w:rPr>
              <w:t>ОСР</w:t>
            </w:r>
            <w:r>
              <w:rPr>
                <w:sz w:val="24"/>
              </w:rPr>
              <w:t>,</w:t>
            </w:r>
            <w:r>
              <w:rPr>
                <w:spacing w:val="1"/>
                <w:sz w:val="24"/>
              </w:rPr>
              <w:t xml:space="preserve"> </w:t>
            </w:r>
            <w:r>
              <w:rPr>
                <w:sz w:val="24"/>
              </w:rPr>
              <w:t>та/або</w:t>
            </w:r>
            <w:r>
              <w:rPr>
                <w:spacing w:val="1"/>
                <w:sz w:val="24"/>
              </w:rPr>
              <w:t xml:space="preserve"> </w:t>
            </w:r>
            <w:r>
              <w:rPr>
                <w:sz w:val="24"/>
              </w:rPr>
              <w:t>замовником до завершення надання послуги з приєднання не виконано</w:t>
            </w:r>
            <w:r>
              <w:rPr>
                <w:spacing w:val="1"/>
                <w:sz w:val="24"/>
              </w:rPr>
              <w:t xml:space="preserve"> </w:t>
            </w:r>
            <w:r>
              <w:rPr>
                <w:sz w:val="24"/>
              </w:rPr>
              <w:t>умови договору про надання послуги з улаштування комерційного обліку</w:t>
            </w:r>
            <w:r>
              <w:rPr>
                <w:spacing w:val="1"/>
                <w:sz w:val="24"/>
              </w:rPr>
              <w:t xml:space="preserve"> </w:t>
            </w:r>
            <w:r>
              <w:rPr>
                <w:sz w:val="24"/>
              </w:rPr>
              <w:t>електричної енергії, замовник разом із підписаною заявою-приєднання до</w:t>
            </w:r>
            <w:r>
              <w:rPr>
                <w:spacing w:val="1"/>
                <w:sz w:val="24"/>
              </w:rPr>
              <w:t xml:space="preserve"> </w:t>
            </w:r>
            <w:r>
              <w:rPr>
                <w:sz w:val="24"/>
              </w:rPr>
              <w:t>договору</w:t>
            </w:r>
            <w:r>
              <w:rPr>
                <w:spacing w:val="27"/>
                <w:sz w:val="24"/>
              </w:rPr>
              <w:t xml:space="preserve"> </w:t>
            </w:r>
            <w:r>
              <w:rPr>
                <w:sz w:val="24"/>
              </w:rPr>
              <w:t>споживача</w:t>
            </w:r>
            <w:r>
              <w:rPr>
                <w:spacing w:val="27"/>
                <w:sz w:val="24"/>
              </w:rPr>
              <w:t xml:space="preserve"> </w:t>
            </w:r>
            <w:r>
              <w:rPr>
                <w:sz w:val="24"/>
              </w:rPr>
              <w:t>про</w:t>
            </w:r>
            <w:r>
              <w:rPr>
                <w:spacing w:val="27"/>
                <w:sz w:val="24"/>
              </w:rPr>
              <w:t xml:space="preserve"> </w:t>
            </w:r>
            <w:r>
              <w:rPr>
                <w:sz w:val="24"/>
              </w:rPr>
              <w:t>надання</w:t>
            </w:r>
            <w:r>
              <w:rPr>
                <w:spacing w:val="28"/>
                <w:sz w:val="24"/>
              </w:rPr>
              <w:t xml:space="preserve"> </w:t>
            </w:r>
            <w:r>
              <w:rPr>
                <w:sz w:val="24"/>
              </w:rPr>
              <w:t>послуг</w:t>
            </w:r>
            <w:r>
              <w:rPr>
                <w:spacing w:val="29"/>
                <w:sz w:val="24"/>
              </w:rPr>
              <w:t xml:space="preserve"> </w:t>
            </w:r>
            <w:r>
              <w:rPr>
                <w:sz w:val="24"/>
              </w:rPr>
              <w:t>з</w:t>
            </w:r>
            <w:r>
              <w:rPr>
                <w:spacing w:val="29"/>
                <w:sz w:val="24"/>
              </w:rPr>
              <w:t xml:space="preserve"> </w:t>
            </w:r>
            <w:r>
              <w:rPr>
                <w:sz w:val="24"/>
              </w:rPr>
              <w:t>розподілу</w:t>
            </w:r>
            <w:r>
              <w:rPr>
                <w:spacing w:val="27"/>
                <w:sz w:val="24"/>
              </w:rPr>
              <w:t xml:space="preserve"> </w:t>
            </w:r>
            <w:r>
              <w:rPr>
                <w:sz w:val="24"/>
              </w:rPr>
              <w:t>електричної</w:t>
            </w:r>
            <w:r>
              <w:rPr>
                <w:spacing w:val="27"/>
                <w:sz w:val="24"/>
              </w:rPr>
              <w:t xml:space="preserve"> </w:t>
            </w:r>
            <w:r>
              <w:rPr>
                <w:sz w:val="24"/>
              </w:rPr>
              <w:t>енергії додатково</w:t>
            </w:r>
            <w:r>
              <w:rPr>
                <w:spacing w:val="1"/>
                <w:sz w:val="24"/>
              </w:rPr>
              <w:t xml:space="preserve"> </w:t>
            </w:r>
            <w:r>
              <w:rPr>
                <w:sz w:val="24"/>
              </w:rPr>
              <w:t>надає</w:t>
            </w:r>
            <w:r>
              <w:rPr>
                <w:spacing w:val="1"/>
                <w:sz w:val="24"/>
              </w:rPr>
              <w:t xml:space="preserve"> </w:t>
            </w:r>
            <w:r>
              <w:rPr>
                <w:sz w:val="24"/>
              </w:rPr>
              <w:t>документ,</w:t>
            </w:r>
            <w:r>
              <w:rPr>
                <w:spacing w:val="1"/>
                <w:sz w:val="24"/>
              </w:rPr>
              <w:t xml:space="preserve"> </w:t>
            </w:r>
            <w:r>
              <w:rPr>
                <w:sz w:val="24"/>
              </w:rPr>
              <w:t>що</w:t>
            </w:r>
            <w:r>
              <w:rPr>
                <w:spacing w:val="1"/>
                <w:sz w:val="24"/>
              </w:rPr>
              <w:t xml:space="preserve"> </w:t>
            </w:r>
            <w:r>
              <w:rPr>
                <w:sz w:val="24"/>
              </w:rPr>
              <w:t>підтверджує</w:t>
            </w:r>
            <w:r>
              <w:rPr>
                <w:spacing w:val="1"/>
                <w:sz w:val="24"/>
              </w:rPr>
              <w:t xml:space="preserve"> </w:t>
            </w:r>
            <w:r>
              <w:rPr>
                <w:sz w:val="24"/>
              </w:rPr>
              <w:t>отримання</w:t>
            </w:r>
            <w:r>
              <w:rPr>
                <w:spacing w:val="1"/>
                <w:sz w:val="24"/>
              </w:rPr>
              <w:t xml:space="preserve"> </w:t>
            </w:r>
            <w:r>
              <w:rPr>
                <w:sz w:val="24"/>
              </w:rPr>
              <w:t>послуги</w:t>
            </w:r>
            <w:r>
              <w:rPr>
                <w:spacing w:val="1"/>
                <w:sz w:val="24"/>
              </w:rPr>
              <w:t xml:space="preserve"> </w:t>
            </w:r>
            <w:r>
              <w:rPr>
                <w:sz w:val="24"/>
              </w:rPr>
              <w:t>з</w:t>
            </w:r>
            <w:r>
              <w:rPr>
                <w:spacing w:val="1"/>
                <w:sz w:val="24"/>
              </w:rPr>
              <w:t xml:space="preserve"> </w:t>
            </w:r>
            <w:r>
              <w:rPr>
                <w:sz w:val="24"/>
              </w:rPr>
              <w:t>улаштування</w:t>
            </w:r>
            <w:r>
              <w:rPr>
                <w:spacing w:val="-1"/>
                <w:sz w:val="24"/>
              </w:rPr>
              <w:t xml:space="preserve"> </w:t>
            </w:r>
            <w:r>
              <w:rPr>
                <w:sz w:val="24"/>
              </w:rPr>
              <w:t>комерційного обліку електричної</w:t>
            </w:r>
            <w:r>
              <w:rPr>
                <w:spacing w:val="-3"/>
                <w:sz w:val="24"/>
              </w:rPr>
              <w:t xml:space="preserve"> </w:t>
            </w:r>
            <w:r>
              <w:rPr>
                <w:sz w:val="24"/>
              </w:rPr>
              <w:t>енергії.</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AF7134" w:rsidRDefault="002F7AC2" w:rsidP="00CE6A54">
            <w:pPr>
              <w:ind w:firstLine="601"/>
              <w:jc w:val="both"/>
              <w:rPr>
                <w:rStyle w:val="xfm68768843"/>
                <w:bCs/>
                <w:sz w:val="24"/>
                <w:szCs w:val="24"/>
              </w:rPr>
            </w:pPr>
          </w:p>
        </w:tc>
        <w:tc>
          <w:tcPr>
            <w:tcW w:w="3402" w:type="dxa"/>
            <w:vMerge w:val="restart"/>
          </w:tcPr>
          <w:p w:rsidR="002F7AC2" w:rsidRDefault="00B41281" w:rsidP="00B41281">
            <w:pPr>
              <w:jc w:val="center"/>
              <w:rPr>
                <w:rStyle w:val="xfm68768843"/>
                <w:b/>
                <w:bCs/>
                <w:sz w:val="24"/>
                <w:szCs w:val="24"/>
              </w:rPr>
            </w:pPr>
            <w:r>
              <w:rPr>
                <w:rStyle w:val="xfm68768843"/>
                <w:b/>
                <w:bCs/>
                <w:sz w:val="24"/>
                <w:szCs w:val="24"/>
              </w:rPr>
              <w:t>Враховано у наступній редакції</w:t>
            </w:r>
          </w:p>
          <w:p w:rsidR="00B41281" w:rsidRPr="00B41281" w:rsidRDefault="00B41281" w:rsidP="00B41281">
            <w:pPr>
              <w:ind w:firstLine="426"/>
              <w:jc w:val="both"/>
              <w:rPr>
                <w:rStyle w:val="xfm68768843"/>
                <w:bCs/>
                <w:sz w:val="24"/>
                <w:szCs w:val="24"/>
              </w:rPr>
            </w:pPr>
            <w:r w:rsidRPr="00B41281">
              <w:rPr>
                <w:rStyle w:val="xfm68768843"/>
                <w:bCs/>
                <w:sz w:val="24"/>
                <w:szCs w:val="24"/>
              </w:rPr>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 у заяві про приєднання </w:t>
            </w:r>
            <w:r w:rsidRPr="00B41281">
              <w:rPr>
                <w:rStyle w:val="xfm68768843"/>
                <w:b/>
                <w:bCs/>
                <w:sz w:val="24"/>
                <w:szCs w:val="24"/>
              </w:rPr>
              <w:t>не обрано іншого постачальника послуг комерційного обліку, який не є ОСР,</w:t>
            </w:r>
            <w:r w:rsidRPr="00B41281">
              <w:rPr>
                <w:rStyle w:val="xfm68768843"/>
                <w:bCs/>
                <w:sz w:val="24"/>
                <w:szCs w:val="24"/>
              </w:rPr>
              <w:t xml:space="preserve"> </w:t>
            </w:r>
            <w:r w:rsidRPr="00B41281">
              <w:rPr>
                <w:rStyle w:val="xfm68768843"/>
                <w:b/>
                <w:bCs/>
                <w:sz w:val="24"/>
                <w:szCs w:val="24"/>
              </w:rPr>
              <w:t>який надає послугу з приєднання такому замовнику,</w:t>
            </w:r>
            <w:r w:rsidRPr="00B41281">
              <w:rPr>
                <w:rStyle w:val="xfm68768843"/>
                <w:bCs/>
                <w:sz w:val="24"/>
                <w:szCs w:val="24"/>
                <w:lang w:val="ru-RU"/>
              </w:rPr>
              <w:t xml:space="preserve"> </w:t>
            </w:r>
            <w:r w:rsidR="00564E84">
              <w:rPr>
                <w:rStyle w:val="xfm68768843"/>
                <w:bCs/>
                <w:sz w:val="24"/>
                <w:szCs w:val="24"/>
              </w:rPr>
              <w:t xml:space="preserve">та </w:t>
            </w:r>
            <w:r w:rsidR="00564E84" w:rsidRPr="00257510">
              <w:rPr>
                <w:rStyle w:val="xfm68768843"/>
                <w:bCs/>
                <w:sz w:val="24"/>
                <w:szCs w:val="24"/>
              </w:rPr>
              <w:t xml:space="preserve">замовником </w:t>
            </w:r>
            <w:r w:rsidR="00564E84">
              <w:rPr>
                <w:rStyle w:val="xfm68768843"/>
                <w:bCs/>
                <w:sz w:val="24"/>
                <w:szCs w:val="24"/>
              </w:rPr>
              <w:t>виконано</w:t>
            </w:r>
            <w:r w:rsidR="00564E84" w:rsidRPr="00257510">
              <w:rPr>
                <w:rStyle w:val="xfm68768843"/>
                <w:bCs/>
                <w:sz w:val="24"/>
                <w:szCs w:val="24"/>
              </w:rPr>
              <w:t xml:space="preserve"> Кодекс комерційного обліку електричної енергії</w:t>
            </w:r>
            <w:r w:rsidR="00564E84">
              <w:rPr>
                <w:rStyle w:val="xfm68768843"/>
                <w:bCs/>
                <w:sz w:val="24"/>
                <w:szCs w:val="24"/>
              </w:rPr>
              <w:t xml:space="preserve"> </w:t>
            </w:r>
            <w:r w:rsidR="00564E84" w:rsidRPr="009C5885">
              <w:rPr>
                <w:rStyle w:val="xfm68768843"/>
                <w:b/>
                <w:bCs/>
                <w:color w:val="00B050"/>
                <w:sz w:val="24"/>
                <w:szCs w:val="24"/>
              </w:rPr>
              <w:t xml:space="preserve">та </w:t>
            </w:r>
            <w:r w:rsidR="00564E84">
              <w:rPr>
                <w:rStyle w:val="xfm68768843"/>
                <w:b/>
                <w:bCs/>
                <w:color w:val="00B050"/>
                <w:sz w:val="24"/>
                <w:szCs w:val="24"/>
              </w:rPr>
              <w:t>сплачено</w:t>
            </w:r>
            <w:r w:rsidR="00564E84" w:rsidRPr="009C5885">
              <w:rPr>
                <w:rStyle w:val="xfm68768843"/>
                <w:b/>
                <w:bCs/>
                <w:color w:val="00B050"/>
                <w:sz w:val="24"/>
                <w:szCs w:val="24"/>
              </w:rPr>
              <w:t xml:space="preserve"> варт</w:t>
            </w:r>
            <w:r w:rsidR="00564E84">
              <w:rPr>
                <w:rStyle w:val="xfm68768843"/>
                <w:b/>
                <w:bCs/>
                <w:color w:val="00B050"/>
                <w:sz w:val="24"/>
                <w:szCs w:val="24"/>
              </w:rPr>
              <w:t>і</w:t>
            </w:r>
            <w:r w:rsidR="00564E84" w:rsidRPr="009C5885">
              <w:rPr>
                <w:rStyle w:val="xfm68768843"/>
                <w:b/>
                <w:bCs/>
                <w:color w:val="00B050"/>
                <w:sz w:val="24"/>
                <w:szCs w:val="24"/>
              </w:rPr>
              <w:t>ст</w:t>
            </w:r>
            <w:r w:rsidR="00564E84">
              <w:rPr>
                <w:rStyle w:val="xfm68768843"/>
                <w:b/>
                <w:bCs/>
                <w:color w:val="00B050"/>
                <w:sz w:val="24"/>
                <w:szCs w:val="24"/>
              </w:rPr>
              <w:t>ь</w:t>
            </w:r>
            <w:r w:rsidR="00564E84" w:rsidRPr="009C5885">
              <w:rPr>
                <w:rStyle w:val="xfm68768843"/>
                <w:b/>
                <w:bCs/>
                <w:color w:val="00B050"/>
                <w:sz w:val="24"/>
                <w:szCs w:val="24"/>
              </w:rPr>
              <w:t xml:space="preserve"> </w:t>
            </w:r>
            <w:r w:rsidR="00564E84">
              <w:rPr>
                <w:rStyle w:val="xfm68768843"/>
                <w:b/>
                <w:bCs/>
                <w:color w:val="00B050"/>
                <w:sz w:val="24"/>
                <w:szCs w:val="24"/>
              </w:rPr>
              <w:t xml:space="preserve">надання </w:t>
            </w:r>
            <w:r w:rsidR="00564E84" w:rsidRPr="009C5885">
              <w:rPr>
                <w:rStyle w:val="xfm68768843"/>
                <w:b/>
                <w:bCs/>
                <w:color w:val="00B050"/>
                <w:sz w:val="24"/>
                <w:szCs w:val="24"/>
              </w:rPr>
              <w:t xml:space="preserve">послуги з комерційного обліку електричної </w:t>
            </w:r>
            <w:r w:rsidR="00564E84" w:rsidRPr="007C507B">
              <w:rPr>
                <w:rStyle w:val="xfm68768843"/>
                <w:b/>
                <w:bCs/>
                <w:color w:val="00B050"/>
                <w:sz w:val="24"/>
                <w:szCs w:val="24"/>
              </w:rPr>
              <w:t xml:space="preserve">енергії не пізніше семи робочих днів до дня завершення </w:t>
            </w:r>
            <w:r w:rsidR="00564E84">
              <w:rPr>
                <w:rStyle w:val="xfm68768843"/>
                <w:b/>
                <w:bCs/>
                <w:color w:val="00B050"/>
                <w:sz w:val="24"/>
                <w:szCs w:val="24"/>
              </w:rPr>
              <w:t xml:space="preserve">строку </w:t>
            </w:r>
            <w:r w:rsidR="00564E84" w:rsidRPr="007C507B">
              <w:rPr>
                <w:rStyle w:val="xfm68768843"/>
                <w:b/>
                <w:bCs/>
                <w:color w:val="00B050"/>
                <w:sz w:val="24"/>
                <w:szCs w:val="24"/>
              </w:rPr>
              <w:t>надання послуги</w:t>
            </w:r>
            <w:r w:rsidR="00564E84" w:rsidRPr="009C6E9F">
              <w:rPr>
                <w:rStyle w:val="xfm68768843"/>
                <w:b/>
                <w:bCs/>
                <w:color w:val="00B050"/>
                <w:sz w:val="24"/>
                <w:szCs w:val="24"/>
              </w:rPr>
              <w:t>,</w:t>
            </w:r>
            <w:r w:rsidR="00564E84" w:rsidRPr="00564E84">
              <w:rPr>
                <w:rStyle w:val="xfm68768843"/>
                <w:b/>
                <w:bCs/>
                <w:color w:val="FF0000"/>
                <w:sz w:val="24"/>
                <w:szCs w:val="24"/>
              </w:rPr>
              <w:t xml:space="preserve"> </w:t>
            </w:r>
            <w:r w:rsidR="00564E84">
              <w:rPr>
                <w:rStyle w:val="xfm68768843"/>
                <w:b/>
                <w:bCs/>
                <w:color w:val="00B050"/>
                <w:sz w:val="24"/>
                <w:szCs w:val="24"/>
              </w:rPr>
              <w:t>визначеного цим розділом Кодексу</w:t>
            </w:r>
            <w:r w:rsidRPr="00B41281">
              <w:rPr>
                <w:rStyle w:val="xfm68768843"/>
                <w:bCs/>
                <w:sz w:val="24"/>
                <w:szCs w:val="24"/>
              </w:rPr>
              <w:t>)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B41281" w:rsidRPr="00B41281" w:rsidRDefault="00B41281" w:rsidP="00B41281">
            <w:pPr>
              <w:ind w:firstLine="426"/>
              <w:jc w:val="both"/>
              <w:rPr>
                <w:rStyle w:val="xfm68768843"/>
                <w:bCs/>
                <w:sz w:val="24"/>
                <w:szCs w:val="24"/>
              </w:rPr>
            </w:pPr>
            <w:r w:rsidRPr="00B41281">
              <w:rPr>
                <w:rStyle w:val="xfm68768843"/>
                <w:bCs/>
                <w:sz w:val="24"/>
                <w:szCs w:val="24"/>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B41281" w:rsidRPr="00AF7134" w:rsidRDefault="00B41281" w:rsidP="00B41281">
            <w:pPr>
              <w:jc w:val="both"/>
              <w:rPr>
                <w:rStyle w:val="xfm68768843"/>
                <w:bCs/>
                <w:sz w:val="24"/>
                <w:szCs w:val="24"/>
              </w:rPr>
            </w:pPr>
            <w:r w:rsidRPr="00B41281">
              <w:rPr>
                <w:rStyle w:val="xfm68768843"/>
                <w:bCs/>
                <w:sz w:val="24"/>
                <w:szCs w:val="24"/>
              </w:rPr>
              <w:t xml:space="preserve">У разі якщо замовником у заяві про приєднання </w:t>
            </w:r>
            <w:r w:rsidRPr="009C6E9F">
              <w:rPr>
                <w:rStyle w:val="xfm68768843"/>
                <w:b/>
                <w:bCs/>
                <w:strike/>
                <w:color w:val="00B050"/>
                <w:sz w:val="24"/>
                <w:szCs w:val="24"/>
              </w:rPr>
              <w:t>не</w:t>
            </w:r>
            <w:r w:rsidRPr="00B41281">
              <w:rPr>
                <w:rStyle w:val="xfm68768843"/>
                <w:b/>
                <w:bCs/>
                <w:sz w:val="24"/>
                <w:szCs w:val="24"/>
              </w:rPr>
              <w:t xml:space="preserve"> обрано іншого постачальника послуг комерційного обліку, який не є ОСР,</w:t>
            </w:r>
            <w:r w:rsidRPr="00B41281">
              <w:rPr>
                <w:rStyle w:val="xfm68768843"/>
                <w:bCs/>
                <w:sz w:val="24"/>
                <w:szCs w:val="24"/>
              </w:rPr>
              <w:t xml:space="preserve"> </w:t>
            </w:r>
            <w:r w:rsidRPr="00B41281">
              <w:rPr>
                <w:rStyle w:val="xfm68768843"/>
                <w:b/>
                <w:bCs/>
                <w:sz w:val="24"/>
                <w:szCs w:val="24"/>
              </w:rPr>
              <w:t>який надає послугу з приєднання такому замовнику,</w:t>
            </w:r>
            <w:r w:rsidRPr="00B41281">
              <w:rPr>
                <w:rStyle w:val="xfm68768843"/>
                <w:bCs/>
                <w:sz w:val="24"/>
                <w:szCs w:val="24"/>
              </w:rPr>
              <w:t xml:space="preserve">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ind w:firstLine="601"/>
              <w:jc w:val="both"/>
              <w:rPr>
                <w:rStyle w:val="xfm68768843"/>
                <w:b/>
                <w:bCs/>
                <w:sz w:val="24"/>
                <w:szCs w:val="24"/>
              </w:rPr>
            </w:pPr>
            <w:r w:rsidRPr="00DA32ED">
              <w:rPr>
                <w:rStyle w:val="xfm68768843"/>
                <w:b/>
                <w:bCs/>
                <w:sz w:val="24"/>
                <w:szCs w:val="24"/>
              </w:rPr>
              <w:t>НЕК «УКРЕНЕРГО»</w:t>
            </w:r>
          </w:p>
          <w:p w:rsidR="002F7AC2" w:rsidRPr="00A123AC" w:rsidRDefault="002F7AC2" w:rsidP="00CE6A54">
            <w:pPr>
              <w:ind w:firstLine="426"/>
              <w:jc w:val="both"/>
              <w:rPr>
                <w:rStyle w:val="xfm68768843"/>
                <w:b/>
                <w:bCs/>
                <w:sz w:val="24"/>
                <w:szCs w:val="24"/>
              </w:rPr>
            </w:pPr>
            <w:r w:rsidRPr="00B7623F">
              <w:rPr>
                <w:rStyle w:val="xfm68768843"/>
                <w:bCs/>
                <w:sz w:val="24"/>
                <w:szCs w:val="24"/>
              </w:rPr>
              <w:t xml:space="preserve">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w:t>
            </w:r>
            <w:r w:rsidRPr="00A57D05">
              <w:rPr>
                <w:rStyle w:val="xfm68768843"/>
                <w:bCs/>
                <w:sz w:val="24"/>
                <w:szCs w:val="24"/>
              </w:rPr>
              <w:t xml:space="preserve">якщо замовником у заяві про приєднання </w:t>
            </w:r>
            <w:r w:rsidRPr="00A57D05">
              <w:rPr>
                <w:rStyle w:val="xfm68768843"/>
                <w:b/>
                <w:bCs/>
                <w:sz w:val="24"/>
                <w:szCs w:val="24"/>
              </w:rPr>
              <w:t xml:space="preserve">не обрано іншого постачальника послуг комерційного обліку, який не є ОСР, який надає послугу з приєднання такому замовнику, </w:t>
            </w:r>
            <w:r w:rsidRPr="00DA32ED">
              <w:rPr>
                <w:rStyle w:val="xfm68768843"/>
                <w:b/>
                <w:color w:val="0070C0"/>
                <w:sz w:val="24"/>
              </w:rPr>
              <w:t>та</w:t>
            </w:r>
            <w:r w:rsidRPr="00DA32ED">
              <w:rPr>
                <w:rStyle w:val="xfm68768843"/>
                <w:b/>
                <w:bCs/>
                <w:color w:val="0070C0"/>
                <w:sz w:val="24"/>
                <w:szCs w:val="24"/>
              </w:rPr>
              <w:t xml:space="preserve"> </w:t>
            </w:r>
            <w:r w:rsidRPr="00DA32ED">
              <w:rPr>
                <w:b/>
                <w:bCs/>
                <w:color w:val="0070C0"/>
                <w:sz w:val="24"/>
                <w:szCs w:val="24"/>
              </w:rPr>
              <w:t>якщо Замовник повідомив, що не планує обирати іншого ППКО, який не є ОСР</w:t>
            </w:r>
            <w:r w:rsidRPr="00DA32ED">
              <w:rPr>
                <w:b/>
                <w:bCs/>
                <w:color w:val="0070C0"/>
                <w:sz w:val="24"/>
                <w:szCs w:val="24"/>
                <w:u w:val="single"/>
              </w:rPr>
              <w:t xml:space="preserve"> </w:t>
            </w:r>
            <w:r w:rsidRPr="00B7623F">
              <w:rPr>
                <w:rStyle w:val="xfm68768843"/>
                <w:bCs/>
                <w:sz w:val="24"/>
                <w:szCs w:val="24"/>
              </w:rPr>
              <w:t>та замовником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2F7AC2" w:rsidRPr="00B7623F" w:rsidRDefault="002F7AC2" w:rsidP="00CE6A54">
            <w:pPr>
              <w:ind w:firstLine="426"/>
              <w:jc w:val="both"/>
              <w:rPr>
                <w:rStyle w:val="xfm68768843"/>
                <w:bCs/>
                <w:sz w:val="24"/>
                <w:szCs w:val="24"/>
              </w:rPr>
            </w:pPr>
            <w:r w:rsidRPr="00B7623F">
              <w:rPr>
                <w:rStyle w:val="xfm68768843"/>
                <w:bCs/>
                <w:sz w:val="24"/>
                <w:szCs w:val="24"/>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2F7AC2" w:rsidRPr="003A7775" w:rsidRDefault="002F7AC2" w:rsidP="00CE6A54">
            <w:pPr>
              <w:pStyle w:val="TableParagraph"/>
              <w:spacing w:before="1" w:line="275" w:lineRule="exact"/>
              <w:ind w:left="0" w:firstLine="321"/>
              <w:rPr>
                <w:b/>
                <w:sz w:val="24"/>
              </w:rPr>
            </w:pPr>
            <w:r w:rsidRPr="00B7623F">
              <w:rPr>
                <w:rStyle w:val="xfm68768843"/>
                <w:bCs/>
                <w:sz w:val="24"/>
                <w:szCs w:val="24"/>
              </w:rPr>
              <w:t xml:space="preserve">У разі якщо замовником у заяві про приєднання </w:t>
            </w:r>
            <w:r w:rsidRPr="00A57D05">
              <w:rPr>
                <w:rStyle w:val="xfm68768843"/>
                <w:b/>
                <w:bCs/>
                <w:sz w:val="24"/>
                <w:szCs w:val="24"/>
              </w:rPr>
              <w:t>не обрано іншого постачальника послуг комерційного обліку, який не є ОСР, який надає послугу з приєднання такому замовнику,</w:t>
            </w:r>
            <w:r w:rsidRPr="004256A3">
              <w:rPr>
                <w:b/>
                <w:bCs/>
                <w:sz w:val="24"/>
                <w:szCs w:val="24"/>
                <w:u w:val="single"/>
              </w:rPr>
              <w:t xml:space="preserve"> </w:t>
            </w:r>
            <w:r w:rsidRPr="00DA32ED">
              <w:rPr>
                <w:rStyle w:val="xfm68768843"/>
                <w:b/>
                <w:color w:val="0070C0"/>
                <w:sz w:val="24"/>
              </w:rPr>
              <w:t>Замовник повідомив, що не планує обирати іншого ППКО, який не є ОСР</w:t>
            </w:r>
            <w:r w:rsidRPr="00DA32ED">
              <w:rPr>
                <w:rStyle w:val="xfm68768843"/>
                <w:color w:val="0070C0"/>
                <w:sz w:val="24"/>
              </w:rPr>
              <w:t xml:space="preserve"> </w:t>
            </w:r>
            <w:r w:rsidRPr="00B7623F">
              <w:rPr>
                <w:rStyle w:val="xfm68768843"/>
                <w:bCs/>
                <w:sz w:val="24"/>
                <w:szCs w:val="24"/>
              </w:rPr>
              <w:t>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c>
          <w:tcPr>
            <w:tcW w:w="3685" w:type="dxa"/>
          </w:tcPr>
          <w:p w:rsidR="002F7AC2" w:rsidRPr="00DA32ED" w:rsidRDefault="002F7AC2" w:rsidP="00CE6A54">
            <w:pPr>
              <w:ind w:firstLine="426"/>
              <w:jc w:val="both"/>
              <w:rPr>
                <w:rStyle w:val="xfm68768843"/>
                <w:bCs/>
                <w:sz w:val="24"/>
                <w:szCs w:val="24"/>
              </w:rPr>
            </w:pPr>
            <w:r w:rsidRPr="00DA32ED">
              <w:rPr>
                <w:rStyle w:val="xfm68768843"/>
                <w:bCs/>
                <w:sz w:val="24"/>
                <w:szCs w:val="24"/>
              </w:rPr>
              <w:t xml:space="preserve">Беручи до уваги:  </w:t>
            </w:r>
          </w:p>
          <w:p w:rsidR="002F7AC2" w:rsidRPr="00DA32ED" w:rsidRDefault="002F7AC2" w:rsidP="00CE6A54">
            <w:pPr>
              <w:ind w:firstLine="426"/>
              <w:jc w:val="both"/>
              <w:rPr>
                <w:rStyle w:val="xfm68768843"/>
                <w:bCs/>
                <w:sz w:val="24"/>
                <w:szCs w:val="24"/>
              </w:rPr>
            </w:pPr>
            <w:r w:rsidRPr="00DA32ED">
              <w:rPr>
                <w:rStyle w:val="xfm68768843"/>
                <w:bCs/>
                <w:sz w:val="24"/>
                <w:szCs w:val="24"/>
              </w:rPr>
              <w:t xml:space="preserve">- Статтю 21. Приєднання електроустановок до електричних мереж </w:t>
            </w:r>
          </w:p>
          <w:p w:rsidR="002F7AC2" w:rsidRPr="00DA32ED" w:rsidRDefault="002F7AC2" w:rsidP="00CE6A54">
            <w:pPr>
              <w:ind w:firstLine="426"/>
              <w:jc w:val="both"/>
              <w:rPr>
                <w:rStyle w:val="xfm68768843"/>
                <w:bCs/>
                <w:sz w:val="24"/>
                <w:szCs w:val="24"/>
              </w:rPr>
            </w:pPr>
            <w:r w:rsidRPr="00DA32ED">
              <w:rPr>
                <w:rStyle w:val="xfm68768843"/>
                <w:bCs/>
                <w:sz w:val="24"/>
                <w:szCs w:val="24"/>
              </w:rPr>
              <w:t>ЗУ «Про ринок електричної енергії»</w:t>
            </w:r>
          </w:p>
          <w:p w:rsidR="002F7AC2" w:rsidRPr="00DA32ED" w:rsidRDefault="002F7AC2" w:rsidP="00CE6A54">
            <w:pPr>
              <w:ind w:firstLine="426"/>
              <w:jc w:val="both"/>
              <w:rPr>
                <w:rStyle w:val="xfm68768843"/>
                <w:bCs/>
                <w:sz w:val="24"/>
                <w:szCs w:val="24"/>
              </w:rPr>
            </w:pPr>
            <w:r w:rsidRPr="00DA32ED">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2F7AC2" w:rsidRPr="003A7775" w:rsidRDefault="002F7AC2" w:rsidP="00CE6A54">
            <w:pPr>
              <w:pStyle w:val="TableParagraph"/>
              <w:spacing w:before="1" w:line="275" w:lineRule="exact"/>
              <w:ind w:left="0" w:firstLine="321"/>
              <w:rPr>
                <w:b/>
                <w:sz w:val="24"/>
              </w:rPr>
            </w:pPr>
            <w:r w:rsidRPr="00DA32ED">
              <w:rPr>
                <w:rStyle w:val="xfm68768843"/>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2F7AC2" w:rsidRPr="00AF7134" w:rsidRDefault="002F7AC2" w:rsidP="00CE6A54">
            <w:pPr>
              <w:ind w:firstLine="601"/>
              <w:jc w:val="both"/>
              <w:rPr>
                <w:rStyle w:val="xfm68768843"/>
                <w:bCs/>
                <w:sz w:val="24"/>
                <w:szCs w:val="24"/>
              </w:rPr>
            </w:pPr>
          </w:p>
        </w:tc>
      </w:tr>
      <w:tr w:rsidR="002F7AC2" w:rsidRPr="00AF7134" w:rsidTr="004B676E">
        <w:trPr>
          <w:trHeight w:val="465"/>
        </w:trPr>
        <w:tc>
          <w:tcPr>
            <w:tcW w:w="4395" w:type="dxa"/>
            <w:vMerge/>
          </w:tcPr>
          <w:p w:rsidR="002F7AC2" w:rsidRPr="00AF7134" w:rsidRDefault="002F7AC2" w:rsidP="00CE6A54">
            <w:pPr>
              <w:ind w:firstLine="426"/>
              <w:jc w:val="both"/>
              <w:rPr>
                <w:rStyle w:val="xfm68768843"/>
                <w:bCs/>
                <w:sz w:val="24"/>
                <w:szCs w:val="24"/>
              </w:rPr>
            </w:pPr>
          </w:p>
        </w:tc>
        <w:tc>
          <w:tcPr>
            <w:tcW w:w="4536" w:type="dxa"/>
          </w:tcPr>
          <w:p w:rsidR="002F7AC2" w:rsidRDefault="002F7AC2" w:rsidP="00CE6A54">
            <w:pPr>
              <w:pStyle w:val="af8"/>
              <w:spacing w:before="0" w:after="0"/>
              <w:ind w:firstLine="321"/>
              <w:rPr>
                <w:rFonts w:ascii="Times New Roman" w:hAnsi="Times New Roman" w:cs="Times New Roman"/>
                <w:b/>
                <w:bCs/>
                <w:sz w:val="24"/>
                <w:szCs w:val="24"/>
              </w:rPr>
            </w:pPr>
            <w:r w:rsidRPr="00E71F8C">
              <w:rPr>
                <w:rFonts w:ascii="Times New Roman" w:hAnsi="Times New Roman" w:cs="Times New Roman"/>
                <w:b/>
                <w:bCs/>
                <w:sz w:val="24"/>
                <w:szCs w:val="24"/>
              </w:rPr>
              <w:t>АТ "Хмельницькобленерго"</w:t>
            </w:r>
          </w:p>
          <w:p w:rsidR="002F7AC2" w:rsidRPr="00E71F8C" w:rsidRDefault="002F7AC2" w:rsidP="00CE6A54">
            <w:pPr>
              <w:pStyle w:val="af8"/>
              <w:spacing w:before="0" w:after="0"/>
              <w:ind w:firstLine="321"/>
              <w:rPr>
                <w:rFonts w:ascii="Times New Roman" w:hAnsi="Times New Roman" w:cs="Times New Roman"/>
                <w:b/>
                <w:bCs/>
                <w:sz w:val="24"/>
                <w:szCs w:val="24"/>
              </w:rPr>
            </w:pPr>
            <w:r>
              <w:rPr>
                <w:rFonts w:ascii="Times New Roman" w:hAnsi="Times New Roman" w:cs="Times New Roman"/>
                <w:b/>
                <w:bCs/>
                <w:sz w:val="24"/>
                <w:szCs w:val="24"/>
              </w:rPr>
              <w:t>АТ «Харківобленерго»</w:t>
            </w:r>
          </w:p>
          <w:p w:rsidR="002F7AC2" w:rsidRPr="003A7775" w:rsidRDefault="002F7AC2" w:rsidP="00CE6A54">
            <w:pPr>
              <w:pStyle w:val="TableParagraph"/>
              <w:spacing w:before="1" w:line="275" w:lineRule="exact"/>
              <w:ind w:left="0" w:firstLine="321"/>
              <w:rPr>
                <w:b/>
                <w:sz w:val="24"/>
              </w:rPr>
            </w:pPr>
            <w:r w:rsidRPr="00E71F8C">
              <w:rPr>
                <w:rStyle w:val="xfm68768843"/>
                <w:bCs/>
                <w:sz w:val="24"/>
                <w:szCs w:val="24"/>
              </w:rPr>
              <w:t>4.8.3. 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w:t>
            </w:r>
            <w:r w:rsidRPr="00E71F8C">
              <w:rPr>
                <w:rStyle w:val="xfm68768843"/>
                <w:sz w:val="24"/>
                <w:szCs w:val="24"/>
              </w:rPr>
              <w:t xml:space="preserve"> у заяві про приєднання не обрано іншого постачальника послуг комерційного обліку, який не є ОСР, який надає послугу з приєднання такому замовнику,</w:t>
            </w:r>
            <w:r w:rsidRPr="00E71F8C">
              <w:rPr>
                <w:rStyle w:val="xfm68768843"/>
                <w:sz w:val="24"/>
                <w:szCs w:val="24"/>
                <w:lang w:val="ru-RU"/>
              </w:rPr>
              <w:t xml:space="preserve"> </w:t>
            </w:r>
            <w:r w:rsidRPr="00E71F8C">
              <w:rPr>
                <w:rStyle w:val="xfm68768843"/>
                <w:sz w:val="24"/>
                <w:szCs w:val="24"/>
              </w:rPr>
              <w:t xml:space="preserve">та замовником </w:t>
            </w:r>
            <w:r w:rsidRPr="00E71F8C">
              <w:rPr>
                <w:rStyle w:val="xfm68768843"/>
                <w:bCs/>
                <w:sz w:val="24"/>
                <w:szCs w:val="24"/>
              </w:rPr>
              <w:t xml:space="preserve">до завершення надання послуги з приєднання виконано умови договору про надання послуги з улаштування комерційного обліку електричної енергії </w:t>
            </w:r>
            <w:r w:rsidRPr="00E71F8C">
              <w:rPr>
                <w:rStyle w:val="xfm68768843"/>
                <w:b/>
                <w:bCs/>
                <w:color w:val="0070C0"/>
                <w:sz w:val="24"/>
                <w:szCs w:val="24"/>
              </w:rPr>
              <w:t>та надані документи, передбачені Правилами роздрібного ринку е/енергії</w:t>
            </w:r>
            <w:r w:rsidRPr="00E71F8C">
              <w:rPr>
                <w:rStyle w:val="xfm68768843"/>
                <w:bCs/>
                <w:color w:val="0070C0"/>
                <w:sz w:val="24"/>
                <w:szCs w:val="24"/>
              </w:rPr>
              <w:t>)</w:t>
            </w:r>
            <w:r w:rsidRPr="00E71F8C">
              <w:rPr>
                <w:rStyle w:val="xfm68768843"/>
                <w:bCs/>
                <w:sz w:val="24"/>
                <w:szCs w:val="24"/>
              </w:rPr>
              <w:t xml:space="preserve">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tc>
        <w:tc>
          <w:tcPr>
            <w:tcW w:w="3685" w:type="dxa"/>
          </w:tcPr>
          <w:p w:rsidR="002F7AC2" w:rsidRPr="00E71F8C" w:rsidRDefault="002F7AC2" w:rsidP="00CE6A54">
            <w:pPr>
              <w:ind w:firstLine="454"/>
              <w:jc w:val="both"/>
              <w:rPr>
                <w:sz w:val="24"/>
                <w:szCs w:val="24"/>
              </w:rPr>
            </w:pPr>
            <w:r w:rsidRPr="00E71F8C">
              <w:rPr>
                <w:rStyle w:val="xfm68768843"/>
                <w:bCs/>
                <w:sz w:val="24"/>
                <w:szCs w:val="24"/>
              </w:rPr>
              <w:t>В даному пункті не враховані вимоги п. 2.1.9 ПРЕЕ. Через протиріччя в цих пунктах можливі суперечки з замовниками!!!</w:t>
            </w:r>
          </w:p>
          <w:p w:rsidR="002F7AC2" w:rsidRPr="00E71F8C" w:rsidRDefault="002F7AC2" w:rsidP="00CE6A54">
            <w:pPr>
              <w:ind w:firstLine="454"/>
              <w:jc w:val="both"/>
              <w:rPr>
                <w:sz w:val="24"/>
                <w:szCs w:val="24"/>
              </w:rPr>
            </w:pPr>
            <w:bookmarkStart w:id="41" w:name="Bookmark1"/>
            <w:bookmarkEnd w:id="41"/>
            <w:r w:rsidRPr="00E71F8C">
              <w:rPr>
                <w:rStyle w:val="xfm68768843"/>
                <w:bCs/>
                <w:sz w:val="24"/>
                <w:szCs w:val="24"/>
              </w:rPr>
              <w:t>Треба привести у відповідність.</w:t>
            </w:r>
          </w:p>
          <w:p w:rsidR="002F7AC2" w:rsidRPr="00E71F8C" w:rsidRDefault="002F7AC2" w:rsidP="00CE6A54">
            <w:pPr>
              <w:ind w:firstLine="454"/>
              <w:jc w:val="both"/>
              <w:rPr>
                <w:rStyle w:val="xfm68768843"/>
                <w:bCs/>
                <w:sz w:val="24"/>
                <w:szCs w:val="24"/>
              </w:rPr>
            </w:pPr>
          </w:p>
          <w:p w:rsidR="002F7AC2" w:rsidRPr="003A7775" w:rsidRDefault="002F7AC2" w:rsidP="00CE6A54">
            <w:pPr>
              <w:pStyle w:val="TableParagraph"/>
              <w:spacing w:before="1" w:line="275" w:lineRule="exact"/>
              <w:ind w:left="0" w:firstLine="454"/>
              <w:rPr>
                <w:b/>
                <w:sz w:val="24"/>
              </w:rPr>
            </w:pPr>
            <w:r w:rsidRPr="00E71F8C">
              <w:rPr>
                <w:rStyle w:val="12"/>
                <w:sz w:val="24"/>
                <w:szCs w:val="24"/>
              </w:rPr>
              <w:t xml:space="preserve">ПРЕЕ, п. 2.1.9.: У разі нового будівництва або реконструкції об'єкта (електроустановки) договір споживача про надання послуг з розподілу (передачі) електричної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 (підписання акта про надану послугу) </w:t>
            </w:r>
            <w:r w:rsidRPr="00E71F8C">
              <w:rPr>
                <w:rStyle w:val="12"/>
                <w:b/>
                <w:bCs/>
                <w:sz w:val="24"/>
                <w:szCs w:val="24"/>
              </w:rPr>
              <w:t>та надання споживачем (у разі необхідності, за запитом оператора системи) копії декларації про готовність об'єкта до експлуатації або відповідного сертифіката.</w:t>
            </w:r>
          </w:p>
        </w:tc>
        <w:tc>
          <w:tcPr>
            <w:tcW w:w="3402" w:type="dxa"/>
            <w:vMerge/>
          </w:tcPr>
          <w:p w:rsidR="002F7AC2" w:rsidRPr="00AF7134" w:rsidRDefault="002F7AC2" w:rsidP="00CE6A54">
            <w:pPr>
              <w:ind w:firstLine="601"/>
              <w:jc w:val="both"/>
              <w:rPr>
                <w:rStyle w:val="xfm68768843"/>
                <w:bCs/>
                <w:sz w:val="24"/>
                <w:szCs w:val="24"/>
              </w:rPr>
            </w:pPr>
          </w:p>
        </w:tc>
      </w:tr>
      <w:tr w:rsidR="00CE6A54" w:rsidRPr="00AF7134" w:rsidTr="004D338A">
        <w:trPr>
          <w:trHeight w:val="315"/>
        </w:trPr>
        <w:tc>
          <w:tcPr>
            <w:tcW w:w="16018" w:type="dxa"/>
            <w:gridSpan w:val="4"/>
          </w:tcPr>
          <w:p w:rsidR="00CE6A54" w:rsidRPr="00AF7134" w:rsidRDefault="00CE6A54" w:rsidP="00CE6A54">
            <w:pPr>
              <w:ind w:firstLine="426"/>
              <w:jc w:val="center"/>
              <w:rPr>
                <w:rStyle w:val="xfm68768843"/>
                <w:b/>
                <w:bCs/>
                <w:sz w:val="24"/>
                <w:szCs w:val="24"/>
              </w:rPr>
            </w:pPr>
            <w:r w:rsidRPr="00AF7134">
              <w:rPr>
                <w:rStyle w:val="xfm68768843"/>
                <w:b/>
                <w:bCs/>
                <w:sz w:val="24"/>
                <w:szCs w:val="24"/>
              </w:rPr>
              <w:t>4.10. Порядок оприлюднення ОСР інформації щодо організаційних та технічних заходів, які здійснюються з метою надання послуги з приєднання замовнику</w:t>
            </w:r>
          </w:p>
        </w:tc>
      </w:tr>
      <w:tr w:rsidR="002F7AC2" w:rsidRPr="00AF7134" w:rsidTr="004B676E">
        <w:trPr>
          <w:trHeight w:val="465"/>
        </w:trPr>
        <w:tc>
          <w:tcPr>
            <w:tcW w:w="4395" w:type="dxa"/>
            <w:vMerge w:val="restart"/>
          </w:tcPr>
          <w:p w:rsidR="002F7AC2" w:rsidRPr="00AF7134" w:rsidRDefault="002F7AC2" w:rsidP="00CE6A54">
            <w:pPr>
              <w:ind w:firstLine="426"/>
              <w:jc w:val="both"/>
              <w:rPr>
                <w:rStyle w:val="xfm68768843"/>
                <w:bCs/>
                <w:sz w:val="24"/>
                <w:szCs w:val="24"/>
              </w:rPr>
            </w:pPr>
            <w:r w:rsidRPr="00AF7134">
              <w:rPr>
                <w:rStyle w:val="xfm68768843"/>
                <w:bCs/>
                <w:sz w:val="24"/>
                <w:szCs w:val="24"/>
              </w:rPr>
              <w:t xml:space="preserve">4.10.2. … </w:t>
            </w:r>
          </w:p>
          <w:p w:rsidR="002F7AC2" w:rsidRPr="00AF7134" w:rsidRDefault="002F7AC2" w:rsidP="00CE6A54">
            <w:pPr>
              <w:ind w:firstLine="426"/>
              <w:jc w:val="both"/>
              <w:rPr>
                <w:rStyle w:val="xfm68768843"/>
                <w:bCs/>
                <w:sz w:val="24"/>
                <w:szCs w:val="24"/>
              </w:rPr>
            </w:pPr>
            <w:r w:rsidRPr="00AF7134">
              <w:rPr>
                <w:rStyle w:val="xfm68768843"/>
                <w:bCs/>
                <w:sz w:val="24"/>
                <w:szCs w:val="24"/>
              </w:rPr>
              <w:t>Сервіс "Особистий кабінет замовника" має забезпечувати можливість:</w:t>
            </w:r>
          </w:p>
          <w:p w:rsidR="002F7AC2" w:rsidRPr="00AF7134" w:rsidRDefault="002F7AC2" w:rsidP="00CE6A54">
            <w:pPr>
              <w:ind w:firstLine="426"/>
              <w:jc w:val="both"/>
              <w:rPr>
                <w:rStyle w:val="xfm68768843"/>
                <w:bCs/>
                <w:sz w:val="24"/>
                <w:szCs w:val="24"/>
              </w:rPr>
            </w:pPr>
            <w:r w:rsidRPr="00AF7134">
              <w:rPr>
                <w:rStyle w:val="xfm68768843"/>
                <w:bCs/>
                <w:sz w:val="24"/>
                <w:szCs w:val="24"/>
              </w:rPr>
              <w:t xml:space="preserve">… </w:t>
            </w:r>
          </w:p>
          <w:p w:rsidR="002F7AC2" w:rsidRPr="00AF7134" w:rsidRDefault="002F7AC2" w:rsidP="00CE6A54">
            <w:pPr>
              <w:ind w:firstLine="426"/>
              <w:jc w:val="both"/>
              <w:rPr>
                <w:rStyle w:val="xfm68768843"/>
                <w:bCs/>
                <w:sz w:val="24"/>
                <w:szCs w:val="24"/>
              </w:rPr>
            </w:pPr>
            <w:r w:rsidRPr="00AF7134">
              <w:rPr>
                <w:rStyle w:val="xfm68768843"/>
                <w:bCs/>
                <w:sz w:val="24"/>
                <w:szCs w:val="24"/>
              </w:rPr>
              <w:t>отримання рахунка на сплату плати за приєднання;</w:t>
            </w:r>
          </w:p>
          <w:p w:rsidR="002F7AC2" w:rsidRPr="00AF7134" w:rsidRDefault="002F7AC2" w:rsidP="00CE6A54">
            <w:pPr>
              <w:ind w:firstLine="426"/>
              <w:jc w:val="both"/>
              <w:rPr>
                <w:rStyle w:val="xfm68768843"/>
                <w:b/>
                <w:bCs/>
                <w:sz w:val="24"/>
                <w:szCs w:val="24"/>
              </w:rPr>
            </w:pPr>
            <w:bookmarkStart w:id="42" w:name="_Hlk135137622"/>
            <w:r w:rsidRPr="00BA7760">
              <w:rPr>
                <w:rStyle w:val="xfm68768843"/>
                <w:b/>
                <w:bCs/>
                <w:color w:val="7030A0"/>
                <w:sz w:val="24"/>
                <w:szCs w:val="24"/>
              </w:rPr>
              <w:t>отримання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w:t>
            </w:r>
            <w:bookmarkEnd w:id="42"/>
          </w:p>
        </w:tc>
        <w:tc>
          <w:tcPr>
            <w:tcW w:w="4536"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Pr="00AF7134" w:rsidRDefault="002F7AC2" w:rsidP="00CE6A54">
            <w:pPr>
              <w:ind w:firstLine="426"/>
              <w:jc w:val="both"/>
              <w:rPr>
                <w:rStyle w:val="xfm68768843"/>
                <w:bCs/>
                <w:sz w:val="24"/>
                <w:szCs w:val="24"/>
              </w:rPr>
            </w:pPr>
            <w:r>
              <w:rPr>
                <w:sz w:val="24"/>
              </w:rPr>
              <w:t>Пропонуємо дану норму впроваджувати з 01.01.2024 щоб ОСР мали час адаптувати програмні забезпечення до нових вимог КСР.</w:t>
            </w:r>
          </w:p>
        </w:tc>
        <w:tc>
          <w:tcPr>
            <w:tcW w:w="3685" w:type="dxa"/>
          </w:tcPr>
          <w:p w:rsidR="002F7AC2" w:rsidRPr="003A7775" w:rsidRDefault="002F7AC2" w:rsidP="00CE6A54">
            <w:pPr>
              <w:pStyle w:val="TableParagraph"/>
              <w:spacing w:before="1" w:line="275" w:lineRule="exact"/>
              <w:ind w:left="0" w:firstLine="321"/>
              <w:jc w:val="center"/>
              <w:rPr>
                <w:b/>
                <w:sz w:val="24"/>
              </w:rPr>
            </w:pPr>
            <w:r w:rsidRPr="003A7775">
              <w:rPr>
                <w:b/>
                <w:sz w:val="24"/>
              </w:rPr>
              <w:t>АТ «Прикарпаттяобленерго»</w:t>
            </w:r>
          </w:p>
          <w:p w:rsidR="002F7AC2" w:rsidRDefault="002F7AC2" w:rsidP="00CE6A54">
            <w:pPr>
              <w:pStyle w:val="TableParagraph"/>
              <w:spacing w:before="1"/>
              <w:ind w:left="0" w:right="36" w:firstLine="530"/>
              <w:rPr>
                <w:sz w:val="24"/>
              </w:rPr>
            </w:pPr>
            <w:r>
              <w:rPr>
                <w:sz w:val="24"/>
              </w:rPr>
              <w:t xml:space="preserve">Необхідно обговорити в рамках відкритих обговорень. Оскільки послуги з приєднання та влаштування комерційного обліку є розділеними, то особисті кабінети послуг з приєднання та послуг з розподілу електричної енергії (куди входить влаштування комерційного обліку) теж розділені. </w:t>
            </w:r>
          </w:p>
          <w:p w:rsidR="002F7AC2" w:rsidRPr="00AF7134" w:rsidRDefault="002F7AC2" w:rsidP="00CE6A54">
            <w:pPr>
              <w:ind w:firstLine="426"/>
              <w:jc w:val="both"/>
              <w:rPr>
                <w:rStyle w:val="xfm68768843"/>
                <w:bCs/>
                <w:sz w:val="24"/>
                <w:szCs w:val="24"/>
              </w:rPr>
            </w:pPr>
          </w:p>
        </w:tc>
        <w:tc>
          <w:tcPr>
            <w:tcW w:w="3402" w:type="dxa"/>
            <w:vMerge w:val="restart"/>
          </w:tcPr>
          <w:p w:rsidR="002F7AC2" w:rsidRPr="002F7AC2" w:rsidRDefault="002F7AC2" w:rsidP="002F7AC2">
            <w:pPr>
              <w:jc w:val="center"/>
              <w:rPr>
                <w:rStyle w:val="xfm68768843"/>
                <w:b/>
                <w:bCs/>
                <w:sz w:val="24"/>
                <w:szCs w:val="24"/>
              </w:rPr>
            </w:pPr>
            <w:r w:rsidRPr="002F7AC2">
              <w:rPr>
                <w:rStyle w:val="xfm68768843"/>
                <w:b/>
                <w:bCs/>
                <w:sz w:val="24"/>
                <w:szCs w:val="24"/>
              </w:rPr>
              <w:t>Не враховано</w:t>
            </w:r>
          </w:p>
          <w:p w:rsidR="002F7AC2" w:rsidRPr="00AF7134" w:rsidRDefault="002F7AC2" w:rsidP="002F7AC2">
            <w:pPr>
              <w:jc w:val="center"/>
              <w:rPr>
                <w:rStyle w:val="xfm68768843"/>
                <w:bCs/>
                <w:sz w:val="24"/>
                <w:szCs w:val="24"/>
              </w:rPr>
            </w:pPr>
            <w:r w:rsidRPr="002F7AC2">
              <w:rPr>
                <w:rStyle w:val="xfm68768843"/>
                <w:b/>
                <w:bCs/>
                <w:sz w:val="24"/>
                <w:szCs w:val="24"/>
              </w:rPr>
              <w:t>Недостатнє обґрунтування</w:t>
            </w:r>
          </w:p>
        </w:tc>
      </w:tr>
      <w:tr w:rsidR="002F7AC2" w:rsidRPr="00AF7134" w:rsidTr="004B676E">
        <w:trPr>
          <w:trHeight w:val="465"/>
        </w:trPr>
        <w:tc>
          <w:tcPr>
            <w:tcW w:w="4395" w:type="dxa"/>
            <w:vMerge/>
          </w:tcPr>
          <w:p w:rsidR="002F7AC2" w:rsidRPr="00AF7134" w:rsidRDefault="002F7AC2" w:rsidP="00187A5F">
            <w:pPr>
              <w:ind w:firstLine="426"/>
              <w:jc w:val="both"/>
              <w:rPr>
                <w:rStyle w:val="xfm68768843"/>
                <w:bCs/>
                <w:sz w:val="24"/>
                <w:szCs w:val="24"/>
              </w:rPr>
            </w:pPr>
          </w:p>
        </w:tc>
        <w:tc>
          <w:tcPr>
            <w:tcW w:w="4536" w:type="dxa"/>
          </w:tcPr>
          <w:p w:rsidR="002F7AC2" w:rsidRPr="00DA32ED" w:rsidRDefault="002F7AC2" w:rsidP="00187A5F">
            <w:pPr>
              <w:ind w:firstLine="426"/>
              <w:jc w:val="both"/>
              <w:rPr>
                <w:rStyle w:val="xfm68768843"/>
                <w:b/>
                <w:bCs/>
                <w:sz w:val="24"/>
                <w:szCs w:val="24"/>
              </w:rPr>
            </w:pPr>
            <w:r w:rsidRPr="00DA32ED">
              <w:rPr>
                <w:rStyle w:val="xfm68768843"/>
                <w:b/>
                <w:bCs/>
                <w:sz w:val="24"/>
                <w:szCs w:val="24"/>
              </w:rPr>
              <w:t>НЕК «УКРЕНЕРГО»</w:t>
            </w:r>
          </w:p>
          <w:p w:rsidR="002F7AC2" w:rsidRPr="00B7623F" w:rsidRDefault="002F7AC2" w:rsidP="00187A5F">
            <w:pPr>
              <w:ind w:firstLine="426"/>
              <w:jc w:val="both"/>
              <w:rPr>
                <w:rStyle w:val="xfm68768843"/>
                <w:bCs/>
                <w:sz w:val="24"/>
                <w:szCs w:val="24"/>
              </w:rPr>
            </w:pPr>
            <w:r w:rsidRPr="00B7623F">
              <w:rPr>
                <w:rStyle w:val="xfm68768843"/>
                <w:bCs/>
                <w:sz w:val="24"/>
                <w:szCs w:val="24"/>
              </w:rPr>
              <w:t xml:space="preserve">4.10.2. … </w:t>
            </w:r>
          </w:p>
          <w:p w:rsidR="002F7AC2" w:rsidRPr="00B7623F" w:rsidRDefault="002F7AC2" w:rsidP="00187A5F">
            <w:pPr>
              <w:ind w:firstLine="426"/>
              <w:jc w:val="both"/>
              <w:rPr>
                <w:rStyle w:val="xfm68768843"/>
                <w:bCs/>
                <w:sz w:val="24"/>
                <w:szCs w:val="24"/>
              </w:rPr>
            </w:pPr>
            <w:r w:rsidRPr="00B7623F">
              <w:rPr>
                <w:rStyle w:val="xfm68768843"/>
                <w:bCs/>
                <w:sz w:val="24"/>
                <w:szCs w:val="24"/>
              </w:rPr>
              <w:t>Сервіс "Особистий кабінет замовника" має забезпечувати можливість:</w:t>
            </w:r>
          </w:p>
          <w:p w:rsidR="002F7AC2" w:rsidRPr="00B7623F" w:rsidRDefault="002F7AC2" w:rsidP="00187A5F">
            <w:pPr>
              <w:ind w:firstLine="426"/>
              <w:jc w:val="both"/>
              <w:rPr>
                <w:rStyle w:val="xfm68768843"/>
                <w:bCs/>
                <w:sz w:val="24"/>
                <w:szCs w:val="24"/>
              </w:rPr>
            </w:pPr>
            <w:r w:rsidRPr="00B7623F">
              <w:rPr>
                <w:rStyle w:val="xfm68768843"/>
                <w:bCs/>
                <w:sz w:val="24"/>
                <w:szCs w:val="24"/>
              </w:rPr>
              <w:t xml:space="preserve">… </w:t>
            </w:r>
          </w:p>
          <w:p w:rsidR="002F7AC2" w:rsidRPr="00B7623F" w:rsidRDefault="002F7AC2" w:rsidP="00187A5F">
            <w:pPr>
              <w:ind w:firstLine="426"/>
              <w:jc w:val="both"/>
              <w:rPr>
                <w:rStyle w:val="xfm68768843"/>
                <w:bCs/>
                <w:sz w:val="24"/>
                <w:szCs w:val="24"/>
              </w:rPr>
            </w:pPr>
            <w:r w:rsidRPr="00B7623F">
              <w:rPr>
                <w:rStyle w:val="xfm68768843"/>
                <w:bCs/>
                <w:sz w:val="24"/>
                <w:szCs w:val="24"/>
              </w:rPr>
              <w:t>отримання рахунка на сплату плати за приєднання;</w:t>
            </w:r>
          </w:p>
          <w:p w:rsidR="002F7AC2" w:rsidRPr="003A7775" w:rsidRDefault="002F7AC2" w:rsidP="00187A5F">
            <w:pPr>
              <w:pStyle w:val="TableParagraph"/>
              <w:spacing w:before="1" w:line="275" w:lineRule="exact"/>
              <w:ind w:left="0" w:firstLine="321"/>
              <w:rPr>
                <w:b/>
                <w:sz w:val="24"/>
              </w:rPr>
            </w:pPr>
            <w:r w:rsidRPr="00B7623F">
              <w:rPr>
                <w:rStyle w:val="xfm68768843"/>
                <w:b/>
                <w:bCs/>
                <w:sz w:val="24"/>
                <w:szCs w:val="24"/>
              </w:rPr>
              <w:t>отримання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 який надає послугу з приєднання такому замовнику)</w:t>
            </w:r>
            <w:r>
              <w:rPr>
                <w:rStyle w:val="xfm68768843"/>
                <w:b/>
                <w:bCs/>
                <w:sz w:val="24"/>
                <w:szCs w:val="24"/>
              </w:rPr>
              <w:t xml:space="preserve">, </w:t>
            </w:r>
            <w:r w:rsidRPr="00DA32ED">
              <w:rPr>
                <w:rStyle w:val="xfm68768843"/>
                <w:b/>
                <w:bCs/>
                <w:color w:val="0070C0"/>
                <w:sz w:val="24"/>
                <w:szCs w:val="24"/>
              </w:rPr>
              <w:t xml:space="preserve">та який </w:t>
            </w:r>
            <w:r w:rsidRPr="00DA32ED">
              <w:rPr>
                <w:b/>
                <w:bCs/>
                <w:color w:val="0070C0"/>
                <w:sz w:val="24"/>
                <w:szCs w:val="24"/>
              </w:rPr>
              <w:t>повідомив, що не планує обирати іншого ППКО, який не є ОСР</w:t>
            </w:r>
            <w:r>
              <w:rPr>
                <w:b/>
                <w:bCs/>
                <w:sz w:val="24"/>
                <w:szCs w:val="24"/>
                <w:u w:val="single"/>
              </w:rPr>
              <w:t>;</w:t>
            </w:r>
          </w:p>
        </w:tc>
        <w:tc>
          <w:tcPr>
            <w:tcW w:w="3685" w:type="dxa"/>
          </w:tcPr>
          <w:p w:rsidR="002F7AC2" w:rsidRPr="00DA32ED" w:rsidRDefault="002F7AC2" w:rsidP="00187A5F">
            <w:pPr>
              <w:ind w:firstLine="426"/>
              <w:jc w:val="both"/>
              <w:rPr>
                <w:rStyle w:val="xfm68768843"/>
                <w:bCs/>
                <w:sz w:val="24"/>
                <w:szCs w:val="24"/>
              </w:rPr>
            </w:pPr>
            <w:r w:rsidRPr="00DA32ED">
              <w:rPr>
                <w:rStyle w:val="xfm68768843"/>
                <w:bCs/>
                <w:sz w:val="24"/>
                <w:szCs w:val="24"/>
              </w:rPr>
              <w:t xml:space="preserve">Беручи до уваги:  </w:t>
            </w:r>
          </w:p>
          <w:p w:rsidR="002F7AC2" w:rsidRPr="00DA32ED" w:rsidRDefault="002F7AC2" w:rsidP="00187A5F">
            <w:pPr>
              <w:ind w:firstLine="426"/>
              <w:jc w:val="both"/>
              <w:rPr>
                <w:rStyle w:val="xfm68768843"/>
                <w:bCs/>
                <w:sz w:val="24"/>
                <w:szCs w:val="24"/>
              </w:rPr>
            </w:pPr>
            <w:r w:rsidRPr="00DA32ED">
              <w:rPr>
                <w:rStyle w:val="xfm68768843"/>
                <w:bCs/>
                <w:sz w:val="24"/>
                <w:szCs w:val="24"/>
              </w:rPr>
              <w:t xml:space="preserve">- Статтю 21. Приєднання електроустановок до електричних мереж </w:t>
            </w:r>
          </w:p>
          <w:p w:rsidR="002F7AC2" w:rsidRPr="00DA32ED" w:rsidRDefault="002F7AC2" w:rsidP="00187A5F">
            <w:pPr>
              <w:ind w:firstLine="426"/>
              <w:jc w:val="both"/>
              <w:rPr>
                <w:rStyle w:val="xfm68768843"/>
                <w:bCs/>
                <w:sz w:val="24"/>
                <w:szCs w:val="24"/>
              </w:rPr>
            </w:pPr>
            <w:r w:rsidRPr="00DA32ED">
              <w:rPr>
                <w:rStyle w:val="xfm68768843"/>
                <w:bCs/>
                <w:sz w:val="24"/>
                <w:szCs w:val="24"/>
              </w:rPr>
              <w:t>ЗУ «Про ринок електричної енергії»</w:t>
            </w:r>
          </w:p>
          <w:p w:rsidR="002F7AC2" w:rsidRPr="00DA32ED" w:rsidRDefault="002F7AC2" w:rsidP="00187A5F">
            <w:pPr>
              <w:ind w:firstLine="426"/>
              <w:jc w:val="both"/>
              <w:rPr>
                <w:rStyle w:val="xfm68768843"/>
                <w:bCs/>
                <w:sz w:val="24"/>
                <w:szCs w:val="24"/>
              </w:rPr>
            </w:pPr>
            <w:r w:rsidRPr="00DA32ED">
              <w:rPr>
                <w:rStyle w:val="xfm68768843"/>
                <w:bCs/>
                <w:sz w:val="24"/>
                <w:szCs w:val="24"/>
              </w:rPr>
              <w:t>17. Послуга з приєднання до електричних мереж оператора системи передачі та операторів систем розподілу не включає послугу із забезпечення влаштування комерційного обліку електричної енергії, яка надається постачальниками послуг комерційного обліку відповідно до вимог статті 74 цього Закону «Про ринок електричної енергії».</w:t>
            </w:r>
          </w:p>
          <w:p w:rsidR="002F7AC2" w:rsidRPr="003A7775" w:rsidRDefault="002F7AC2" w:rsidP="00187A5F">
            <w:pPr>
              <w:pStyle w:val="TableParagraph"/>
              <w:spacing w:before="1" w:line="275" w:lineRule="exact"/>
              <w:ind w:left="0" w:firstLine="321"/>
              <w:rPr>
                <w:b/>
                <w:sz w:val="24"/>
              </w:rPr>
            </w:pPr>
            <w:r w:rsidRPr="00DA32ED">
              <w:rPr>
                <w:rStyle w:val="xfm68768843"/>
                <w:bCs/>
                <w:sz w:val="24"/>
                <w:szCs w:val="24"/>
              </w:rPr>
              <w:t>- пункт  5.4.7. «Під час надання технічних умов на приєднання, технічних рекомендацій, а також погодження технічного завдання забороняється висувати замовникам додаткові вимоги чи умови або вимагати інші документи щодо організації комерційного обліку електричної енергії, не передбачені  Кодексом комерційного обліку»</w:t>
            </w:r>
          </w:p>
        </w:tc>
        <w:tc>
          <w:tcPr>
            <w:tcW w:w="3402" w:type="dxa"/>
            <w:vMerge/>
          </w:tcPr>
          <w:p w:rsidR="002F7AC2" w:rsidRPr="00AF7134" w:rsidRDefault="002F7AC2" w:rsidP="00187A5F">
            <w:pPr>
              <w:ind w:firstLine="426"/>
              <w:jc w:val="both"/>
              <w:rPr>
                <w:rStyle w:val="xfm68768843"/>
                <w:bCs/>
                <w:sz w:val="24"/>
                <w:szCs w:val="24"/>
              </w:rPr>
            </w:pPr>
          </w:p>
        </w:tc>
      </w:tr>
      <w:tr w:rsidR="002F7AC2" w:rsidRPr="00AF7134" w:rsidTr="004B676E">
        <w:trPr>
          <w:trHeight w:val="465"/>
        </w:trPr>
        <w:tc>
          <w:tcPr>
            <w:tcW w:w="4395" w:type="dxa"/>
            <w:vMerge/>
          </w:tcPr>
          <w:p w:rsidR="002F7AC2" w:rsidRPr="00AF7134" w:rsidRDefault="002F7AC2" w:rsidP="00187A5F">
            <w:pPr>
              <w:ind w:firstLine="426"/>
              <w:jc w:val="both"/>
              <w:rPr>
                <w:rStyle w:val="xfm68768843"/>
                <w:bCs/>
                <w:sz w:val="24"/>
                <w:szCs w:val="24"/>
              </w:rPr>
            </w:pPr>
          </w:p>
        </w:tc>
        <w:tc>
          <w:tcPr>
            <w:tcW w:w="4536" w:type="dxa"/>
          </w:tcPr>
          <w:p w:rsidR="002F7AC2" w:rsidRDefault="002F7AC2" w:rsidP="00564E84">
            <w:pPr>
              <w:jc w:val="center"/>
              <w:rPr>
                <w:rStyle w:val="xfm68768843"/>
                <w:b/>
                <w:bCs/>
                <w:sz w:val="24"/>
                <w:szCs w:val="24"/>
              </w:rPr>
            </w:pPr>
            <w:r w:rsidRPr="00E8543F">
              <w:rPr>
                <w:rStyle w:val="xfm68768843"/>
                <w:b/>
                <w:bCs/>
                <w:sz w:val="24"/>
                <w:szCs w:val="24"/>
              </w:rPr>
              <w:t>ПрАТ «Кіровоградобленерго»</w:t>
            </w:r>
          </w:p>
          <w:p w:rsidR="002F7AC2" w:rsidRPr="004D4E0D" w:rsidRDefault="002F7AC2" w:rsidP="00187A5F">
            <w:pPr>
              <w:ind w:firstLine="426"/>
              <w:jc w:val="both"/>
              <w:rPr>
                <w:rStyle w:val="xfm68768843"/>
                <w:bCs/>
                <w:sz w:val="24"/>
                <w:szCs w:val="24"/>
              </w:rPr>
            </w:pPr>
            <w:r w:rsidRPr="004D4E0D">
              <w:rPr>
                <w:rStyle w:val="xfm68768843"/>
                <w:bCs/>
                <w:sz w:val="24"/>
                <w:szCs w:val="24"/>
              </w:rPr>
              <w:t xml:space="preserve">4.10.2. … </w:t>
            </w:r>
          </w:p>
          <w:p w:rsidR="002F7AC2" w:rsidRPr="004D4E0D" w:rsidRDefault="002F7AC2" w:rsidP="00187A5F">
            <w:pPr>
              <w:ind w:firstLine="426"/>
              <w:jc w:val="both"/>
              <w:rPr>
                <w:rStyle w:val="xfm68768843"/>
                <w:bCs/>
                <w:sz w:val="24"/>
                <w:szCs w:val="24"/>
              </w:rPr>
            </w:pPr>
            <w:r w:rsidRPr="004D4E0D">
              <w:rPr>
                <w:rStyle w:val="xfm68768843"/>
                <w:bCs/>
                <w:sz w:val="24"/>
                <w:szCs w:val="24"/>
              </w:rPr>
              <w:t>Сервіс "Особистий кабінет замовника" має забезпечувати можливість:</w:t>
            </w:r>
          </w:p>
          <w:p w:rsidR="002F7AC2" w:rsidRPr="004D4E0D" w:rsidRDefault="002F7AC2" w:rsidP="00187A5F">
            <w:pPr>
              <w:ind w:firstLine="426"/>
              <w:jc w:val="both"/>
              <w:rPr>
                <w:rStyle w:val="xfm68768843"/>
                <w:bCs/>
                <w:sz w:val="24"/>
                <w:szCs w:val="24"/>
              </w:rPr>
            </w:pPr>
            <w:r w:rsidRPr="004D4E0D">
              <w:rPr>
                <w:rStyle w:val="xfm68768843"/>
                <w:bCs/>
                <w:sz w:val="24"/>
                <w:szCs w:val="24"/>
              </w:rPr>
              <w:t xml:space="preserve">… </w:t>
            </w:r>
          </w:p>
          <w:p w:rsidR="002F7AC2" w:rsidRPr="004D4E0D" w:rsidRDefault="002F7AC2" w:rsidP="00187A5F">
            <w:pPr>
              <w:ind w:firstLine="426"/>
              <w:jc w:val="both"/>
              <w:rPr>
                <w:rStyle w:val="xfm68768843"/>
                <w:bCs/>
                <w:sz w:val="24"/>
                <w:szCs w:val="24"/>
              </w:rPr>
            </w:pPr>
            <w:r w:rsidRPr="004D4E0D">
              <w:rPr>
                <w:rStyle w:val="xfm68768843"/>
                <w:bCs/>
                <w:sz w:val="24"/>
                <w:szCs w:val="24"/>
              </w:rPr>
              <w:t>отримання рахунка на сплату плати за приєднання;</w:t>
            </w:r>
          </w:p>
          <w:p w:rsidR="002F7AC2" w:rsidRPr="00DA32ED" w:rsidRDefault="002F7AC2" w:rsidP="00187A5F">
            <w:pPr>
              <w:ind w:firstLine="426"/>
              <w:jc w:val="both"/>
              <w:rPr>
                <w:rStyle w:val="xfm68768843"/>
                <w:b/>
                <w:bCs/>
                <w:sz w:val="24"/>
                <w:szCs w:val="24"/>
              </w:rPr>
            </w:pPr>
            <w:r w:rsidRPr="005C71CE">
              <w:rPr>
                <w:rStyle w:val="xfm68768843"/>
                <w:b/>
                <w:bCs/>
                <w:strike/>
                <w:color w:val="0070C0"/>
                <w:sz w:val="24"/>
                <w:szCs w:val="24"/>
              </w:rPr>
              <w:t>отримання рахунка на оплату вартості послуги з комерційного обліку електричної енергії (якщо замовником у заяві про приєднання не обрано іншого постачальника послуг комерційного обліку, який не є ОСР);</w:t>
            </w:r>
          </w:p>
        </w:tc>
        <w:tc>
          <w:tcPr>
            <w:tcW w:w="3685" w:type="dxa"/>
          </w:tcPr>
          <w:p w:rsidR="002F7AC2" w:rsidRPr="005C71CE" w:rsidRDefault="002F7AC2" w:rsidP="00187A5F">
            <w:pPr>
              <w:ind w:firstLine="426"/>
              <w:jc w:val="both"/>
              <w:rPr>
                <w:rStyle w:val="xfm68768843"/>
                <w:bCs/>
                <w:sz w:val="24"/>
                <w:szCs w:val="24"/>
              </w:rPr>
            </w:pPr>
            <w:r w:rsidRPr="005C71CE">
              <w:rPr>
                <w:rStyle w:val="xfm68768843"/>
                <w:bCs/>
                <w:sz w:val="24"/>
                <w:szCs w:val="24"/>
              </w:rPr>
              <w:t>Виключити з тексту Кодексу пункт щодо надання рахунків на оплату вартості послуги з комерційного обліку електричної енергії у зв’язку із невідповідністю термінів надання послуги із приєднання та послуги з комерційного обліку.</w:t>
            </w:r>
          </w:p>
          <w:p w:rsidR="002F7AC2" w:rsidRPr="005C71CE" w:rsidRDefault="002F7AC2" w:rsidP="00187A5F">
            <w:pPr>
              <w:ind w:firstLine="426"/>
              <w:jc w:val="both"/>
              <w:rPr>
                <w:rStyle w:val="xfm68768843"/>
                <w:bCs/>
                <w:sz w:val="24"/>
                <w:szCs w:val="24"/>
              </w:rPr>
            </w:pPr>
          </w:p>
          <w:p w:rsidR="002F7AC2" w:rsidRPr="00DA32ED" w:rsidRDefault="002F7AC2" w:rsidP="00187A5F">
            <w:pPr>
              <w:ind w:firstLine="426"/>
              <w:jc w:val="both"/>
              <w:rPr>
                <w:rStyle w:val="xfm68768843"/>
                <w:bCs/>
                <w:sz w:val="24"/>
                <w:szCs w:val="24"/>
              </w:rPr>
            </w:pPr>
            <w:r w:rsidRPr="005C71CE">
              <w:rPr>
                <w:rStyle w:val="xfm68768843"/>
                <w:bCs/>
                <w:sz w:val="24"/>
                <w:szCs w:val="24"/>
              </w:rPr>
              <w:t>Також на етапі підготовки технічних умов нестандартного приєднання невідома кількість щитових (ВРП-0,4 кВ), їх навантаження, кількість вузлів обліку, тощо. Вищевказане визначається при розробці проектної документації. Враховуючи це, пропонуємо підготовку рахунку на оплату вартості послуги з комерційного обліку електричної енергії виконувати після позитивного розгляду проектної документації.</w:t>
            </w:r>
          </w:p>
        </w:tc>
        <w:tc>
          <w:tcPr>
            <w:tcW w:w="3402" w:type="dxa"/>
            <w:vMerge/>
          </w:tcPr>
          <w:p w:rsidR="002F7AC2" w:rsidRPr="00AF7134" w:rsidRDefault="002F7AC2" w:rsidP="00187A5F">
            <w:pPr>
              <w:ind w:firstLine="426"/>
              <w:jc w:val="both"/>
              <w:rPr>
                <w:rStyle w:val="xfm68768843"/>
                <w:bCs/>
                <w:sz w:val="24"/>
                <w:szCs w:val="24"/>
              </w:rPr>
            </w:pPr>
          </w:p>
        </w:tc>
      </w:tr>
      <w:tr w:rsidR="002F7AC2" w:rsidRPr="00AF7134" w:rsidTr="004B676E">
        <w:trPr>
          <w:trHeight w:val="465"/>
        </w:trPr>
        <w:tc>
          <w:tcPr>
            <w:tcW w:w="4395" w:type="dxa"/>
          </w:tcPr>
          <w:p w:rsidR="002F7AC2" w:rsidRPr="00AF7134" w:rsidRDefault="002F7AC2" w:rsidP="00187A5F">
            <w:pPr>
              <w:ind w:firstLine="426"/>
              <w:jc w:val="both"/>
              <w:rPr>
                <w:rStyle w:val="xfm68768843"/>
                <w:bCs/>
                <w:sz w:val="24"/>
                <w:szCs w:val="24"/>
              </w:rPr>
            </w:pPr>
          </w:p>
        </w:tc>
        <w:tc>
          <w:tcPr>
            <w:tcW w:w="4536" w:type="dxa"/>
          </w:tcPr>
          <w:p w:rsidR="002F7AC2" w:rsidRDefault="002F7AC2" w:rsidP="00187A5F">
            <w:pPr>
              <w:ind w:firstLine="426"/>
              <w:jc w:val="center"/>
              <w:rPr>
                <w:rStyle w:val="xfm68768843"/>
                <w:b/>
                <w:bCs/>
                <w:sz w:val="24"/>
                <w:szCs w:val="24"/>
              </w:rPr>
            </w:pPr>
            <w:r w:rsidRPr="00851962">
              <w:rPr>
                <w:rStyle w:val="xfm68768843"/>
                <w:b/>
                <w:bCs/>
                <w:sz w:val="24"/>
                <w:szCs w:val="24"/>
              </w:rPr>
              <w:t>АТ «ЧЕРНІГІВОБЛЕНЕРГО»</w:t>
            </w:r>
          </w:p>
          <w:p w:rsidR="002F7AC2" w:rsidRDefault="002F7AC2" w:rsidP="00187A5F">
            <w:pPr>
              <w:ind w:firstLine="426"/>
              <w:jc w:val="center"/>
              <w:rPr>
                <w:rStyle w:val="xfm68768843"/>
                <w:b/>
                <w:bCs/>
                <w:sz w:val="24"/>
                <w:szCs w:val="24"/>
              </w:rPr>
            </w:pPr>
          </w:p>
          <w:p w:rsidR="002F7AC2" w:rsidRPr="00851962" w:rsidRDefault="002F7AC2" w:rsidP="00187A5F">
            <w:pPr>
              <w:spacing w:line="276" w:lineRule="atLeast"/>
              <w:jc w:val="both"/>
              <w:rPr>
                <w:rStyle w:val="xfm68768843"/>
                <w:bCs/>
                <w:sz w:val="24"/>
                <w:szCs w:val="24"/>
              </w:rPr>
            </w:pPr>
            <w:r w:rsidRPr="00DF55DF">
              <w:rPr>
                <w:rStyle w:val="xfm68768843"/>
                <w:bCs/>
                <w:sz w:val="24"/>
                <w:szCs w:val="24"/>
              </w:rPr>
              <w:t>Включити до Кодексу пункт, який буде містити роз’яснення стосовно можливості та процедури приєднання пересувних</w:t>
            </w:r>
            <w:r>
              <w:rPr>
                <w:rStyle w:val="xfm68768843"/>
                <w:bCs/>
                <w:sz w:val="24"/>
                <w:szCs w:val="24"/>
              </w:rPr>
              <w:t xml:space="preserve"> </w:t>
            </w:r>
            <w:r w:rsidRPr="00DF55DF">
              <w:rPr>
                <w:rStyle w:val="xfm68768843"/>
                <w:bCs/>
                <w:sz w:val="24"/>
                <w:szCs w:val="24"/>
              </w:rPr>
              <w:t>тимчасових споруд до електричних мереж.</w:t>
            </w:r>
          </w:p>
        </w:tc>
        <w:tc>
          <w:tcPr>
            <w:tcW w:w="3685" w:type="dxa"/>
          </w:tcPr>
          <w:p w:rsidR="002F7AC2" w:rsidRDefault="002F7AC2" w:rsidP="00187A5F">
            <w:pPr>
              <w:ind w:firstLine="426"/>
              <w:jc w:val="center"/>
              <w:rPr>
                <w:rStyle w:val="xfm68768843"/>
                <w:b/>
                <w:bCs/>
                <w:sz w:val="24"/>
                <w:szCs w:val="24"/>
              </w:rPr>
            </w:pPr>
            <w:r w:rsidRPr="00851962">
              <w:rPr>
                <w:rStyle w:val="xfm68768843"/>
                <w:b/>
                <w:bCs/>
                <w:sz w:val="24"/>
                <w:szCs w:val="24"/>
              </w:rPr>
              <w:t>АТ «ЧЕРНІГІВОБЛЕНЕРГО»</w:t>
            </w:r>
          </w:p>
          <w:p w:rsidR="002F7AC2" w:rsidRDefault="002F7AC2" w:rsidP="00187A5F">
            <w:pPr>
              <w:ind w:firstLine="426"/>
              <w:jc w:val="both"/>
              <w:rPr>
                <w:rStyle w:val="xfm68768843"/>
                <w:b/>
                <w:bCs/>
                <w:sz w:val="24"/>
                <w:szCs w:val="24"/>
              </w:rPr>
            </w:pPr>
            <w:r w:rsidRPr="00DF55DF">
              <w:rPr>
                <w:rStyle w:val="xfm68768843"/>
                <w:bCs/>
                <w:sz w:val="24"/>
                <w:szCs w:val="24"/>
              </w:rPr>
              <w:t>Станом на сьогоднішній день, не врегульовано питання приєднання до електричних мереж пересувних тимчасових споруд.</w:t>
            </w:r>
          </w:p>
          <w:p w:rsidR="002F7AC2" w:rsidRPr="00851962" w:rsidRDefault="002F7AC2" w:rsidP="00187A5F">
            <w:pPr>
              <w:ind w:firstLine="426"/>
              <w:jc w:val="center"/>
              <w:rPr>
                <w:rStyle w:val="xfm68768843"/>
                <w:b/>
                <w:bCs/>
                <w:sz w:val="24"/>
                <w:szCs w:val="24"/>
              </w:rPr>
            </w:pPr>
          </w:p>
        </w:tc>
        <w:tc>
          <w:tcPr>
            <w:tcW w:w="3402" w:type="dxa"/>
            <w:vMerge/>
          </w:tcPr>
          <w:p w:rsidR="002F7AC2" w:rsidRPr="00AF7134" w:rsidRDefault="002F7AC2" w:rsidP="00187A5F">
            <w:pPr>
              <w:ind w:firstLine="426"/>
              <w:jc w:val="both"/>
              <w:rPr>
                <w:rStyle w:val="xfm68768843"/>
                <w:bCs/>
                <w:sz w:val="24"/>
                <w:szCs w:val="24"/>
              </w:rPr>
            </w:pPr>
          </w:p>
        </w:tc>
      </w:tr>
      <w:tr w:rsidR="00187A5F" w:rsidRPr="00AF7134" w:rsidTr="00AB0017">
        <w:trPr>
          <w:trHeight w:val="465"/>
        </w:trPr>
        <w:tc>
          <w:tcPr>
            <w:tcW w:w="16018" w:type="dxa"/>
            <w:gridSpan w:val="4"/>
          </w:tcPr>
          <w:p w:rsidR="00187A5F" w:rsidRPr="00533C8A" w:rsidRDefault="00187A5F" w:rsidP="00187A5F">
            <w:pPr>
              <w:pStyle w:val="rvps7"/>
              <w:spacing w:before="0" w:beforeAutospacing="0" w:after="0" w:afterAutospacing="0"/>
              <w:jc w:val="center"/>
              <w:rPr>
                <w:b/>
              </w:rPr>
            </w:pPr>
            <w:r w:rsidRPr="00533C8A">
              <w:rPr>
                <w:rStyle w:val="rvts15"/>
                <w:b/>
              </w:rPr>
              <w:t>XI. Доступ до системи розподілу та послуги з розподілу електричної енергії</w:t>
            </w:r>
          </w:p>
          <w:p w:rsidR="00187A5F" w:rsidRPr="00533C8A" w:rsidRDefault="00187A5F" w:rsidP="00187A5F">
            <w:pPr>
              <w:pStyle w:val="rvps2"/>
              <w:spacing w:before="0" w:beforeAutospacing="0" w:after="0" w:afterAutospacing="0"/>
              <w:jc w:val="center"/>
              <w:rPr>
                <w:rStyle w:val="xfm68768843"/>
                <w:b/>
              </w:rPr>
            </w:pPr>
            <w:bookmarkStart w:id="43" w:name="n3102"/>
            <w:bookmarkEnd w:id="43"/>
            <w:r w:rsidRPr="00533C8A">
              <w:rPr>
                <w:rStyle w:val="rvts44"/>
                <w:b/>
              </w:rPr>
              <w:t>11.1. Загальні умови надання доступу до системи розподілу та послуг з розподілу електричної енергії</w:t>
            </w:r>
          </w:p>
        </w:tc>
      </w:tr>
      <w:tr w:rsidR="00187A5F" w:rsidRPr="00AF7134" w:rsidTr="004B676E">
        <w:trPr>
          <w:trHeight w:val="465"/>
        </w:trPr>
        <w:tc>
          <w:tcPr>
            <w:tcW w:w="4395" w:type="dxa"/>
          </w:tcPr>
          <w:p w:rsidR="00187A5F" w:rsidRPr="00AF7134" w:rsidRDefault="00187A5F" w:rsidP="00187A5F">
            <w:pPr>
              <w:ind w:firstLine="426"/>
              <w:jc w:val="both"/>
              <w:rPr>
                <w:rStyle w:val="xfm68768843"/>
                <w:bCs/>
                <w:sz w:val="24"/>
                <w:szCs w:val="24"/>
              </w:rPr>
            </w:pPr>
          </w:p>
        </w:tc>
        <w:tc>
          <w:tcPr>
            <w:tcW w:w="4536" w:type="dxa"/>
          </w:tcPr>
          <w:p w:rsidR="00187A5F" w:rsidRDefault="00187A5F" w:rsidP="00187A5F">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187A5F" w:rsidRDefault="00187A5F" w:rsidP="00187A5F">
            <w:pPr>
              <w:jc w:val="center"/>
              <w:rPr>
                <w:rStyle w:val="xfm68768843"/>
                <w:b/>
                <w:bCs/>
                <w:sz w:val="24"/>
                <w:szCs w:val="24"/>
              </w:rPr>
            </w:pPr>
            <w:r w:rsidRPr="00FC1D2F">
              <w:rPr>
                <w:b/>
                <w:sz w:val="24"/>
                <w:szCs w:val="24"/>
              </w:rPr>
              <w:t>ПрАТ «ДТЕК КИЇВСЬКІ РЕГІОНАЛЬНІ ЕЛЕКТРОМЕРЕЖІ»</w:t>
            </w:r>
          </w:p>
          <w:p w:rsidR="00187A5F" w:rsidRPr="002046C9" w:rsidRDefault="00187A5F" w:rsidP="00187A5F">
            <w:pPr>
              <w:shd w:val="clear" w:color="auto" w:fill="FFFFFF"/>
              <w:ind w:firstLine="223"/>
              <w:contextualSpacing/>
              <w:jc w:val="both"/>
              <w:rPr>
                <w:strike/>
                <w:color w:val="FF0000"/>
                <w:sz w:val="22"/>
                <w:szCs w:val="22"/>
              </w:rPr>
            </w:pPr>
            <w:r w:rsidRPr="002046C9">
              <w:rPr>
                <w:color w:val="333333"/>
                <w:sz w:val="22"/>
                <w:szCs w:val="22"/>
              </w:rPr>
              <w:t xml:space="preserve">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w:t>
            </w:r>
            <w:r w:rsidRPr="002046C9">
              <w:rPr>
                <w:strike/>
                <w:color w:val="FF0000"/>
                <w:sz w:val="22"/>
                <w:szCs w:val="22"/>
              </w:rPr>
              <w:t>напругою вище 20 кВ</w:t>
            </w:r>
            <w:r w:rsidRPr="002046C9">
              <w:rPr>
                <w:color w:val="333333"/>
                <w:sz w:val="22"/>
                <w:szCs w:val="22"/>
              </w:rPr>
              <w:t xml:space="preserve">.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w:t>
            </w:r>
            <w:r w:rsidRPr="002046C9">
              <w:rPr>
                <w:strike/>
                <w:color w:val="FF0000"/>
                <w:sz w:val="22"/>
                <w:szCs w:val="22"/>
              </w:rPr>
              <w:t>відповідно до затвердженого Регулятором плану розвитку системи передачі або системи розподілу.</w:t>
            </w:r>
            <w:r w:rsidRPr="002046C9">
              <w:rPr>
                <w:color w:val="333333"/>
                <w:sz w:val="22"/>
                <w:szCs w:val="22"/>
              </w:rPr>
              <w:t xml:space="preserve">. </w:t>
            </w:r>
          </w:p>
          <w:p w:rsidR="00187A5F" w:rsidRPr="00851962" w:rsidRDefault="00187A5F" w:rsidP="00187A5F">
            <w:pPr>
              <w:ind w:firstLine="426"/>
              <w:jc w:val="both"/>
              <w:rPr>
                <w:rStyle w:val="xfm68768843"/>
                <w:b/>
                <w:bCs/>
                <w:sz w:val="24"/>
                <w:szCs w:val="24"/>
              </w:rPr>
            </w:pPr>
            <w:r w:rsidRPr="00421B18">
              <w:rPr>
                <w:b/>
                <w:bCs/>
                <w:color w:val="0070C0"/>
                <w:sz w:val="22"/>
                <w:szCs w:val="22"/>
              </w:rPr>
              <w:t>У випадку недостатньої пропускної спроможності мереж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r w:rsidRPr="002046C9">
              <w:rPr>
                <w:color w:val="333333"/>
                <w:sz w:val="22"/>
                <w:szCs w:val="22"/>
              </w:rPr>
              <w:t>.</w:t>
            </w:r>
          </w:p>
        </w:tc>
        <w:tc>
          <w:tcPr>
            <w:tcW w:w="3685" w:type="dxa"/>
          </w:tcPr>
          <w:p w:rsidR="00187A5F" w:rsidRDefault="00187A5F" w:rsidP="00187A5F">
            <w:pPr>
              <w:ind w:firstLine="426"/>
              <w:jc w:val="center"/>
              <w:rPr>
                <w:rStyle w:val="xfm68768843"/>
                <w:b/>
                <w:bCs/>
                <w:sz w:val="24"/>
                <w:szCs w:val="24"/>
              </w:rPr>
            </w:pPr>
            <w:r w:rsidRPr="009D14B8">
              <w:rPr>
                <w:rStyle w:val="xfm68768843"/>
                <w:b/>
                <w:bCs/>
                <w:sz w:val="24"/>
                <w:szCs w:val="24"/>
              </w:rPr>
              <w:t>АТ «ДТЕК ДНІПРОВСЬКІ ЕЛЕКТРОМЕРЕЖІ»</w:t>
            </w:r>
          </w:p>
          <w:p w:rsidR="00187A5F" w:rsidRDefault="00187A5F" w:rsidP="00187A5F">
            <w:pPr>
              <w:jc w:val="center"/>
              <w:rPr>
                <w:rStyle w:val="xfm68768843"/>
                <w:b/>
                <w:bCs/>
                <w:sz w:val="24"/>
                <w:szCs w:val="24"/>
              </w:rPr>
            </w:pPr>
            <w:r w:rsidRPr="00FC1D2F">
              <w:rPr>
                <w:b/>
                <w:sz w:val="24"/>
                <w:szCs w:val="24"/>
              </w:rPr>
              <w:t>ПрАТ «ДТЕК КИЇВСЬКІ РЕГІОНАЛЬНІ ЕЛЕКТРОМЕРЕЖІ»</w:t>
            </w:r>
          </w:p>
          <w:p w:rsidR="00187A5F" w:rsidRPr="00851962" w:rsidRDefault="00187A5F" w:rsidP="00187A5F">
            <w:pPr>
              <w:ind w:firstLine="426"/>
              <w:jc w:val="center"/>
              <w:rPr>
                <w:rStyle w:val="xfm68768843"/>
                <w:b/>
                <w:bCs/>
                <w:sz w:val="24"/>
                <w:szCs w:val="24"/>
              </w:rPr>
            </w:pPr>
            <w:r w:rsidRPr="002046C9">
              <w:rPr>
                <w:sz w:val="22"/>
                <w:szCs w:val="22"/>
              </w:rPr>
              <w:t>Приведення у відповідність до нової редакції п.4.1.19 (варіант 2)</w:t>
            </w:r>
          </w:p>
        </w:tc>
        <w:tc>
          <w:tcPr>
            <w:tcW w:w="3402" w:type="dxa"/>
          </w:tcPr>
          <w:p w:rsidR="00672B97" w:rsidRPr="009C6E9F" w:rsidRDefault="00672B97" w:rsidP="00672B97">
            <w:pPr>
              <w:jc w:val="center"/>
              <w:rPr>
                <w:b/>
                <w:sz w:val="24"/>
                <w:szCs w:val="24"/>
                <w:lang w:eastAsia="uk-UA"/>
              </w:rPr>
            </w:pPr>
            <w:r w:rsidRPr="009C6E9F">
              <w:rPr>
                <w:b/>
                <w:sz w:val="24"/>
                <w:szCs w:val="24"/>
                <w:lang w:eastAsia="uk-UA"/>
              </w:rPr>
              <w:t>Не враховано.</w:t>
            </w:r>
          </w:p>
          <w:p w:rsidR="002F7AC2" w:rsidRPr="009C6E9F" w:rsidRDefault="00672B97" w:rsidP="00672B97">
            <w:pPr>
              <w:jc w:val="center"/>
              <w:rPr>
                <w:rStyle w:val="xfm68768843"/>
                <w:bCs/>
                <w:sz w:val="24"/>
                <w:szCs w:val="24"/>
              </w:rPr>
            </w:pPr>
            <w:r w:rsidRPr="009C6E9F">
              <w:rPr>
                <w:b/>
                <w:sz w:val="24"/>
                <w:szCs w:val="24"/>
                <w:lang w:eastAsia="uk-UA"/>
              </w:rPr>
              <w:t>Зміни до пункту схваленим проєктом постанови не вносилися</w:t>
            </w:r>
          </w:p>
        </w:tc>
      </w:tr>
      <w:tr w:rsidR="00187A5F" w:rsidRPr="00AF7134" w:rsidTr="004B676E">
        <w:trPr>
          <w:trHeight w:val="465"/>
        </w:trPr>
        <w:tc>
          <w:tcPr>
            <w:tcW w:w="4395" w:type="dxa"/>
          </w:tcPr>
          <w:p w:rsidR="00187A5F" w:rsidRPr="00AF7134" w:rsidRDefault="00187A5F" w:rsidP="00187A5F">
            <w:pPr>
              <w:ind w:firstLine="426"/>
              <w:jc w:val="both"/>
              <w:rPr>
                <w:rStyle w:val="xfm68768843"/>
                <w:bCs/>
                <w:sz w:val="24"/>
                <w:szCs w:val="24"/>
              </w:rPr>
            </w:pPr>
          </w:p>
        </w:tc>
        <w:tc>
          <w:tcPr>
            <w:tcW w:w="4536" w:type="dxa"/>
          </w:tcPr>
          <w:p w:rsidR="00187A5F" w:rsidRPr="009D14B8" w:rsidRDefault="00187A5F" w:rsidP="00187A5F">
            <w:pPr>
              <w:ind w:firstLine="426"/>
              <w:jc w:val="center"/>
              <w:rPr>
                <w:rStyle w:val="xfm68768843"/>
                <w:b/>
                <w:bCs/>
                <w:sz w:val="24"/>
                <w:szCs w:val="24"/>
              </w:rPr>
            </w:pPr>
            <w:r>
              <w:rPr>
                <w:rStyle w:val="xfm68768843"/>
                <w:b/>
                <w:bCs/>
                <w:sz w:val="24"/>
                <w:szCs w:val="24"/>
              </w:rPr>
              <w:t xml:space="preserve">АТ «Вінницяоблеенрго» </w:t>
            </w:r>
          </w:p>
        </w:tc>
        <w:tc>
          <w:tcPr>
            <w:tcW w:w="3685" w:type="dxa"/>
          </w:tcPr>
          <w:p w:rsidR="00187A5F" w:rsidRDefault="00187A5F" w:rsidP="00187A5F">
            <w:pPr>
              <w:ind w:firstLine="426"/>
              <w:jc w:val="center"/>
              <w:rPr>
                <w:rStyle w:val="xfm68768843"/>
                <w:b/>
                <w:bCs/>
                <w:sz w:val="24"/>
                <w:szCs w:val="24"/>
              </w:rPr>
            </w:pPr>
            <w:r>
              <w:rPr>
                <w:rStyle w:val="xfm68768843"/>
                <w:b/>
                <w:bCs/>
                <w:sz w:val="24"/>
                <w:szCs w:val="24"/>
              </w:rPr>
              <w:t>АТ «Вінницяоблеенрго»</w:t>
            </w:r>
          </w:p>
          <w:p w:rsidR="00187A5F" w:rsidRPr="00DE337A" w:rsidRDefault="00187A5F" w:rsidP="00187A5F">
            <w:pPr>
              <w:ind w:firstLine="426"/>
              <w:jc w:val="both"/>
              <w:rPr>
                <w:rStyle w:val="xfm68768843"/>
                <w:bCs/>
                <w:sz w:val="24"/>
                <w:szCs w:val="24"/>
              </w:rPr>
            </w:pPr>
            <w:r w:rsidRPr="00DE337A">
              <w:rPr>
                <w:rStyle w:val="xfm68768843"/>
                <w:bCs/>
                <w:sz w:val="24"/>
                <w:szCs w:val="24"/>
              </w:rPr>
              <w:t xml:space="preserve">Також Товариство просить НКРЕКП звернути увагу на проблемне питання приєднання побутової генерації. У разі наявності існуючої приєднаної побутової генерації від ЛЕП-0,4 кВ та необхідності приєднання ще однієї до даної ЛЕП-0,4 кВ, приєднання необхідно здійснити окремою магістральною ЛЕП-0,4 кВ, з метою дотримання якості електричної енергії для існуючих споживачів. </w:t>
            </w:r>
          </w:p>
          <w:p w:rsidR="00187A5F" w:rsidRPr="00DE337A" w:rsidRDefault="00187A5F" w:rsidP="00187A5F">
            <w:pPr>
              <w:ind w:firstLine="426"/>
              <w:jc w:val="both"/>
              <w:rPr>
                <w:rStyle w:val="xfm68768843"/>
                <w:bCs/>
                <w:sz w:val="24"/>
                <w:szCs w:val="24"/>
              </w:rPr>
            </w:pPr>
            <w:r w:rsidRPr="00DE337A">
              <w:rPr>
                <w:rStyle w:val="xfm68768843"/>
                <w:bCs/>
                <w:sz w:val="24"/>
                <w:szCs w:val="24"/>
              </w:rPr>
              <w:t>Дана вимога сформована з врахування особливості роботи генерації. Так як в більшості випадках (90%) генерація з двох та більше СЕС потужністю 30 кВт приєднаних до однієї існуючої ПЛ-0,4 кВ перевищує пропускну здатність лінії. Реконструкція існуючої ПЛ-0,4 кВ із збільшення перерізу проводу змушує здійснити перепідключення всіх інших споживачів приєднаних до даної лінії. Так як, дані заходи будуть передбачені в проєктно-кошторисній документації, витрати на реалізацію цих заходів увійдуть до витрат з надання послуги з приєднання. Заходи з перепідключення всіх інших споживачів необґрунтовано збільшують вартість послуги з приєднання побутової СЕС потужністю 30 кВт.</w:t>
            </w:r>
          </w:p>
        </w:tc>
        <w:tc>
          <w:tcPr>
            <w:tcW w:w="3402" w:type="dxa"/>
          </w:tcPr>
          <w:p w:rsidR="00672B97" w:rsidRPr="009C6E9F" w:rsidRDefault="00672B97" w:rsidP="00672B97">
            <w:pPr>
              <w:jc w:val="center"/>
              <w:rPr>
                <w:b/>
                <w:sz w:val="24"/>
                <w:szCs w:val="24"/>
                <w:lang w:eastAsia="uk-UA"/>
              </w:rPr>
            </w:pPr>
            <w:r w:rsidRPr="009C6E9F">
              <w:rPr>
                <w:b/>
                <w:sz w:val="24"/>
                <w:szCs w:val="24"/>
                <w:lang w:eastAsia="uk-UA"/>
              </w:rPr>
              <w:t>Не враховано.</w:t>
            </w:r>
          </w:p>
          <w:p w:rsidR="00187A5F" w:rsidRPr="009C6E9F" w:rsidRDefault="00672B97" w:rsidP="00672B97">
            <w:pPr>
              <w:jc w:val="center"/>
              <w:rPr>
                <w:rStyle w:val="xfm68768843"/>
                <w:bCs/>
                <w:sz w:val="24"/>
                <w:szCs w:val="24"/>
              </w:rPr>
            </w:pPr>
            <w:r w:rsidRPr="009C6E9F">
              <w:rPr>
                <w:b/>
                <w:sz w:val="24"/>
                <w:szCs w:val="24"/>
                <w:lang w:eastAsia="uk-UA"/>
              </w:rPr>
              <w:t>Зміни до пункту схваленим проєктом постанови не вносилися</w:t>
            </w:r>
            <w:r w:rsidR="002F7AC2" w:rsidRPr="009C6E9F">
              <w:rPr>
                <w:rStyle w:val="xfm68768843"/>
                <w:b/>
                <w:bCs/>
                <w:sz w:val="24"/>
                <w:szCs w:val="24"/>
              </w:rPr>
              <w:t>, а також відсутні конкретні пропозиції</w:t>
            </w:r>
          </w:p>
        </w:tc>
      </w:tr>
      <w:tr w:rsidR="00187A5F" w:rsidRPr="00AF7134" w:rsidTr="001626FB">
        <w:trPr>
          <w:trHeight w:val="465"/>
        </w:trPr>
        <w:tc>
          <w:tcPr>
            <w:tcW w:w="16018" w:type="dxa"/>
            <w:gridSpan w:val="4"/>
          </w:tcPr>
          <w:p w:rsidR="00187A5F" w:rsidRDefault="00187A5F" w:rsidP="00187A5F">
            <w:pPr>
              <w:ind w:firstLine="426"/>
              <w:jc w:val="center"/>
              <w:rPr>
                <w:rStyle w:val="xfm68768843"/>
                <w:b/>
                <w:bCs/>
                <w:sz w:val="24"/>
                <w:szCs w:val="24"/>
              </w:rPr>
            </w:pPr>
            <w:r w:rsidRPr="005B7CCA">
              <w:rPr>
                <w:rStyle w:val="xfm68768843"/>
                <w:b/>
                <w:bCs/>
                <w:sz w:val="24"/>
                <w:szCs w:val="24"/>
              </w:rPr>
              <w:t>Додаток 2 до Кодексу систем розподілу</w:t>
            </w:r>
          </w:p>
          <w:p w:rsidR="00187A5F" w:rsidRPr="005B7CCA" w:rsidRDefault="00187A5F" w:rsidP="00187A5F">
            <w:pPr>
              <w:ind w:firstLine="426"/>
              <w:jc w:val="center"/>
              <w:rPr>
                <w:rStyle w:val="xfm68768843"/>
                <w:b/>
                <w:bCs/>
                <w:sz w:val="24"/>
                <w:szCs w:val="24"/>
              </w:rPr>
            </w:pPr>
            <w:r w:rsidRPr="005B7CCA">
              <w:rPr>
                <w:rStyle w:val="xfm68768843"/>
                <w:b/>
                <w:bCs/>
                <w:sz w:val="24"/>
                <w:szCs w:val="24"/>
              </w:rPr>
              <w:t>ТИПОВИЙ ДОГОВІР</w:t>
            </w:r>
          </w:p>
          <w:p w:rsidR="00187A5F" w:rsidRPr="005B7CCA" w:rsidRDefault="00187A5F" w:rsidP="00187A5F">
            <w:pPr>
              <w:ind w:firstLine="426"/>
              <w:jc w:val="center"/>
              <w:rPr>
                <w:rStyle w:val="xfm68768843"/>
                <w:b/>
                <w:bCs/>
                <w:sz w:val="24"/>
                <w:szCs w:val="24"/>
              </w:rPr>
            </w:pPr>
            <w:r w:rsidRPr="005B7CCA">
              <w:rPr>
                <w:rStyle w:val="xfm68768843"/>
                <w:b/>
                <w:bCs/>
                <w:sz w:val="24"/>
                <w:szCs w:val="24"/>
              </w:rPr>
              <w:t>про нестандартне приєднання до електричних мереж системи розподілу з проєктуванням лінійної частини приєднання</w:t>
            </w:r>
          </w:p>
        </w:tc>
      </w:tr>
      <w:tr w:rsidR="00187A5F" w:rsidRPr="00AF7134" w:rsidTr="004B676E">
        <w:trPr>
          <w:trHeight w:val="465"/>
        </w:trPr>
        <w:tc>
          <w:tcPr>
            <w:tcW w:w="4395" w:type="dxa"/>
          </w:tcPr>
          <w:p w:rsidR="00187A5F" w:rsidRPr="00AF7134" w:rsidRDefault="00187A5F" w:rsidP="00187A5F">
            <w:pPr>
              <w:ind w:firstLine="426"/>
              <w:jc w:val="both"/>
              <w:rPr>
                <w:rStyle w:val="xfm68768843"/>
                <w:bCs/>
                <w:sz w:val="24"/>
                <w:szCs w:val="24"/>
              </w:rPr>
            </w:pPr>
          </w:p>
        </w:tc>
        <w:tc>
          <w:tcPr>
            <w:tcW w:w="4536" w:type="dxa"/>
          </w:tcPr>
          <w:p w:rsidR="00187A5F" w:rsidRPr="008A6212" w:rsidRDefault="00187A5F" w:rsidP="00187A5F">
            <w:pPr>
              <w:ind w:firstLine="323"/>
              <w:jc w:val="center"/>
              <w:rPr>
                <w:b/>
                <w:sz w:val="24"/>
                <w:szCs w:val="24"/>
                <w:lang w:eastAsia="uk-UA"/>
              </w:rPr>
            </w:pPr>
            <w:r w:rsidRPr="008A6212">
              <w:rPr>
                <w:b/>
                <w:sz w:val="24"/>
                <w:szCs w:val="24"/>
                <w:lang w:eastAsia="uk-UA"/>
              </w:rPr>
              <w:t>ТОВ «Будпромінфрасервіс»</w:t>
            </w:r>
          </w:p>
          <w:p w:rsidR="00187A5F" w:rsidRPr="00597D63" w:rsidRDefault="00187A5F" w:rsidP="00187A5F">
            <w:pPr>
              <w:pStyle w:val="10"/>
              <w:spacing w:after="0" w:line="240" w:lineRule="auto"/>
              <w:ind w:left="0" w:firstLine="321"/>
              <w:jc w:val="both"/>
              <w:rPr>
                <w:rFonts w:ascii="Times New Roman" w:eastAsia="Times New Roman" w:hAnsi="Times New Roman"/>
                <w:color w:val="000000"/>
                <w:sz w:val="24"/>
                <w:szCs w:val="24"/>
              </w:rPr>
            </w:pPr>
            <w:r w:rsidRPr="003E2EA7">
              <w:rPr>
                <w:rFonts w:ascii="Times New Roman" w:eastAsia="Times New Roman" w:hAnsi="Times New Roman"/>
                <w:color w:val="333333"/>
                <w:sz w:val="24"/>
                <w:szCs w:val="24"/>
                <w:lang w:eastAsia="uk-UA"/>
              </w:rPr>
              <w:t>4.1.</w:t>
            </w:r>
            <w:r>
              <w:rPr>
                <w:color w:val="333333"/>
                <w:sz w:val="24"/>
                <w:szCs w:val="24"/>
                <w:lang w:eastAsia="uk-UA"/>
              </w:rPr>
              <w:t xml:space="preserve"> </w:t>
            </w:r>
            <w:r w:rsidRPr="00597D63">
              <w:rPr>
                <w:rFonts w:ascii="Times New Roman" w:eastAsia="Times New Roman" w:hAnsi="Times New Roman"/>
                <w:color w:val="000000"/>
                <w:sz w:val="24"/>
                <w:szCs w:val="24"/>
              </w:rPr>
              <w:t>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rsidR="00187A5F" w:rsidRPr="00597D63" w:rsidRDefault="00187A5F" w:rsidP="00187A5F">
            <w:pPr>
              <w:pStyle w:val="10"/>
              <w:spacing w:after="0" w:line="240" w:lineRule="auto"/>
              <w:ind w:left="0" w:firstLine="321"/>
              <w:jc w:val="both"/>
              <w:rPr>
                <w:rFonts w:ascii="Times New Roman" w:eastAsia="Times New Roman" w:hAnsi="Times New Roman"/>
                <w:color w:val="000000"/>
                <w:sz w:val="24"/>
                <w:szCs w:val="24"/>
              </w:rPr>
            </w:pPr>
            <w:r w:rsidRPr="00597D63">
              <w:rPr>
                <w:rFonts w:ascii="Times New Roman" w:eastAsia="Times New Roman" w:hAnsi="Times New Roman"/>
                <w:color w:val="000000"/>
                <w:sz w:val="24"/>
                <w:szCs w:val="24"/>
              </w:rPr>
              <w:t>ОСР надає Замовнику рахунки на сплату плати за приєднання в такому порядку:</w:t>
            </w:r>
          </w:p>
          <w:p w:rsidR="00187A5F" w:rsidRPr="005B7CCA" w:rsidRDefault="00187A5F" w:rsidP="00187A5F">
            <w:pPr>
              <w:pStyle w:val="10"/>
              <w:spacing w:after="0" w:line="240" w:lineRule="auto"/>
              <w:ind w:left="0" w:firstLine="321"/>
              <w:jc w:val="both"/>
              <w:rPr>
                <w:rFonts w:ascii="Times New Roman" w:eastAsia="Times New Roman" w:hAnsi="Times New Roman"/>
                <w:color w:val="0070C0"/>
                <w:sz w:val="24"/>
                <w:szCs w:val="24"/>
              </w:rPr>
            </w:pPr>
            <w:r w:rsidRPr="005B7CCA">
              <w:rPr>
                <w:rFonts w:ascii="Times New Roman" w:eastAsia="Times New Roman" w:hAnsi="Times New Roman"/>
                <w:strike/>
                <w:color w:val="0070C0"/>
                <w:sz w:val="24"/>
                <w:szCs w:val="24"/>
              </w:rPr>
              <w:t>у розмірі 50  відсотків складової плати за приєднання потужності, визначеної у розрахунку вартості плати за приєднання до електричних мереж.</w:t>
            </w:r>
            <w:r w:rsidRPr="005B7CCA">
              <w:rPr>
                <w:rFonts w:ascii="Times New Roman" w:eastAsia="Times New Roman" w:hAnsi="Times New Roman"/>
                <w:color w:val="0070C0"/>
                <w:sz w:val="24"/>
                <w:szCs w:val="24"/>
              </w:rPr>
              <w:t xml:space="preserve"> </w:t>
            </w:r>
            <w:r w:rsidRPr="005B7CCA">
              <w:rPr>
                <w:rFonts w:ascii="Times New Roman" w:eastAsia="Times New Roman" w:hAnsi="Times New Roman"/>
                <w:strike/>
                <w:color w:val="0070C0"/>
                <w:sz w:val="24"/>
                <w:szCs w:val="24"/>
              </w:rPr>
              <w:t>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187A5F" w:rsidRPr="00F70D47" w:rsidRDefault="00187A5F" w:rsidP="00187A5F">
            <w:pPr>
              <w:pStyle w:val="10"/>
              <w:spacing w:after="0" w:line="240" w:lineRule="auto"/>
              <w:ind w:left="0" w:firstLine="321"/>
              <w:jc w:val="both"/>
              <w:rPr>
                <w:rFonts w:ascii="Times New Roman" w:eastAsia="Times New Roman" w:hAnsi="Times New Roman"/>
                <w:color w:val="FF0000"/>
                <w:sz w:val="24"/>
                <w:szCs w:val="24"/>
              </w:rPr>
            </w:pPr>
            <w:r w:rsidRPr="00597D63">
              <w:rPr>
                <w:rFonts w:ascii="Times New Roman" w:eastAsia="Times New Roman" w:hAnsi="Times New Roman"/>
                <w:color w:val="000000"/>
                <w:sz w:val="24"/>
                <w:szCs w:val="24"/>
              </w:rPr>
              <w:t xml:space="preserve">у розмірі </w:t>
            </w:r>
            <w:r w:rsidRPr="005B7CCA">
              <w:rPr>
                <w:rFonts w:ascii="Times New Roman" w:eastAsia="Times New Roman" w:hAnsi="Times New Roman"/>
                <w:strike/>
                <w:color w:val="0070C0"/>
                <w:sz w:val="24"/>
                <w:szCs w:val="24"/>
              </w:rPr>
              <w:t>40</w:t>
            </w:r>
            <w:r>
              <w:rPr>
                <w:rFonts w:ascii="Times New Roman" w:eastAsia="Times New Roman" w:hAnsi="Times New Roman"/>
                <w:strike/>
                <w:color w:val="0070C0"/>
                <w:sz w:val="24"/>
                <w:szCs w:val="24"/>
              </w:rPr>
              <w:t xml:space="preserve"> </w:t>
            </w:r>
            <w:r w:rsidRPr="005B7CCA">
              <w:rPr>
                <w:rFonts w:ascii="Times New Roman" w:eastAsia="Times New Roman" w:hAnsi="Times New Roman"/>
                <w:b/>
                <w:color w:val="0070C0"/>
                <w:sz w:val="24"/>
                <w:szCs w:val="24"/>
              </w:rPr>
              <w:t>10</w:t>
            </w:r>
            <w:r w:rsidRPr="00597D63">
              <w:rPr>
                <w:rFonts w:ascii="Times New Roman" w:eastAsia="Times New Roman" w:hAnsi="Times New Roman"/>
                <w:color w:val="000000"/>
                <w:sz w:val="24"/>
                <w:szCs w:val="24"/>
              </w:rPr>
              <w:t xml:space="preserve"> відсотків від складової плати за приєднання потужності та</w:t>
            </w:r>
            <w:r>
              <w:rPr>
                <w:rFonts w:ascii="Times New Roman" w:eastAsia="Times New Roman" w:hAnsi="Times New Roman"/>
                <w:color w:val="000000"/>
                <w:sz w:val="24"/>
                <w:szCs w:val="24"/>
              </w:rPr>
              <w:t xml:space="preserve"> </w:t>
            </w:r>
            <w:r w:rsidRPr="005B7CCA">
              <w:rPr>
                <w:rFonts w:ascii="Times New Roman" w:eastAsia="Times New Roman" w:hAnsi="Times New Roman"/>
                <w:strike/>
                <w:color w:val="0070C0"/>
                <w:sz w:val="24"/>
                <w:szCs w:val="24"/>
              </w:rPr>
              <w:t>90</w:t>
            </w:r>
            <w:r>
              <w:rPr>
                <w:rFonts w:ascii="Times New Roman" w:eastAsia="Times New Roman" w:hAnsi="Times New Roman"/>
                <w:strike/>
                <w:color w:val="0070C0"/>
                <w:sz w:val="24"/>
                <w:szCs w:val="24"/>
              </w:rPr>
              <w:t xml:space="preserve"> </w:t>
            </w:r>
            <w:r w:rsidRPr="005B7CCA">
              <w:rPr>
                <w:rFonts w:ascii="Times New Roman" w:eastAsia="Times New Roman" w:hAnsi="Times New Roman"/>
                <w:b/>
                <w:color w:val="0070C0"/>
                <w:sz w:val="24"/>
                <w:szCs w:val="24"/>
              </w:rPr>
              <w:t>10</w:t>
            </w:r>
            <w:r w:rsidRPr="00597D63">
              <w:rPr>
                <w:rFonts w:ascii="Times New Roman" w:eastAsia="Times New Roman" w:hAnsi="Times New Roman"/>
                <w:color w:val="000000"/>
                <w:sz w:val="24"/>
                <w:szCs w:val="24"/>
              </w:rPr>
              <w:t xml:space="preserve">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5 робочих днів з дня, наступного за днем</w:t>
            </w:r>
            <w:r>
              <w:rPr>
                <w:rFonts w:ascii="Times New Roman" w:eastAsia="Times New Roman" w:hAnsi="Times New Roman"/>
                <w:color w:val="000000"/>
                <w:sz w:val="24"/>
                <w:szCs w:val="24"/>
              </w:rPr>
              <w:t xml:space="preserve"> </w:t>
            </w:r>
            <w:r w:rsidRPr="00597D63">
              <w:rPr>
                <w:rFonts w:ascii="Times New Roman" w:eastAsia="Times New Roman" w:hAnsi="Times New Roman"/>
                <w:color w:val="000000"/>
                <w:sz w:val="24"/>
                <w:szCs w:val="24"/>
              </w:rPr>
              <w:t xml:space="preserve"> </w:t>
            </w:r>
            <w:r w:rsidRPr="00251B48">
              <w:rPr>
                <w:rFonts w:ascii="Times New Roman" w:eastAsia="Times New Roman" w:hAnsi="Times New Roman"/>
                <w:strike/>
                <w:color w:val="0070C0"/>
                <w:sz w:val="24"/>
                <w:szCs w:val="24"/>
              </w:rPr>
              <w:t xml:space="preserve">узгодження з усіма заінтересованими сторонами розробленої Замовником проєктної документації </w:t>
            </w:r>
            <w:r w:rsidRPr="00251B48">
              <w:rPr>
                <w:rFonts w:ascii="Times New Roman" w:eastAsia="Times New Roman" w:hAnsi="Times New Roman"/>
                <w:color w:val="0070C0"/>
                <w:sz w:val="24"/>
                <w:szCs w:val="24"/>
              </w:rPr>
              <w:t xml:space="preserve"> </w:t>
            </w:r>
            <w:r w:rsidRPr="00251B48">
              <w:rPr>
                <w:rFonts w:ascii="Times New Roman" w:eastAsia="Times New Roman" w:hAnsi="Times New Roman"/>
                <w:b/>
                <w:color w:val="0070C0"/>
                <w:sz w:val="24"/>
                <w:szCs w:val="24"/>
              </w:rPr>
              <w:t>отримання розрахунку вартості плати за приєднання до електричних мереж та рахунку на сплату послуги за приєднання;</w:t>
            </w:r>
          </w:p>
          <w:p w:rsidR="00187A5F" w:rsidRPr="00251B48" w:rsidRDefault="00187A5F" w:rsidP="00187A5F">
            <w:pPr>
              <w:pStyle w:val="10"/>
              <w:spacing w:after="0" w:line="240" w:lineRule="auto"/>
              <w:ind w:left="0" w:firstLine="321"/>
              <w:jc w:val="both"/>
              <w:rPr>
                <w:rFonts w:ascii="Times New Roman" w:eastAsia="Times New Roman" w:hAnsi="Times New Roman"/>
                <w:color w:val="0070C0"/>
                <w:sz w:val="24"/>
                <w:szCs w:val="24"/>
              </w:rPr>
            </w:pPr>
            <w:r w:rsidRPr="00597D63">
              <w:rPr>
                <w:rFonts w:ascii="Times New Roman" w:eastAsia="Times New Roman" w:hAnsi="Times New Roman"/>
                <w:color w:val="000000"/>
                <w:sz w:val="24"/>
                <w:szCs w:val="24"/>
              </w:rPr>
              <w:t>залишок вартості плати за приєднання, визначеної у розрахунку вартості плати за приєднання до електричних мереж</w:t>
            </w:r>
            <w:r w:rsidRPr="00251B48">
              <w:rPr>
                <w:rFonts w:ascii="Times New Roman" w:eastAsia="Times New Roman" w:hAnsi="Times New Roman"/>
                <w:color w:val="0070C0"/>
                <w:sz w:val="24"/>
                <w:szCs w:val="24"/>
              </w:rPr>
              <w:t xml:space="preserve">,  </w:t>
            </w:r>
            <w:r w:rsidRPr="00251B48">
              <w:rPr>
                <w:rFonts w:ascii="Times New Roman" w:eastAsia="Times New Roman" w:hAnsi="Times New Roman"/>
                <w:strike/>
                <w:color w:val="0070C0"/>
                <w:sz w:val="24"/>
                <w:szCs w:val="24"/>
              </w:rPr>
              <w:t xml:space="preserve">разом з повідомленням про надання послуги з приєднання. </w:t>
            </w:r>
            <w:r w:rsidRPr="00F70D47">
              <w:rPr>
                <w:rFonts w:ascii="Times New Roman" w:eastAsia="Times New Roman" w:hAnsi="Times New Roman"/>
                <w:color w:val="000000"/>
                <w:sz w:val="24"/>
                <w:szCs w:val="24"/>
              </w:rPr>
              <w:t xml:space="preserve">Замовник сплачує на поточний рахунок ОСР </w:t>
            </w:r>
            <w:r w:rsidRPr="00251B48">
              <w:rPr>
                <w:rFonts w:ascii="Times New Roman" w:eastAsia="Times New Roman" w:hAnsi="Times New Roman"/>
                <w:b/>
                <w:color w:val="0070C0"/>
                <w:sz w:val="24"/>
                <w:szCs w:val="24"/>
                <w:lang w:eastAsia="uk-UA"/>
              </w:rPr>
              <w:t>згідно погодженого сторонами графіка, який оформлюється як додаток до договору.</w:t>
            </w:r>
            <w:r w:rsidRPr="00251B48">
              <w:rPr>
                <w:rFonts w:ascii="Times New Roman" w:eastAsia="Times New Roman" w:hAnsi="Times New Roman"/>
                <w:color w:val="0070C0"/>
                <w:sz w:val="24"/>
                <w:szCs w:val="24"/>
                <w:lang w:eastAsia="uk-UA"/>
              </w:rPr>
              <w:t xml:space="preserve"> </w:t>
            </w:r>
            <w:r w:rsidRPr="00251B48">
              <w:rPr>
                <w:rFonts w:ascii="Times New Roman" w:eastAsia="Times New Roman" w:hAnsi="Times New Roman"/>
                <w:strike/>
                <w:color w:val="0070C0"/>
                <w:sz w:val="24"/>
                <w:szCs w:val="24"/>
              </w:rPr>
              <w:t>цей рахунок упродовж 5 робочих днів з дня, наступного за днем отримання повідомленням про надання послуги з приєднання</w:t>
            </w:r>
            <w:r w:rsidRPr="00251B48">
              <w:rPr>
                <w:rFonts w:ascii="Times New Roman" w:eastAsia="Times New Roman" w:hAnsi="Times New Roman"/>
                <w:color w:val="0070C0"/>
                <w:sz w:val="24"/>
                <w:szCs w:val="24"/>
              </w:rPr>
              <w:t>.</w:t>
            </w:r>
          </w:p>
          <w:p w:rsidR="00187A5F" w:rsidRPr="00AF7134" w:rsidRDefault="00187A5F" w:rsidP="00187A5F">
            <w:pPr>
              <w:ind w:firstLine="321"/>
              <w:jc w:val="both"/>
              <w:rPr>
                <w:rStyle w:val="xfm68768843"/>
                <w:bCs/>
                <w:sz w:val="24"/>
                <w:szCs w:val="24"/>
              </w:rPr>
            </w:pPr>
            <w:r w:rsidRPr="00251B48">
              <w:rPr>
                <w:strike/>
                <w:color w:val="0070C0"/>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tc>
        <w:tc>
          <w:tcPr>
            <w:tcW w:w="3685" w:type="dxa"/>
          </w:tcPr>
          <w:p w:rsidR="00187A5F" w:rsidRPr="00251B48" w:rsidRDefault="00187A5F" w:rsidP="00187A5F">
            <w:pPr>
              <w:ind w:firstLine="323"/>
              <w:jc w:val="center"/>
              <w:rPr>
                <w:b/>
                <w:sz w:val="24"/>
                <w:szCs w:val="24"/>
                <w:lang w:eastAsia="uk-UA"/>
              </w:rPr>
            </w:pPr>
            <w:r w:rsidRPr="00251B48">
              <w:rPr>
                <w:b/>
                <w:sz w:val="24"/>
                <w:szCs w:val="24"/>
                <w:lang w:eastAsia="uk-UA"/>
              </w:rPr>
              <w:t>ТОВ «Будпромінфрасервіс»</w:t>
            </w:r>
          </w:p>
          <w:p w:rsidR="00187A5F" w:rsidRPr="00AF7134" w:rsidRDefault="00187A5F" w:rsidP="00187A5F">
            <w:pPr>
              <w:ind w:firstLine="426"/>
              <w:jc w:val="both"/>
              <w:rPr>
                <w:rStyle w:val="xfm68768843"/>
                <w:bCs/>
                <w:sz w:val="24"/>
                <w:szCs w:val="24"/>
              </w:rPr>
            </w:pPr>
            <w:r w:rsidRPr="00251B48">
              <w:rPr>
                <w:color w:val="333333"/>
                <w:sz w:val="24"/>
                <w:szCs w:val="24"/>
              </w:rPr>
              <w:t>п 4.1. викласти у запропонованій нами редакції</w:t>
            </w:r>
          </w:p>
        </w:tc>
        <w:tc>
          <w:tcPr>
            <w:tcW w:w="3402" w:type="dxa"/>
          </w:tcPr>
          <w:p w:rsidR="00672B97" w:rsidRPr="009C6E9F" w:rsidRDefault="00672B97" w:rsidP="00672B97">
            <w:pPr>
              <w:jc w:val="center"/>
              <w:rPr>
                <w:b/>
                <w:sz w:val="24"/>
                <w:szCs w:val="24"/>
                <w:lang w:eastAsia="uk-UA"/>
              </w:rPr>
            </w:pPr>
            <w:r w:rsidRPr="009C6E9F">
              <w:rPr>
                <w:b/>
                <w:sz w:val="24"/>
                <w:szCs w:val="24"/>
                <w:lang w:eastAsia="uk-UA"/>
              </w:rPr>
              <w:t>Не враховано.</w:t>
            </w:r>
          </w:p>
          <w:p w:rsidR="002F7AC2" w:rsidRPr="00AF7134" w:rsidRDefault="00672B97" w:rsidP="00767BA0">
            <w:pPr>
              <w:jc w:val="center"/>
              <w:rPr>
                <w:rStyle w:val="xfm68768843"/>
                <w:bCs/>
                <w:sz w:val="24"/>
                <w:szCs w:val="24"/>
              </w:rPr>
            </w:pPr>
            <w:r w:rsidRPr="009C6E9F">
              <w:rPr>
                <w:b/>
                <w:sz w:val="24"/>
                <w:szCs w:val="24"/>
                <w:lang w:eastAsia="uk-UA"/>
              </w:rPr>
              <w:t xml:space="preserve">Зміни до </w:t>
            </w:r>
            <w:r w:rsidR="00767BA0" w:rsidRPr="009C6E9F">
              <w:rPr>
                <w:b/>
                <w:sz w:val="24"/>
                <w:szCs w:val="24"/>
                <w:lang w:eastAsia="uk-UA"/>
              </w:rPr>
              <w:t>додатку</w:t>
            </w:r>
            <w:r w:rsidRPr="009C6E9F">
              <w:rPr>
                <w:b/>
                <w:sz w:val="24"/>
                <w:szCs w:val="24"/>
                <w:lang w:eastAsia="uk-UA"/>
              </w:rPr>
              <w:t xml:space="preserve"> схваленим проєктом постанови не вносилися</w:t>
            </w:r>
          </w:p>
        </w:tc>
      </w:tr>
      <w:tr w:rsidR="00187A5F" w:rsidRPr="00AF7134" w:rsidTr="00404276">
        <w:trPr>
          <w:trHeight w:val="465"/>
        </w:trPr>
        <w:tc>
          <w:tcPr>
            <w:tcW w:w="16018" w:type="dxa"/>
            <w:gridSpan w:val="4"/>
          </w:tcPr>
          <w:p w:rsidR="00187A5F" w:rsidRPr="00086C42" w:rsidRDefault="00187A5F" w:rsidP="00187A5F">
            <w:pPr>
              <w:ind w:firstLine="426"/>
              <w:jc w:val="center"/>
              <w:rPr>
                <w:rStyle w:val="xfm68768843"/>
                <w:b/>
                <w:bCs/>
                <w:sz w:val="24"/>
                <w:szCs w:val="24"/>
              </w:rPr>
            </w:pPr>
            <w:r w:rsidRPr="00086C42">
              <w:rPr>
                <w:rStyle w:val="xfm68768843"/>
                <w:b/>
                <w:bCs/>
                <w:sz w:val="24"/>
                <w:szCs w:val="24"/>
              </w:rPr>
              <w:t>Додаток 3 до Кодексу систем розподілу</w:t>
            </w:r>
          </w:p>
          <w:p w:rsidR="00187A5F" w:rsidRDefault="00187A5F" w:rsidP="00187A5F">
            <w:pPr>
              <w:ind w:firstLine="426"/>
              <w:jc w:val="center"/>
              <w:rPr>
                <w:rStyle w:val="xfm68768843"/>
                <w:b/>
                <w:bCs/>
                <w:sz w:val="24"/>
                <w:szCs w:val="24"/>
              </w:rPr>
            </w:pPr>
            <w:r w:rsidRPr="00086C42">
              <w:rPr>
                <w:rStyle w:val="xfm68768843"/>
                <w:b/>
                <w:bCs/>
                <w:sz w:val="24"/>
                <w:szCs w:val="24"/>
              </w:rPr>
              <w:t xml:space="preserve">ЗАЯВА </w:t>
            </w:r>
          </w:p>
          <w:p w:rsidR="00187A5F" w:rsidRPr="00AF7134" w:rsidRDefault="00187A5F" w:rsidP="00187A5F">
            <w:pPr>
              <w:ind w:firstLine="426"/>
              <w:jc w:val="center"/>
              <w:rPr>
                <w:rStyle w:val="xfm68768843"/>
                <w:bCs/>
                <w:sz w:val="24"/>
                <w:szCs w:val="24"/>
              </w:rPr>
            </w:pPr>
            <w:r w:rsidRPr="00086C42">
              <w:rPr>
                <w:rStyle w:val="xfm68768843"/>
                <w:b/>
                <w:bCs/>
                <w:sz w:val="24"/>
                <w:szCs w:val="24"/>
              </w:rPr>
              <w:t>про приєднання електроустановки певної потужності</w:t>
            </w:r>
          </w:p>
        </w:tc>
      </w:tr>
      <w:tr w:rsidR="00187A5F" w:rsidRPr="00AF7134" w:rsidTr="004B676E">
        <w:trPr>
          <w:trHeight w:val="465"/>
        </w:trPr>
        <w:tc>
          <w:tcPr>
            <w:tcW w:w="4395" w:type="dxa"/>
          </w:tcPr>
          <w:p w:rsidR="00187A5F" w:rsidRPr="00AF7134" w:rsidRDefault="00187A5F" w:rsidP="00187A5F">
            <w:pPr>
              <w:ind w:firstLine="426"/>
              <w:jc w:val="both"/>
              <w:rPr>
                <w:rStyle w:val="xfm68768843"/>
                <w:bCs/>
                <w:sz w:val="24"/>
                <w:szCs w:val="24"/>
              </w:rPr>
            </w:pPr>
            <w:r w:rsidRPr="00884853">
              <w:rPr>
                <w:rStyle w:val="xfm68768843"/>
                <w:bCs/>
                <w:sz w:val="24"/>
                <w:szCs w:val="24"/>
              </w:rPr>
              <w:t xml:space="preserve">Колонка 27. </w:t>
            </w:r>
            <w:r>
              <w:t xml:space="preserve"> </w:t>
            </w:r>
            <w:r w:rsidRPr="001546D2">
              <w:rPr>
                <w:rStyle w:val="xfm68768843"/>
                <w:bCs/>
                <w:sz w:val="24"/>
                <w:szCs w:val="24"/>
              </w:rPr>
              <w:t>Графік введення потужностей за роками (заповнюється замовником, юридичною особою або фізичною особою-підприємцем):</w:t>
            </w:r>
          </w:p>
        </w:tc>
        <w:tc>
          <w:tcPr>
            <w:tcW w:w="4536" w:type="dxa"/>
          </w:tcPr>
          <w:p w:rsidR="00187A5F" w:rsidRPr="001546D2" w:rsidRDefault="00187A5F" w:rsidP="00187A5F">
            <w:pPr>
              <w:ind w:firstLine="426"/>
              <w:jc w:val="center"/>
              <w:rPr>
                <w:rStyle w:val="xfm68768843"/>
                <w:b/>
                <w:bCs/>
                <w:sz w:val="24"/>
                <w:szCs w:val="24"/>
              </w:rPr>
            </w:pPr>
            <w:r w:rsidRPr="001546D2">
              <w:rPr>
                <w:rStyle w:val="xfm68768843"/>
                <w:b/>
                <w:bCs/>
                <w:sz w:val="24"/>
                <w:szCs w:val="24"/>
              </w:rPr>
              <w:t>АТ «Полтаваобленерго»</w:t>
            </w:r>
          </w:p>
          <w:p w:rsidR="00187A5F" w:rsidRPr="00884853" w:rsidRDefault="00187A5F" w:rsidP="00187A5F">
            <w:pPr>
              <w:ind w:firstLine="426"/>
              <w:jc w:val="both"/>
              <w:rPr>
                <w:rStyle w:val="xfm68768843"/>
                <w:bCs/>
                <w:sz w:val="24"/>
                <w:szCs w:val="24"/>
              </w:rPr>
            </w:pPr>
            <w:r w:rsidRPr="00884853">
              <w:rPr>
                <w:rStyle w:val="xfm68768843"/>
                <w:bCs/>
                <w:sz w:val="24"/>
                <w:szCs w:val="24"/>
              </w:rPr>
              <w:t>Колонка 27. Графік введення потужностей за роками (заповнюється виключно замовниками - юридичними особами або фізичною особою-підприємцем):</w:t>
            </w:r>
          </w:p>
          <w:p w:rsidR="00187A5F" w:rsidRPr="008A6212" w:rsidRDefault="00187A5F" w:rsidP="00187A5F">
            <w:pPr>
              <w:ind w:firstLine="426"/>
              <w:jc w:val="both"/>
              <w:rPr>
                <w:b/>
                <w:sz w:val="24"/>
                <w:szCs w:val="24"/>
                <w:lang w:eastAsia="uk-UA"/>
              </w:rPr>
            </w:pPr>
          </w:p>
        </w:tc>
        <w:tc>
          <w:tcPr>
            <w:tcW w:w="3685" w:type="dxa"/>
          </w:tcPr>
          <w:p w:rsidR="00187A5F" w:rsidRPr="001546D2" w:rsidRDefault="00187A5F" w:rsidP="00187A5F">
            <w:pPr>
              <w:ind w:firstLine="426"/>
              <w:jc w:val="center"/>
              <w:rPr>
                <w:rStyle w:val="xfm68768843"/>
                <w:b/>
                <w:bCs/>
                <w:sz w:val="24"/>
                <w:szCs w:val="24"/>
              </w:rPr>
            </w:pPr>
            <w:r w:rsidRPr="001546D2">
              <w:rPr>
                <w:rStyle w:val="xfm68768843"/>
                <w:b/>
                <w:bCs/>
                <w:sz w:val="24"/>
                <w:szCs w:val="24"/>
              </w:rPr>
              <w:t>АТ «Полтаваобленерго»</w:t>
            </w:r>
          </w:p>
          <w:p w:rsidR="00187A5F" w:rsidRPr="00251B48" w:rsidRDefault="00187A5F" w:rsidP="00187A5F">
            <w:pPr>
              <w:ind w:firstLine="426"/>
              <w:jc w:val="both"/>
              <w:rPr>
                <w:b/>
                <w:sz w:val="24"/>
                <w:szCs w:val="24"/>
                <w:lang w:eastAsia="uk-UA"/>
              </w:rPr>
            </w:pPr>
            <w:r w:rsidRPr="00884853">
              <w:rPr>
                <w:color w:val="333333"/>
                <w:sz w:val="24"/>
                <w:szCs w:val="24"/>
              </w:rPr>
              <w:t>Графік уведення потужностей за роками (черги будівництва) необхідний для приєднання багатоповерхових будинків або нежитлових будівель при наявності розрахунку  навантаження об'єкта архітектури.</w:t>
            </w:r>
          </w:p>
        </w:tc>
        <w:tc>
          <w:tcPr>
            <w:tcW w:w="3402" w:type="dxa"/>
          </w:tcPr>
          <w:p w:rsidR="002F7AC2" w:rsidRPr="002F7AC2" w:rsidRDefault="002F7AC2" w:rsidP="002F7AC2">
            <w:pPr>
              <w:jc w:val="center"/>
              <w:rPr>
                <w:rStyle w:val="xfm68768843"/>
                <w:b/>
                <w:bCs/>
                <w:sz w:val="24"/>
                <w:szCs w:val="24"/>
              </w:rPr>
            </w:pPr>
            <w:r w:rsidRPr="002F7AC2">
              <w:rPr>
                <w:rStyle w:val="xfm68768843"/>
                <w:b/>
                <w:bCs/>
                <w:sz w:val="24"/>
                <w:szCs w:val="24"/>
              </w:rPr>
              <w:t>Не враховано</w:t>
            </w:r>
          </w:p>
          <w:p w:rsidR="00187A5F" w:rsidRPr="00AF7134" w:rsidRDefault="002F7AC2" w:rsidP="002F7AC2">
            <w:pPr>
              <w:jc w:val="center"/>
              <w:rPr>
                <w:rStyle w:val="xfm68768843"/>
                <w:bCs/>
                <w:sz w:val="24"/>
                <w:szCs w:val="24"/>
              </w:rPr>
            </w:pPr>
            <w:r w:rsidRPr="002F7AC2">
              <w:rPr>
                <w:rStyle w:val="xfm68768843"/>
                <w:b/>
                <w:bCs/>
                <w:sz w:val="24"/>
                <w:szCs w:val="24"/>
              </w:rPr>
              <w:t>Недостатнє обґрунтування</w:t>
            </w:r>
          </w:p>
        </w:tc>
      </w:tr>
      <w:tr w:rsidR="002F7AC2" w:rsidRPr="00AF7134" w:rsidTr="004B676E">
        <w:trPr>
          <w:trHeight w:val="465"/>
        </w:trPr>
        <w:tc>
          <w:tcPr>
            <w:tcW w:w="4395" w:type="dxa"/>
          </w:tcPr>
          <w:p w:rsidR="002F7AC2" w:rsidRPr="00884853" w:rsidRDefault="002F7AC2" w:rsidP="002F7AC2">
            <w:pPr>
              <w:ind w:firstLine="426"/>
              <w:jc w:val="both"/>
              <w:rPr>
                <w:rStyle w:val="xfm68768843"/>
                <w:bCs/>
                <w:sz w:val="24"/>
                <w:szCs w:val="24"/>
              </w:rPr>
            </w:pPr>
            <w:r w:rsidRPr="00884853">
              <w:rPr>
                <w:rStyle w:val="xfm68768843"/>
                <w:bCs/>
                <w:sz w:val="24"/>
                <w:szCs w:val="24"/>
              </w:rPr>
              <w:t>Колонка 43.</w:t>
            </w:r>
            <w:r>
              <w:rPr>
                <w:rStyle w:val="xfm68768843"/>
                <w:bCs/>
                <w:sz w:val="24"/>
                <w:szCs w:val="24"/>
              </w:rPr>
              <w:t xml:space="preserve"> </w:t>
            </w:r>
            <w:r w:rsidRPr="00F861C8">
              <w:rPr>
                <w:b/>
                <w:bCs/>
              </w:rPr>
              <w:t>Е</w:t>
            </w:r>
            <w:r w:rsidRPr="00F861C8">
              <w:rPr>
                <w:b/>
              </w:rPr>
              <w:t>лектронна а</w:t>
            </w:r>
            <w:r w:rsidRPr="00F861C8">
              <w:rPr>
                <w:b/>
                <w:bCs/>
              </w:rPr>
              <w:t>дреса для листування</w:t>
            </w:r>
          </w:p>
        </w:tc>
        <w:tc>
          <w:tcPr>
            <w:tcW w:w="4536" w:type="dxa"/>
          </w:tcPr>
          <w:p w:rsidR="002F7AC2" w:rsidRPr="001546D2" w:rsidRDefault="002F7AC2" w:rsidP="002F7AC2">
            <w:pPr>
              <w:ind w:firstLine="426"/>
              <w:jc w:val="center"/>
              <w:rPr>
                <w:rStyle w:val="xfm68768843"/>
                <w:b/>
                <w:bCs/>
                <w:sz w:val="24"/>
                <w:szCs w:val="24"/>
              </w:rPr>
            </w:pPr>
            <w:r w:rsidRPr="001546D2">
              <w:rPr>
                <w:rStyle w:val="xfm68768843"/>
                <w:b/>
                <w:bCs/>
                <w:sz w:val="24"/>
                <w:szCs w:val="24"/>
              </w:rPr>
              <w:t>АТ «Полтаваобленерго»</w:t>
            </w:r>
          </w:p>
          <w:p w:rsidR="002F7AC2" w:rsidRPr="00884853" w:rsidRDefault="002F7AC2" w:rsidP="002F7AC2">
            <w:pPr>
              <w:ind w:firstLine="426"/>
              <w:jc w:val="both"/>
              <w:rPr>
                <w:rStyle w:val="xfm68768843"/>
                <w:bCs/>
                <w:sz w:val="24"/>
                <w:szCs w:val="24"/>
              </w:rPr>
            </w:pPr>
            <w:r w:rsidRPr="00884853">
              <w:rPr>
                <w:rStyle w:val="xfm68768843"/>
                <w:bCs/>
                <w:sz w:val="24"/>
                <w:szCs w:val="24"/>
              </w:rPr>
              <w:t>Колонка 43.</w:t>
            </w:r>
            <w:r>
              <w:rPr>
                <w:rStyle w:val="xfm68768843"/>
                <w:bCs/>
                <w:sz w:val="24"/>
                <w:szCs w:val="24"/>
              </w:rPr>
              <w:t xml:space="preserve"> </w:t>
            </w:r>
            <w:r w:rsidRPr="00884853">
              <w:rPr>
                <w:rStyle w:val="xfm68768843"/>
                <w:bCs/>
                <w:sz w:val="24"/>
                <w:szCs w:val="24"/>
              </w:rPr>
              <w:t>Електронна адреса для листування та номер мобільного телефону.</w:t>
            </w:r>
          </w:p>
        </w:tc>
        <w:tc>
          <w:tcPr>
            <w:tcW w:w="3685" w:type="dxa"/>
          </w:tcPr>
          <w:p w:rsidR="002F7AC2" w:rsidRPr="001546D2" w:rsidRDefault="002F7AC2" w:rsidP="002F7AC2">
            <w:pPr>
              <w:ind w:firstLine="426"/>
              <w:jc w:val="center"/>
              <w:rPr>
                <w:rStyle w:val="xfm68768843"/>
                <w:b/>
                <w:bCs/>
                <w:sz w:val="24"/>
                <w:szCs w:val="24"/>
              </w:rPr>
            </w:pPr>
            <w:r w:rsidRPr="001546D2">
              <w:rPr>
                <w:rStyle w:val="xfm68768843"/>
                <w:b/>
                <w:bCs/>
                <w:sz w:val="24"/>
                <w:szCs w:val="24"/>
              </w:rPr>
              <w:t>АТ «Полтаваобленерго»</w:t>
            </w:r>
          </w:p>
          <w:p w:rsidR="002F7AC2" w:rsidRPr="00251B48" w:rsidRDefault="002F7AC2" w:rsidP="002F7AC2">
            <w:pPr>
              <w:ind w:firstLine="426"/>
              <w:jc w:val="both"/>
              <w:rPr>
                <w:b/>
                <w:sz w:val="24"/>
                <w:szCs w:val="24"/>
                <w:lang w:eastAsia="uk-UA"/>
              </w:rPr>
            </w:pPr>
            <w:r w:rsidRPr="00884853">
              <w:rPr>
                <w:rStyle w:val="xfm68768843"/>
                <w:bCs/>
                <w:sz w:val="24"/>
                <w:szCs w:val="24"/>
              </w:rPr>
              <w:t xml:space="preserve">Для оперативного отримання </w:t>
            </w:r>
            <w:r w:rsidRPr="00884853">
              <w:rPr>
                <w:rStyle w:val="xfm68768843"/>
                <w:bCs/>
                <w:sz w:val="24"/>
                <w:szCs w:val="24"/>
                <w:lang w:val="ru-RU"/>
              </w:rPr>
              <w:t xml:space="preserve"> </w:t>
            </w:r>
            <w:r w:rsidRPr="00884853">
              <w:rPr>
                <w:rStyle w:val="xfm68768843"/>
                <w:bCs/>
                <w:sz w:val="24"/>
                <w:szCs w:val="24"/>
                <w:lang w:val="en-US"/>
              </w:rPr>
              <w:t>SMS</w:t>
            </w:r>
            <w:r w:rsidRPr="00884853">
              <w:rPr>
                <w:rStyle w:val="xfm68768843"/>
                <w:bCs/>
                <w:sz w:val="24"/>
                <w:szCs w:val="24"/>
              </w:rPr>
              <w:t xml:space="preserve"> повідомлення із логіном та паролем для доступу до особистого кабінету.</w:t>
            </w:r>
            <w:r>
              <w:rPr>
                <w:rStyle w:val="xfm68768843"/>
                <w:bCs/>
                <w:sz w:val="24"/>
                <w:szCs w:val="24"/>
              </w:rPr>
              <w:t xml:space="preserve"> Або передбачити окреме поле для занесення номеру телефону.</w:t>
            </w:r>
          </w:p>
        </w:tc>
        <w:tc>
          <w:tcPr>
            <w:tcW w:w="3402" w:type="dxa"/>
          </w:tcPr>
          <w:p w:rsidR="002F7AC2" w:rsidRPr="002F7AC2" w:rsidRDefault="002F7AC2" w:rsidP="00D1599E">
            <w:pPr>
              <w:jc w:val="center"/>
              <w:rPr>
                <w:rStyle w:val="xfm68768843"/>
                <w:b/>
                <w:bCs/>
                <w:sz w:val="24"/>
                <w:szCs w:val="24"/>
              </w:rPr>
            </w:pPr>
            <w:r w:rsidRPr="002F7AC2">
              <w:rPr>
                <w:rStyle w:val="xfm68768843"/>
                <w:b/>
                <w:bCs/>
                <w:sz w:val="24"/>
                <w:szCs w:val="24"/>
              </w:rPr>
              <w:t>Не враховано</w:t>
            </w:r>
          </w:p>
          <w:p w:rsidR="002F7AC2" w:rsidRPr="00AF7134" w:rsidRDefault="002F7AC2" w:rsidP="00D1599E">
            <w:pPr>
              <w:jc w:val="center"/>
              <w:rPr>
                <w:rStyle w:val="xfm68768843"/>
                <w:bCs/>
                <w:sz w:val="24"/>
                <w:szCs w:val="24"/>
              </w:rPr>
            </w:pPr>
            <w:r w:rsidRPr="002F7AC2">
              <w:rPr>
                <w:rStyle w:val="xfm68768843"/>
                <w:b/>
                <w:bCs/>
                <w:sz w:val="24"/>
                <w:szCs w:val="24"/>
              </w:rPr>
              <w:t>Недостатнє обґрунтування</w:t>
            </w:r>
          </w:p>
        </w:tc>
      </w:tr>
      <w:tr w:rsidR="002F7AC2" w:rsidRPr="00AF7134" w:rsidTr="004B676E">
        <w:trPr>
          <w:trHeight w:val="465"/>
        </w:trPr>
        <w:tc>
          <w:tcPr>
            <w:tcW w:w="4395" w:type="dxa"/>
          </w:tcPr>
          <w:p w:rsidR="002F7AC2" w:rsidRDefault="002F7AC2" w:rsidP="002F7AC2">
            <w:pPr>
              <w:tabs>
                <w:tab w:val="left" w:pos="142"/>
              </w:tabs>
              <w:ind w:firstLine="460"/>
              <w:jc w:val="both"/>
            </w:pPr>
            <w:r>
              <w:rPr>
                <w:rStyle w:val="xfm68768843"/>
                <w:bCs/>
                <w:sz w:val="24"/>
                <w:szCs w:val="24"/>
              </w:rPr>
              <w:t xml:space="preserve">Колонка 47. </w:t>
            </w:r>
            <w:r>
              <w:t xml:space="preserve"> </w:t>
            </w:r>
            <w:r w:rsidRPr="00187A5F">
              <w:rPr>
                <w:sz w:val="24"/>
              </w:rPr>
              <w:t>До заяви про приєднання додаються документи:</w:t>
            </w:r>
          </w:p>
          <w:p w:rsidR="002F7AC2" w:rsidRPr="00884853" w:rsidRDefault="002F7AC2" w:rsidP="002F7AC2">
            <w:pPr>
              <w:ind w:firstLine="426"/>
              <w:jc w:val="both"/>
              <w:rPr>
                <w:rStyle w:val="xfm68768843"/>
                <w:bCs/>
                <w:sz w:val="24"/>
                <w:szCs w:val="24"/>
              </w:rPr>
            </w:pPr>
          </w:p>
        </w:tc>
        <w:tc>
          <w:tcPr>
            <w:tcW w:w="4536" w:type="dxa"/>
          </w:tcPr>
          <w:p w:rsidR="002F7AC2" w:rsidRPr="00187A5F" w:rsidRDefault="002F7AC2" w:rsidP="002F7AC2">
            <w:pPr>
              <w:jc w:val="both"/>
              <w:rPr>
                <w:b/>
                <w:sz w:val="24"/>
                <w:szCs w:val="24"/>
              </w:rPr>
            </w:pPr>
            <w:r w:rsidRPr="00187A5F">
              <w:rPr>
                <w:b/>
                <w:sz w:val="24"/>
                <w:szCs w:val="24"/>
              </w:rPr>
              <w:t>АТ «Чернівціобленерго»</w:t>
            </w:r>
          </w:p>
          <w:p w:rsidR="002F7AC2" w:rsidRPr="00187A5F" w:rsidRDefault="002F7AC2" w:rsidP="002F7AC2">
            <w:pPr>
              <w:tabs>
                <w:tab w:val="left" w:pos="142"/>
              </w:tabs>
              <w:jc w:val="both"/>
              <w:rPr>
                <w:b/>
                <w:strike/>
                <w:color w:val="0070C0"/>
                <w:sz w:val="24"/>
                <w:szCs w:val="24"/>
              </w:rPr>
            </w:pPr>
            <w:r w:rsidRPr="00187A5F">
              <w:rPr>
                <w:b/>
                <w:strike/>
                <w:color w:val="0070C0"/>
                <w:sz w:val="24"/>
                <w:szCs w:val="24"/>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інженера-проєктувальника.</w:t>
            </w:r>
          </w:p>
          <w:p w:rsidR="002F7AC2" w:rsidRPr="00187A5F" w:rsidRDefault="002F7AC2" w:rsidP="002F7AC2">
            <w:pPr>
              <w:tabs>
                <w:tab w:val="left" w:pos="142"/>
              </w:tabs>
              <w:jc w:val="both"/>
              <w:rPr>
                <w:b/>
                <w:color w:val="0070C0"/>
                <w:sz w:val="24"/>
                <w:szCs w:val="24"/>
              </w:rPr>
            </w:pPr>
            <w:r w:rsidRPr="00187A5F">
              <w:rPr>
                <w:b/>
                <w:color w:val="0070C0"/>
                <w:sz w:val="24"/>
                <w:szCs w:val="24"/>
              </w:rPr>
              <w:t>У разі приєднання багатоквартирного житлового будинку або збільшення його потужності та інших електроустановок потужністю більше 400 кВт, до заяви додається розрахунок навантаження об’єкта архітектури за підписом головного інженера-проєктувальника та генеральний план із нанесеними ВРП, коридорами для проходження електричних мереж, проєктованими/наявними комунікаціями.</w:t>
            </w:r>
          </w:p>
          <w:p w:rsidR="002F7AC2" w:rsidRPr="00187A5F" w:rsidRDefault="002F7AC2" w:rsidP="002F7AC2">
            <w:pPr>
              <w:tabs>
                <w:tab w:val="left" w:pos="142"/>
              </w:tabs>
              <w:jc w:val="both"/>
              <w:rPr>
                <w:b/>
                <w:color w:val="0070C0"/>
                <w:sz w:val="24"/>
                <w:szCs w:val="24"/>
              </w:rPr>
            </w:pPr>
            <w:r w:rsidRPr="00187A5F">
              <w:rPr>
                <w:b/>
                <w:color w:val="0070C0"/>
                <w:sz w:val="24"/>
                <w:szCs w:val="24"/>
              </w:rPr>
              <w:t>У разі відсутності об’єкту об’єкта архітектури на земельній ділянці та зареєстрованого права власності чи користування щодо нього, до заяви надається копія містобудівних умов та обмежень щодо використання земельної ділянки (крім об’єктів будівництва, для проектування яких містобудівні умови та обмеження не надаються) разом із копією документу що посвідчує право власності чи користування земельною ділянкою.</w:t>
            </w:r>
          </w:p>
          <w:p w:rsidR="002F7AC2" w:rsidRPr="00187A5F" w:rsidRDefault="002F7AC2" w:rsidP="002F7AC2">
            <w:pPr>
              <w:jc w:val="both"/>
              <w:rPr>
                <w:rStyle w:val="xfm68768843"/>
                <w:b/>
                <w:bCs/>
                <w:sz w:val="24"/>
                <w:szCs w:val="24"/>
              </w:rPr>
            </w:pPr>
          </w:p>
        </w:tc>
        <w:tc>
          <w:tcPr>
            <w:tcW w:w="3685" w:type="dxa"/>
          </w:tcPr>
          <w:p w:rsidR="002F7AC2" w:rsidRPr="001546D2" w:rsidRDefault="002F7AC2" w:rsidP="002F7AC2">
            <w:pPr>
              <w:ind w:firstLine="426"/>
              <w:jc w:val="center"/>
              <w:rPr>
                <w:rStyle w:val="xfm68768843"/>
                <w:b/>
                <w:bCs/>
                <w:sz w:val="24"/>
                <w:szCs w:val="24"/>
              </w:rPr>
            </w:pPr>
          </w:p>
        </w:tc>
        <w:tc>
          <w:tcPr>
            <w:tcW w:w="3402" w:type="dxa"/>
          </w:tcPr>
          <w:p w:rsidR="00D1599E" w:rsidRPr="002F7AC2" w:rsidRDefault="00D1599E" w:rsidP="00D1599E">
            <w:pPr>
              <w:jc w:val="center"/>
              <w:rPr>
                <w:rStyle w:val="xfm68768843"/>
                <w:b/>
                <w:bCs/>
                <w:sz w:val="24"/>
                <w:szCs w:val="24"/>
              </w:rPr>
            </w:pPr>
            <w:r w:rsidRPr="002F7AC2">
              <w:rPr>
                <w:rStyle w:val="xfm68768843"/>
                <w:b/>
                <w:bCs/>
                <w:sz w:val="24"/>
                <w:szCs w:val="24"/>
              </w:rPr>
              <w:t>Не враховано</w:t>
            </w:r>
          </w:p>
          <w:p w:rsidR="002F7AC2" w:rsidRPr="00AF7134" w:rsidRDefault="00D1599E" w:rsidP="00D1599E">
            <w:pPr>
              <w:jc w:val="center"/>
              <w:rPr>
                <w:rStyle w:val="xfm68768843"/>
                <w:bCs/>
                <w:sz w:val="24"/>
                <w:szCs w:val="24"/>
              </w:rPr>
            </w:pPr>
            <w:r w:rsidRPr="002F7AC2">
              <w:rPr>
                <w:rStyle w:val="xfm68768843"/>
                <w:b/>
                <w:bCs/>
                <w:sz w:val="24"/>
                <w:szCs w:val="24"/>
              </w:rPr>
              <w:t>Недостатнє обґрунтування</w:t>
            </w:r>
          </w:p>
        </w:tc>
      </w:tr>
      <w:tr w:rsidR="002F7AC2" w:rsidRPr="00AF7134" w:rsidTr="009F2B2D">
        <w:trPr>
          <w:trHeight w:val="465"/>
        </w:trPr>
        <w:tc>
          <w:tcPr>
            <w:tcW w:w="16018" w:type="dxa"/>
            <w:gridSpan w:val="4"/>
          </w:tcPr>
          <w:p w:rsidR="002F7AC2" w:rsidRPr="00187A5F" w:rsidRDefault="002F7AC2" w:rsidP="002F7AC2">
            <w:pPr>
              <w:ind w:firstLine="426"/>
              <w:jc w:val="center"/>
              <w:rPr>
                <w:b/>
                <w:sz w:val="24"/>
                <w:szCs w:val="24"/>
                <w:shd w:val="clear" w:color="auto" w:fill="FFFFFF"/>
              </w:rPr>
            </w:pPr>
            <w:r w:rsidRPr="00187A5F">
              <w:rPr>
                <w:b/>
                <w:sz w:val="24"/>
                <w:szCs w:val="24"/>
                <w:shd w:val="clear" w:color="auto" w:fill="FFFFFF"/>
              </w:rPr>
              <w:t>Додаток</w:t>
            </w:r>
            <w:r w:rsidRPr="00187A5F">
              <w:rPr>
                <w:b/>
                <w:sz w:val="24"/>
                <w:szCs w:val="24"/>
                <w:shd w:val="clear" w:color="auto" w:fill="FFFFFF"/>
                <w:lang w:val="en-US"/>
              </w:rPr>
              <w:t> </w:t>
            </w:r>
            <w:r w:rsidRPr="00187A5F">
              <w:rPr>
                <w:b/>
                <w:sz w:val="24"/>
                <w:szCs w:val="24"/>
                <w:shd w:val="clear" w:color="auto" w:fill="FFFFFF"/>
              </w:rPr>
              <w:t>4 до Кодексу систем розподілу</w:t>
            </w:r>
          </w:p>
          <w:p w:rsidR="002F7AC2" w:rsidRPr="00D63645" w:rsidRDefault="002F7AC2" w:rsidP="002F7AC2">
            <w:pPr>
              <w:ind w:left="567"/>
              <w:jc w:val="center"/>
              <w:rPr>
                <w:b/>
                <w:bCs/>
                <w:sz w:val="24"/>
                <w:szCs w:val="24"/>
              </w:rPr>
            </w:pPr>
            <w:r w:rsidRPr="00D63645">
              <w:rPr>
                <w:b/>
                <w:bCs/>
                <w:sz w:val="24"/>
                <w:szCs w:val="24"/>
              </w:rPr>
              <w:t>ТЕХНІЧНІ УМОВИ СТАНДАРТНОГО ПРИЄДНАННЯ</w:t>
            </w:r>
          </w:p>
          <w:p w:rsidR="002F7AC2" w:rsidRPr="00D63645" w:rsidRDefault="002F7AC2" w:rsidP="002F7AC2">
            <w:pPr>
              <w:ind w:left="567"/>
              <w:jc w:val="center"/>
              <w:rPr>
                <w:b/>
                <w:bCs/>
                <w:sz w:val="24"/>
                <w:szCs w:val="24"/>
              </w:rPr>
            </w:pPr>
            <w:r w:rsidRPr="00D63645">
              <w:rPr>
                <w:b/>
                <w:bCs/>
                <w:sz w:val="24"/>
                <w:szCs w:val="24"/>
              </w:rPr>
              <w:t>до електричних мереж електроустановок</w:t>
            </w:r>
          </w:p>
          <w:p w:rsidR="002F7AC2" w:rsidRPr="00251B48" w:rsidRDefault="002F7AC2" w:rsidP="002F7AC2">
            <w:pPr>
              <w:ind w:firstLine="426"/>
              <w:jc w:val="center"/>
              <w:rPr>
                <w:rStyle w:val="xfm68768843"/>
                <w:b/>
                <w:bCs/>
                <w:sz w:val="24"/>
                <w:szCs w:val="24"/>
              </w:rPr>
            </w:pPr>
          </w:p>
        </w:tc>
      </w:tr>
      <w:tr w:rsidR="002F7AC2" w:rsidRPr="00AF7134" w:rsidTr="009F2B2D">
        <w:trPr>
          <w:trHeight w:val="465"/>
        </w:trPr>
        <w:tc>
          <w:tcPr>
            <w:tcW w:w="4395" w:type="dxa"/>
          </w:tcPr>
          <w:p w:rsidR="002F7AC2" w:rsidRPr="00AF7134" w:rsidRDefault="002F7AC2" w:rsidP="002F7AC2">
            <w:pPr>
              <w:ind w:firstLine="426"/>
              <w:jc w:val="both"/>
              <w:rPr>
                <w:rStyle w:val="xfm68768843"/>
                <w:bCs/>
                <w:sz w:val="24"/>
                <w:szCs w:val="24"/>
              </w:rPr>
            </w:pPr>
          </w:p>
        </w:tc>
        <w:tc>
          <w:tcPr>
            <w:tcW w:w="4536" w:type="dxa"/>
          </w:tcPr>
          <w:p w:rsidR="002F7AC2" w:rsidRPr="007E15A0" w:rsidRDefault="002F7AC2" w:rsidP="00767BA0">
            <w:pPr>
              <w:jc w:val="center"/>
              <w:rPr>
                <w:b/>
                <w:sz w:val="24"/>
              </w:rPr>
            </w:pPr>
            <w:r w:rsidRPr="007E15A0">
              <w:rPr>
                <w:b/>
                <w:sz w:val="24"/>
              </w:rPr>
              <w:t>АТ «Чернівціобленерго»</w:t>
            </w:r>
          </w:p>
          <w:p w:rsidR="002F7AC2" w:rsidRDefault="002F7AC2" w:rsidP="00767BA0">
            <w:pPr>
              <w:tabs>
                <w:tab w:val="left" w:pos="142"/>
              </w:tabs>
              <w:ind w:firstLine="462"/>
              <w:jc w:val="both"/>
              <w:rPr>
                <w:sz w:val="24"/>
                <w:szCs w:val="24"/>
              </w:rPr>
            </w:pPr>
            <w:r w:rsidRPr="00D63645">
              <w:rPr>
                <w:sz w:val="24"/>
                <w:szCs w:val="24"/>
              </w:rPr>
              <w:t>2. Існуюча дозволена (приєднана) потужність згідно з договором про розподіл електричної енергії ________ кВт:</w:t>
            </w:r>
          </w:p>
          <w:p w:rsidR="002F7AC2" w:rsidRPr="00187A5F" w:rsidRDefault="002F7AC2" w:rsidP="002F7AC2">
            <w:pPr>
              <w:ind w:firstLine="321"/>
              <w:jc w:val="both"/>
              <w:rPr>
                <w:b/>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 категорія</w:t>
            </w:r>
            <w:r w:rsidRPr="00187A5F">
              <w:rPr>
                <w:sz w:val="24"/>
                <w:szCs w:val="24"/>
                <w:lang w:eastAsia="uk-UA"/>
              </w:rPr>
              <w:tab/>
            </w:r>
          </w:p>
          <w:p w:rsidR="002F7AC2" w:rsidRPr="00187A5F" w:rsidRDefault="002F7AC2" w:rsidP="002F7AC2">
            <w:pPr>
              <w:ind w:firstLine="321"/>
              <w:jc w:val="both"/>
              <w:rPr>
                <w:sz w:val="24"/>
                <w:szCs w:val="24"/>
                <w:lang w:eastAsia="uk-UA"/>
              </w:rPr>
            </w:pPr>
            <w:r w:rsidRPr="00187A5F">
              <w:rPr>
                <w:sz w:val="24"/>
                <w:szCs w:val="24"/>
                <w:lang w:eastAsia="uk-UA"/>
              </w:rPr>
              <w:t>______ кВт;</w:t>
            </w:r>
            <w:r w:rsidRPr="00187A5F">
              <w:rPr>
                <w:sz w:val="24"/>
                <w:szCs w:val="24"/>
                <w:lang w:eastAsia="uk-UA"/>
              </w:rPr>
              <w:tab/>
            </w:r>
          </w:p>
          <w:p w:rsidR="002F7AC2" w:rsidRPr="00187A5F" w:rsidRDefault="002F7AC2" w:rsidP="002F7AC2">
            <w:pPr>
              <w:ind w:firstLine="321"/>
              <w:jc w:val="both"/>
              <w:rPr>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II категорія</w:t>
            </w:r>
            <w:r w:rsidRPr="00187A5F">
              <w:rPr>
                <w:sz w:val="24"/>
                <w:szCs w:val="24"/>
                <w:lang w:eastAsia="uk-UA"/>
              </w:rPr>
              <w:tab/>
            </w:r>
          </w:p>
          <w:p w:rsidR="002F7AC2" w:rsidRPr="00187A5F" w:rsidRDefault="002F7AC2" w:rsidP="002F7AC2">
            <w:pPr>
              <w:ind w:firstLine="321"/>
              <w:jc w:val="both"/>
              <w:rPr>
                <w:sz w:val="24"/>
                <w:szCs w:val="24"/>
                <w:lang w:eastAsia="uk-UA"/>
              </w:rPr>
            </w:pPr>
            <w:r w:rsidRPr="00187A5F">
              <w:rPr>
                <w:sz w:val="24"/>
                <w:szCs w:val="24"/>
                <w:lang w:eastAsia="uk-UA"/>
              </w:rPr>
              <w:t>______ кВт;</w:t>
            </w:r>
            <w:r w:rsidRPr="00187A5F">
              <w:rPr>
                <w:sz w:val="24"/>
                <w:szCs w:val="24"/>
                <w:lang w:eastAsia="uk-UA"/>
              </w:rPr>
              <w:tab/>
            </w:r>
          </w:p>
          <w:p w:rsidR="002F7AC2" w:rsidRPr="00187A5F" w:rsidRDefault="002F7AC2" w:rsidP="002F7AC2">
            <w:pPr>
              <w:ind w:firstLine="321"/>
              <w:jc w:val="both"/>
              <w:rPr>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III категорія</w:t>
            </w:r>
            <w:r w:rsidRPr="00187A5F">
              <w:rPr>
                <w:sz w:val="24"/>
                <w:szCs w:val="24"/>
                <w:lang w:eastAsia="uk-UA"/>
              </w:rPr>
              <w:tab/>
            </w:r>
          </w:p>
          <w:p w:rsidR="002F7AC2" w:rsidRPr="00187A5F" w:rsidRDefault="002F7AC2" w:rsidP="002F7AC2">
            <w:pPr>
              <w:ind w:firstLine="321"/>
              <w:jc w:val="both"/>
              <w:rPr>
                <w:b/>
                <w:sz w:val="24"/>
                <w:szCs w:val="24"/>
                <w:lang w:eastAsia="uk-UA"/>
              </w:rPr>
            </w:pPr>
            <w:r w:rsidRPr="00187A5F">
              <w:rPr>
                <w:sz w:val="24"/>
                <w:szCs w:val="24"/>
                <w:lang w:eastAsia="uk-UA"/>
              </w:rPr>
              <w:t>______ кВт.</w:t>
            </w:r>
            <w:r w:rsidRPr="00187A5F">
              <w:rPr>
                <w:b/>
                <w:sz w:val="24"/>
                <w:szCs w:val="24"/>
                <w:lang w:eastAsia="uk-UA"/>
              </w:rPr>
              <w:tab/>
            </w:r>
          </w:p>
          <w:p w:rsidR="002F7AC2" w:rsidRPr="00187A5F" w:rsidRDefault="002F7AC2" w:rsidP="002F7AC2">
            <w:pPr>
              <w:ind w:firstLine="321"/>
              <w:jc w:val="both"/>
              <w:rPr>
                <w:b/>
                <w:sz w:val="24"/>
                <w:szCs w:val="24"/>
                <w:lang w:eastAsia="uk-UA"/>
              </w:rPr>
            </w:pPr>
            <w:r w:rsidRPr="00187A5F">
              <w:rPr>
                <w:b/>
                <w:sz w:val="24"/>
                <w:szCs w:val="24"/>
                <w:lang w:eastAsia="uk-UA"/>
              </w:rPr>
              <w:tab/>
            </w:r>
            <w:r w:rsidRPr="00187A5F">
              <w:rPr>
                <w:b/>
                <w:sz w:val="24"/>
                <w:szCs w:val="24"/>
                <w:lang w:eastAsia="uk-UA"/>
              </w:rPr>
              <w:tab/>
            </w:r>
          </w:p>
          <w:p w:rsidR="002F7AC2" w:rsidRDefault="002F7AC2" w:rsidP="002F7AC2">
            <w:pPr>
              <w:ind w:firstLine="321"/>
              <w:jc w:val="both"/>
              <w:rPr>
                <w:b/>
                <w:color w:val="0070C0"/>
                <w:sz w:val="24"/>
                <w:szCs w:val="24"/>
                <w:lang w:eastAsia="uk-UA"/>
              </w:rPr>
            </w:pPr>
            <w:r w:rsidRPr="00187A5F">
              <w:rPr>
                <w:b/>
                <w:color w:val="0070C0"/>
                <w:sz w:val="24"/>
                <w:szCs w:val="24"/>
                <w:lang w:eastAsia="uk-UA"/>
              </w:rPr>
              <w:t>Напруга ____ кВ</w:t>
            </w:r>
          </w:p>
          <w:p w:rsidR="002F7AC2" w:rsidRDefault="002F7AC2" w:rsidP="002F7AC2">
            <w:pPr>
              <w:ind w:firstLine="321"/>
              <w:jc w:val="both"/>
              <w:rPr>
                <w:rStyle w:val="xfm68768843"/>
                <w:bCs/>
                <w:sz w:val="24"/>
                <w:szCs w:val="24"/>
              </w:rPr>
            </w:pPr>
          </w:p>
          <w:p w:rsidR="002F7AC2" w:rsidRDefault="002F7AC2" w:rsidP="002F7AC2">
            <w:pPr>
              <w:ind w:firstLine="321"/>
              <w:jc w:val="both"/>
              <w:rPr>
                <w:sz w:val="24"/>
                <w:szCs w:val="24"/>
              </w:rPr>
            </w:pPr>
            <w:r w:rsidRPr="00D63645">
              <w:rPr>
                <w:sz w:val="24"/>
                <w:szCs w:val="24"/>
              </w:rPr>
              <w:t>3. Величина максимального розрахункового (прогнозного) навантаження з урахуванням існуючої дозволеної (приєднаної) потужності ________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 категорія</w:t>
            </w:r>
            <w:r w:rsidRPr="00187A5F">
              <w:rPr>
                <w:rStyle w:val="xfm68768843"/>
                <w:bCs/>
                <w:sz w:val="24"/>
                <w:szCs w:val="24"/>
              </w:rPr>
              <w:tab/>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II категорія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III категорія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Встановлена потужність</w:t>
            </w: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електронагрівальних установок:</w:t>
            </w:r>
            <w:r w:rsidRPr="00187A5F">
              <w:rPr>
                <w:rStyle w:val="xfm68768843"/>
                <w:bCs/>
                <w:sz w:val="24"/>
                <w:szCs w:val="24"/>
              </w:rPr>
              <w:tab/>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електроопалення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електроплити</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гаряче водопостачання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
                <w:bCs/>
                <w:color w:val="0070C0"/>
                <w:sz w:val="24"/>
                <w:szCs w:val="24"/>
              </w:rPr>
            </w:pPr>
            <w:r w:rsidRPr="00187A5F">
              <w:rPr>
                <w:rStyle w:val="xfm68768843"/>
                <w:b/>
                <w:bCs/>
                <w:color w:val="0070C0"/>
                <w:sz w:val="24"/>
                <w:szCs w:val="24"/>
              </w:rPr>
              <w:t>Напруга ____ кВ</w:t>
            </w:r>
          </w:p>
          <w:p w:rsidR="002F7AC2" w:rsidRPr="00AF7134" w:rsidRDefault="002F7AC2" w:rsidP="002F7AC2">
            <w:pPr>
              <w:ind w:firstLine="321"/>
              <w:jc w:val="both"/>
              <w:rPr>
                <w:rStyle w:val="xfm68768843"/>
                <w:bCs/>
                <w:sz w:val="24"/>
                <w:szCs w:val="24"/>
              </w:rPr>
            </w:pPr>
          </w:p>
        </w:tc>
        <w:tc>
          <w:tcPr>
            <w:tcW w:w="3685" w:type="dxa"/>
          </w:tcPr>
          <w:p w:rsidR="002F7AC2" w:rsidRPr="00AF7134" w:rsidRDefault="002F7AC2" w:rsidP="002F7AC2">
            <w:pPr>
              <w:ind w:firstLine="323"/>
              <w:jc w:val="center"/>
              <w:rPr>
                <w:rStyle w:val="xfm68768843"/>
                <w:bCs/>
                <w:sz w:val="24"/>
                <w:szCs w:val="24"/>
              </w:rPr>
            </w:pPr>
          </w:p>
        </w:tc>
        <w:tc>
          <w:tcPr>
            <w:tcW w:w="3402" w:type="dxa"/>
          </w:tcPr>
          <w:p w:rsidR="002F7AC2" w:rsidRPr="00D1599E" w:rsidRDefault="00D1599E" w:rsidP="002F7AC2">
            <w:pPr>
              <w:ind w:firstLine="426"/>
              <w:jc w:val="both"/>
              <w:rPr>
                <w:rStyle w:val="xfm68768843"/>
                <w:b/>
                <w:bCs/>
                <w:sz w:val="24"/>
                <w:szCs w:val="24"/>
              </w:rPr>
            </w:pPr>
            <w:r w:rsidRPr="009C6E9F">
              <w:rPr>
                <w:rStyle w:val="xfm68768843"/>
                <w:b/>
                <w:bCs/>
                <w:sz w:val="24"/>
                <w:szCs w:val="24"/>
              </w:rPr>
              <w:t>Потребує обговорення</w:t>
            </w:r>
            <w:r w:rsidRPr="00D1599E">
              <w:rPr>
                <w:rStyle w:val="xfm68768843"/>
                <w:b/>
                <w:bCs/>
                <w:sz w:val="24"/>
                <w:szCs w:val="24"/>
              </w:rPr>
              <w:t xml:space="preserve"> </w:t>
            </w:r>
          </w:p>
        </w:tc>
      </w:tr>
      <w:tr w:rsidR="002F7AC2" w:rsidRPr="00AF7134" w:rsidTr="009F2B2D">
        <w:trPr>
          <w:trHeight w:val="465"/>
        </w:trPr>
        <w:tc>
          <w:tcPr>
            <w:tcW w:w="16018" w:type="dxa"/>
            <w:gridSpan w:val="4"/>
          </w:tcPr>
          <w:p w:rsidR="002F7AC2" w:rsidRPr="00187A5F" w:rsidRDefault="002F7AC2" w:rsidP="002F7AC2">
            <w:pPr>
              <w:ind w:firstLine="426"/>
              <w:jc w:val="center"/>
              <w:rPr>
                <w:b/>
                <w:sz w:val="24"/>
                <w:szCs w:val="24"/>
                <w:shd w:val="clear" w:color="auto" w:fill="FFFFFF"/>
              </w:rPr>
            </w:pPr>
            <w:r w:rsidRPr="00187A5F">
              <w:rPr>
                <w:b/>
                <w:sz w:val="24"/>
                <w:szCs w:val="24"/>
                <w:shd w:val="clear" w:color="auto" w:fill="FFFFFF"/>
              </w:rPr>
              <w:t>Додаток</w:t>
            </w:r>
            <w:r w:rsidRPr="00187A5F">
              <w:rPr>
                <w:b/>
                <w:sz w:val="24"/>
                <w:szCs w:val="24"/>
                <w:shd w:val="clear" w:color="auto" w:fill="FFFFFF"/>
                <w:lang w:val="en-US"/>
              </w:rPr>
              <w:t> </w:t>
            </w:r>
            <w:r w:rsidRPr="00187A5F">
              <w:rPr>
                <w:b/>
                <w:sz w:val="24"/>
                <w:szCs w:val="24"/>
                <w:shd w:val="clear" w:color="auto" w:fill="FFFFFF"/>
              </w:rPr>
              <w:t>6 до Кодексу систем розподілу</w:t>
            </w:r>
          </w:p>
          <w:p w:rsidR="002F7AC2" w:rsidRPr="00251B48" w:rsidRDefault="002F7AC2" w:rsidP="002F7AC2">
            <w:pPr>
              <w:ind w:firstLine="426"/>
              <w:jc w:val="center"/>
              <w:rPr>
                <w:rStyle w:val="xfm68768843"/>
                <w:b/>
                <w:bCs/>
                <w:sz w:val="24"/>
                <w:szCs w:val="24"/>
              </w:rPr>
            </w:pPr>
            <w:r w:rsidRPr="00187A5F">
              <w:rPr>
                <w:rStyle w:val="xfm68768843"/>
                <w:b/>
                <w:bCs/>
                <w:sz w:val="24"/>
                <w:szCs w:val="24"/>
              </w:rPr>
              <w:t>Ідентифікатор технічних умов (ТУ)</w:t>
            </w:r>
          </w:p>
        </w:tc>
      </w:tr>
      <w:tr w:rsidR="002F7AC2" w:rsidRPr="00AF7134" w:rsidTr="009F2B2D">
        <w:trPr>
          <w:trHeight w:val="465"/>
        </w:trPr>
        <w:tc>
          <w:tcPr>
            <w:tcW w:w="4395" w:type="dxa"/>
          </w:tcPr>
          <w:p w:rsidR="002F7AC2" w:rsidRPr="00AF7134" w:rsidRDefault="002F7AC2" w:rsidP="002F7AC2">
            <w:pPr>
              <w:ind w:firstLine="426"/>
              <w:jc w:val="both"/>
              <w:rPr>
                <w:rStyle w:val="xfm68768843"/>
                <w:bCs/>
                <w:sz w:val="24"/>
                <w:szCs w:val="24"/>
              </w:rPr>
            </w:pPr>
          </w:p>
        </w:tc>
        <w:tc>
          <w:tcPr>
            <w:tcW w:w="4536" w:type="dxa"/>
          </w:tcPr>
          <w:p w:rsidR="002F7AC2" w:rsidRPr="007E15A0" w:rsidRDefault="002F7AC2" w:rsidP="002F7AC2">
            <w:pPr>
              <w:rPr>
                <w:b/>
                <w:sz w:val="24"/>
              </w:rPr>
            </w:pPr>
            <w:r w:rsidRPr="007E15A0">
              <w:rPr>
                <w:b/>
                <w:sz w:val="24"/>
              </w:rPr>
              <w:t>АТ «Чернівціобленерго»</w:t>
            </w:r>
          </w:p>
          <w:p w:rsidR="002F7AC2" w:rsidRDefault="002F7AC2" w:rsidP="002F7AC2">
            <w:pPr>
              <w:spacing w:after="200" w:line="276" w:lineRule="auto"/>
              <w:jc w:val="center"/>
              <w:rPr>
                <w:b/>
                <w:sz w:val="22"/>
                <w:szCs w:val="24"/>
                <w:lang w:eastAsia="en-US"/>
              </w:rPr>
            </w:pPr>
            <w:r w:rsidRPr="00D63645">
              <w:rPr>
                <w:rFonts w:ascii="Calibri" w:hAnsi="Calibri"/>
                <w:noProof/>
                <w:sz w:val="24"/>
                <w:szCs w:val="24"/>
                <w:lang w:val="en-US" w:eastAsia="en-US"/>
              </w:rPr>
              <mc:AlternateContent>
                <mc:Choice Requires="wps">
                  <w:drawing>
                    <wp:anchor distT="0" distB="0" distL="114300" distR="114300" simplePos="0" relativeHeight="251666432" behindDoc="0" locked="0" layoutInCell="1" allowOverlap="1" wp14:anchorId="6637E733" wp14:editId="36B1B76A">
                      <wp:simplePos x="0" y="0"/>
                      <wp:positionH relativeFrom="column">
                        <wp:posOffset>687705</wp:posOffset>
                      </wp:positionH>
                      <wp:positionV relativeFrom="paragraph">
                        <wp:posOffset>259080</wp:posOffset>
                      </wp:positionV>
                      <wp:extent cx="238125" cy="257175"/>
                      <wp:effectExtent l="19050" t="19050" r="13970" b="17780"/>
                      <wp:wrapNone/>
                      <wp:docPr id="2" name="Поле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57175"/>
                              </a:xfrm>
                              <a:prstGeom prst="rect">
                                <a:avLst/>
                              </a:prstGeom>
                              <a:solidFill>
                                <a:srgbClr val="FFFFFF"/>
                              </a:solidFill>
                              <a:ln w="28575">
                                <a:solidFill>
                                  <a:srgbClr val="00B0F0"/>
                                </a:solidFill>
                                <a:miter lim="800000"/>
                                <a:headEnd/>
                                <a:tailEnd/>
                              </a:ln>
                            </wps:spPr>
                            <wps:txbx>
                              <w:txbxContent>
                                <w:p w:rsidR="000612B4" w:rsidRPr="00D1510E" w:rsidRDefault="000612B4" w:rsidP="00187A5F">
                                  <w:pPr>
                                    <w:rPr>
                                      <w:b/>
                                      <w:color w:val="00B0F0"/>
                                    </w:rPr>
                                  </w:pPr>
                                  <w:r w:rsidRPr="00D1510E">
                                    <w:rPr>
                                      <w:b/>
                                      <w:color w:val="00B0F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7E733" id="_x0000_t202" coordsize="21600,21600" o:spt="202" path="m,l,21600r21600,l21600,xe">
                      <v:stroke joinstyle="miter"/>
                      <v:path gradientshapeok="t" o:connecttype="rect"/>
                    </v:shapetype>
                    <v:shape id="Поле 137" o:spid="_x0000_s1026" type="#_x0000_t202" style="position:absolute;left:0;text-align:left;margin-left:54.15pt;margin-top:20.4pt;width:18.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" strokecolor="#00b0f0" strokeweight="2.25pt">
                      <v:textbox>
                        <w:txbxContent>
                          <w:p w:rsidR="000612B4" w:rsidRPr="00D1510E" w:rsidRDefault="000612B4" w:rsidP="00187A5F">
                            <w:pPr>
                              <w:rPr>
                                <w:b/>
                                <w:color w:val="00B0F0"/>
                              </w:rPr>
                            </w:pPr>
                            <w:r w:rsidRPr="00D1510E">
                              <w:rPr>
                                <w:b/>
                                <w:color w:val="00B0F0"/>
                              </w:rPr>
                              <w:t>1</w:t>
                            </w:r>
                          </w:p>
                        </w:txbxContent>
                      </v:textbox>
                    </v:shape>
                  </w:pict>
                </mc:Fallback>
              </mc:AlternateContent>
            </w:r>
            <w:r w:rsidRPr="007E15A0">
              <w:rPr>
                <w:b/>
                <w:sz w:val="22"/>
                <w:szCs w:val="24"/>
                <w:lang w:eastAsia="en-US"/>
              </w:rPr>
              <w:t>Ідентифікатор технічних умов</w:t>
            </w:r>
            <w:r w:rsidRPr="004343BA">
              <w:rPr>
                <w:b/>
                <w:sz w:val="22"/>
                <w:szCs w:val="24"/>
                <w:lang w:val="ru-RU" w:eastAsia="en-US"/>
              </w:rPr>
              <w:t xml:space="preserve"> (</w:t>
            </w:r>
            <w:r w:rsidRPr="007E15A0">
              <w:rPr>
                <w:b/>
                <w:sz w:val="22"/>
                <w:szCs w:val="24"/>
                <w:lang w:eastAsia="en-US"/>
              </w:rPr>
              <w:t>ТУ</w:t>
            </w:r>
            <w:r>
              <w:rPr>
                <w:b/>
                <w:sz w:val="22"/>
                <w:szCs w:val="24"/>
                <w:lang w:eastAsia="en-US"/>
              </w:rPr>
              <w:t>)</w:t>
            </w:r>
          </w:p>
          <w:p w:rsidR="002F7AC2" w:rsidRDefault="002F7AC2" w:rsidP="002F7AC2">
            <w:pPr>
              <w:spacing w:after="200" w:line="276" w:lineRule="auto"/>
              <w:jc w:val="center"/>
              <w:rPr>
                <w:b/>
                <w:color w:val="0070C0"/>
                <w:sz w:val="24"/>
                <w:szCs w:val="24"/>
                <w:lang w:eastAsia="en-US"/>
              </w:rPr>
            </w:pPr>
            <w:r w:rsidRPr="00D63645">
              <w:rPr>
                <w:rFonts w:ascii="Calibri" w:hAnsi="Calibri"/>
                <w:noProof/>
                <w:sz w:val="24"/>
                <w:szCs w:val="24"/>
                <w:lang w:val="en-US" w:eastAsia="en-US"/>
              </w:rPr>
              <mc:AlternateContent>
                <mc:Choice Requires="wps">
                  <w:drawing>
                    <wp:anchor distT="0" distB="0" distL="114300" distR="114300" simplePos="0" relativeHeight="251665408" behindDoc="0" locked="0" layoutInCell="1" allowOverlap="1" wp14:anchorId="60BADE43" wp14:editId="3AD3E737">
                      <wp:simplePos x="0" y="0"/>
                      <wp:positionH relativeFrom="column">
                        <wp:posOffset>647310</wp:posOffset>
                      </wp:positionH>
                      <wp:positionV relativeFrom="paragraph">
                        <wp:posOffset>221758</wp:posOffset>
                      </wp:positionV>
                      <wp:extent cx="285115" cy="242570"/>
                      <wp:effectExtent l="11430" t="9525" r="12700" b="10160"/>
                      <wp:wrapNone/>
                      <wp:docPr id="1" name="Права фігурна дужка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85115" cy="242570"/>
                              </a:xfrm>
                              <a:prstGeom prst="rightBrace">
                                <a:avLst>
                                  <a:gd name="adj1" fmla="val 8333"/>
                                  <a:gd name="adj2" fmla="val 50000"/>
                                </a:avLst>
                              </a:prstGeom>
                              <a:noFill/>
                              <a:ln w="19050">
                                <a:solidFill>
                                  <a:srgbClr val="4579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2141E5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 фігурна дужка 107" o:spid="_x0000_s1026" type="#_x0000_t88" style="position:absolute;margin-left:50.95pt;margin-top:17.45pt;width:22.45pt;height:19.1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" strokecolor="#4579b8" strokeweight="1.5pt"/>
                  </w:pict>
                </mc:Fallback>
              </mc:AlternateContent>
            </w:r>
          </w:p>
          <w:p w:rsidR="002F7AC2" w:rsidRDefault="002F7AC2" w:rsidP="002F7AC2">
            <w:pPr>
              <w:spacing w:after="200" w:line="276" w:lineRule="auto"/>
              <w:jc w:val="center"/>
              <w:rPr>
                <w:b/>
                <w:color w:val="0070C0"/>
                <w:sz w:val="24"/>
                <w:szCs w:val="24"/>
                <w:lang w:eastAsia="en-US"/>
              </w:rPr>
            </w:pPr>
          </w:p>
          <w:p w:rsidR="002F7AC2" w:rsidRPr="007E15A0" w:rsidRDefault="002F7AC2" w:rsidP="002F7AC2">
            <w:pPr>
              <w:spacing w:after="200" w:line="276" w:lineRule="auto"/>
              <w:jc w:val="center"/>
              <w:rPr>
                <w:b/>
                <w:color w:val="0070C0"/>
                <w:sz w:val="24"/>
                <w:szCs w:val="24"/>
                <w:lang w:eastAsia="en-US"/>
              </w:rPr>
            </w:pPr>
            <w:r w:rsidRPr="007E15A0">
              <w:rPr>
                <w:b/>
                <w:color w:val="0070C0"/>
                <w:sz w:val="24"/>
                <w:szCs w:val="24"/>
                <w:lang w:eastAsia="en-US"/>
              </w:rPr>
              <w:t>Ступінь складності:</w:t>
            </w:r>
          </w:p>
          <w:p w:rsidR="002F7AC2" w:rsidRPr="007E15A0" w:rsidRDefault="002F7AC2" w:rsidP="002F7AC2">
            <w:pPr>
              <w:spacing w:after="200" w:line="276" w:lineRule="auto"/>
              <w:jc w:val="center"/>
              <w:rPr>
                <w:b/>
                <w:color w:val="0070C0"/>
                <w:sz w:val="24"/>
                <w:szCs w:val="24"/>
                <w:lang w:eastAsia="en-US"/>
              </w:rPr>
            </w:pPr>
            <w:r w:rsidRPr="007E15A0">
              <w:rPr>
                <w:b/>
                <w:color w:val="0070C0"/>
                <w:sz w:val="24"/>
                <w:szCs w:val="24"/>
                <w:lang w:eastAsia="en-US"/>
              </w:rPr>
              <w:t>1 – І ступінь;</w:t>
            </w:r>
          </w:p>
          <w:p w:rsidR="002F7AC2" w:rsidRPr="007E15A0" w:rsidRDefault="002F7AC2" w:rsidP="002F7AC2">
            <w:pPr>
              <w:spacing w:after="200" w:line="276" w:lineRule="auto"/>
              <w:jc w:val="center"/>
              <w:rPr>
                <w:b/>
                <w:color w:val="0070C0"/>
                <w:sz w:val="24"/>
                <w:szCs w:val="24"/>
                <w:lang w:eastAsia="en-US"/>
              </w:rPr>
            </w:pPr>
            <w:r w:rsidRPr="007E15A0">
              <w:rPr>
                <w:b/>
                <w:color w:val="0070C0"/>
                <w:sz w:val="24"/>
                <w:szCs w:val="24"/>
                <w:lang w:eastAsia="en-US"/>
              </w:rPr>
              <w:t>2 – ІІ ступінь;</w:t>
            </w:r>
          </w:p>
          <w:p w:rsidR="002F7AC2" w:rsidRDefault="002F7AC2" w:rsidP="002F7AC2">
            <w:pPr>
              <w:spacing w:after="200" w:line="276" w:lineRule="auto"/>
              <w:jc w:val="center"/>
              <w:rPr>
                <w:b/>
                <w:color w:val="0070C0"/>
                <w:sz w:val="24"/>
                <w:szCs w:val="24"/>
                <w:lang w:eastAsia="en-US"/>
              </w:rPr>
            </w:pPr>
            <w:r w:rsidRPr="007E15A0">
              <w:rPr>
                <w:b/>
                <w:color w:val="0070C0"/>
                <w:sz w:val="24"/>
                <w:szCs w:val="24"/>
                <w:lang w:eastAsia="en-US"/>
              </w:rPr>
              <w:t>3 – ІІІ ступін</w:t>
            </w:r>
            <w:r>
              <w:rPr>
                <w:b/>
                <w:color w:val="0070C0"/>
                <w:sz w:val="24"/>
                <w:szCs w:val="24"/>
                <w:lang w:eastAsia="en-US"/>
              </w:rPr>
              <w:t>ь</w:t>
            </w:r>
          </w:p>
          <w:p w:rsidR="002F7AC2" w:rsidRDefault="002F7AC2" w:rsidP="002F7AC2">
            <w:pPr>
              <w:spacing w:after="200" w:line="276" w:lineRule="auto"/>
              <w:jc w:val="center"/>
              <w:rPr>
                <w:b/>
                <w:sz w:val="24"/>
                <w:szCs w:val="24"/>
                <w:lang w:eastAsia="en-US"/>
              </w:rPr>
            </w:pPr>
            <w:r w:rsidRPr="00D63645">
              <w:rPr>
                <w:rFonts w:ascii="Calibri" w:hAnsi="Calibri"/>
                <w:noProof/>
                <w:sz w:val="24"/>
                <w:szCs w:val="24"/>
                <w:lang w:val="en-US" w:eastAsia="en-US"/>
              </w:rPr>
              <mc:AlternateContent>
                <mc:Choice Requires="wps">
                  <w:drawing>
                    <wp:anchor distT="0" distB="0" distL="114300" distR="114300" simplePos="0" relativeHeight="251667456" behindDoc="0" locked="0" layoutInCell="1" allowOverlap="1" wp14:anchorId="5B4B1176" wp14:editId="295D9D89">
                      <wp:simplePos x="0" y="0"/>
                      <wp:positionH relativeFrom="column">
                        <wp:posOffset>709532</wp:posOffset>
                      </wp:positionH>
                      <wp:positionV relativeFrom="paragraph">
                        <wp:posOffset>484865</wp:posOffset>
                      </wp:positionV>
                      <wp:extent cx="238125" cy="257175"/>
                      <wp:effectExtent l="19050" t="19050" r="28575" b="28575"/>
                      <wp:wrapNone/>
                      <wp:docPr id="1010418749" name="Поле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57175"/>
                              </a:xfrm>
                              <a:prstGeom prst="rect">
                                <a:avLst/>
                              </a:prstGeom>
                              <a:solidFill>
                                <a:srgbClr val="FFFFFF"/>
                              </a:solidFill>
                              <a:ln w="28575">
                                <a:solidFill>
                                  <a:srgbClr val="00B0F0"/>
                                </a:solidFill>
                                <a:miter lim="800000"/>
                                <a:headEnd/>
                                <a:tailEnd/>
                              </a:ln>
                            </wps:spPr>
                            <wps:txbx>
                              <w:txbxContent>
                                <w:p w:rsidR="000612B4" w:rsidRPr="00D1510E" w:rsidRDefault="000612B4" w:rsidP="00187A5F">
                                  <w:pPr>
                                    <w:rPr>
                                      <w:b/>
                                      <w:color w:val="00B0F0"/>
                                    </w:rPr>
                                  </w:pPr>
                                  <w:r w:rsidRPr="00D1510E">
                                    <w:rPr>
                                      <w:b/>
                                      <w:color w:val="00B0F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B1176" id="_x0000_s1027" type="#_x0000_t202" style="position:absolute;left:0;text-align:left;margin-left:55.85pt;margin-top:38.2pt;width:18.7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" strokecolor="#00b0f0" strokeweight="2.25pt">
                      <v:textbox>
                        <w:txbxContent>
                          <w:p w:rsidR="000612B4" w:rsidRPr="00D1510E" w:rsidRDefault="000612B4" w:rsidP="00187A5F">
                            <w:pPr>
                              <w:rPr>
                                <w:b/>
                                <w:color w:val="00B0F0"/>
                              </w:rPr>
                            </w:pPr>
                            <w:r w:rsidRPr="00D1510E">
                              <w:rPr>
                                <w:b/>
                                <w:color w:val="00B0F0"/>
                              </w:rPr>
                              <w:t>1</w:t>
                            </w:r>
                          </w:p>
                        </w:txbxContent>
                      </v:textbox>
                    </v:shape>
                  </w:pict>
                </mc:Fallback>
              </mc:AlternateContent>
            </w:r>
            <w:r w:rsidRPr="00D63645">
              <w:rPr>
                <w:b/>
                <w:sz w:val="24"/>
                <w:szCs w:val="24"/>
                <w:lang w:eastAsia="en-US"/>
              </w:rPr>
              <w:t>Ідентифікатор повідомлення про надання послуги з приєднання</w:t>
            </w:r>
          </w:p>
          <w:p w:rsidR="002F7AC2" w:rsidRDefault="002F7AC2" w:rsidP="002F7AC2">
            <w:pPr>
              <w:spacing w:after="200" w:line="276" w:lineRule="auto"/>
              <w:jc w:val="center"/>
              <w:rPr>
                <w:b/>
                <w:color w:val="0070C0"/>
                <w:sz w:val="24"/>
                <w:szCs w:val="24"/>
                <w:lang w:eastAsia="en-US"/>
              </w:rPr>
            </w:pPr>
            <w:r w:rsidRPr="00D63645">
              <w:rPr>
                <w:rFonts w:ascii="Calibri" w:hAnsi="Calibri"/>
                <w:noProof/>
                <w:sz w:val="24"/>
                <w:szCs w:val="24"/>
                <w:lang w:val="en-US" w:eastAsia="en-US"/>
              </w:rPr>
              <mc:AlternateContent>
                <mc:Choice Requires="wps">
                  <w:drawing>
                    <wp:anchor distT="0" distB="0" distL="114300" distR="114300" simplePos="0" relativeHeight="251668480" behindDoc="0" locked="0" layoutInCell="1" allowOverlap="1" wp14:anchorId="484E1702" wp14:editId="21A36501">
                      <wp:simplePos x="0" y="0"/>
                      <wp:positionH relativeFrom="column">
                        <wp:posOffset>628900</wp:posOffset>
                      </wp:positionH>
                      <wp:positionV relativeFrom="paragraph">
                        <wp:posOffset>221123</wp:posOffset>
                      </wp:positionV>
                      <wp:extent cx="285115" cy="242570"/>
                      <wp:effectExtent l="11430" t="9525" r="12700" b="10160"/>
                      <wp:wrapNone/>
                      <wp:docPr id="1058155706" name="Права фігурна дужка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85115" cy="242570"/>
                              </a:xfrm>
                              <a:prstGeom prst="rightBrace">
                                <a:avLst>
                                  <a:gd name="adj1" fmla="val 8333"/>
                                  <a:gd name="adj2" fmla="val 50000"/>
                                </a:avLst>
                              </a:prstGeom>
                              <a:noFill/>
                              <a:ln w="19050">
                                <a:solidFill>
                                  <a:srgbClr val="4579B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4DF42E6" id="Права фігурна дужка 107" o:spid="_x0000_s1026" type="#_x0000_t88" style="position:absolute;margin-left:49.5pt;margin-top:17.4pt;width:22.45pt;height:19.1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" strokecolor="#4579b8" strokeweight="1.5pt"/>
                  </w:pict>
                </mc:Fallback>
              </mc:AlternateContent>
            </w:r>
          </w:p>
          <w:p w:rsidR="002F7AC2" w:rsidRPr="007E15A0" w:rsidRDefault="002F7AC2" w:rsidP="002F7AC2">
            <w:pPr>
              <w:spacing w:after="200" w:line="276" w:lineRule="auto"/>
              <w:jc w:val="center"/>
              <w:rPr>
                <w:b/>
                <w:color w:val="0070C0"/>
                <w:sz w:val="24"/>
                <w:szCs w:val="24"/>
                <w:lang w:eastAsia="en-US"/>
              </w:rPr>
            </w:pPr>
            <w:r>
              <w:rPr>
                <w:b/>
                <w:color w:val="0070C0"/>
                <w:sz w:val="24"/>
                <w:szCs w:val="24"/>
                <w:lang w:eastAsia="en-US"/>
              </w:rPr>
              <w:t xml:space="preserve">                </w:t>
            </w:r>
            <w:r w:rsidRPr="007E15A0">
              <w:rPr>
                <w:b/>
                <w:color w:val="0070C0"/>
                <w:sz w:val="24"/>
                <w:szCs w:val="24"/>
                <w:lang w:eastAsia="en-US"/>
              </w:rPr>
              <w:t>Ступінь складності:</w:t>
            </w:r>
          </w:p>
          <w:p w:rsidR="002F7AC2" w:rsidRPr="007E15A0" w:rsidRDefault="002F7AC2" w:rsidP="002F7AC2">
            <w:pPr>
              <w:spacing w:after="200" w:line="276" w:lineRule="auto"/>
              <w:jc w:val="center"/>
              <w:rPr>
                <w:b/>
                <w:color w:val="0070C0"/>
                <w:sz w:val="24"/>
                <w:szCs w:val="24"/>
                <w:lang w:eastAsia="en-US"/>
              </w:rPr>
            </w:pPr>
            <w:r w:rsidRPr="007E15A0">
              <w:rPr>
                <w:b/>
                <w:color w:val="0070C0"/>
                <w:sz w:val="24"/>
                <w:szCs w:val="24"/>
                <w:lang w:eastAsia="en-US"/>
              </w:rPr>
              <w:t>1 – І ступінь;</w:t>
            </w:r>
          </w:p>
          <w:p w:rsidR="002F7AC2" w:rsidRPr="007E15A0" w:rsidRDefault="002F7AC2" w:rsidP="002F7AC2">
            <w:pPr>
              <w:spacing w:after="200" w:line="276" w:lineRule="auto"/>
              <w:jc w:val="center"/>
              <w:rPr>
                <w:b/>
                <w:color w:val="0070C0"/>
                <w:sz w:val="24"/>
                <w:szCs w:val="24"/>
                <w:lang w:eastAsia="en-US"/>
              </w:rPr>
            </w:pPr>
            <w:r w:rsidRPr="007E15A0">
              <w:rPr>
                <w:b/>
                <w:color w:val="0070C0"/>
                <w:sz w:val="24"/>
                <w:szCs w:val="24"/>
                <w:lang w:eastAsia="en-US"/>
              </w:rPr>
              <w:t>2 – ІІ ступінь;</w:t>
            </w:r>
          </w:p>
          <w:p w:rsidR="002F7AC2" w:rsidRPr="00187A5F" w:rsidRDefault="002F7AC2" w:rsidP="002F7AC2">
            <w:pPr>
              <w:spacing w:after="200" w:line="276" w:lineRule="auto"/>
              <w:jc w:val="center"/>
              <w:rPr>
                <w:rStyle w:val="xfm68768843"/>
                <w:b/>
                <w:color w:val="0070C0"/>
                <w:sz w:val="24"/>
                <w:szCs w:val="24"/>
                <w:lang w:eastAsia="en-US"/>
              </w:rPr>
            </w:pPr>
            <w:r w:rsidRPr="007E15A0">
              <w:rPr>
                <w:b/>
                <w:color w:val="0070C0"/>
                <w:sz w:val="24"/>
                <w:szCs w:val="24"/>
                <w:lang w:eastAsia="en-US"/>
              </w:rPr>
              <w:t>3 – ІІІ ступін</w:t>
            </w:r>
            <w:r>
              <w:rPr>
                <w:b/>
                <w:color w:val="0070C0"/>
                <w:sz w:val="24"/>
                <w:szCs w:val="24"/>
                <w:lang w:eastAsia="en-US"/>
              </w:rPr>
              <w:t>ь</w:t>
            </w:r>
          </w:p>
        </w:tc>
        <w:tc>
          <w:tcPr>
            <w:tcW w:w="3685" w:type="dxa"/>
          </w:tcPr>
          <w:p w:rsidR="002F7AC2" w:rsidRPr="00AF7134" w:rsidRDefault="002F7AC2" w:rsidP="002F7AC2">
            <w:pPr>
              <w:ind w:firstLine="426"/>
              <w:jc w:val="both"/>
              <w:rPr>
                <w:rStyle w:val="xfm68768843"/>
                <w:bCs/>
                <w:sz w:val="24"/>
                <w:szCs w:val="24"/>
              </w:rPr>
            </w:pPr>
          </w:p>
        </w:tc>
        <w:tc>
          <w:tcPr>
            <w:tcW w:w="3402" w:type="dxa"/>
          </w:tcPr>
          <w:p w:rsidR="002F7AC2" w:rsidRPr="00AF7134" w:rsidRDefault="00D1599E" w:rsidP="002F7AC2">
            <w:pPr>
              <w:ind w:firstLine="426"/>
              <w:jc w:val="both"/>
              <w:rPr>
                <w:rStyle w:val="xfm68768843"/>
                <w:bCs/>
                <w:sz w:val="24"/>
                <w:szCs w:val="24"/>
              </w:rPr>
            </w:pPr>
            <w:r w:rsidRPr="009C6E9F">
              <w:rPr>
                <w:rStyle w:val="xfm68768843"/>
                <w:b/>
                <w:bCs/>
                <w:sz w:val="24"/>
                <w:szCs w:val="24"/>
              </w:rPr>
              <w:t>Потребує обговорення</w:t>
            </w:r>
          </w:p>
        </w:tc>
      </w:tr>
      <w:tr w:rsidR="002F7AC2" w:rsidRPr="00AF7134" w:rsidTr="001626FB">
        <w:trPr>
          <w:trHeight w:val="465"/>
        </w:trPr>
        <w:tc>
          <w:tcPr>
            <w:tcW w:w="16018" w:type="dxa"/>
            <w:gridSpan w:val="4"/>
          </w:tcPr>
          <w:p w:rsidR="002F7AC2" w:rsidRDefault="002F7AC2" w:rsidP="002F7AC2">
            <w:pPr>
              <w:ind w:firstLine="426"/>
              <w:jc w:val="center"/>
              <w:rPr>
                <w:b/>
                <w:color w:val="333333"/>
                <w:sz w:val="24"/>
                <w:szCs w:val="24"/>
                <w:shd w:val="clear" w:color="auto" w:fill="FFFFFF"/>
              </w:rPr>
            </w:pPr>
            <w:r w:rsidRPr="00251B48">
              <w:rPr>
                <w:b/>
                <w:color w:val="333333"/>
                <w:sz w:val="24"/>
                <w:szCs w:val="24"/>
                <w:shd w:val="clear" w:color="auto" w:fill="FFFFFF"/>
              </w:rPr>
              <w:t>Додаток</w:t>
            </w:r>
            <w:r w:rsidRPr="00251B48">
              <w:rPr>
                <w:b/>
                <w:color w:val="333333"/>
                <w:sz w:val="24"/>
                <w:szCs w:val="24"/>
                <w:shd w:val="clear" w:color="auto" w:fill="FFFFFF"/>
                <w:lang w:val="en-US"/>
              </w:rPr>
              <w:t> </w:t>
            </w:r>
            <w:r>
              <w:rPr>
                <w:b/>
                <w:color w:val="333333"/>
                <w:sz w:val="24"/>
                <w:szCs w:val="24"/>
                <w:shd w:val="clear" w:color="auto" w:fill="FFFFFF"/>
              </w:rPr>
              <w:t>8</w:t>
            </w:r>
            <w:r w:rsidRPr="00251B48">
              <w:rPr>
                <w:b/>
                <w:color w:val="333333"/>
                <w:sz w:val="24"/>
                <w:szCs w:val="24"/>
                <w:shd w:val="clear" w:color="auto" w:fill="FFFFFF"/>
              </w:rPr>
              <w:t xml:space="preserve"> до Кодексу систем розподілу</w:t>
            </w:r>
          </w:p>
          <w:p w:rsidR="002F7AC2" w:rsidRPr="00D63645" w:rsidRDefault="002F7AC2" w:rsidP="002F7AC2">
            <w:pPr>
              <w:jc w:val="center"/>
              <w:rPr>
                <w:b/>
                <w:bCs/>
                <w:sz w:val="24"/>
                <w:szCs w:val="24"/>
                <w:lang w:val="ru-RU"/>
              </w:rPr>
            </w:pPr>
            <w:r w:rsidRPr="00D63645">
              <w:rPr>
                <w:b/>
                <w:bCs/>
                <w:sz w:val="24"/>
                <w:szCs w:val="24"/>
              </w:rPr>
              <w:t>ТЕХНІЧНІ УМОВИ НЕСТАНДАРТНОГО ПРИЄДНАННЯ</w:t>
            </w:r>
          </w:p>
          <w:p w:rsidR="002F7AC2" w:rsidRPr="00251B48" w:rsidRDefault="002F7AC2" w:rsidP="002F7AC2">
            <w:pPr>
              <w:jc w:val="center"/>
              <w:rPr>
                <w:rStyle w:val="xfm68768843"/>
                <w:b/>
                <w:bCs/>
                <w:sz w:val="24"/>
                <w:szCs w:val="24"/>
              </w:rPr>
            </w:pPr>
            <w:r w:rsidRPr="00D63645">
              <w:rPr>
                <w:b/>
                <w:bCs/>
                <w:sz w:val="24"/>
                <w:szCs w:val="24"/>
              </w:rPr>
              <w:t>до електричних мереж електроустановок</w:t>
            </w:r>
          </w:p>
        </w:tc>
      </w:tr>
      <w:tr w:rsidR="002F7AC2" w:rsidRPr="00AF7134" w:rsidTr="004B676E">
        <w:trPr>
          <w:trHeight w:val="465"/>
        </w:trPr>
        <w:tc>
          <w:tcPr>
            <w:tcW w:w="4395" w:type="dxa"/>
          </w:tcPr>
          <w:p w:rsidR="002F7AC2" w:rsidRPr="00AF7134" w:rsidRDefault="002F7AC2" w:rsidP="002F7AC2">
            <w:pPr>
              <w:ind w:firstLine="426"/>
              <w:jc w:val="both"/>
              <w:rPr>
                <w:rStyle w:val="xfm68768843"/>
                <w:bCs/>
                <w:sz w:val="24"/>
                <w:szCs w:val="24"/>
              </w:rPr>
            </w:pPr>
          </w:p>
        </w:tc>
        <w:tc>
          <w:tcPr>
            <w:tcW w:w="4536" w:type="dxa"/>
          </w:tcPr>
          <w:p w:rsidR="002F7AC2" w:rsidRPr="007E15A0" w:rsidRDefault="002F7AC2" w:rsidP="00767BA0">
            <w:pPr>
              <w:jc w:val="center"/>
              <w:rPr>
                <w:b/>
                <w:sz w:val="24"/>
              </w:rPr>
            </w:pPr>
            <w:r w:rsidRPr="007E15A0">
              <w:rPr>
                <w:b/>
                <w:sz w:val="24"/>
              </w:rPr>
              <w:t>АТ «Чернівціобленерго»</w:t>
            </w:r>
          </w:p>
          <w:p w:rsidR="002F7AC2" w:rsidRDefault="002F7AC2" w:rsidP="00767BA0">
            <w:pPr>
              <w:tabs>
                <w:tab w:val="left" w:pos="142"/>
              </w:tabs>
              <w:ind w:firstLine="462"/>
              <w:jc w:val="both"/>
              <w:rPr>
                <w:sz w:val="24"/>
                <w:szCs w:val="24"/>
              </w:rPr>
            </w:pPr>
            <w:r w:rsidRPr="00D63645">
              <w:rPr>
                <w:sz w:val="24"/>
                <w:szCs w:val="24"/>
              </w:rPr>
              <w:t>2. Існуюча дозволена (приєднана) потужність згідно з договором про розподіл електричної енергії ________ кВт:</w:t>
            </w:r>
          </w:p>
          <w:p w:rsidR="002F7AC2" w:rsidRPr="00187A5F" w:rsidRDefault="002F7AC2" w:rsidP="002F7AC2">
            <w:pPr>
              <w:ind w:firstLine="321"/>
              <w:jc w:val="both"/>
              <w:rPr>
                <w:b/>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 категорія</w:t>
            </w:r>
            <w:r w:rsidRPr="00187A5F">
              <w:rPr>
                <w:sz w:val="24"/>
                <w:szCs w:val="24"/>
                <w:lang w:eastAsia="uk-UA"/>
              </w:rPr>
              <w:tab/>
            </w:r>
          </w:p>
          <w:p w:rsidR="002F7AC2" w:rsidRPr="00187A5F" w:rsidRDefault="002F7AC2" w:rsidP="002F7AC2">
            <w:pPr>
              <w:ind w:firstLine="321"/>
              <w:jc w:val="both"/>
              <w:rPr>
                <w:sz w:val="24"/>
                <w:szCs w:val="24"/>
                <w:lang w:eastAsia="uk-UA"/>
              </w:rPr>
            </w:pPr>
            <w:r w:rsidRPr="00187A5F">
              <w:rPr>
                <w:sz w:val="24"/>
                <w:szCs w:val="24"/>
                <w:lang w:eastAsia="uk-UA"/>
              </w:rPr>
              <w:t>______ кВт;</w:t>
            </w:r>
            <w:r w:rsidRPr="00187A5F">
              <w:rPr>
                <w:sz w:val="24"/>
                <w:szCs w:val="24"/>
                <w:lang w:eastAsia="uk-UA"/>
              </w:rPr>
              <w:tab/>
            </w:r>
          </w:p>
          <w:p w:rsidR="002F7AC2" w:rsidRPr="00187A5F" w:rsidRDefault="002F7AC2" w:rsidP="002F7AC2">
            <w:pPr>
              <w:ind w:firstLine="321"/>
              <w:jc w:val="both"/>
              <w:rPr>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II категорія</w:t>
            </w:r>
            <w:r w:rsidRPr="00187A5F">
              <w:rPr>
                <w:sz w:val="24"/>
                <w:szCs w:val="24"/>
                <w:lang w:eastAsia="uk-UA"/>
              </w:rPr>
              <w:tab/>
            </w:r>
          </w:p>
          <w:p w:rsidR="002F7AC2" w:rsidRPr="00187A5F" w:rsidRDefault="002F7AC2" w:rsidP="002F7AC2">
            <w:pPr>
              <w:ind w:firstLine="321"/>
              <w:jc w:val="both"/>
              <w:rPr>
                <w:sz w:val="24"/>
                <w:szCs w:val="24"/>
                <w:lang w:eastAsia="uk-UA"/>
              </w:rPr>
            </w:pPr>
            <w:r w:rsidRPr="00187A5F">
              <w:rPr>
                <w:sz w:val="24"/>
                <w:szCs w:val="24"/>
                <w:lang w:eastAsia="uk-UA"/>
              </w:rPr>
              <w:t>______ кВт;</w:t>
            </w:r>
            <w:r w:rsidRPr="00187A5F">
              <w:rPr>
                <w:sz w:val="24"/>
                <w:szCs w:val="24"/>
                <w:lang w:eastAsia="uk-UA"/>
              </w:rPr>
              <w:tab/>
            </w:r>
          </w:p>
          <w:p w:rsidR="002F7AC2" w:rsidRPr="00187A5F" w:rsidRDefault="002F7AC2" w:rsidP="002F7AC2">
            <w:pPr>
              <w:ind w:firstLine="321"/>
              <w:jc w:val="both"/>
              <w:rPr>
                <w:sz w:val="24"/>
                <w:szCs w:val="24"/>
                <w:lang w:eastAsia="uk-UA"/>
              </w:rPr>
            </w:pPr>
          </w:p>
          <w:p w:rsidR="002F7AC2" w:rsidRPr="00187A5F" w:rsidRDefault="002F7AC2" w:rsidP="002F7AC2">
            <w:pPr>
              <w:ind w:firstLine="321"/>
              <w:jc w:val="both"/>
              <w:rPr>
                <w:sz w:val="24"/>
                <w:szCs w:val="24"/>
                <w:lang w:eastAsia="uk-UA"/>
              </w:rPr>
            </w:pPr>
            <w:r w:rsidRPr="00187A5F">
              <w:rPr>
                <w:sz w:val="24"/>
                <w:szCs w:val="24"/>
                <w:lang w:eastAsia="uk-UA"/>
              </w:rPr>
              <w:t>III категорія</w:t>
            </w:r>
            <w:r w:rsidRPr="00187A5F">
              <w:rPr>
                <w:sz w:val="24"/>
                <w:szCs w:val="24"/>
                <w:lang w:eastAsia="uk-UA"/>
              </w:rPr>
              <w:tab/>
            </w:r>
          </w:p>
          <w:p w:rsidR="002F7AC2" w:rsidRPr="00187A5F" w:rsidRDefault="002F7AC2" w:rsidP="002F7AC2">
            <w:pPr>
              <w:ind w:firstLine="321"/>
              <w:jc w:val="both"/>
              <w:rPr>
                <w:b/>
                <w:sz w:val="24"/>
                <w:szCs w:val="24"/>
                <w:lang w:eastAsia="uk-UA"/>
              </w:rPr>
            </w:pPr>
            <w:r w:rsidRPr="00187A5F">
              <w:rPr>
                <w:sz w:val="24"/>
                <w:szCs w:val="24"/>
                <w:lang w:eastAsia="uk-UA"/>
              </w:rPr>
              <w:t>______ кВт.</w:t>
            </w:r>
            <w:r w:rsidRPr="00187A5F">
              <w:rPr>
                <w:b/>
                <w:sz w:val="24"/>
                <w:szCs w:val="24"/>
                <w:lang w:eastAsia="uk-UA"/>
              </w:rPr>
              <w:tab/>
            </w:r>
          </w:p>
          <w:p w:rsidR="002F7AC2" w:rsidRPr="00187A5F" w:rsidRDefault="002F7AC2" w:rsidP="002F7AC2">
            <w:pPr>
              <w:ind w:firstLine="321"/>
              <w:jc w:val="both"/>
              <w:rPr>
                <w:b/>
                <w:sz w:val="24"/>
                <w:szCs w:val="24"/>
                <w:lang w:eastAsia="uk-UA"/>
              </w:rPr>
            </w:pPr>
            <w:r w:rsidRPr="00187A5F">
              <w:rPr>
                <w:b/>
                <w:sz w:val="24"/>
                <w:szCs w:val="24"/>
                <w:lang w:eastAsia="uk-UA"/>
              </w:rPr>
              <w:tab/>
            </w:r>
            <w:r w:rsidRPr="00187A5F">
              <w:rPr>
                <w:b/>
                <w:sz w:val="24"/>
                <w:szCs w:val="24"/>
                <w:lang w:eastAsia="uk-UA"/>
              </w:rPr>
              <w:tab/>
            </w:r>
          </w:p>
          <w:p w:rsidR="002F7AC2" w:rsidRDefault="002F7AC2" w:rsidP="002F7AC2">
            <w:pPr>
              <w:ind w:firstLine="321"/>
              <w:jc w:val="both"/>
              <w:rPr>
                <w:b/>
                <w:color w:val="0070C0"/>
                <w:sz w:val="24"/>
                <w:szCs w:val="24"/>
                <w:lang w:eastAsia="uk-UA"/>
              </w:rPr>
            </w:pPr>
            <w:r w:rsidRPr="00187A5F">
              <w:rPr>
                <w:b/>
                <w:color w:val="0070C0"/>
                <w:sz w:val="24"/>
                <w:szCs w:val="24"/>
                <w:lang w:eastAsia="uk-UA"/>
              </w:rPr>
              <w:t>Напруга ____ кВ</w:t>
            </w:r>
          </w:p>
          <w:p w:rsidR="002F7AC2" w:rsidRDefault="002F7AC2" w:rsidP="002F7AC2">
            <w:pPr>
              <w:ind w:firstLine="321"/>
              <w:jc w:val="both"/>
              <w:rPr>
                <w:rStyle w:val="xfm68768843"/>
                <w:bCs/>
                <w:sz w:val="24"/>
                <w:szCs w:val="24"/>
              </w:rPr>
            </w:pPr>
          </w:p>
          <w:p w:rsidR="002F7AC2" w:rsidRDefault="002F7AC2" w:rsidP="002F7AC2">
            <w:pPr>
              <w:ind w:firstLine="321"/>
              <w:jc w:val="both"/>
              <w:rPr>
                <w:sz w:val="24"/>
                <w:szCs w:val="24"/>
              </w:rPr>
            </w:pPr>
            <w:r w:rsidRPr="00D63645">
              <w:rPr>
                <w:sz w:val="24"/>
                <w:szCs w:val="24"/>
              </w:rPr>
              <w:t>3. Величина максимального розрахункового (прогнозного) навантаження з урахуванням існуючої дозволеної (приєднаної) потужності ________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 категорія</w:t>
            </w:r>
            <w:r w:rsidRPr="00187A5F">
              <w:rPr>
                <w:rStyle w:val="xfm68768843"/>
                <w:bCs/>
                <w:sz w:val="24"/>
                <w:szCs w:val="24"/>
              </w:rPr>
              <w:tab/>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II категорія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III категорія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r w:rsidRPr="00187A5F">
              <w:rPr>
                <w:rStyle w:val="xfm68768843"/>
                <w:bCs/>
                <w:sz w:val="24"/>
                <w:szCs w:val="24"/>
              </w:rPr>
              <w:t>Встановлена потужність</w:t>
            </w: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електронагрівальних установок:</w:t>
            </w:r>
            <w:r w:rsidRPr="00187A5F">
              <w:rPr>
                <w:rStyle w:val="xfm68768843"/>
                <w:bCs/>
                <w:sz w:val="24"/>
                <w:szCs w:val="24"/>
              </w:rPr>
              <w:tab/>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електроопалення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електроплити</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Cs/>
                <w:sz w:val="24"/>
                <w:szCs w:val="24"/>
              </w:rPr>
            </w:pPr>
          </w:p>
          <w:p w:rsidR="002F7AC2" w:rsidRPr="00187A5F" w:rsidRDefault="002F7AC2" w:rsidP="002F7AC2">
            <w:pPr>
              <w:ind w:firstLine="321"/>
              <w:jc w:val="both"/>
              <w:rPr>
                <w:rStyle w:val="xfm68768843"/>
                <w:bCs/>
                <w:sz w:val="24"/>
                <w:szCs w:val="24"/>
              </w:rPr>
            </w:pPr>
            <w:r w:rsidRPr="00187A5F">
              <w:rPr>
                <w:rStyle w:val="xfm68768843"/>
                <w:bCs/>
                <w:sz w:val="24"/>
                <w:szCs w:val="24"/>
              </w:rPr>
              <w:t>гаряче водопостачання</w:t>
            </w:r>
            <w:r w:rsidRPr="00187A5F">
              <w:rPr>
                <w:rStyle w:val="xfm68768843"/>
                <w:bCs/>
                <w:sz w:val="24"/>
                <w:szCs w:val="24"/>
              </w:rPr>
              <w:tab/>
            </w:r>
          </w:p>
          <w:p w:rsidR="002F7AC2" w:rsidRPr="00187A5F" w:rsidRDefault="002F7AC2" w:rsidP="002F7AC2">
            <w:pPr>
              <w:ind w:firstLine="321"/>
              <w:jc w:val="both"/>
              <w:rPr>
                <w:rStyle w:val="xfm68768843"/>
                <w:bCs/>
                <w:sz w:val="24"/>
                <w:szCs w:val="24"/>
              </w:rPr>
            </w:pPr>
            <w:r w:rsidRPr="00187A5F">
              <w:rPr>
                <w:rStyle w:val="xfm68768843"/>
                <w:bCs/>
                <w:sz w:val="24"/>
                <w:szCs w:val="24"/>
              </w:rPr>
              <w:t>______ кВт.</w:t>
            </w:r>
          </w:p>
          <w:p w:rsidR="002F7AC2" w:rsidRPr="00187A5F" w:rsidRDefault="002F7AC2" w:rsidP="002F7AC2">
            <w:pPr>
              <w:ind w:firstLine="321"/>
              <w:jc w:val="both"/>
              <w:rPr>
                <w:rStyle w:val="xfm68768843"/>
                <w:b/>
                <w:bCs/>
                <w:color w:val="0070C0"/>
                <w:sz w:val="24"/>
                <w:szCs w:val="24"/>
              </w:rPr>
            </w:pPr>
            <w:r w:rsidRPr="00187A5F">
              <w:rPr>
                <w:rStyle w:val="xfm68768843"/>
                <w:b/>
                <w:bCs/>
                <w:color w:val="0070C0"/>
                <w:sz w:val="24"/>
                <w:szCs w:val="24"/>
              </w:rPr>
              <w:t>Напруга ____ кВ</w:t>
            </w:r>
          </w:p>
          <w:p w:rsidR="002F7AC2" w:rsidRPr="00251B48" w:rsidRDefault="002F7AC2" w:rsidP="002F7AC2">
            <w:pPr>
              <w:ind w:firstLine="321"/>
              <w:jc w:val="both"/>
              <w:rPr>
                <w:b/>
                <w:sz w:val="24"/>
                <w:szCs w:val="24"/>
                <w:lang w:eastAsia="uk-UA"/>
              </w:rPr>
            </w:pPr>
          </w:p>
          <w:p w:rsidR="002F7AC2" w:rsidRPr="00AF7134" w:rsidRDefault="002F7AC2" w:rsidP="002F7AC2">
            <w:pPr>
              <w:ind w:firstLine="426"/>
              <w:jc w:val="both"/>
              <w:rPr>
                <w:rStyle w:val="xfm68768843"/>
                <w:bCs/>
                <w:sz w:val="24"/>
                <w:szCs w:val="24"/>
              </w:rPr>
            </w:pPr>
          </w:p>
        </w:tc>
        <w:tc>
          <w:tcPr>
            <w:tcW w:w="3685" w:type="dxa"/>
          </w:tcPr>
          <w:p w:rsidR="002F7AC2" w:rsidRPr="00AF7134" w:rsidRDefault="002F7AC2" w:rsidP="002F7AC2">
            <w:pPr>
              <w:ind w:firstLine="323"/>
              <w:jc w:val="center"/>
              <w:rPr>
                <w:rStyle w:val="xfm68768843"/>
                <w:bCs/>
                <w:sz w:val="24"/>
                <w:szCs w:val="24"/>
              </w:rPr>
            </w:pPr>
          </w:p>
        </w:tc>
        <w:tc>
          <w:tcPr>
            <w:tcW w:w="3402" w:type="dxa"/>
          </w:tcPr>
          <w:p w:rsidR="002F7AC2" w:rsidRPr="00AF7134" w:rsidRDefault="00D1599E" w:rsidP="002F7AC2">
            <w:pPr>
              <w:ind w:firstLine="426"/>
              <w:jc w:val="both"/>
              <w:rPr>
                <w:rStyle w:val="xfm68768843"/>
                <w:bCs/>
                <w:sz w:val="24"/>
                <w:szCs w:val="24"/>
              </w:rPr>
            </w:pPr>
            <w:r w:rsidRPr="009C6E9F">
              <w:rPr>
                <w:rStyle w:val="xfm68768843"/>
                <w:b/>
                <w:bCs/>
                <w:sz w:val="24"/>
                <w:szCs w:val="24"/>
              </w:rPr>
              <w:t>Потребує обговорення</w:t>
            </w:r>
          </w:p>
        </w:tc>
      </w:tr>
      <w:tr w:rsidR="002F7AC2" w:rsidRPr="00AF7134" w:rsidTr="009F2B2D">
        <w:trPr>
          <w:trHeight w:val="465"/>
        </w:trPr>
        <w:tc>
          <w:tcPr>
            <w:tcW w:w="16018" w:type="dxa"/>
            <w:gridSpan w:val="4"/>
          </w:tcPr>
          <w:p w:rsidR="002F7AC2" w:rsidRPr="005058D4" w:rsidRDefault="002F7AC2" w:rsidP="002F7AC2">
            <w:pPr>
              <w:ind w:firstLine="426"/>
              <w:jc w:val="center"/>
              <w:rPr>
                <w:b/>
                <w:sz w:val="24"/>
                <w:szCs w:val="24"/>
                <w:shd w:val="clear" w:color="auto" w:fill="FFFFFF"/>
              </w:rPr>
            </w:pPr>
            <w:r w:rsidRPr="005058D4">
              <w:rPr>
                <w:b/>
                <w:sz w:val="24"/>
                <w:szCs w:val="24"/>
                <w:shd w:val="clear" w:color="auto" w:fill="FFFFFF"/>
              </w:rPr>
              <w:t>Додаток</w:t>
            </w:r>
            <w:r w:rsidRPr="005058D4">
              <w:rPr>
                <w:b/>
                <w:sz w:val="24"/>
                <w:szCs w:val="24"/>
                <w:shd w:val="clear" w:color="auto" w:fill="FFFFFF"/>
                <w:lang w:val="en-US"/>
              </w:rPr>
              <w:t> </w:t>
            </w:r>
            <w:r w:rsidRPr="005058D4">
              <w:rPr>
                <w:b/>
                <w:sz w:val="24"/>
                <w:szCs w:val="24"/>
                <w:shd w:val="clear" w:color="auto" w:fill="FFFFFF"/>
              </w:rPr>
              <w:t>9 до Кодексу систем розподілу</w:t>
            </w:r>
          </w:p>
          <w:p w:rsidR="002F7AC2" w:rsidRPr="005058D4" w:rsidRDefault="002F7AC2" w:rsidP="002F7AC2">
            <w:pPr>
              <w:ind w:firstLine="426"/>
              <w:jc w:val="center"/>
              <w:rPr>
                <w:rStyle w:val="xfm68768843"/>
                <w:b/>
                <w:bCs/>
                <w:sz w:val="24"/>
                <w:szCs w:val="24"/>
              </w:rPr>
            </w:pPr>
            <w:r w:rsidRPr="005058D4">
              <w:rPr>
                <w:rStyle w:val="xfm68768843"/>
                <w:b/>
                <w:bCs/>
                <w:sz w:val="24"/>
                <w:szCs w:val="24"/>
              </w:rPr>
              <w:t>РОЗРАХУНОК</w:t>
            </w:r>
          </w:p>
          <w:p w:rsidR="002F7AC2" w:rsidRPr="005058D4" w:rsidRDefault="002F7AC2" w:rsidP="002F7AC2">
            <w:pPr>
              <w:ind w:firstLine="426"/>
              <w:jc w:val="center"/>
              <w:rPr>
                <w:rStyle w:val="xfm68768843"/>
                <w:b/>
                <w:bCs/>
                <w:sz w:val="24"/>
                <w:szCs w:val="24"/>
              </w:rPr>
            </w:pPr>
            <w:r w:rsidRPr="005058D4">
              <w:rPr>
                <w:rStyle w:val="xfm68768843"/>
                <w:b/>
                <w:bCs/>
                <w:sz w:val="24"/>
                <w:szCs w:val="24"/>
              </w:rPr>
              <w:t>вартості плати за приєднання до електричних мереж</w:t>
            </w:r>
          </w:p>
        </w:tc>
      </w:tr>
      <w:tr w:rsidR="002F7AC2" w:rsidRPr="00AF7134" w:rsidTr="009F2B2D">
        <w:trPr>
          <w:trHeight w:val="465"/>
        </w:trPr>
        <w:tc>
          <w:tcPr>
            <w:tcW w:w="4395" w:type="dxa"/>
          </w:tcPr>
          <w:p w:rsidR="002F7AC2" w:rsidRPr="00AF7134" w:rsidRDefault="002F7AC2" w:rsidP="002F7AC2">
            <w:pPr>
              <w:ind w:firstLine="426"/>
              <w:jc w:val="both"/>
              <w:rPr>
                <w:rStyle w:val="xfm68768843"/>
                <w:bCs/>
                <w:sz w:val="24"/>
                <w:szCs w:val="24"/>
              </w:rPr>
            </w:pPr>
          </w:p>
        </w:tc>
        <w:tc>
          <w:tcPr>
            <w:tcW w:w="4536" w:type="dxa"/>
          </w:tcPr>
          <w:p w:rsidR="002F7AC2" w:rsidRDefault="002F7AC2" w:rsidP="002F7AC2">
            <w:pPr>
              <w:ind w:firstLine="323"/>
              <w:jc w:val="center"/>
              <w:rPr>
                <w:b/>
                <w:sz w:val="24"/>
                <w:szCs w:val="24"/>
                <w:lang w:eastAsia="uk-UA"/>
              </w:rPr>
            </w:pPr>
            <w:r w:rsidRPr="008A6212">
              <w:rPr>
                <w:b/>
                <w:sz w:val="24"/>
                <w:szCs w:val="24"/>
                <w:lang w:eastAsia="uk-UA"/>
              </w:rPr>
              <w:t>ТОВ «Будпромінфрасервіс»</w:t>
            </w:r>
          </w:p>
          <w:p w:rsidR="002F7AC2" w:rsidRPr="00251B48" w:rsidRDefault="002F7AC2" w:rsidP="002F7AC2">
            <w:pPr>
              <w:pStyle w:val="10"/>
              <w:numPr>
                <w:ilvl w:val="0"/>
                <w:numId w:val="4"/>
              </w:numPr>
              <w:spacing w:after="0" w:line="240" w:lineRule="auto"/>
              <w:ind w:left="0" w:firstLine="321"/>
              <w:jc w:val="both"/>
              <w:rPr>
                <w:rFonts w:ascii="Times New Roman" w:hAnsi="Times New Roman"/>
                <w:color w:val="000000"/>
                <w:sz w:val="24"/>
                <w:szCs w:val="24"/>
              </w:rPr>
            </w:pPr>
            <w:r w:rsidRPr="00251B48">
              <w:rPr>
                <w:rFonts w:ascii="Times New Roman" w:eastAsia="Times New Roman" w:hAnsi="Times New Roman"/>
                <w:color w:val="000000"/>
                <w:sz w:val="24"/>
                <w:szCs w:val="24"/>
              </w:rPr>
              <w:t>Розрахунок вартості плати за нестандартне приєднання до електричних мереж з проєктуванням лінійної частини приєднання замовником (розрахунок використовується у випадку визначення типу приєднання як нестандартне з проєктуванням лінійної частини приєднання замовником):</w:t>
            </w:r>
          </w:p>
          <w:p w:rsidR="002F7AC2" w:rsidRPr="00251B48" w:rsidRDefault="002F7AC2" w:rsidP="002F7AC2">
            <w:pPr>
              <w:ind w:firstLine="321"/>
              <w:jc w:val="both"/>
              <w:rPr>
                <w:color w:val="000000"/>
                <w:sz w:val="24"/>
                <w:szCs w:val="24"/>
              </w:rPr>
            </w:pPr>
          </w:p>
          <w:p w:rsidR="002F7AC2" w:rsidRPr="00251B48" w:rsidRDefault="005E5570" w:rsidP="002F7AC2">
            <w:pPr>
              <w:ind w:firstLine="321"/>
              <w:jc w:val="center"/>
              <w:rPr>
                <w:color w:val="000000"/>
                <w:sz w:val="24"/>
                <w:szCs w:val="24"/>
              </w:rPr>
            </w:pPr>
            <m:oMath>
              <m:sSub>
                <m:sSubPr>
                  <m:ctrlPr>
                    <w:rPr>
                      <w:rFonts w:ascii="Cambria Math" w:hAnsi="Cambria Math"/>
                      <w:i/>
                      <w:color w:val="000000"/>
                      <w:sz w:val="24"/>
                      <w:szCs w:val="24"/>
                    </w:rPr>
                  </m:ctrlPr>
                </m:sSubPr>
                <m:e>
                  <m:r>
                    <w:rPr>
                      <w:rFonts w:ascii="Cambria Math" w:hAnsi="Cambria Math"/>
                      <w:color w:val="000000"/>
                      <w:sz w:val="24"/>
                      <w:szCs w:val="24"/>
                    </w:rPr>
                    <m:t>П</m:t>
                  </m:r>
                </m:e>
                <m:sub>
                  <m:r>
                    <w:rPr>
                      <w:rFonts w:ascii="Cambria Math" w:hAnsi="Cambria Math"/>
                      <w:color w:val="000000"/>
                      <w:sz w:val="24"/>
                      <w:szCs w:val="24"/>
                    </w:rPr>
                    <m:t>нст</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Р</m:t>
                  </m:r>
                </m:e>
                <m:sub>
                  <m:r>
                    <w:rPr>
                      <w:rFonts w:ascii="Cambria Math" w:hAnsi="Cambria Math"/>
                      <w:color w:val="000000"/>
                      <w:sz w:val="24"/>
                      <w:szCs w:val="24"/>
                    </w:rPr>
                    <m:t>заявл</m:t>
                  </m:r>
                </m:sub>
              </m:sSub>
              <m:r>
                <w:rPr>
                  <w:rFonts w:ascii="Cambria Math" w:hAnsi="Cambria Math"/>
                  <w:color w:val="000000"/>
                  <w:sz w:val="24"/>
                  <w:szCs w:val="24"/>
                </w:rPr>
                <m:t>×С+</m:t>
              </m:r>
              <m:sSub>
                <m:sSubPr>
                  <m:ctrlPr>
                    <w:rPr>
                      <w:rFonts w:ascii="Cambria Math" w:hAnsi="Cambria Math"/>
                      <w:i/>
                      <w:color w:val="000000"/>
                      <w:sz w:val="24"/>
                      <w:szCs w:val="24"/>
                    </w:rPr>
                  </m:ctrlPr>
                </m:sSubPr>
                <m:e>
                  <m:r>
                    <w:rPr>
                      <w:rFonts w:ascii="Cambria Math" w:hAnsi="Cambria Math"/>
                      <w:color w:val="000000"/>
                      <w:sz w:val="24"/>
                      <w:szCs w:val="24"/>
                    </w:rPr>
                    <m:t>l</m:t>
                  </m:r>
                </m:e>
                <m:sub>
                  <m:r>
                    <w:rPr>
                      <w:rFonts w:ascii="Cambria Math" w:hAnsi="Cambria Math"/>
                      <w:color w:val="000000"/>
                      <w:sz w:val="24"/>
                      <w:szCs w:val="24"/>
                    </w:rPr>
                    <m:t>кошторис</m:t>
                  </m:r>
                </m:sub>
              </m:sSub>
            </m:oMath>
            <w:r w:rsidR="002F7AC2" w:rsidRPr="00251B48">
              <w:rPr>
                <w:color w:val="000000"/>
                <w:sz w:val="24"/>
                <w:szCs w:val="24"/>
              </w:rPr>
              <w:t>= __________ тис. грн (без ПДВ),</w:t>
            </w:r>
          </w:p>
          <w:p w:rsidR="002F7AC2" w:rsidRPr="00251B48" w:rsidRDefault="002F7AC2" w:rsidP="002F7AC2">
            <w:pPr>
              <w:ind w:firstLine="321"/>
              <w:jc w:val="both"/>
              <w:rPr>
                <w:color w:val="000000"/>
                <w:sz w:val="24"/>
                <w:szCs w:val="24"/>
              </w:rPr>
            </w:pPr>
            <w:r w:rsidRPr="00251B48">
              <w:rPr>
                <w:color w:val="000000"/>
                <w:sz w:val="24"/>
                <w:szCs w:val="24"/>
              </w:rPr>
              <w:t xml:space="preserve">де </w:t>
            </w:r>
            <w:r w:rsidRPr="00251B48">
              <w:rPr>
                <w:i/>
                <w:color w:val="000000"/>
                <w:sz w:val="24"/>
                <w:szCs w:val="24"/>
              </w:rPr>
              <w:t>l</w:t>
            </w:r>
            <w:r w:rsidRPr="00251B48">
              <w:rPr>
                <w:color w:val="000000"/>
                <w:sz w:val="24"/>
                <w:szCs w:val="24"/>
                <w:vertAlign w:val="subscript"/>
              </w:rPr>
              <w:t xml:space="preserve">кошторис – </w:t>
            </w:r>
            <w:r w:rsidRPr="00251B48">
              <w:rPr>
                <w:color w:val="000000"/>
                <w:sz w:val="24"/>
                <w:szCs w:val="24"/>
              </w:rPr>
              <w:t xml:space="preserve">складова плати за створення електричних мереж лінійної частини приєднання, </w:t>
            </w:r>
            <w:r w:rsidRPr="00251B48">
              <w:rPr>
                <w:b/>
                <w:color w:val="0070C0"/>
                <w:sz w:val="24"/>
                <w:szCs w:val="24"/>
              </w:rPr>
              <w:t>та визначається як</w:t>
            </w:r>
            <w:r w:rsidRPr="00251B48">
              <w:rPr>
                <w:color w:val="0070C0"/>
                <w:sz w:val="24"/>
                <w:szCs w:val="24"/>
              </w:rPr>
              <w:t xml:space="preserve"> </w:t>
            </w:r>
            <w:r w:rsidRPr="00251B48">
              <w:rPr>
                <w:b/>
                <w:color w:val="0070C0"/>
                <w:sz w:val="24"/>
                <w:szCs w:val="24"/>
              </w:rPr>
              <w:t>вартість повітряних та кабельних ліній</w:t>
            </w:r>
            <w:r w:rsidRPr="00251B48">
              <w:rPr>
                <w:color w:val="0070C0"/>
                <w:sz w:val="24"/>
                <w:szCs w:val="24"/>
              </w:rPr>
              <w:t xml:space="preserve"> </w:t>
            </w:r>
            <w:r w:rsidRPr="00251B48">
              <w:rPr>
                <w:color w:val="000000"/>
                <w:sz w:val="24"/>
                <w:szCs w:val="24"/>
              </w:rPr>
              <w:t>згідно з кошторисом.</w:t>
            </w:r>
          </w:p>
          <w:p w:rsidR="002F7AC2" w:rsidRPr="00251B48" w:rsidRDefault="002F7AC2" w:rsidP="002F7AC2">
            <w:pPr>
              <w:ind w:firstLine="321"/>
              <w:jc w:val="both"/>
              <w:rPr>
                <w:b/>
                <w:sz w:val="24"/>
                <w:szCs w:val="24"/>
                <w:lang w:eastAsia="uk-UA"/>
              </w:rPr>
            </w:pPr>
          </w:p>
          <w:p w:rsidR="002F7AC2" w:rsidRPr="00AF7134" w:rsidRDefault="002F7AC2" w:rsidP="002F7AC2">
            <w:pPr>
              <w:ind w:firstLine="426"/>
              <w:jc w:val="both"/>
              <w:rPr>
                <w:rStyle w:val="xfm68768843"/>
                <w:bCs/>
                <w:sz w:val="24"/>
                <w:szCs w:val="24"/>
              </w:rPr>
            </w:pPr>
          </w:p>
        </w:tc>
        <w:tc>
          <w:tcPr>
            <w:tcW w:w="3685" w:type="dxa"/>
          </w:tcPr>
          <w:p w:rsidR="002F7AC2" w:rsidRPr="008A6212" w:rsidRDefault="002F7AC2" w:rsidP="002F7AC2">
            <w:pPr>
              <w:ind w:firstLine="323"/>
              <w:jc w:val="center"/>
              <w:rPr>
                <w:b/>
                <w:sz w:val="24"/>
                <w:szCs w:val="24"/>
                <w:lang w:eastAsia="uk-UA"/>
              </w:rPr>
            </w:pPr>
            <w:r w:rsidRPr="008A6212">
              <w:rPr>
                <w:b/>
                <w:sz w:val="24"/>
                <w:szCs w:val="24"/>
                <w:lang w:eastAsia="uk-UA"/>
              </w:rPr>
              <w:t>ТОВ «Будпромінфрасервіс»</w:t>
            </w:r>
          </w:p>
          <w:p w:rsidR="002F7AC2" w:rsidRPr="00AF7134" w:rsidRDefault="002F7AC2" w:rsidP="002F7AC2">
            <w:pPr>
              <w:ind w:firstLine="426"/>
              <w:jc w:val="both"/>
              <w:rPr>
                <w:rStyle w:val="xfm68768843"/>
                <w:bCs/>
                <w:sz w:val="24"/>
                <w:szCs w:val="24"/>
              </w:rPr>
            </w:pPr>
          </w:p>
        </w:tc>
        <w:tc>
          <w:tcPr>
            <w:tcW w:w="3402" w:type="dxa"/>
          </w:tcPr>
          <w:p w:rsidR="00B60145" w:rsidRPr="009C6E9F" w:rsidRDefault="00B60145" w:rsidP="00B60145">
            <w:pPr>
              <w:jc w:val="center"/>
              <w:rPr>
                <w:b/>
                <w:sz w:val="24"/>
                <w:szCs w:val="24"/>
                <w:lang w:eastAsia="uk-UA"/>
              </w:rPr>
            </w:pPr>
            <w:r w:rsidRPr="009C6E9F">
              <w:rPr>
                <w:b/>
                <w:sz w:val="24"/>
                <w:szCs w:val="24"/>
                <w:lang w:eastAsia="uk-UA"/>
              </w:rPr>
              <w:t>Не враховано.</w:t>
            </w:r>
          </w:p>
          <w:p w:rsidR="002F7AC2" w:rsidRPr="00AF7134" w:rsidRDefault="00B60145" w:rsidP="00B60145">
            <w:pPr>
              <w:jc w:val="center"/>
              <w:rPr>
                <w:rStyle w:val="xfm68768843"/>
                <w:bCs/>
                <w:sz w:val="24"/>
                <w:szCs w:val="24"/>
              </w:rPr>
            </w:pPr>
            <w:r w:rsidRPr="009C6E9F">
              <w:rPr>
                <w:b/>
                <w:sz w:val="24"/>
                <w:szCs w:val="24"/>
                <w:lang w:eastAsia="uk-UA"/>
              </w:rPr>
              <w:t>Зміни до додатку схваленим проєктом постанови не вносилися</w:t>
            </w:r>
          </w:p>
        </w:tc>
      </w:tr>
      <w:tr w:rsidR="002F7AC2" w:rsidRPr="00AF7134" w:rsidTr="009F2B2D">
        <w:trPr>
          <w:trHeight w:val="465"/>
        </w:trPr>
        <w:tc>
          <w:tcPr>
            <w:tcW w:w="16018" w:type="dxa"/>
            <w:gridSpan w:val="4"/>
          </w:tcPr>
          <w:p w:rsidR="002F7AC2" w:rsidRPr="007E15A0" w:rsidRDefault="002F7AC2" w:rsidP="002F7AC2">
            <w:pPr>
              <w:tabs>
                <w:tab w:val="left" w:pos="142"/>
              </w:tabs>
              <w:jc w:val="center"/>
              <w:rPr>
                <w:b/>
                <w:sz w:val="24"/>
              </w:rPr>
            </w:pPr>
            <w:r w:rsidRPr="007E15A0">
              <w:rPr>
                <w:b/>
                <w:sz w:val="24"/>
              </w:rPr>
              <w:t>Додаток 14</w:t>
            </w:r>
          </w:p>
          <w:p w:rsidR="002F7AC2" w:rsidRDefault="002F7AC2" w:rsidP="002F7AC2">
            <w:pPr>
              <w:ind w:firstLine="323"/>
              <w:jc w:val="center"/>
              <w:rPr>
                <w:b/>
                <w:sz w:val="24"/>
              </w:rPr>
            </w:pPr>
            <w:r w:rsidRPr="007E15A0">
              <w:rPr>
                <w:b/>
                <w:sz w:val="24"/>
              </w:rPr>
              <w:t>до Кодексу систем розподілу</w:t>
            </w:r>
          </w:p>
          <w:p w:rsidR="002F7AC2" w:rsidRPr="005058D4" w:rsidRDefault="002F7AC2" w:rsidP="002F7AC2">
            <w:pPr>
              <w:jc w:val="center"/>
              <w:rPr>
                <w:rStyle w:val="xfm68768843"/>
                <w:b/>
                <w:bCs/>
                <w:sz w:val="24"/>
                <w:szCs w:val="24"/>
              </w:rPr>
            </w:pPr>
            <w:r w:rsidRPr="00D63645">
              <w:rPr>
                <w:b/>
                <w:bCs/>
                <w:sz w:val="24"/>
                <w:szCs w:val="24"/>
              </w:rPr>
              <w:t>ТЕХНІЧНЕ РІШЕННЯ до проєктної документації</w:t>
            </w:r>
          </w:p>
        </w:tc>
      </w:tr>
      <w:tr w:rsidR="002F7AC2" w:rsidRPr="00AF7134" w:rsidTr="009F2B2D">
        <w:trPr>
          <w:trHeight w:val="465"/>
        </w:trPr>
        <w:tc>
          <w:tcPr>
            <w:tcW w:w="4395" w:type="dxa"/>
          </w:tcPr>
          <w:p w:rsidR="002F7AC2" w:rsidRPr="00AF7134" w:rsidRDefault="002F7AC2" w:rsidP="002F7AC2">
            <w:pPr>
              <w:ind w:firstLine="426"/>
              <w:jc w:val="both"/>
              <w:rPr>
                <w:rStyle w:val="xfm68768843"/>
                <w:bCs/>
                <w:sz w:val="24"/>
                <w:szCs w:val="24"/>
              </w:rPr>
            </w:pPr>
          </w:p>
        </w:tc>
        <w:tc>
          <w:tcPr>
            <w:tcW w:w="4536" w:type="dxa"/>
          </w:tcPr>
          <w:p w:rsidR="002F7AC2" w:rsidRPr="007E15A0" w:rsidRDefault="002F7AC2" w:rsidP="00B60145">
            <w:pPr>
              <w:jc w:val="center"/>
              <w:rPr>
                <w:b/>
                <w:sz w:val="24"/>
              </w:rPr>
            </w:pPr>
            <w:r w:rsidRPr="007E15A0">
              <w:rPr>
                <w:b/>
                <w:sz w:val="24"/>
              </w:rPr>
              <w:t>АТ «Чернівціобленерго»</w:t>
            </w:r>
          </w:p>
          <w:p w:rsidR="002F7AC2" w:rsidRPr="00D63645" w:rsidRDefault="002F7AC2" w:rsidP="002F7AC2">
            <w:pPr>
              <w:pStyle w:val="af5"/>
              <w:numPr>
                <w:ilvl w:val="0"/>
                <w:numId w:val="18"/>
              </w:numPr>
              <w:tabs>
                <w:tab w:val="left" w:pos="709"/>
              </w:tabs>
              <w:autoSpaceDE w:val="0"/>
              <w:autoSpaceDN w:val="0"/>
              <w:adjustRightInd w:val="0"/>
              <w:ind w:left="0" w:firstLine="0"/>
              <w:rPr>
                <w:b/>
                <w:sz w:val="24"/>
                <w:szCs w:val="24"/>
              </w:rPr>
            </w:pPr>
            <w:r w:rsidRPr="00D63645">
              <w:rPr>
                <w:b/>
                <w:sz w:val="24"/>
                <w:szCs w:val="24"/>
              </w:rPr>
              <w:t>Основні показники проєкту</w:t>
            </w:r>
          </w:p>
          <w:p w:rsidR="002F7AC2" w:rsidRPr="00D63645" w:rsidRDefault="002F7AC2" w:rsidP="002F7AC2">
            <w:pPr>
              <w:pStyle w:val="af5"/>
              <w:numPr>
                <w:ilvl w:val="1"/>
                <w:numId w:val="18"/>
              </w:numPr>
              <w:tabs>
                <w:tab w:val="left" w:pos="709"/>
              </w:tabs>
              <w:autoSpaceDE w:val="0"/>
              <w:autoSpaceDN w:val="0"/>
              <w:adjustRightInd w:val="0"/>
              <w:ind w:left="0" w:firstLine="0"/>
              <w:rPr>
                <w:sz w:val="24"/>
                <w:szCs w:val="24"/>
              </w:rPr>
            </w:pPr>
            <w:r w:rsidRPr="00D63645">
              <w:rPr>
                <w:sz w:val="24"/>
                <w:szCs w:val="24"/>
              </w:rPr>
              <w:t>Функціональне призначення об’єкта приєднання ____________</w:t>
            </w:r>
          </w:p>
          <w:p w:rsidR="002F7AC2" w:rsidRPr="00D63645" w:rsidRDefault="002F7AC2" w:rsidP="002F7AC2">
            <w:pPr>
              <w:tabs>
                <w:tab w:val="left" w:pos="709"/>
              </w:tabs>
              <w:rPr>
                <w:sz w:val="24"/>
                <w:szCs w:val="24"/>
              </w:rPr>
            </w:pPr>
            <w:r w:rsidRPr="00D63645">
              <w:rPr>
                <w:sz w:val="24"/>
                <w:szCs w:val="24"/>
              </w:rPr>
              <w:t>_________________________________________________________________;</w:t>
            </w:r>
          </w:p>
          <w:p w:rsidR="002F7AC2" w:rsidRPr="00D63645" w:rsidRDefault="002F7AC2" w:rsidP="002F7AC2">
            <w:pPr>
              <w:pStyle w:val="af5"/>
              <w:numPr>
                <w:ilvl w:val="1"/>
                <w:numId w:val="18"/>
              </w:numPr>
              <w:tabs>
                <w:tab w:val="left" w:pos="709"/>
              </w:tabs>
              <w:autoSpaceDE w:val="0"/>
              <w:autoSpaceDN w:val="0"/>
              <w:adjustRightInd w:val="0"/>
              <w:ind w:left="0" w:firstLine="0"/>
              <w:rPr>
                <w:sz w:val="24"/>
                <w:szCs w:val="24"/>
              </w:rPr>
            </w:pPr>
            <w:r w:rsidRPr="00D63645">
              <w:rPr>
                <w:sz w:val="24"/>
                <w:szCs w:val="24"/>
              </w:rPr>
              <w:t>Місце розташування об’єкта приєднання ___________________</w:t>
            </w:r>
          </w:p>
          <w:p w:rsidR="002F7AC2" w:rsidRPr="00D63645" w:rsidRDefault="002F7AC2" w:rsidP="002F7AC2">
            <w:pPr>
              <w:tabs>
                <w:tab w:val="left" w:pos="709"/>
              </w:tabs>
              <w:rPr>
                <w:sz w:val="24"/>
                <w:szCs w:val="24"/>
              </w:rPr>
            </w:pPr>
            <w:r w:rsidRPr="00D63645">
              <w:rPr>
                <w:sz w:val="24"/>
                <w:szCs w:val="24"/>
              </w:rPr>
              <w:t>_________________________________________________________________;</w:t>
            </w:r>
          </w:p>
          <w:p w:rsidR="002F7AC2" w:rsidRPr="00D63645" w:rsidRDefault="002F7AC2" w:rsidP="002F7AC2">
            <w:pPr>
              <w:tabs>
                <w:tab w:val="left" w:pos="709"/>
              </w:tabs>
              <w:rPr>
                <w:sz w:val="24"/>
                <w:szCs w:val="24"/>
              </w:rPr>
            </w:pPr>
            <w:r w:rsidRPr="00D63645">
              <w:rPr>
                <w:sz w:val="24"/>
                <w:szCs w:val="24"/>
              </w:rPr>
              <w:t>(адреса)</w:t>
            </w:r>
          </w:p>
          <w:p w:rsidR="002F7AC2" w:rsidRPr="00D63645" w:rsidRDefault="002F7AC2" w:rsidP="002F7AC2">
            <w:pPr>
              <w:pStyle w:val="af5"/>
              <w:numPr>
                <w:ilvl w:val="1"/>
                <w:numId w:val="18"/>
              </w:numPr>
              <w:tabs>
                <w:tab w:val="left" w:pos="709"/>
              </w:tabs>
              <w:autoSpaceDE w:val="0"/>
              <w:autoSpaceDN w:val="0"/>
              <w:adjustRightInd w:val="0"/>
              <w:ind w:left="0" w:firstLine="0"/>
              <w:rPr>
                <w:sz w:val="24"/>
                <w:szCs w:val="24"/>
              </w:rPr>
            </w:pPr>
            <w:r w:rsidRPr="00D63645">
              <w:rPr>
                <w:sz w:val="24"/>
                <w:szCs w:val="24"/>
              </w:rPr>
              <w:t>Стадія проєктування _____________________________________;</w:t>
            </w:r>
          </w:p>
          <w:p w:rsidR="002F7AC2" w:rsidRPr="00D63645" w:rsidRDefault="002F7AC2" w:rsidP="002F7AC2">
            <w:pPr>
              <w:pStyle w:val="af5"/>
              <w:numPr>
                <w:ilvl w:val="1"/>
                <w:numId w:val="18"/>
              </w:numPr>
              <w:tabs>
                <w:tab w:val="left" w:pos="709"/>
              </w:tabs>
              <w:autoSpaceDE w:val="0"/>
              <w:autoSpaceDN w:val="0"/>
              <w:adjustRightInd w:val="0"/>
              <w:ind w:left="0" w:firstLine="0"/>
              <w:rPr>
                <w:sz w:val="24"/>
                <w:szCs w:val="24"/>
              </w:rPr>
            </w:pPr>
            <w:r w:rsidRPr="00D63645">
              <w:rPr>
                <w:sz w:val="24"/>
                <w:szCs w:val="24"/>
              </w:rPr>
              <w:t>Клас наслідків об’єкта будівництва ________________________;</w:t>
            </w:r>
          </w:p>
          <w:p w:rsidR="002F7AC2" w:rsidRPr="007E15A0" w:rsidRDefault="002F7AC2" w:rsidP="002F7AC2">
            <w:pPr>
              <w:pStyle w:val="af5"/>
              <w:numPr>
                <w:ilvl w:val="1"/>
                <w:numId w:val="18"/>
              </w:numPr>
              <w:tabs>
                <w:tab w:val="left" w:pos="709"/>
              </w:tabs>
              <w:autoSpaceDE w:val="0"/>
              <w:autoSpaceDN w:val="0"/>
              <w:adjustRightInd w:val="0"/>
              <w:ind w:left="0" w:firstLine="0"/>
              <w:rPr>
                <w:b/>
                <w:color w:val="0070C0"/>
                <w:sz w:val="24"/>
                <w:szCs w:val="24"/>
              </w:rPr>
            </w:pPr>
            <w:r w:rsidRPr="007E15A0">
              <w:rPr>
                <w:b/>
                <w:color w:val="0070C0"/>
                <w:sz w:val="24"/>
                <w:szCs w:val="24"/>
              </w:rPr>
              <w:t>Існуюча потужність_____;</w:t>
            </w:r>
          </w:p>
          <w:p w:rsidR="002F7AC2" w:rsidRPr="007E15A0" w:rsidRDefault="002F7AC2" w:rsidP="002F7AC2">
            <w:pPr>
              <w:pStyle w:val="af5"/>
              <w:numPr>
                <w:ilvl w:val="1"/>
                <w:numId w:val="18"/>
              </w:numPr>
              <w:tabs>
                <w:tab w:val="left" w:pos="709"/>
              </w:tabs>
              <w:autoSpaceDE w:val="0"/>
              <w:autoSpaceDN w:val="0"/>
              <w:adjustRightInd w:val="0"/>
              <w:ind w:left="0" w:firstLine="0"/>
              <w:rPr>
                <w:b/>
                <w:color w:val="0070C0"/>
                <w:sz w:val="24"/>
                <w:szCs w:val="24"/>
              </w:rPr>
            </w:pPr>
            <w:r w:rsidRPr="007E15A0">
              <w:rPr>
                <w:b/>
                <w:color w:val="0070C0"/>
                <w:sz w:val="24"/>
                <w:szCs w:val="24"/>
              </w:rPr>
              <w:t>Існуюча категорія надійності____;</w:t>
            </w:r>
          </w:p>
          <w:p w:rsidR="002F7AC2" w:rsidRPr="007E15A0" w:rsidRDefault="002F7AC2" w:rsidP="002F7AC2">
            <w:pPr>
              <w:pStyle w:val="af5"/>
              <w:numPr>
                <w:ilvl w:val="1"/>
                <w:numId w:val="18"/>
              </w:numPr>
              <w:tabs>
                <w:tab w:val="left" w:pos="709"/>
              </w:tabs>
              <w:autoSpaceDE w:val="0"/>
              <w:autoSpaceDN w:val="0"/>
              <w:adjustRightInd w:val="0"/>
              <w:ind w:left="0" w:firstLine="0"/>
              <w:rPr>
                <w:b/>
                <w:color w:val="0070C0"/>
                <w:sz w:val="24"/>
                <w:szCs w:val="24"/>
              </w:rPr>
            </w:pPr>
            <w:r w:rsidRPr="007E15A0">
              <w:rPr>
                <w:b/>
                <w:color w:val="0070C0"/>
                <w:sz w:val="24"/>
                <w:szCs w:val="24"/>
              </w:rPr>
              <w:t>Існуюча напруга___;</w:t>
            </w:r>
          </w:p>
          <w:p w:rsidR="002F7AC2" w:rsidRDefault="002F7AC2" w:rsidP="002F7AC2">
            <w:pPr>
              <w:pStyle w:val="af5"/>
              <w:autoSpaceDE w:val="0"/>
              <w:autoSpaceDN w:val="0"/>
              <w:adjustRightInd w:val="0"/>
              <w:ind w:left="0" w:firstLine="24"/>
              <w:rPr>
                <w:b/>
                <w:sz w:val="24"/>
                <w:szCs w:val="24"/>
              </w:rPr>
            </w:pPr>
            <w:r>
              <w:rPr>
                <w:b/>
                <w:sz w:val="24"/>
                <w:szCs w:val="24"/>
              </w:rPr>
              <w:t xml:space="preserve">3. </w:t>
            </w:r>
            <w:r w:rsidRPr="00D63645">
              <w:rPr>
                <w:b/>
                <w:sz w:val="24"/>
                <w:szCs w:val="24"/>
              </w:rPr>
              <w:t>Зауваження до проєктної документації:</w:t>
            </w:r>
          </w:p>
          <w:p w:rsidR="002F7AC2" w:rsidRPr="00D63645" w:rsidRDefault="002F7AC2" w:rsidP="002F7AC2">
            <w:pPr>
              <w:pStyle w:val="af5"/>
              <w:autoSpaceDE w:val="0"/>
              <w:autoSpaceDN w:val="0"/>
              <w:adjustRightInd w:val="0"/>
              <w:ind w:left="0" w:firstLine="927"/>
              <w:rPr>
                <w:b/>
                <w:sz w:val="24"/>
                <w:szCs w:val="24"/>
              </w:rPr>
            </w:pPr>
          </w:p>
          <w:p w:rsidR="002F7AC2" w:rsidRDefault="002F7AC2" w:rsidP="002F7AC2">
            <w:pPr>
              <w:jc w:val="both"/>
              <w:rPr>
                <w:sz w:val="24"/>
                <w:szCs w:val="24"/>
              </w:rPr>
            </w:pPr>
            <w:r w:rsidRPr="00D63645">
              <w:rPr>
                <w:sz w:val="24"/>
                <w:szCs w:val="24"/>
              </w:rPr>
              <w:t xml:space="preserve">№ пункту нормативно-правового, нормативно-технічного документа </w:t>
            </w:r>
            <w:r w:rsidRPr="007E15A0">
              <w:rPr>
                <w:b/>
                <w:color w:val="0070C0"/>
                <w:sz w:val="24"/>
                <w:szCs w:val="24"/>
              </w:rPr>
              <w:t>та/або технічних умов</w:t>
            </w:r>
            <w:r w:rsidRPr="00D63645">
              <w:rPr>
                <w:sz w:val="24"/>
                <w:szCs w:val="24"/>
              </w:rPr>
              <w:t>, якому суперечить проєктна документація*</w:t>
            </w:r>
          </w:p>
          <w:p w:rsidR="002F7AC2" w:rsidRPr="00D63645" w:rsidRDefault="002F7AC2" w:rsidP="002F7AC2">
            <w:pPr>
              <w:jc w:val="both"/>
              <w:rPr>
                <w:bCs/>
                <w:sz w:val="24"/>
                <w:szCs w:val="24"/>
              </w:rPr>
            </w:pPr>
            <w:r w:rsidRPr="00D63645">
              <w:rPr>
                <w:sz w:val="24"/>
                <w:szCs w:val="24"/>
              </w:rPr>
              <w:t xml:space="preserve">Назва нормативно-правового, нормативно-технічного документа </w:t>
            </w:r>
            <w:r w:rsidRPr="007E15A0">
              <w:rPr>
                <w:b/>
                <w:color w:val="0070C0"/>
                <w:sz w:val="24"/>
                <w:szCs w:val="24"/>
              </w:rPr>
              <w:t>та/або технічних умов</w:t>
            </w:r>
            <w:r w:rsidRPr="00D63645">
              <w:rPr>
                <w:sz w:val="24"/>
                <w:szCs w:val="24"/>
              </w:rPr>
              <w:t>, якому суперечить проєктна документація*</w:t>
            </w:r>
          </w:p>
          <w:p w:rsidR="002F7AC2" w:rsidRDefault="002F7AC2" w:rsidP="002F7AC2">
            <w:pPr>
              <w:tabs>
                <w:tab w:val="left" w:pos="142"/>
              </w:tabs>
            </w:pPr>
            <w:r>
              <w:t>…</w:t>
            </w:r>
          </w:p>
          <w:p w:rsidR="002F7AC2" w:rsidRDefault="002F7AC2" w:rsidP="002F7AC2">
            <w:pPr>
              <w:tabs>
                <w:tab w:val="left" w:pos="142"/>
              </w:tabs>
            </w:pPr>
          </w:p>
          <w:p w:rsidR="002F7AC2" w:rsidRPr="007E15A0" w:rsidRDefault="002F7AC2" w:rsidP="002F7AC2">
            <w:pPr>
              <w:pStyle w:val="af5"/>
              <w:numPr>
                <w:ilvl w:val="0"/>
                <w:numId w:val="19"/>
              </w:numPr>
              <w:autoSpaceDE w:val="0"/>
              <w:autoSpaceDN w:val="0"/>
              <w:adjustRightInd w:val="0"/>
              <w:rPr>
                <w:b/>
                <w:sz w:val="24"/>
                <w:szCs w:val="24"/>
              </w:rPr>
            </w:pPr>
            <w:r w:rsidRPr="007E15A0">
              <w:rPr>
                <w:b/>
                <w:sz w:val="24"/>
                <w:szCs w:val="24"/>
              </w:rPr>
              <w:t>Висновок</w:t>
            </w:r>
          </w:p>
          <w:p w:rsidR="002F7AC2" w:rsidRPr="00D63645" w:rsidRDefault="002F7AC2" w:rsidP="002F7AC2">
            <w:pPr>
              <w:rPr>
                <w:sz w:val="24"/>
                <w:szCs w:val="24"/>
              </w:rPr>
            </w:pPr>
            <w:r w:rsidRPr="00D63645">
              <w:rPr>
                <w:sz w:val="24"/>
                <w:szCs w:val="24"/>
              </w:rPr>
              <w:t>Проєктна документація ____________________ вимогам технічних умов</w:t>
            </w:r>
          </w:p>
          <w:p w:rsidR="002F7AC2" w:rsidRPr="00D63645" w:rsidRDefault="002F7AC2" w:rsidP="002F7AC2">
            <w:pPr>
              <w:pStyle w:val="af5"/>
              <w:ind w:left="0"/>
              <w:rPr>
                <w:sz w:val="24"/>
                <w:szCs w:val="24"/>
              </w:rPr>
            </w:pPr>
            <w:r w:rsidRPr="00D63645">
              <w:rPr>
                <w:sz w:val="24"/>
                <w:szCs w:val="24"/>
              </w:rPr>
              <w:t>(відповідає/не відповідає)</w:t>
            </w:r>
          </w:p>
          <w:p w:rsidR="002F7AC2" w:rsidRPr="00D63645" w:rsidRDefault="002F7AC2" w:rsidP="002F7AC2">
            <w:pPr>
              <w:rPr>
                <w:sz w:val="24"/>
                <w:szCs w:val="24"/>
              </w:rPr>
            </w:pPr>
            <w:r w:rsidRPr="00D63645">
              <w:rPr>
                <w:sz w:val="24"/>
                <w:szCs w:val="24"/>
              </w:rPr>
              <w:t>_________________________________ та _______________________________</w:t>
            </w:r>
          </w:p>
          <w:p w:rsidR="002F7AC2" w:rsidRPr="00D63645" w:rsidRDefault="002F7AC2" w:rsidP="002F7AC2">
            <w:pPr>
              <w:rPr>
                <w:sz w:val="24"/>
                <w:szCs w:val="24"/>
              </w:rPr>
            </w:pPr>
            <w:r w:rsidRPr="00D63645">
              <w:rPr>
                <w:sz w:val="24"/>
                <w:szCs w:val="24"/>
              </w:rPr>
              <w:t>(дата, ідентифікатор №)                                (вважається погодженою без зауважень/повертається</w:t>
            </w:r>
          </w:p>
          <w:p w:rsidR="002F7AC2" w:rsidRPr="00D63645" w:rsidRDefault="002F7AC2" w:rsidP="002F7AC2">
            <w:pPr>
              <w:rPr>
                <w:sz w:val="24"/>
                <w:szCs w:val="24"/>
              </w:rPr>
            </w:pPr>
            <w:r w:rsidRPr="00D63645">
              <w:rPr>
                <w:sz w:val="24"/>
                <w:szCs w:val="24"/>
              </w:rPr>
              <w:t>__________________________________________________________________.</w:t>
            </w:r>
          </w:p>
          <w:p w:rsidR="002F7AC2" w:rsidRPr="00D63645" w:rsidRDefault="002F7AC2" w:rsidP="002F7AC2">
            <w:pPr>
              <w:rPr>
                <w:sz w:val="24"/>
                <w:szCs w:val="24"/>
              </w:rPr>
            </w:pPr>
            <w:r w:rsidRPr="00D63645">
              <w:rPr>
                <w:sz w:val="24"/>
                <w:szCs w:val="24"/>
              </w:rPr>
              <w:t>На доопрацювання (при погодженні вперше)/направляється для проведення експертизи (при повторному розгляді)</w:t>
            </w:r>
          </w:p>
          <w:p w:rsidR="002F7AC2" w:rsidRPr="00D63645" w:rsidRDefault="002F7AC2" w:rsidP="002F7AC2">
            <w:pPr>
              <w:rPr>
                <w:sz w:val="24"/>
                <w:szCs w:val="24"/>
              </w:rPr>
            </w:pPr>
          </w:p>
          <w:p w:rsidR="002F7AC2" w:rsidRPr="00D63645" w:rsidRDefault="002F7AC2" w:rsidP="002F7AC2">
            <w:pPr>
              <w:pBdr>
                <w:bottom w:val="single" w:sz="12" w:space="1" w:color="auto"/>
              </w:pBdr>
              <w:rPr>
                <w:sz w:val="24"/>
                <w:szCs w:val="24"/>
              </w:rPr>
            </w:pPr>
            <w:r w:rsidRPr="007E15A0">
              <w:rPr>
                <w:b/>
                <w:strike/>
                <w:color w:val="0070C0"/>
                <w:sz w:val="24"/>
                <w:szCs w:val="24"/>
              </w:rPr>
              <w:t>Реквізити структурного підрозділу Державної інспекції енергетичного нагляду України, до якої направлено проєктну документацію для проведення її експертизи</w:t>
            </w:r>
            <w:r w:rsidRPr="007E15A0">
              <w:rPr>
                <w:strike/>
                <w:color w:val="0070C0"/>
                <w:sz w:val="24"/>
                <w:szCs w:val="24"/>
              </w:rPr>
              <w:t xml:space="preserve"> </w:t>
            </w:r>
            <w:r w:rsidRPr="00D63645">
              <w:rPr>
                <w:sz w:val="24"/>
                <w:szCs w:val="24"/>
              </w:rPr>
              <w:t>_____________________________</w:t>
            </w:r>
          </w:p>
          <w:p w:rsidR="002F7AC2" w:rsidRPr="00D63645" w:rsidRDefault="002F7AC2" w:rsidP="002F7AC2">
            <w:pPr>
              <w:rPr>
                <w:sz w:val="24"/>
                <w:szCs w:val="24"/>
              </w:rPr>
            </w:pPr>
            <w:r w:rsidRPr="00D63645">
              <w:rPr>
                <w:sz w:val="24"/>
                <w:szCs w:val="24"/>
              </w:rPr>
              <w:t xml:space="preserve">(назва </w:t>
            </w:r>
            <w:r w:rsidRPr="007E15A0">
              <w:rPr>
                <w:b/>
                <w:color w:val="0070C0"/>
                <w:sz w:val="24"/>
                <w:szCs w:val="24"/>
              </w:rPr>
              <w:t>структурного підрозділу Державної інспекції енергетичного нагляду України</w:t>
            </w:r>
            <w:r w:rsidRPr="00D63645">
              <w:rPr>
                <w:sz w:val="24"/>
                <w:szCs w:val="24"/>
              </w:rPr>
              <w:t>, код ЄДРПОУ, фактична та юридична адреса, тел, е-</w:t>
            </w:r>
            <w:r w:rsidRPr="00D63645">
              <w:rPr>
                <w:sz w:val="24"/>
                <w:szCs w:val="24"/>
                <w:lang w:val="en-US"/>
              </w:rPr>
              <w:t>mail</w:t>
            </w:r>
            <w:r w:rsidRPr="00D63645">
              <w:rPr>
                <w:sz w:val="24"/>
                <w:szCs w:val="24"/>
              </w:rPr>
              <w:t>)</w:t>
            </w:r>
          </w:p>
          <w:p w:rsidR="002F7AC2" w:rsidRPr="008A6212" w:rsidRDefault="002F7AC2" w:rsidP="002F7AC2">
            <w:pPr>
              <w:ind w:firstLine="323"/>
              <w:jc w:val="center"/>
              <w:rPr>
                <w:b/>
                <w:sz w:val="24"/>
                <w:szCs w:val="24"/>
                <w:lang w:eastAsia="uk-UA"/>
              </w:rPr>
            </w:pPr>
          </w:p>
        </w:tc>
        <w:tc>
          <w:tcPr>
            <w:tcW w:w="3685" w:type="dxa"/>
          </w:tcPr>
          <w:p w:rsidR="002F7AC2" w:rsidRPr="008A6212" w:rsidRDefault="002F7AC2" w:rsidP="002F7AC2">
            <w:pPr>
              <w:ind w:firstLine="323"/>
              <w:jc w:val="center"/>
              <w:rPr>
                <w:b/>
                <w:sz w:val="24"/>
                <w:szCs w:val="24"/>
                <w:lang w:eastAsia="uk-UA"/>
              </w:rPr>
            </w:pPr>
          </w:p>
        </w:tc>
        <w:tc>
          <w:tcPr>
            <w:tcW w:w="3402" w:type="dxa"/>
          </w:tcPr>
          <w:p w:rsidR="002F7AC2" w:rsidRPr="00EB158A" w:rsidRDefault="00EB158A" w:rsidP="002F7AC2">
            <w:pPr>
              <w:ind w:firstLine="426"/>
              <w:jc w:val="both"/>
              <w:rPr>
                <w:rStyle w:val="xfm68768843"/>
                <w:b/>
                <w:bCs/>
                <w:sz w:val="24"/>
                <w:szCs w:val="24"/>
              </w:rPr>
            </w:pPr>
            <w:r w:rsidRPr="00EB158A">
              <w:rPr>
                <w:rStyle w:val="xfm68768843"/>
                <w:b/>
                <w:bCs/>
                <w:sz w:val="24"/>
                <w:szCs w:val="24"/>
              </w:rPr>
              <w:t xml:space="preserve">Пропонуємо врахувати </w:t>
            </w:r>
          </w:p>
        </w:tc>
      </w:tr>
    </w:tbl>
    <w:p w:rsidR="004F2B45" w:rsidRDefault="004F2B45" w:rsidP="005058D4">
      <w:pPr>
        <w:tabs>
          <w:tab w:val="left" w:pos="142"/>
        </w:tabs>
      </w:pPr>
    </w:p>
    <w:sectPr w:rsidR="004F2B45" w:rsidSect="000467EF">
      <w:headerReference w:type="default" r:id="rId32"/>
      <w:pgSz w:w="16838" w:h="11906" w:orient="landscape"/>
      <w:pgMar w:top="568" w:right="253" w:bottom="56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2B4" w:rsidRDefault="000612B4" w:rsidP="009A65F3">
      <w:r>
        <w:separator/>
      </w:r>
    </w:p>
  </w:endnote>
  <w:endnote w:type="continuationSeparator" w:id="0">
    <w:p w:rsidR="000612B4" w:rsidRDefault="000612B4" w:rsidP="009A6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Liberation Serif">
    <w:altName w:val="Calibri"/>
    <w:charset w:val="00"/>
    <w:family w:val="auto"/>
    <w:pitch w:val="variable"/>
  </w:font>
  <w:font w:name="Noto Sans CJK SC">
    <w:charset w:val="80"/>
    <w:family w:val="swiss"/>
    <w:pitch w:val="variable"/>
    <w:sig w:usb0="30000083" w:usb1="2BDF3C10" w:usb2="00000016" w:usb3="00000000" w:csb0="002E0107" w:csb1="00000000"/>
  </w:font>
  <w:font w:name="Lohit Devanagari">
    <w:altName w:val="Calibri"/>
    <w:charset w:val="00"/>
    <w:family w:val="auto"/>
    <w:pitch w:val="variable"/>
  </w:font>
  <w:font w:name="Helve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2B4" w:rsidRDefault="000612B4" w:rsidP="009A65F3">
      <w:r>
        <w:separator/>
      </w:r>
    </w:p>
  </w:footnote>
  <w:footnote w:type="continuationSeparator" w:id="0">
    <w:p w:rsidR="000612B4" w:rsidRDefault="000612B4" w:rsidP="009A6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767554"/>
      <w:docPartObj>
        <w:docPartGallery w:val="Page Numbers (Top of Page)"/>
        <w:docPartUnique/>
      </w:docPartObj>
    </w:sdtPr>
    <w:sdtEndPr/>
    <w:sdtContent>
      <w:p w:rsidR="000612B4" w:rsidRDefault="000612B4" w:rsidP="0011717F">
        <w:pPr>
          <w:pStyle w:val="aa"/>
          <w:jc w:val="center"/>
        </w:pPr>
        <w:r>
          <w:fldChar w:fldCharType="begin"/>
        </w:r>
        <w:r>
          <w:instrText>PAGE   \* MERGEFORMAT</w:instrText>
        </w:r>
        <w:r>
          <w:fldChar w:fldCharType="separate"/>
        </w:r>
        <w:r>
          <w:rPr>
            <w:noProof/>
          </w:rPr>
          <w:t>299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21C5"/>
    <w:multiLevelType w:val="hybridMultilevel"/>
    <w:tmpl w:val="643CCE3A"/>
    <w:lvl w:ilvl="0" w:tplc="1A4AF128">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08067611"/>
    <w:multiLevelType w:val="multilevel"/>
    <w:tmpl w:val="98C67D0A"/>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309E65A2"/>
    <w:multiLevelType w:val="hybridMultilevel"/>
    <w:tmpl w:val="447CC2D4"/>
    <w:lvl w:ilvl="0" w:tplc="EFB8003E">
      <w:start w:val="3"/>
      <w:numFmt w:val="decimal"/>
      <w:lvlText w:val="%1."/>
      <w:lvlJc w:val="left"/>
      <w:pPr>
        <w:ind w:left="360" w:hanging="360"/>
      </w:pPr>
      <w:rPr>
        <w:rFonts w:eastAsia="Times New Roman" w:hint="default"/>
        <w:b/>
        <w:color w:val="000000"/>
        <w:sz w:val="24"/>
        <w:szCs w:val="24"/>
      </w:rPr>
    </w:lvl>
    <w:lvl w:ilvl="1" w:tplc="04220019" w:tentative="1">
      <w:start w:val="1"/>
      <w:numFmt w:val="lowerLetter"/>
      <w:lvlText w:val="%2."/>
      <w:lvlJc w:val="left"/>
      <w:pPr>
        <w:ind w:left="630" w:hanging="360"/>
      </w:pPr>
    </w:lvl>
    <w:lvl w:ilvl="2" w:tplc="0422001B" w:tentative="1">
      <w:start w:val="1"/>
      <w:numFmt w:val="lowerRoman"/>
      <w:lvlText w:val="%3."/>
      <w:lvlJc w:val="right"/>
      <w:pPr>
        <w:ind w:left="1350" w:hanging="180"/>
      </w:pPr>
    </w:lvl>
    <w:lvl w:ilvl="3" w:tplc="0422000F" w:tentative="1">
      <w:start w:val="1"/>
      <w:numFmt w:val="decimal"/>
      <w:lvlText w:val="%4."/>
      <w:lvlJc w:val="left"/>
      <w:pPr>
        <w:ind w:left="2070" w:hanging="360"/>
      </w:pPr>
    </w:lvl>
    <w:lvl w:ilvl="4" w:tplc="04220019" w:tentative="1">
      <w:start w:val="1"/>
      <w:numFmt w:val="lowerLetter"/>
      <w:lvlText w:val="%5."/>
      <w:lvlJc w:val="left"/>
      <w:pPr>
        <w:ind w:left="2790" w:hanging="360"/>
      </w:pPr>
    </w:lvl>
    <w:lvl w:ilvl="5" w:tplc="0422001B" w:tentative="1">
      <w:start w:val="1"/>
      <w:numFmt w:val="lowerRoman"/>
      <w:lvlText w:val="%6."/>
      <w:lvlJc w:val="right"/>
      <w:pPr>
        <w:ind w:left="3510" w:hanging="180"/>
      </w:pPr>
    </w:lvl>
    <w:lvl w:ilvl="6" w:tplc="0422000F" w:tentative="1">
      <w:start w:val="1"/>
      <w:numFmt w:val="decimal"/>
      <w:lvlText w:val="%7."/>
      <w:lvlJc w:val="left"/>
      <w:pPr>
        <w:ind w:left="4230" w:hanging="360"/>
      </w:pPr>
    </w:lvl>
    <w:lvl w:ilvl="7" w:tplc="04220019" w:tentative="1">
      <w:start w:val="1"/>
      <w:numFmt w:val="lowerLetter"/>
      <w:lvlText w:val="%8."/>
      <w:lvlJc w:val="left"/>
      <w:pPr>
        <w:ind w:left="4950" w:hanging="360"/>
      </w:pPr>
    </w:lvl>
    <w:lvl w:ilvl="8" w:tplc="0422001B" w:tentative="1">
      <w:start w:val="1"/>
      <w:numFmt w:val="lowerRoman"/>
      <w:lvlText w:val="%9."/>
      <w:lvlJc w:val="right"/>
      <w:pPr>
        <w:ind w:left="5670" w:hanging="180"/>
      </w:pPr>
    </w:lvl>
  </w:abstractNum>
  <w:abstractNum w:abstractNumId="3" w15:restartNumberingAfterBreak="0">
    <w:nsid w:val="32A11561"/>
    <w:multiLevelType w:val="multilevel"/>
    <w:tmpl w:val="D06A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1D3352"/>
    <w:multiLevelType w:val="hybridMultilevel"/>
    <w:tmpl w:val="FCC473CC"/>
    <w:lvl w:ilvl="0" w:tplc="F56A8EF0">
      <w:start w:val="2"/>
      <w:numFmt w:val="decimal"/>
      <w:lvlText w:val="%1)"/>
      <w:lvlJc w:val="left"/>
      <w:pPr>
        <w:ind w:left="790" w:hanging="260"/>
      </w:pPr>
      <w:rPr>
        <w:rFonts w:ascii="Times New Roman" w:eastAsia="Times New Roman" w:hAnsi="Times New Roman" w:cs="Times New Roman" w:hint="default"/>
        <w:b/>
        <w:bCs/>
        <w:w w:val="100"/>
        <w:sz w:val="24"/>
        <w:szCs w:val="24"/>
        <w:lang w:val="uk-UA" w:eastAsia="en-US" w:bidi="ar-SA"/>
      </w:rPr>
    </w:lvl>
    <w:lvl w:ilvl="1" w:tplc="10366B3A">
      <w:numFmt w:val="bullet"/>
      <w:lvlText w:val="•"/>
      <w:lvlJc w:val="left"/>
      <w:pPr>
        <w:ind w:left="1509" w:hanging="260"/>
      </w:pPr>
      <w:rPr>
        <w:rFonts w:hint="default"/>
        <w:lang w:val="uk-UA" w:eastAsia="en-US" w:bidi="ar-SA"/>
      </w:rPr>
    </w:lvl>
    <w:lvl w:ilvl="2" w:tplc="FD5A06F8">
      <w:numFmt w:val="bullet"/>
      <w:lvlText w:val="•"/>
      <w:lvlJc w:val="left"/>
      <w:pPr>
        <w:ind w:left="2218" w:hanging="260"/>
      </w:pPr>
      <w:rPr>
        <w:rFonts w:hint="default"/>
        <w:lang w:val="uk-UA" w:eastAsia="en-US" w:bidi="ar-SA"/>
      </w:rPr>
    </w:lvl>
    <w:lvl w:ilvl="3" w:tplc="A1248058">
      <w:numFmt w:val="bullet"/>
      <w:lvlText w:val="•"/>
      <w:lvlJc w:val="left"/>
      <w:pPr>
        <w:ind w:left="2927" w:hanging="260"/>
      </w:pPr>
      <w:rPr>
        <w:rFonts w:hint="default"/>
        <w:lang w:val="uk-UA" w:eastAsia="en-US" w:bidi="ar-SA"/>
      </w:rPr>
    </w:lvl>
    <w:lvl w:ilvl="4" w:tplc="44805F06">
      <w:numFmt w:val="bullet"/>
      <w:lvlText w:val="•"/>
      <w:lvlJc w:val="left"/>
      <w:pPr>
        <w:ind w:left="3636" w:hanging="260"/>
      </w:pPr>
      <w:rPr>
        <w:rFonts w:hint="default"/>
        <w:lang w:val="uk-UA" w:eastAsia="en-US" w:bidi="ar-SA"/>
      </w:rPr>
    </w:lvl>
    <w:lvl w:ilvl="5" w:tplc="F948DC28">
      <w:numFmt w:val="bullet"/>
      <w:lvlText w:val="•"/>
      <w:lvlJc w:val="left"/>
      <w:pPr>
        <w:ind w:left="4346" w:hanging="260"/>
      </w:pPr>
      <w:rPr>
        <w:rFonts w:hint="default"/>
        <w:lang w:val="uk-UA" w:eastAsia="en-US" w:bidi="ar-SA"/>
      </w:rPr>
    </w:lvl>
    <w:lvl w:ilvl="6" w:tplc="AD2CF33A">
      <w:numFmt w:val="bullet"/>
      <w:lvlText w:val="•"/>
      <w:lvlJc w:val="left"/>
      <w:pPr>
        <w:ind w:left="5055" w:hanging="260"/>
      </w:pPr>
      <w:rPr>
        <w:rFonts w:hint="default"/>
        <w:lang w:val="uk-UA" w:eastAsia="en-US" w:bidi="ar-SA"/>
      </w:rPr>
    </w:lvl>
    <w:lvl w:ilvl="7" w:tplc="9EFA87E6">
      <w:numFmt w:val="bullet"/>
      <w:lvlText w:val="•"/>
      <w:lvlJc w:val="left"/>
      <w:pPr>
        <w:ind w:left="5764" w:hanging="260"/>
      </w:pPr>
      <w:rPr>
        <w:rFonts w:hint="default"/>
        <w:lang w:val="uk-UA" w:eastAsia="en-US" w:bidi="ar-SA"/>
      </w:rPr>
    </w:lvl>
    <w:lvl w:ilvl="8" w:tplc="025A768C">
      <w:numFmt w:val="bullet"/>
      <w:lvlText w:val="•"/>
      <w:lvlJc w:val="left"/>
      <w:pPr>
        <w:ind w:left="6473" w:hanging="260"/>
      </w:pPr>
      <w:rPr>
        <w:rFonts w:hint="default"/>
        <w:lang w:val="uk-UA" w:eastAsia="en-US" w:bidi="ar-SA"/>
      </w:rPr>
    </w:lvl>
  </w:abstractNum>
  <w:abstractNum w:abstractNumId="5" w15:restartNumberingAfterBreak="0">
    <w:nsid w:val="40CB76D1"/>
    <w:multiLevelType w:val="multilevel"/>
    <w:tmpl w:val="14320A7E"/>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0"/>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43C476DE"/>
    <w:multiLevelType w:val="multilevel"/>
    <w:tmpl w:val="EAA4188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4D44819"/>
    <w:multiLevelType w:val="hybridMultilevel"/>
    <w:tmpl w:val="0DCCC3AA"/>
    <w:lvl w:ilvl="0" w:tplc="04220001">
      <w:start w:val="1"/>
      <w:numFmt w:val="bullet"/>
      <w:lvlText w:val=""/>
      <w:lvlJc w:val="left"/>
      <w:pPr>
        <w:ind w:left="960" w:hanging="360"/>
      </w:pPr>
      <w:rPr>
        <w:rFonts w:ascii="Symbol" w:hAnsi="Symbol"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8" w15:restartNumberingAfterBreak="0">
    <w:nsid w:val="48511DEB"/>
    <w:multiLevelType w:val="hybridMultilevel"/>
    <w:tmpl w:val="D144A792"/>
    <w:lvl w:ilvl="0" w:tplc="1A4AF128">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9" w15:restartNumberingAfterBreak="0">
    <w:nsid w:val="4F9C4DC2"/>
    <w:multiLevelType w:val="hybridMultilevel"/>
    <w:tmpl w:val="5AA6EDC2"/>
    <w:lvl w:ilvl="0" w:tplc="C13E0EF2">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25F4FF8"/>
    <w:multiLevelType w:val="multilevel"/>
    <w:tmpl w:val="1DEC6A94"/>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1" w15:restartNumberingAfterBreak="0">
    <w:nsid w:val="5A4257FD"/>
    <w:multiLevelType w:val="hybridMultilevel"/>
    <w:tmpl w:val="2A4897BC"/>
    <w:lvl w:ilvl="0" w:tplc="8D8CA8DE">
      <w:start w:val="4"/>
      <w:numFmt w:val="decimal"/>
      <w:lvlText w:val="%1)"/>
      <w:lvlJc w:val="left"/>
      <w:pPr>
        <w:ind w:left="105" w:hanging="310"/>
      </w:pPr>
      <w:rPr>
        <w:rFonts w:ascii="Times New Roman" w:eastAsia="Times New Roman" w:hAnsi="Times New Roman" w:cs="Times New Roman" w:hint="default"/>
        <w:b/>
        <w:bCs/>
        <w:w w:val="100"/>
        <w:sz w:val="24"/>
        <w:szCs w:val="24"/>
        <w:lang w:val="uk-UA" w:eastAsia="en-US" w:bidi="ar-SA"/>
      </w:rPr>
    </w:lvl>
    <w:lvl w:ilvl="1" w:tplc="F2E25E2C">
      <w:numFmt w:val="bullet"/>
      <w:lvlText w:val="•"/>
      <w:lvlJc w:val="left"/>
      <w:pPr>
        <w:ind w:left="879" w:hanging="310"/>
      </w:pPr>
      <w:rPr>
        <w:rFonts w:hint="default"/>
        <w:lang w:val="uk-UA" w:eastAsia="en-US" w:bidi="ar-SA"/>
      </w:rPr>
    </w:lvl>
    <w:lvl w:ilvl="2" w:tplc="53740966">
      <w:numFmt w:val="bullet"/>
      <w:lvlText w:val="•"/>
      <w:lvlJc w:val="left"/>
      <w:pPr>
        <w:ind w:left="1658" w:hanging="310"/>
      </w:pPr>
      <w:rPr>
        <w:rFonts w:hint="default"/>
        <w:lang w:val="uk-UA" w:eastAsia="en-US" w:bidi="ar-SA"/>
      </w:rPr>
    </w:lvl>
    <w:lvl w:ilvl="3" w:tplc="D5048D74">
      <w:numFmt w:val="bullet"/>
      <w:lvlText w:val="•"/>
      <w:lvlJc w:val="left"/>
      <w:pPr>
        <w:ind w:left="2437" w:hanging="310"/>
      </w:pPr>
      <w:rPr>
        <w:rFonts w:hint="default"/>
        <w:lang w:val="uk-UA" w:eastAsia="en-US" w:bidi="ar-SA"/>
      </w:rPr>
    </w:lvl>
    <w:lvl w:ilvl="4" w:tplc="23B8BF04">
      <w:numFmt w:val="bullet"/>
      <w:lvlText w:val="•"/>
      <w:lvlJc w:val="left"/>
      <w:pPr>
        <w:ind w:left="3216" w:hanging="310"/>
      </w:pPr>
      <w:rPr>
        <w:rFonts w:hint="default"/>
        <w:lang w:val="uk-UA" w:eastAsia="en-US" w:bidi="ar-SA"/>
      </w:rPr>
    </w:lvl>
    <w:lvl w:ilvl="5" w:tplc="74A42A5C">
      <w:numFmt w:val="bullet"/>
      <w:lvlText w:val="•"/>
      <w:lvlJc w:val="left"/>
      <w:pPr>
        <w:ind w:left="3996" w:hanging="310"/>
      </w:pPr>
      <w:rPr>
        <w:rFonts w:hint="default"/>
        <w:lang w:val="uk-UA" w:eastAsia="en-US" w:bidi="ar-SA"/>
      </w:rPr>
    </w:lvl>
    <w:lvl w:ilvl="6" w:tplc="7F2894AC">
      <w:numFmt w:val="bullet"/>
      <w:lvlText w:val="•"/>
      <w:lvlJc w:val="left"/>
      <w:pPr>
        <w:ind w:left="4775" w:hanging="310"/>
      </w:pPr>
      <w:rPr>
        <w:rFonts w:hint="default"/>
        <w:lang w:val="uk-UA" w:eastAsia="en-US" w:bidi="ar-SA"/>
      </w:rPr>
    </w:lvl>
    <w:lvl w:ilvl="7" w:tplc="2920F4E6">
      <w:numFmt w:val="bullet"/>
      <w:lvlText w:val="•"/>
      <w:lvlJc w:val="left"/>
      <w:pPr>
        <w:ind w:left="5554" w:hanging="310"/>
      </w:pPr>
      <w:rPr>
        <w:rFonts w:hint="default"/>
        <w:lang w:val="uk-UA" w:eastAsia="en-US" w:bidi="ar-SA"/>
      </w:rPr>
    </w:lvl>
    <w:lvl w:ilvl="8" w:tplc="9E6C0920">
      <w:numFmt w:val="bullet"/>
      <w:lvlText w:val="•"/>
      <w:lvlJc w:val="left"/>
      <w:pPr>
        <w:ind w:left="6333" w:hanging="310"/>
      </w:pPr>
      <w:rPr>
        <w:rFonts w:hint="default"/>
        <w:lang w:val="uk-UA" w:eastAsia="en-US" w:bidi="ar-SA"/>
      </w:rPr>
    </w:lvl>
  </w:abstractNum>
  <w:abstractNum w:abstractNumId="12" w15:restartNumberingAfterBreak="0">
    <w:nsid w:val="5ED15117"/>
    <w:multiLevelType w:val="hybridMultilevel"/>
    <w:tmpl w:val="41F0F680"/>
    <w:lvl w:ilvl="0" w:tplc="1A4AF128">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3" w15:restartNumberingAfterBreak="0">
    <w:nsid w:val="63A4609E"/>
    <w:multiLevelType w:val="hybridMultilevel"/>
    <w:tmpl w:val="40986B56"/>
    <w:lvl w:ilvl="0" w:tplc="9564833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6E0C0EB8"/>
    <w:multiLevelType w:val="hybridMultilevel"/>
    <w:tmpl w:val="C0702C9C"/>
    <w:lvl w:ilvl="0" w:tplc="7B2A9F1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07209D8"/>
    <w:multiLevelType w:val="multilevel"/>
    <w:tmpl w:val="B3008482"/>
    <w:lvl w:ilvl="0">
      <w:start w:val="4"/>
      <w:numFmt w:val="decimal"/>
      <w:lvlText w:val="%1."/>
      <w:lvlJc w:val="left"/>
      <w:pPr>
        <w:ind w:left="720" w:hanging="360"/>
      </w:pPr>
    </w:lvl>
    <w:lvl w:ilvl="1">
      <w:start w:val="6"/>
      <w:numFmt w:val="decimal"/>
      <w:lvlText w:val="%1.%2."/>
      <w:lvlJc w:val="left"/>
      <w:pPr>
        <w:ind w:left="1080" w:hanging="360"/>
      </w:pPr>
    </w:lvl>
    <w:lvl w:ilvl="2">
      <w:start w:val="7"/>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71E47AFE"/>
    <w:multiLevelType w:val="hybridMultilevel"/>
    <w:tmpl w:val="183E4A50"/>
    <w:lvl w:ilvl="0" w:tplc="5776D676">
      <w:start w:val="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F146B"/>
    <w:multiLevelType w:val="hybridMultilevel"/>
    <w:tmpl w:val="FF585DE4"/>
    <w:lvl w:ilvl="0" w:tplc="2206C144">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8" w15:restartNumberingAfterBreak="0">
    <w:nsid w:val="776D57F9"/>
    <w:multiLevelType w:val="hybridMultilevel"/>
    <w:tmpl w:val="83C0F8F0"/>
    <w:lvl w:ilvl="0" w:tplc="37840D4C">
      <w:start w:val="1"/>
      <w:numFmt w:val="decimal"/>
      <w:lvlText w:val="%1."/>
      <w:lvlJc w:val="left"/>
      <w:pPr>
        <w:ind w:left="683" w:hanging="360"/>
      </w:pPr>
      <w:rPr>
        <w:rFonts w:hint="default"/>
      </w:rPr>
    </w:lvl>
    <w:lvl w:ilvl="1" w:tplc="20000019" w:tentative="1">
      <w:start w:val="1"/>
      <w:numFmt w:val="lowerLetter"/>
      <w:lvlText w:val="%2."/>
      <w:lvlJc w:val="left"/>
      <w:pPr>
        <w:ind w:left="1403" w:hanging="360"/>
      </w:pPr>
    </w:lvl>
    <w:lvl w:ilvl="2" w:tplc="2000001B" w:tentative="1">
      <w:start w:val="1"/>
      <w:numFmt w:val="lowerRoman"/>
      <w:lvlText w:val="%3."/>
      <w:lvlJc w:val="right"/>
      <w:pPr>
        <w:ind w:left="2123" w:hanging="180"/>
      </w:pPr>
    </w:lvl>
    <w:lvl w:ilvl="3" w:tplc="2000000F" w:tentative="1">
      <w:start w:val="1"/>
      <w:numFmt w:val="decimal"/>
      <w:lvlText w:val="%4."/>
      <w:lvlJc w:val="left"/>
      <w:pPr>
        <w:ind w:left="2843" w:hanging="360"/>
      </w:pPr>
    </w:lvl>
    <w:lvl w:ilvl="4" w:tplc="20000019" w:tentative="1">
      <w:start w:val="1"/>
      <w:numFmt w:val="lowerLetter"/>
      <w:lvlText w:val="%5."/>
      <w:lvlJc w:val="left"/>
      <w:pPr>
        <w:ind w:left="3563" w:hanging="360"/>
      </w:pPr>
    </w:lvl>
    <w:lvl w:ilvl="5" w:tplc="2000001B" w:tentative="1">
      <w:start w:val="1"/>
      <w:numFmt w:val="lowerRoman"/>
      <w:lvlText w:val="%6."/>
      <w:lvlJc w:val="right"/>
      <w:pPr>
        <w:ind w:left="4283" w:hanging="180"/>
      </w:pPr>
    </w:lvl>
    <w:lvl w:ilvl="6" w:tplc="2000000F" w:tentative="1">
      <w:start w:val="1"/>
      <w:numFmt w:val="decimal"/>
      <w:lvlText w:val="%7."/>
      <w:lvlJc w:val="left"/>
      <w:pPr>
        <w:ind w:left="5003" w:hanging="360"/>
      </w:pPr>
    </w:lvl>
    <w:lvl w:ilvl="7" w:tplc="20000019" w:tentative="1">
      <w:start w:val="1"/>
      <w:numFmt w:val="lowerLetter"/>
      <w:lvlText w:val="%8."/>
      <w:lvlJc w:val="left"/>
      <w:pPr>
        <w:ind w:left="5723" w:hanging="360"/>
      </w:pPr>
    </w:lvl>
    <w:lvl w:ilvl="8" w:tplc="2000001B" w:tentative="1">
      <w:start w:val="1"/>
      <w:numFmt w:val="lowerRoman"/>
      <w:lvlText w:val="%9."/>
      <w:lvlJc w:val="right"/>
      <w:pPr>
        <w:ind w:left="6443" w:hanging="180"/>
      </w:pPr>
    </w:lvl>
  </w:abstractNum>
  <w:num w:numId="1">
    <w:abstractNumId w:val="0"/>
  </w:num>
  <w:num w:numId="2">
    <w:abstractNumId w:val="12"/>
  </w:num>
  <w:num w:numId="3">
    <w:abstractNumId w:val="8"/>
  </w:num>
  <w:num w:numId="4">
    <w:abstractNumId w:val="2"/>
  </w:num>
  <w:num w:numId="5">
    <w:abstractNumId w:val="14"/>
  </w:num>
  <w:num w:numId="6">
    <w:abstractNumId w:val="7"/>
  </w:num>
  <w:num w:numId="7">
    <w:abstractNumId w:val="17"/>
  </w:num>
  <w:num w:numId="8">
    <w:abstractNumId w:val="9"/>
  </w:num>
  <w:num w:numId="9">
    <w:abstractNumId w:val="18"/>
  </w:num>
  <w:num w:numId="10">
    <w:abstractNumId w:val="3"/>
  </w:num>
  <w:num w:numId="11">
    <w:abstractNumId w:val="4"/>
  </w:num>
  <w:num w:numId="12">
    <w:abstractNumId w:val="11"/>
  </w:num>
  <w:num w:numId="13">
    <w:abstractNumId w:val="6"/>
  </w:num>
  <w:num w:numId="14">
    <w:abstractNumId w:val="5"/>
  </w:num>
  <w:num w:numId="15">
    <w:abstractNumId w:val="1"/>
  </w:num>
  <w:num w:numId="16">
    <w:abstractNumId w:val="16"/>
  </w:num>
  <w:num w:numId="17">
    <w:abstractNumId w:val="15"/>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039"/>
    <w:rsid w:val="00000338"/>
    <w:rsid w:val="00000E7B"/>
    <w:rsid w:val="00006F90"/>
    <w:rsid w:val="00015714"/>
    <w:rsid w:val="00016E53"/>
    <w:rsid w:val="000225FD"/>
    <w:rsid w:val="00024468"/>
    <w:rsid w:val="000248BA"/>
    <w:rsid w:val="0002652B"/>
    <w:rsid w:val="00034EFE"/>
    <w:rsid w:val="00042158"/>
    <w:rsid w:val="00045A7C"/>
    <w:rsid w:val="000467EF"/>
    <w:rsid w:val="00051EA2"/>
    <w:rsid w:val="00056738"/>
    <w:rsid w:val="0006044F"/>
    <w:rsid w:val="00060603"/>
    <w:rsid w:val="000612B4"/>
    <w:rsid w:val="0006179C"/>
    <w:rsid w:val="00063C78"/>
    <w:rsid w:val="000673A9"/>
    <w:rsid w:val="00067C55"/>
    <w:rsid w:val="00071D70"/>
    <w:rsid w:val="00074787"/>
    <w:rsid w:val="0008042B"/>
    <w:rsid w:val="0008172D"/>
    <w:rsid w:val="00082908"/>
    <w:rsid w:val="00086C42"/>
    <w:rsid w:val="0009645D"/>
    <w:rsid w:val="00097B34"/>
    <w:rsid w:val="000A068C"/>
    <w:rsid w:val="000A1831"/>
    <w:rsid w:val="000A452F"/>
    <w:rsid w:val="000B0818"/>
    <w:rsid w:val="000B130A"/>
    <w:rsid w:val="000B1598"/>
    <w:rsid w:val="000B451C"/>
    <w:rsid w:val="000B486C"/>
    <w:rsid w:val="000B53F5"/>
    <w:rsid w:val="000B57E9"/>
    <w:rsid w:val="000C2311"/>
    <w:rsid w:val="000C24FB"/>
    <w:rsid w:val="000C6F2E"/>
    <w:rsid w:val="000C716B"/>
    <w:rsid w:val="000C776A"/>
    <w:rsid w:val="000D73F6"/>
    <w:rsid w:val="000E084E"/>
    <w:rsid w:val="000E3FB9"/>
    <w:rsid w:val="000F4972"/>
    <w:rsid w:val="00100196"/>
    <w:rsid w:val="00100786"/>
    <w:rsid w:val="00104B4F"/>
    <w:rsid w:val="001052C2"/>
    <w:rsid w:val="00106639"/>
    <w:rsid w:val="00110ECB"/>
    <w:rsid w:val="001124D3"/>
    <w:rsid w:val="0011382F"/>
    <w:rsid w:val="0011717F"/>
    <w:rsid w:val="001207E1"/>
    <w:rsid w:val="00123C54"/>
    <w:rsid w:val="00124872"/>
    <w:rsid w:val="0012568F"/>
    <w:rsid w:val="00126064"/>
    <w:rsid w:val="001317D2"/>
    <w:rsid w:val="0013298A"/>
    <w:rsid w:val="00146CDF"/>
    <w:rsid w:val="001546D2"/>
    <w:rsid w:val="001547F1"/>
    <w:rsid w:val="0015497B"/>
    <w:rsid w:val="00157CB8"/>
    <w:rsid w:val="001626FB"/>
    <w:rsid w:val="00162947"/>
    <w:rsid w:val="00162DB3"/>
    <w:rsid w:val="00166989"/>
    <w:rsid w:val="001705E6"/>
    <w:rsid w:val="00173E2A"/>
    <w:rsid w:val="00187A5F"/>
    <w:rsid w:val="001901E2"/>
    <w:rsid w:val="0019086D"/>
    <w:rsid w:val="0019354D"/>
    <w:rsid w:val="00195368"/>
    <w:rsid w:val="00197ACB"/>
    <w:rsid w:val="001A4EB1"/>
    <w:rsid w:val="001A502F"/>
    <w:rsid w:val="001A5064"/>
    <w:rsid w:val="001B0C2D"/>
    <w:rsid w:val="001B1000"/>
    <w:rsid w:val="001B37B3"/>
    <w:rsid w:val="001B63FB"/>
    <w:rsid w:val="001C6A79"/>
    <w:rsid w:val="001D18FB"/>
    <w:rsid w:val="001D5A90"/>
    <w:rsid w:val="001E192F"/>
    <w:rsid w:val="001E1A3A"/>
    <w:rsid w:val="001E3F30"/>
    <w:rsid w:val="001E6A09"/>
    <w:rsid w:val="001F67D7"/>
    <w:rsid w:val="001F72E8"/>
    <w:rsid w:val="002016C1"/>
    <w:rsid w:val="00202FC8"/>
    <w:rsid w:val="002051C5"/>
    <w:rsid w:val="00206C75"/>
    <w:rsid w:val="002143E1"/>
    <w:rsid w:val="002162EB"/>
    <w:rsid w:val="002213FA"/>
    <w:rsid w:val="002215B1"/>
    <w:rsid w:val="00223565"/>
    <w:rsid w:val="002249DA"/>
    <w:rsid w:val="00225DC8"/>
    <w:rsid w:val="00227E81"/>
    <w:rsid w:val="002306E3"/>
    <w:rsid w:val="00231624"/>
    <w:rsid w:val="002365E3"/>
    <w:rsid w:val="0024177A"/>
    <w:rsid w:val="00246427"/>
    <w:rsid w:val="00246725"/>
    <w:rsid w:val="00251342"/>
    <w:rsid w:val="00251B48"/>
    <w:rsid w:val="00254141"/>
    <w:rsid w:val="002571EC"/>
    <w:rsid w:val="00257510"/>
    <w:rsid w:val="002644C8"/>
    <w:rsid w:val="00272C22"/>
    <w:rsid w:val="0027342F"/>
    <w:rsid w:val="0027411A"/>
    <w:rsid w:val="00275DA7"/>
    <w:rsid w:val="0027614F"/>
    <w:rsid w:val="002819B4"/>
    <w:rsid w:val="0029100A"/>
    <w:rsid w:val="00291D5B"/>
    <w:rsid w:val="002926B1"/>
    <w:rsid w:val="002937C6"/>
    <w:rsid w:val="002938E5"/>
    <w:rsid w:val="0029490E"/>
    <w:rsid w:val="00294F94"/>
    <w:rsid w:val="00296F3F"/>
    <w:rsid w:val="002A067E"/>
    <w:rsid w:val="002A3D15"/>
    <w:rsid w:val="002B16EC"/>
    <w:rsid w:val="002B2CD8"/>
    <w:rsid w:val="002B4B07"/>
    <w:rsid w:val="002B7166"/>
    <w:rsid w:val="002C051E"/>
    <w:rsid w:val="002C5414"/>
    <w:rsid w:val="002C6950"/>
    <w:rsid w:val="002C7713"/>
    <w:rsid w:val="002D2FB5"/>
    <w:rsid w:val="002D6495"/>
    <w:rsid w:val="002D7D67"/>
    <w:rsid w:val="002E06E9"/>
    <w:rsid w:val="002E085D"/>
    <w:rsid w:val="002E197A"/>
    <w:rsid w:val="002E516C"/>
    <w:rsid w:val="002F0761"/>
    <w:rsid w:val="002F7AC2"/>
    <w:rsid w:val="00300AA2"/>
    <w:rsid w:val="00301851"/>
    <w:rsid w:val="00302CDD"/>
    <w:rsid w:val="00302E1F"/>
    <w:rsid w:val="003033CD"/>
    <w:rsid w:val="00303A6F"/>
    <w:rsid w:val="0031268E"/>
    <w:rsid w:val="003142D7"/>
    <w:rsid w:val="00320959"/>
    <w:rsid w:val="00321FC8"/>
    <w:rsid w:val="00324154"/>
    <w:rsid w:val="00325CD1"/>
    <w:rsid w:val="0032760F"/>
    <w:rsid w:val="00330126"/>
    <w:rsid w:val="003315A5"/>
    <w:rsid w:val="003348B1"/>
    <w:rsid w:val="00341E3A"/>
    <w:rsid w:val="00342B0B"/>
    <w:rsid w:val="00350713"/>
    <w:rsid w:val="00350F1D"/>
    <w:rsid w:val="0035341E"/>
    <w:rsid w:val="003552A2"/>
    <w:rsid w:val="0035670E"/>
    <w:rsid w:val="00365CE5"/>
    <w:rsid w:val="00370033"/>
    <w:rsid w:val="00371EE0"/>
    <w:rsid w:val="003756F7"/>
    <w:rsid w:val="00375835"/>
    <w:rsid w:val="003773A3"/>
    <w:rsid w:val="00383053"/>
    <w:rsid w:val="00385FB5"/>
    <w:rsid w:val="003864A1"/>
    <w:rsid w:val="00391CDA"/>
    <w:rsid w:val="003927A0"/>
    <w:rsid w:val="00395118"/>
    <w:rsid w:val="003974CB"/>
    <w:rsid w:val="003A13F9"/>
    <w:rsid w:val="003A30B1"/>
    <w:rsid w:val="003A4944"/>
    <w:rsid w:val="003A533A"/>
    <w:rsid w:val="003A76BE"/>
    <w:rsid w:val="003A7775"/>
    <w:rsid w:val="003B36F8"/>
    <w:rsid w:val="003B530A"/>
    <w:rsid w:val="003B6E17"/>
    <w:rsid w:val="003B74F8"/>
    <w:rsid w:val="003C18C3"/>
    <w:rsid w:val="003C2F9D"/>
    <w:rsid w:val="003C2FB2"/>
    <w:rsid w:val="003C34B8"/>
    <w:rsid w:val="003C3963"/>
    <w:rsid w:val="003C6997"/>
    <w:rsid w:val="003C7518"/>
    <w:rsid w:val="003D4A0C"/>
    <w:rsid w:val="003D4DF5"/>
    <w:rsid w:val="003D5660"/>
    <w:rsid w:val="003E0825"/>
    <w:rsid w:val="003E1C20"/>
    <w:rsid w:val="003E34AB"/>
    <w:rsid w:val="003E5F21"/>
    <w:rsid w:val="003E784A"/>
    <w:rsid w:val="003F15F0"/>
    <w:rsid w:val="003F27C1"/>
    <w:rsid w:val="003F3A7A"/>
    <w:rsid w:val="00402BC0"/>
    <w:rsid w:val="004038C2"/>
    <w:rsid w:val="00404276"/>
    <w:rsid w:val="0040512D"/>
    <w:rsid w:val="004128A2"/>
    <w:rsid w:val="00414DAE"/>
    <w:rsid w:val="00415912"/>
    <w:rsid w:val="00415D4B"/>
    <w:rsid w:val="00416777"/>
    <w:rsid w:val="00416996"/>
    <w:rsid w:val="004224FD"/>
    <w:rsid w:val="00423E32"/>
    <w:rsid w:val="00430FE1"/>
    <w:rsid w:val="00431551"/>
    <w:rsid w:val="004457CE"/>
    <w:rsid w:val="00446C33"/>
    <w:rsid w:val="004523AD"/>
    <w:rsid w:val="00455EAC"/>
    <w:rsid w:val="00460916"/>
    <w:rsid w:val="00466C1B"/>
    <w:rsid w:val="00467E3D"/>
    <w:rsid w:val="00470AA6"/>
    <w:rsid w:val="00474A54"/>
    <w:rsid w:val="0047775B"/>
    <w:rsid w:val="00477AB7"/>
    <w:rsid w:val="0048028D"/>
    <w:rsid w:val="00480CD7"/>
    <w:rsid w:val="004818B9"/>
    <w:rsid w:val="004840E7"/>
    <w:rsid w:val="00484115"/>
    <w:rsid w:val="00491645"/>
    <w:rsid w:val="00491676"/>
    <w:rsid w:val="004966C9"/>
    <w:rsid w:val="004A198A"/>
    <w:rsid w:val="004A39D9"/>
    <w:rsid w:val="004A3F25"/>
    <w:rsid w:val="004A696C"/>
    <w:rsid w:val="004B03FB"/>
    <w:rsid w:val="004B1521"/>
    <w:rsid w:val="004B1EB0"/>
    <w:rsid w:val="004B2698"/>
    <w:rsid w:val="004B2855"/>
    <w:rsid w:val="004B294E"/>
    <w:rsid w:val="004B3F4A"/>
    <w:rsid w:val="004B4CDA"/>
    <w:rsid w:val="004B676E"/>
    <w:rsid w:val="004B6804"/>
    <w:rsid w:val="004B6C3F"/>
    <w:rsid w:val="004C079E"/>
    <w:rsid w:val="004C085E"/>
    <w:rsid w:val="004C145D"/>
    <w:rsid w:val="004D0DD4"/>
    <w:rsid w:val="004D338A"/>
    <w:rsid w:val="004E07BF"/>
    <w:rsid w:val="004E25D4"/>
    <w:rsid w:val="004E3BFD"/>
    <w:rsid w:val="004E4803"/>
    <w:rsid w:val="004F03C1"/>
    <w:rsid w:val="004F2B45"/>
    <w:rsid w:val="004F3968"/>
    <w:rsid w:val="004F4462"/>
    <w:rsid w:val="00501E7E"/>
    <w:rsid w:val="00504B0F"/>
    <w:rsid w:val="0050586F"/>
    <w:rsid w:val="005058D4"/>
    <w:rsid w:val="00513A32"/>
    <w:rsid w:val="00516A27"/>
    <w:rsid w:val="00527808"/>
    <w:rsid w:val="00533C8A"/>
    <w:rsid w:val="005349CE"/>
    <w:rsid w:val="00534BC7"/>
    <w:rsid w:val="00535242"/>
    <w:rsid w:val="00536C8C"/>
    <w:rsid w:val="00540D60"/>
    <w:rsid w:val="00546043"/>
    <w:rsid w:val="0054622F"/>
    <w:rsid w:val="005464A8"/>
    <w:rsid w:val="005465C5"/>
    <w:rsid w:val="00551E89"/>
    <w:rsid w:val="00553C0C"/>
    <w:rsid w:val="00557647"/>
    <w:rsid w:val="00560F58"/>
    <w:rsid w:val="00561184"/>
    <w:rsid w:val="00564E84"/>
    <w:rsid w:val="0057122E"/>
    <w:rsid w:val="00576226"/>
    <w:rsid w:val="00576751"/>
    <w:rsid w:val="00576D50"/>
    <w:rsid w:val="00577232"/>
    <w:rsid w:val="00577B6D"/>
    <w:rsid w:val="00581318"/>
    <w:rsid w:val="00584AB9"/>
    <w:rsid w:val="005916A7"/>
    <w:rsid w:val="00592E05"/>
    <w:rsid w:val="005940B4"/>
    <w:rsid w:val="005952DC"/>
    <w:rsid w:val="00595989"/>
    <w:rsid w:val="005A40F3"/>
    <w:rsid w:val="005B2A31"/>
    <w:rsid w:val="005B5243"/>
    <w:rsid w:val="005B59CA"/>
    <w:rsid w:val="005B7CCA"/>
    <w:rsid w:val="005C6A7D"/>
    <w:rsid w:val="005C711B"/>
    <w:rsid w:val="005C7B06"/>
    <w:rsid w:val="005D07E1"/>
    <w:rsid w:val="005D25BB"/>
    <w:rsid w:val="005D38A0"/>
    <w:rsid w:val="005E5570"/>
    <w:rsid w:val="005E6559"/>
    <w:rsid w:val="005E7738"/>
    <w:rsid w:val="005F01D3"/>
    <w:rsid w:val="005F1A90"/>
    <w:rsid w:val="005F730C"/>
    <w:rsid w:val="005F7A87"/>
    <w:rsid w:val="0060161D"/>
    <w:rsid w:val="00602053"/>
    <w:rsid w:val="006065DD"/>
    <w:rsid w:val="00613C97"/>
    <w:rsid w:val="006142CF"/>
    <w:rsid w:val="0061596B"/>
    <w:rsid w:val="00617267"/>
    <w:rsid w:val="00621642"/>
    <w:rsid w:val="006217D8"/>
    <w:rsid w:val="00622ED8"/>
    <w:rsid w:val="00624E70"/>
    <w:rsid w:val="00625643"/>
    <w:rsid w:val="006302F3"/>
    <w:rsid w:val="006332E8"/>
    <w:rsid w:val="00634C4C"/>
    <w:rsid w:val="00636AEB"/>
    <w:rsid w:val="006416D0"/>
    <w:rsid w:val="00644939"/>
    <w:rsid w:val="006478BA"/>
    <w:rsid w:val="00651268"/>
    <w:rsid w:val="00653F58"/>
    <w:rsid w:val="00656390"/>
    <w:rsid w:val="00656B30"/>
    <w:rsid w:val="00656B5D"/>
    <w:rsid w:val="00661367"/>
    <w:rsid w:val="00663202"/>
    <w:rsid w:val="00664208"/>
    <w:rsid w:val="00664791"/>
    <w:rsid w:val="0066535D"/>
    <w:rsid w:val="00672B97"/>
    <w:rsid w:val="00672F99"/>
    <w:rsid w:val="0068107D"/>
    <w:rsid w:val="00685EF4"/>
    <w:rsid w:val="00686FC1"/>
    <w:rsid w:val="00690691"/>
    <w:rsid w:val="00692E15"/>
    <w:rsid w:val="00694935"/>
    <w:rsid w:val="006A0627"/>
    <w:rsid w:val="006A0F0D"/>
    <w:rsid w:val="006A122A"/>
    <w:rsid w:val="006A15EB"/>
    <w:rsid w:val="006A2251"/>
    <w:rsid w:val="006A335C"/>
    <w:rsid w:val="006A55CC"/>
    <w:rsid w:val="006A6291"/>
    <w:rsid w:val="006A6C8F"/>
    <w:rsid w:val="006A7092"/>
    <w:rsid w:val="006B69D2"/>
    <w:rsid w:val="006C231E"/>
    <w:rsid w:val="006C5BB9"/>
    <w:rsid w:val="006C7A09"/>
    <w:rsid w:val="006D109F"/>
    <w:rsid w:val="006D520F"/>
    <w:rsid w:val="006D6C19"/>
    <w:rsid w:val="006E2696"/>
    <w:rsid w:val="006F109B"/>
    <w:rsid w:val="006F6133"/>
    <w:rsid w:val="006F622F"/>
    <w:rsid w:val="006F771A"/>
    <w:rsid w:val="007000C2"/>
    <w:rsid w:val="00701383"/>
    <w:rsid w:val="0071264D"/>
    <w:rsid w:val="00713530"/>
    <w:rsid w:val="007138BA"/>
    <w:rsid w:val="00721114"/>
    <w:rsid w:val="0072147F"/>
    <w:rsid w:val="0072226E"/>
    <w:rsid w:val="00724744"/>
    <w:rsid w:val="007264C9"/>
    <w:rsid w:val="0072661D"/>
    <w:rsid w:val="007323F1"/>
    <w:rsid w:val="00732FD4"/>
    <w:rsid w:val="00740F07"/>
    <w:rsid w:val="007421D0"/>
    <w:rsid w:val="00742343"/>
    <w:rsid w:val="00742ED5"/>
    <w:rsid w:val="00743C01"/>
    <w:rsid w:val="007464DC"/>
    <w:rsid w:val="00746962"/>
    <w:rsid w:val="00746DA5"/>
    <w:rsid w:val="00751BA0"/>
    <w:rsid w:val="00754A08"/>
    <w:rsid w:val="007569C4"/>
    <w:rsid w:val="00763192"/>
    <w:rsid w:val="00763CE3"/>
    <w:rsid w:val="00765FFE"/>
    <w:rsid w:val="00766971"/>
    <w:rsid w:val="00767835"/>
    <w:rsid w:val="00767BA0"/>
    <w:rsid w:val="0077285A"/>
    <w:rsid w:val="0077494F"/>
    <w:rsid w:val="00780DA0"/>
    <w:rsid w:val="0078186A"/>
    <w:rsid w:val="0078264A"/>
    <w:rsid w:val="00785845"/>
    <w:rsid w:val="0078746E"/>
    <w:rsid w:val="00791A62"/>
    <w:rsid w:val="00792238"/>
    <w:rsid w:val="00797AB9"/>
    <w:rsid w:val="007A0041"/>
    <w:rsid w:val="007A2002"/>
    <w:rsid w:val="007A25FC"/>
    <w:rsid w:val="007A328B"/>
    <w:rsid w:val="007A4750"/>
    <w:rsid w:val="007A4893"/>
    <w:rsid w:val="007A57A6"/>
    <w:rsid w:val="007A5F85"/>
    <w:rsid w:val="007B3708"/>
    <w:rsid w:val="007C3B94"/>
    <w:rsid w:val="007C45E0"/>
    <w:rsid w:val="007C507B"/>
    <w:rsid w:val="007C634D"/>
    <w:rsid w:val="007D4E4A"/>
    <w:rsid w:val="007D5E0D"/>
    <w:rsid w:val="007E149C"/>
    <w:rsid w:val="007E6763"/>
    <w:rsid w:val="007F20C7"/>
    <w:rsid w:val="007F2AA5"/>
    <w:rsid w:val="00800ECF"/>
    <w:rsid w:val="00801EF2"/>
    <w:rsid w:val="00802039"/>
    <w:rsid w:val="0080442A"/>
    <w:rsid w:val="00804D5E"/>
    <w:rsid w:val="008057F2"/>
    <w:rsid w:val="00813E45"/>
    <w:rsid w:val="00814646"/>
    <w:rsid w:val="00817D42"/>
    <w:rsid w:val="00820137"/>
    <w:rsid w:val="00820465"/>
    <w:rsid w:val="00821C64"/>
    <w:rsid w:val="00822792"/>
    <w:rsid w:val="0082576A"/>
    <w:rsid w:val="00825E6C"/>
    <w:rsid w:val="008279E0"/>
    <w:rsid w:val="008346FD"/>
    <w:rsid w:val="00834A02"/>
    <w:rsid w:val="008377C4"/>
    <w:rsid w:val="00841477"/>
    <w:rsid w:val="0084265B"/>
    <w:rsid w:val="008451CA"/>
    <w:rsid w:val="00851962"/>
    <w:rsid w:val="00851C9E"/>
    <w:rsid w:val="00855272"/>
    <w:rsid w:val="0085614D"/>
    <w:rsid w:val="008562F0"/>
    <w:rsid w:val="00856D16"/>
    <w:rsid w:val="00865A68"/>
    <w:rsid w:val="008702E0"/>
    <w:rsid w:val="00871C88"/>
    <w:rsid w:val="0087342E"/>
    <w:rsid w:val="008739D0"/>
    <w:rsid w:val="00876A9E"/>
    <w:rsid w:val="00880EDF"/>
    <w:rsid w:val="0088667A"/>
    <w:rsid w:val="00891DF1"/>
    <w:rsid w:val="00894772"/>
    <w:rsid w:val="00895553"/>
    <w:rsid w:val="00895CD9"/>
    <w:rsid w:val="008A375F"/>
    <w:rsid w:val="008A4571"/>
    <w:rsid w:val="008A522C"/>
    <w:rsid w:val="008A6212"/>
    <w:rsid w:val="008B36E3"/>
    <w:rsid w:val="008B4E7D"/>
    <w:rsid w:val="008B65B3"/>
    <w:rsid w:val="008C2147"/>
    <w:rsid w:val="008C3613"/>
    <w:rsid w:val="008C64D6"/>
    <w:rsid w:val="008C77CE"/>
    <w:rsid w:val="008D2F87"/>
    <w:rsid w:val="008D5D6B"/>
    <w:rsid w:val="008D7757"/>
    <w:rsid w:val="008E217B"/>
    <w:rsid w:val="008E42C1"/>
    <w:rsid w:val="008E5DA8"/>
    <w:rsid w:val="008E5E10"/>
    <w:rsid w:val="008E7F45"/>
    <w:rsid w:val="008F0334"/>
    <w:rsid w:val="008F16BA"/>
    <w:rsid w:val="008F5E73"/>
    <w:rsid w:val="008F694F"/>
    <w:rsid w:val="00905A77"/>
    <w:rsid w:val="00912FB8"/>
    <w:rsid w:val="0091398A"/>
    <w:rsid w:val="00913A67"/>
    <w:rsid w:val="009252DB"/>
    <w:rsid w:val="00926CE3"/>
    <w:rsid w:val="00932847"/>
    <w:rsid w:val="00934848"/>
    <w:rsid w:val="00941E4D"/>
    <w:rsid w:val="00945617"/>
    <w:rsid w:val="0094787B"/>
    <w:rsid w:val="009555B0"/>
    <w:rsid w:val="009616D4"/>
    <w:rsid w:val="0096798B"/>
    <w:rsid w:val="00970CED"/>
    <w:rsid w:val="009731CA"/>
    <w:rsid w:val="00973514"/>
    <w:rsid w:val="00974AC9"/>
    <w:rsid w:val="009763F0"/>
    <w:rsid w:val="00977315"/>
    <w:rsid w:val="009818A7"/>
    <w:rsid w:val="009834D8"/>
    <w:rsid w:val="00991AEE"/>
    <w:rsid w:val="00993DA3"/>
    <w:rsid w:val="00995B01"/>
    <w:rsid w:val="00997CD8"/>
    <w:rsid w:val="00997EAC"/>
    <w:rsid w:val="009A2B0F"/>
    <w:rsid w:val="009A4B05"/>
    <w:rsid w:val="009A5C76"/>
    <w:rsid w:val="009A65F3"/>
    <w:rsid w:val="009B0154"/>
    <w:rsid w:val="009B4996"/>
    <w:rsid w:val="009B5642"/>
    <w:rsid w:val="009B5843"/>
    <w:rsid w:val="009B6876"/>
    <w:rsid w:val="009C23B3"/>
    <w:rsid w:val="009C2DDF"/>
    <w:rsid w:val="009C5885"/>
    <w:rsid w:val="009C61E6"/>
    <w:rsid w:val="009C6E9F"/>
    <w:rsid w:val="009C72C7"/>
    <w:rsid w:val="009C7676"/>
    <w:rsid w:val="009D14B8"/>
    <w:rsid w:val="009D3D44"/>
    <w:rsid w:val="009D4A3E"/>
    <w:rsid w:val="009E156B"/>
    <w:rsid w:val="009E294C"/>
    <w:rsid w:val="009E29BD"/>
    <w:rsid w:val="009E398D"/>
    <w:rsid w:val="009F2B2D"/>
    <w:rsid w:val="009F40C2"/>
    <w:rsid w:val="009F4E8B"/>
    <w:rsid w:val="009F6343"/>
    <w:rsid w:val="009F6979"/>
    <w:rsid w:val="00A00415"/>
    <w:rsid w:val="00A03B55"/>
    <w:rsid w:val="00A05751"/>
    <w:rsid w:val="00A06B11"/>
    <w:rsid w:val="00A073E5"/>
    <w:rsid w:val="00A10800"/>
    <w:rsid w:val="00A11C20"/>
    <w:rsid w:val="00A17A41"/>
    <w:rsid w:val="00A22F33"/>
    <w:rsid w:val="00A24A2F"/>
    <w:rsid w:val="00A259AE"/>
    <w:rsid w:val="00A2685B"/>
    <w:rsid w:val="00A26B0C"/>
    <w:rsid w:val="00A30906"/>
    <w:rsid w:val="00A32FE2"/>
    <w:rsid w:val="00A339E0"/>
    <w:rsid w:val="00A36351"/>
    <w:rsid w:val="00A36FFB"/>
    <w:rsid w:val="00A41D65"/>
    <w:rsid w:val="00A46760"/>
    <w:rsid w:val="00A53813"/>
    <w:rsid w:val="00A546B0"/>
    <w:rsid w:val="00A62689"/>
    <w:rsid w:val="00A642FC"/>
    <w:rsid w:val="00A6629B"/>
    <w:rsid w:val="00A66CB1"/>
    <w:rsid w:val="00A75B7A"/>
    <w:rsid w:val="00A76347"/>
    <w:rsid w:val="00A80D67"/>
    <w:rsid w:val="00A86862"/>
    <w:rsid w:val="00A91FFA"/>
    <w:rsid w:val="00A95776"/>
    <w:rsid w:val="00A9641C"/>
    <w:rsid w:val="00A96C8D"/>
    <w:rsid w:val="00AA43B6"/>
    <w:rsid w:val="00AA6461"/>
    <w:rsid w:val="00AA6574"/>
    <w:rsid w:val="00AB0017"/>
    <w:rsid w:val="00AB185A"/>
    <w:rsid w:val="00AB273A"/>
    <w:rsid w:val="00AB36DA"/>
    <w:rsid w:val="00AB38F4"/>
    <w:rsid w:val="00AB6B3B"/>
    <w:rsid w:val="00AC02A9"/>
    <w:rsid w:val="00AC4702"/>
    <w:rsid w:val="00AC4CD6"/>
    <w:rsid w:val="00AC74FF"/>
    <w:rsid w:val="00AD0134"/>
    <w:rsid w:val="00AD434A"/>
    <w:rsid w:val="00AD5951"/>
    <w:rsid w:val="00AD64C1"/>
    <w:rsid w:val="00AD6748"/>
    <w:rsid w:val="00AE0031"/>
    <w:rsid w:val="00AE22C8"/>
    <w:rsid w:val="00AE3AC3"/>
    <w:rsid w:val="00AE41E8"/>
    <w:rsid w:val="00AE5E68"/>
    <w:rsid w:val="00AE675F"/>
    <w:rsid w:val="00AF1062"/>
    <w:rsid w:val="00AF4F8C"/>
    <w:rsid w:val="00AF7134"/>
    <w:rsid w:val="00B05C0D"/>
    <w:rsid w:val="00B10B9E"/>
    <w:rsid w:val="00B12C9A"/>
    <w:rsid w:val="00B13F0D"/>
    <w:rsid w:val="00B14D70"/>
    <w:rsid w:val="00B2103E"/>
    <w:rsid w:val="00B219DA"/>
    <w:rsid w:val="00B229E8"/>
    <w:rsid w:val="00B235D1"/>
    <w:rsid w:val="00B26ACF"/>
    <w:rsid w:val="00B271B9"/>
    <w:rsid w:val="00B31424"/>
    <w:rsid w:val="00B318EF"/>
    <w:rsid w:val="00B3471A"/>
    <w:rsid w:val="00B34BEB"/>
    <w:rsid w:val="00B40DE8"/>
    <w:rsid w:val="00B41213"/>
    <w:rsid w:val="00B41281"/>
    <w:rsid w:val="00B43716"/>
    <w:rsid w:val="00B519A2"/>
    <w:rsid w:val="00B53F27"/>
    <w:rsid w:val="00B54FED"/>
    <w:rsid w:val="00B553D6"/>
    <w:rsid w:val="00B5599E"/>
    <w:rsid w:val="00B60145"/>
    <w:rsid w:val="00B60C63"/>
    <w:rsid w:val="00B65FB9"/>
    <w:rsid w:val="00B702C3"/>
    <w:rsid w:val="00B72CC5"/>
    <w:rsid w:val="00B748B1"/>
    <w:rsid w:val="00B753B1"/>
    <w:rsid w:val="00B8042C"/>
    <w:rsid w:val="00B807B4"/>
    <w:rsid w:val="00B8215C"/>
    <w:rsid w:val="00B83F8D"/>
    <w:rsid w:val="00B84CCD"/>
    <w:rsid w:val="00B8734D"/>
    <w:rsid w:val="00B91B6C"/>
    <w:rsid w:val="00B97416"/>
    <w:rsid w:val="00B97D25"/>
    <w:rsid w:val="00BA728A"/>
    <w:rsid w:val="00BA7760"/>
    <w:rsid w:val="00BB307C"/>
    <w:rsid w:val="00BB3993"/>
    <w:rsid w:val="00BB4451"/>
    <w:rsid w:val="00BC043F"/>
    <w:rsid w:val="00BC08C0"/>
    <w:rsid w:val="00BC08D3"/>
    <w:rsid w:val="00BC1DED"/>
    <w:rsid w:val="00BC43A4"/>
    <w:rsid w:val="00BC5ABF"/>
    <w:rsid w:val="00BD1FFF"/>
    <w:rsid w:val="00BD7C9D"/>
    <w:rsid w:val="00BE2DC3"/>
    <w:rsid w:val="00BE2E12"/>
    <w:rsid w:val="00BE6CEF"/>
    <w:rsid w:val="00BE7578"/>
    <w:rsid w:val="00BF1804"/>
    <w:rsid w:val="00BF4936"/>
    <w:rsid w:val="00C0269F"/>
    <w:rsid w:val="00C036A4"/>
    <w:rsid w:val="00C04ABA"/>
    <w:rsid w:val="00C072BA"/>
    <w:rsid w:val="00C10452"/>
    <w:rsid w:val="00C205DF"/>
    <w:rsid w:val="00C209D5"/>
    <w:rsid w:val="00C2317A"/>
    <w:rsid w:val="00C30FE5"/>
    <w:rsid w:val="00C32E2F"/>
    <w:rsid w:val="00C3530F"/>
    <w:rsid w:val="00C4163F"/>
    <w:rsid w:val="00C41B93"/>
    <w:rsid w:val="00C51D9D"/>
    <w:rsid w:val="00C54732"/>
    <w:rsid w:val="00C64424"/>
    <w:rsid w:val="00C66DE0"/>
    <w:rsid w:val="00C67B9E"/>
    <w:rsid w:val="00C70C5F"/>
    <w:rsid w:val="00C715F3"/>
    <w:rsid w:val="00C74652"/>
    <w:rsid w:val="00C77D19"/>
    <w:rsid w:val="00C77FC1"/>
    <w:rsid w:val="00C800DD"/>
    <w:rsid w:val="00C8212D"/>
    <w:rsid w:val="00C83400"/>
    <w:rsid w:val="00C83634"/>
    <w:rsid w:val="00C85DB4"/>
    <w:rsid w:val="00C94CF6"/>
    <w:rsid w:val="00C96643"/>
    <w:rsid w:val="00C96971"/>
    <w:rsid w:val="00CA344E"/>
    <w:rsid w:val="00CA42F5"/>
    <w:rsid w:val="00CA6E56"/>
    <w:rsid w:val="00CB10D8"/>
    <w:rsid w:val="00CB4E9C"/>
    <w:rsid w:val="00CB700B"/>
    <w:rsid w:val="00CC1806"/>
    <w:rsid w:val="00CC597F"/>
    <w:rsid w:val="00CC5BA1"/>
    <w:rsid w:val="00CC668A"/>
    <w:rsid w:val="00CC6E28"/>
    <w:rsid w:val="00CD14CC"/>
    <w:rsid w:val="00CE0547"/>
    <w:rsid w:val="00CE1E57"/>
    <w:rsid w:val="00CE2F66"/>
    <w:rsid w:val="00CE523C"/>
    <w:rsid w:val="00CE6A54"/>
    <w:rsid w:val="00CE720D"/>
    <w:rsid w:val="00CE78E5"/>
    <w:rsid w:val="00D02F9E"/>
    <w:rsid w:val="00D0465A"/>
    <w:rsid w:val="00D0793E"/>
    <w:rsid w:val="00D11170"/>
    <w:rsid w:val="00D14186"/>
    <w:rsid w:val="00D143AE"/>
    <w:rsid w:val="00D14BC0"/>
    <w:rsid w:val="00D1599E"/>
    <w:rsid w:val="00D165B9"/>
    <w:rsid w:val="00D201FB"/>
    <w:rsid w:val="00D20BBB"/>
    <w:rsid w:val="00D21C56"/>
    <w:rsid w:val="00D23F80"/>
    <w:rsid w:val="00D24689"/>
    <w:rsid w:val="00D27372"/>
    <w:rsid w:val="00D277C0"/>
    <w:rsid w:val="00D27DC9"/>
    <w:rsid w:val="00D336EB"/>
    <w:rsid w:val="00D34F5F"/>
    <w:rsid w:val="00D37FA6"/>
    <w:rsid w:val="00D41FCA"/>
    <w:rsid w:val="00D4603D"/>
    <w:rsid w:val="00D46614"/>
    <w:rsid w:val="00D5051D"/>
    <w:rsid w:val="00D60624"/>
    <w:rsid w:val="00D61A1C"/>
    <w:rsid w:val="00D61E07"/>
    <w:rsid w:val="00D62C37"/>
    <w:rsid w:val="00D720C8"/>
    <w:rsid w:val="00D727AE"/>
    <w:rsid w:val="00D74D63"/>
    <w:rsid w:val="00D77778"/>
    <w:rsid w:val="00D84F75"/>
    <w:rsid w:val="00D95CDD"/>
    <w:rsid w:val="00DB12BC"/>
    <w:rsid w:val="00DB1918"/>
    <w:rsid w:val="00DB3D4E"/>
    <w:rsid w:val="00DB7104"/>
    <w:rsid w:val="00DC2C96"/>
    <w:rsid w:val="00DC46AE"/>
    <w:rsid w:val="00DC72EB"/>
    <w:rsid w:val="00DD15BB"/>
    <w:rsid w:val="00DD16FF"/>
    <w:rsid w:val="00DD29A6"/>
    <w:rsid w:val="00DD2FD0"/>
    <w:rsid w:val="00DD3A13"/>
    <w:rsid w:val="00DE1DD9"/>
    <w:rsid w:val="00DE337A"/>
    <w:rsid w:val="00DE3BE5"/>
    <w:rsid w:val="00DE4456"/>
    <w:rsid w:val="00DE4DF5"/>
    <w:rsid w:val="00DF0831"/>
    <w:rsid w:val="00DF2C6B"/>
    <w:rsid w:val="00DF2DE1"/>
    <w:rsid w:val="00DF4DCF"/>
    <w:rsid w:val="00DF4F57"/>
    <w:rsid w:val="00E00233"/>
    <w:rsid w:val="00E01AD8"/>
    <w:rsid w:val="00E0700E"/>
    <w:rsid w:val="00E07F68"/>
    <w:rsid w:val="00E10597"/>
    <w:rsid w:val="00E109A4"/>
    <w:rsid w:val="00E10FC4"/>
    <w:rsid w:val="00E12062"/>
    <w:rsid w:val="00E1637B"/>
    <w:rsid w:val="00E1735E"/>
    <w:rsid w:val="00E17ECD"/>
    <w:rsid w:val="00E21D1A"/>
    <w:rsid w:val="00E248FA"/>
    <w:rsid w:val="00E25953"/>
    <w:rsid w:val="00E30296"/>
    <w:rsid w:val="00E318D3"/>
    <w:rsid w:val="00E36416"/>
    <w:rsid w:val="00E41374"/>
    <w:rsid w:val="00E43CE6"/>
    <w:rsid w:val="00E44AFA"/>
    <w:rsid w:val="00E44D9E"/>
    <w:rsid w:val="00E5244E"/>
    <w:rsid w:val="00E526A0"/>
    <w:rsid w:val="00E53553"/>
    <w:rsid w:val="00E54BF0"/>
    <w:rsid w:val="00E57FC8"/>
    <w:rsid w:val="00E604C0"/>
    <w:rsid w:val="00E61DFC"/>
    <w:rsid w:val="00E62E06"/>
    <w:rsid w:val="00E63FDB"/>
    <w:rsid w:val="00E64ABD"/>
    <w:rsid w:val="00E66DBB"/>
    <w:rsid w:val="00E67EDD"/>
    <w:rsid w:val="00E71028"/>
    <w:rsid w:val="00E717DB"/>
    <w:rsid w:val="00E7191A"/>
    <w:rsid w:val="00E71F8C"/>
    <w:rsid w:val="00E74BF1"/>
    <w:rsid w:val="00E76D61"/>
    <w:rsid w:val="00E87022"/>
    <w:rsid w:val="00E963AA"/>
    <w:rsid w:val="00EA1C10"/>
    <w:rsid w:val="00EA7424"/>
    <w:rsid w:val="00EB158A"/>
    <w:rsid w:val="00EB2155"/>
    <w:rsid w:val="00EB31B0"/>
    <w:rsid w:val="00EB6478"/>
    <w:rsid w:val="00EC0D08"/>
    <w:rsid w:val="00EC1FDC"/>
    <w:rsid w:val="00EC3679"/>
    <w:rsid w:val="00EC4DC7"/>
    <w:rsid w:val="00EC7669"/>
    <w:rsid w:val="00ED0927"/>
    <w:rsid w:val="00EE1214"/>
    <w:rsid w:val="00EF14A6"/>
    <w:rsid w:val="00EF77D3"/>
    <w:rsid w:val="00F00129"/>
    <w:rsid w:val="00F038B9"/>
    <w:rsid w:val="00F03B63"/>
    <w:rsid w:val="00F1222C"/>
    <w:rsid w:val="00F1289E"/>
    <w:rsid w:val="00F14704"/>
    <w:rsid w:val="00F172DB"/>
    <w:rsid w:val="00F17945"/>
    <w:rsid w:val="00F22B2D"/>
    <w:rsid w:val="00F24296"/>
    <w:rsid w:val="00F255F8"/>
    <w:rsid w:val="00F404D6"/>
    <w:rsid w:val="00F4370F"/>
    <w:rsid w:val="00F50123"/>
    <w:rsid w:val="00F51034"/>
    <w:rsid w:val="00F52857"/>
    <w:rsid w:val="00F55B38"/>
    <w:rsid w:val="00F56D59"/>
    <w:rsid w:val="00F57742"/>
    <w:rsid w:val="00F6008D"/>
    <w:rsid w:val="00F654EF"/>
    <w:rsid w:val="00F71888"/>
    <w:rsid w:val="00F748D9"/>
    <w:rsid w:val="00F74E0E"/>
    <w:rsid w:val="00F75D9F"/>
    <w:rsid w:val="00F7638A"/>
    <w:rsid w:val="00F82F76"/>
    <w:rsid w:val="00F83FCF"/>
    <w:rsid w:val="00F866F9"/>
    <w:rsid w:val="00F90EE0"/>
    <w:rsid w:val="00F92A8B"/>
    <w:rsid w:val="00F9542C"/>
    <w:rsid w:val="00F97F61"/>
    <w:rsid w:val="00FA5F2B"/>
    <w:rsid w:val="00FA7701"/>
    <w:rsid w:val="00FA7770"/>
    <w:rsid w:val="00FB0B5D"/>
    <w:rsid w:val="00FB1038"/>
    <w:rsid w:val="00FB4A23"/>
    <w:rsid w:val="00FB4CC7"/>
    <w:rsid w:val="00FC1D2F"/>
    <w:rsid w:val="00FC214E"/>
    <w:rsid w:val="00FC6522"/>
    <w:rsid w:val="00FD076E"/>
    <w:rsid w:val="00FD17E9"/>
    <w:rsid w:val="00FD17F3"/>
    <w:rsid w:val="00FD47B5"/>
    <w:rsid w:val="00FE0827"/>
    <w:rsid w:val="00FE6BBF"/>
    <w:rsid w:val="00FE7179"/>
    <w:rsid w:val="00FF5FD2"/>
    <w:rsid w:val="00FF684B"/>
    <w:rsid w:val="00FF7D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F74A68-5F18-4C9C-B36B-3C683B94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0F5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B10B9E"/>
  </w:style>
  <w:style w:type="character" w:customStyle="1" w:styleId="rvts23">
    <w:name w:val="rvts23"/>
    <w:qFormat/>
    <w:rsid w:val="00B10B9E"/>
  </w:style>
  <w:style w:type="character" w:customStyle="1" w:styleId="rvts15">
    <w:name w:val="rvts15"/>
    <w:rsid w:val="00B10B9E"/>
  </w:style>
  <w:style w:type="table" w:styleId="a3">
    <w:name w:val="Table Grid"/>
    <w:basedOn w:val="a1"/>
    <w:uiPriority w:val="59"/>
    <w:rsid w:val="00B10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68768843">
    <w:name w:val="xfm_68768843"/>
    <w:basedOn w:val="a0"/>
    <w:qFormat/>
    <w:rsid w:val="00E25953"/>
  </w:style>
  <w:style w:type="paragraph" w:styleId="3">
    <w:name w:val="Body Text Indent 3"/>
    <w:basedOn w:val="a"/>
    <w:link w:val="30"/>
    <w:rsid w:val="0078186A"/>
    <w:pPr>
      <w:spacing w:after="120"/>
      <w:ind w:left="283"/>
    </w:pPr>
    <w:rPr>
      <w:rFonts w:eastAsia="SimSun" w:cs="Latha"/>
      <w:sz w:val="16"/>
      <w:szCs w:val="16"/>
      <w:lang w:bidi="ta-IN"/>
    </w:rPr>
  </w:style>
  <w:style w:type="character" w:customStyle="1" w:styleId="30">
    <w:name w:val="Основний текст з відступом 3 Знак"/>
    <w:basedOn w:val="a0"/>
    <w:link w:val="3"/>
    <w:rsid w:val="0078186A"/>
    <w:rPr>
      <w:rFonts w:ascii="Times New Roman" w:eastAsia="SimSun" w:hAnsi="Times New Roman" w:cs="Latha"/>
      <w:sz w:val="16"/>
      <w:szCs w:val="16"/>
      <w:lang w:eastAsia="ru-RU" w:bidi="ta-IN"/>
    </w:rPr>
  </w:style>
  <w:style w:type="paragraph" w:styleId="a4">
    <w:name w:val="Body Text Indent"/>
    <w:basedOn w:val="a"/>
    <w:link w:val="a5"/>
    <w:uiPriority w:val="99"/>
    <w:unhideWhenUsed/>
    <w:rsid w:val="00FF5FD2"/>
    <w:pPr>
      <w:spacing w:after="120"/>
      <w:ind w:left="283"/>
    </w:pPr>
  </w:style>
  <w:style w:type="character" w:customStyle="1" w:styleId="a5">
    <w:name w:val="Основний текст з відступом Знак"/>
    <w:basedOn w:val="a0"/>
    <w:link w:val="a4"/>
    <w:uiPriority w:val="99"/>
    <w:rsid w:val="00FF5FD2"/>
    <w:rPr>
      <w:rFonts w:ascii="Times New Roman" w:eastAsia="Times New Roman" w:hAnsi="Times New Roman" w:cs="Times New Roman"/>
      <w:sz w:val="20"/>
      <w:szCs w:val="20"/>
      <w:lang w:eastAsia="ru-RU"/>
    </w:rPr>
  </w:style>
  <w:style w:type="paragraph" w:customStyle="1" w:styleId="1">
    <w:name w:val="Знак Знак1 Знак Знак Знак Знак Знак Знак Знак Знак"/>
    <w:basedOn w:val="a"/>
    <w:rsid w:val="00FF5FD2"/>
    <w:rPr>
      <w:rFonts w:ascii="Verdana" w:hAnsi="Verdana" w:cs="Verdana"/>
      <w:lang w:val="en-US" w:eastAsia="en-US"/>
    </w:rPr>
  </w:style>
  <w:style w:type="character" w:customStyle="1" w:styleId="rvts11">
    <w:name w:val="rvts11"/>
    <w:rsid w:val="00FF5FD2"/>
  </w:style>
  <w:style w:type="character" w:customStyle="1" w:styleId="rvts46">
    <w:name w:val="rvts46"/>
    <w:rsid w:val="00FF5FD2"/>
  </w:style>
  <w:style w:type="character" w:customStyle="1" w:styleId="rvts44">
    <w:name w:val="rvts44"/>
    <w:basedOn w:val="a0"/>
    <w:rsid w:val="000B451C"/>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nhideWhenUsed/>
    <w:rsid w:val="006C5BB9"/>
    <w:pPr>
      <w:spacing w:before="100" w:beforeAutospacing="1" w:after="100" w:afterAutospacing="1"/>
    </w:pPr>
    <w:rPr>
      <w:rFonts w:eastAsia="Calibri"/>
      <w:sz w:val="24"/>
      <w:szCs w:val="24"/>
      <w:lang w:eastAsia="en-US"/>
    </w:rPr>
  </w:style>
  <w:style w:type="paragraph" w:styleId="a8">
    <w:name w:val="Balloon Text"/>
    <w:basedOn w:val="a"/>
    <w:link w:val="a9"/>
    <w:uiPriority w:val="99"/>
    <w:semiHidden/>
    <w:unhideWhenUsed/>
    <w:rsid w:val="00DF4DCF"/>
    <w:rPr>
      <w:rFonts w:ascii="Segoe UI" w:hAnsi="Segoe UI" w:cs="Segoe UI"/>
      <w:sz w:val="18"/>
      <w:szCs w:val="18"/>
    </w:rPr>
  </w:style>
  <w:style w:type="character" w:customStyle="1" w:styleId="a9">
    <w:name w:val="Текст у виносці Знак"/>
    <w:basedOn w:val="a0"/>
    <w:link w:val="a8"/>
    <w:uiPriority w:val="99"/>
    <w:semiHidden/>
    <w:rsid w:val="00DF4DCF"/>
    <w:rPr>
      <w:rFonts w:ascii="Segoe UI" w:eastAsia="Times New Roman" w:hAnsi="Segoe UI" w:cs="Segoe UI"/>
      <w:sz w:val="18"/>
      <w:szCs w:val="18"/>
      <w:lang w:eastAsia="ru-RU"/>
    </w:rPr>
  </w:style>
  <w:style w:type="character" w:customStyle="1" w:styleId="rvts9">
    <w:name w:val="rvts9"/>
    <w:basedOn w:val="a0"/>
    <w:rsid w:val="00A95776"/>
  </w:style>
  <w:style w:type="paragraph" w:customStyle="1" w:styleId="rvps2">
    <w:name w:val="rvps2"/>
    <w:basedOn w:val="a"/>
    <w:qFormat/>
    <w:rsid w:val="00AA43B6"/>
    <w:pPr>
      <w:spacing w:before="100" w:beforeAutospacing="1" w:after="100" w:afterAutospacing="1"/>
    </w:pPr>
    <w:rPr>
      <w:sz w:val="24"/>
      <w:szCs w:val="24"/>
    </w:rPr>
  </w:style>
  <w:style w:type="paragraph" w:styleId="aa">
    <w:name w:val="header"/>
    <w:basedOn w:val="a"/>
    <w:link w:val="ab"/>
    <w:uiPriority w:val="99"/>
    <w:unhideWhenUsed/>
    <w:rsid w:val="009A65F3"/>
    <w:pPr>
      <w:tabs>
        <w:tab w:val="center" w:pos="4677"/>
        <w:tab w:val="right" w:pos="9355"/>
      </w:tabs>
    </w:pPr>
  </w:style>
  <w:style w:type="character" w:customStyle="1" w:styleId="ab">
    <w:name w:val="Верхній колонтитул Знак"/>
    <w:basedOn w:val="a0"/>
    <w:link w:val="aa"/>
    <w:uiPriority w:val="99"/>
    <w:rsid w:val="009A65F3"/>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9A65F3"/>
    <w:pPr>
      <w:tabs>
        <w:tab w:val="center" w:pos="4677"/>
        <w:tab w:val="right" w:pos="9355"/>
      </w:tabs>
    </w:pPr>
  </w:style>
  <w:style w:type="character" w:customStyle="1" w:styleId="ad">
    <w:name w:val="Нижній колонтитул Знак"/>
    <w:basedOn w:val="a0"/>
    <w:link w:val="ac"/>
    <w:uiPriority w:val="99"/>
    <w:rsid w:val="009A65F3"/>
    <w:rPr>
      <w:rFonts w:ascii="Times New Roman" w:eastAsia="Times New Roman" w:hAnsi="Times New Roman" w:cs="Times New Roman"/>
      <w:sz w:val="20"/>
      <w:szCs w:val="20"/>
      <w:lang w:eastAsia="ru-RU"/>
    </w:rPr>
  </w:style>
  <w:style w:type="character" w:styleId="ae">
    <w:name w:val="annotation reference"/>
    <w:basedOn w:val="a0"/>
    <w:unhideWhenUsed/>
    <w:rsid w:val="001B63FB"/>
    <w:rPr>
      <w:sz w:val="16"/>
      <w:szCs w:val="16"/>
    </w:rPr>
  </w:style>
  <w:style w:type="paragraph" w:styleId="af">
    <w:name w:val="annotation text"/>
    <w:basedOn w:val="a"/>
    <w:link w:val="af0"/>
    <w:uiPriority w:val="99"/>
    <w:semiHidden/>
    <w:unhideWhenUsed/>
    <w:rsid w:val="001B63FB"/>
  </w:style>
  <w:style w:type="character" w:customStyle="1" w:styleId="af0">
    <w:name w:val="Текст примітки Знак"/>
    <w:basedOn w:val="a0"/>
    <w:link w:val="af"/>
    <w:uiPriority w:val="99"/>
    <w:semiHidden/>
    <w:rsid w:val="001B63FB"/>
    <w:rPr>
      <w:rFonts w:ascii="Times New Roman" w:eastAsia="Times New Roman" w:hAnsi="Times New Roman" w:cs="Times New Roman"/>
      <w:sz w:val="20"/>
      <w:szCs w:val="20"/>
      <w:lang w:eastAsia="ru-RU"/>
    </w:rPr>
  </w:style>
  <w:style w:type="paragraph" w:styleId="af1">
    <w:name w:val="annotation subject"/>
    <w:basedOn w:val="af"/>
    <w:next w:val="af"/>
    <w:link w:val="af2"/>
    <w:unhideWhenUsed/>
    <w:rsid w:val="001B63FB"/>
    <w:rPr>
      <w:b/>
      <w:bCs/>
    </w:rPr>
  </w:style>
  <w:style w:type="character" w:customStyle="1" w:styleId="af2">
    <w:name w:val="Тема примітки Знак"/>
    <w:basedOn w:val="af0"/>
    <w:link w:val="af1"/>
    <w:rsid w:val="001B63FB"/>
    <w:rPr>
      <w:rFonts w:ascii="Times New Roman" w:eastAsia="Times New Roman" w:hAnsi="Times New Roman" w:cs="Times New Roman"/>
      <w:b/>
      <w:bCs/>
      <w:sz w:val="20"/>
      <w:szCs w:val="20"/>
      <w:lang w:eastAsia="ru-RU"/>
    </w:rPr>
  </w:style>
  <w:style w:type="paragraph" w:styleId="af3">
    <w:name w:val="Revision"/>
    <w:hidden/>
    <w:uiPriority w:val="99"/>
    <w:semiHidden/>
    <w:rsid w:val="001B63FB"/>
    <w:pPr>
      <w:spacing w:after="0" w:line="240" w:lineRule="auto"/>
    </w:pPr>
    <w:rPr>
      <w:rFonts w:ascii="Times New Roman" w:eastAsia="Times New Roman" w:hAnsi="Times New Roman" w:cs="Times New Roman"/>
      <w:sz w:val="20"/>
      <w:szCs w:val="20"/>
      <w:lang w:eastAsia="ru-RU"/>
    </w:rPr>
  </w:style>
  <w:style w:type="character" w:styleId="af4">
    <w:name w:val="Hyperlink"/>
    <w:basedOn w:val="a0"/>
    <w:uiPriority w:val="99"/>
    <w:semiHidden/>
    <w:unhideWhenUsed/>
    <w:rsid w:val="00E57FC8"/>
    <w:rPr>
      <w:color w:val="0000FF"/>
      <w:u w:val="single"/>
    </w:rPr>
  </w:style>
  <w:style w:type="character" w:customStyle="1" w:styleId="fontstyle01">
    <w:name w:val="fontstyle01"/>
    <w:basedOn w:val="a0"/>
    <w:rsid w:val="00E57FC8"/>
    <w:rPr>
      <w:rFonts w:ascii="TimesNewRomanPSMT" w:hAnsi="TimesNewRomanPSMT" w:hint="default"/>
      <w:b w:val="0"/>
      <w:bCs w:val="0"/>
      <w:i w:val="0"/>
      <w:iCs w:val="0"/>
      <w:color w:val="000000"/>
      <w:sz w:val="26"/>
      <w:szCs w:val="26"/>
    </w:rPr>
  </w:style>
  <w:style w:type="character" w:customStyle="1" w:styleId="fontstyle21">
    <w:name w:val="fontstyle21"/>
    <w:basedOn w:val="a0"/>
    <w:rsid w:val="00E57FC8"/>
    <w:rPr>
      <w:rFonts w:ascii="TimesNewRomanPS-BoldMT" w:hAnsi="TimesNewRomanPS-BoldMT" w:hint="default"/>
      <w:b/>
      <w:bCs/>
      <w:i w:val="0"/>
      <w:iCs w:val="0"/>
      <w:color w:val="000000"/>
      <w:sz w:val="26"/>
      <w:szCs w:val="26"/>
    </w:rPr>
  </w:style>
  <w:style w:type="paragraph" w:styleId="af5">
    <w:name w:val="List Paragraph"/>
    <w:basedOn w:val="a"/>
    <w:uiPriority w:val="34"/>
    <w:qFormat/>
    <w:rsid w:val="00F97F61"/>
    <w:pPr>
      <w:ind w:left="720"/>
      <w:contextualSpacing/>
    </w:pPr>
  </w:style>
  <w:style w:type="paragraph" w:customStyle="1" w:styleId="10">
    <w:name w:val="Абзац списка1"/>
    <w:basedOn w:val="a"/>
    <w:link w:val="af6"/>
    <w:uiPriority w:val="34"/>
    <w:qFormat/>
    <w:rsid w:val="005B7CCA"/>
    <w:pPr>
      <w:spacing w:after="160" w:line="259" w:lineRule="auto"/>
      <w:ind w:left="720"/>
      <w:contextualSpacing/>
    </w:pPr>
    <w:rPr>
      <w:rFonts w:ascii="Calibri" w:eastAsia="Calibri" w:hAnsi="Calibri"/>
      <w:sz w:val="22"/>
      <w:szCs w:val="22"/>
      <w:lang w:eastAsia="en-US"/>
    </w:rPr>
  </w:style>
  <w:style w:type="character" w:customStyle="1" w:styleId="af6">
    <w:name w:val="Абзац списка Знак"/>
    <w:link w:val="10"/>
    <w:uiPriority w:val="34"/>
    <w:rsid w:val="005B7CCA"/>
    <w:rPr>
      <w:rFonts w:ascii="Calibri" w:eastAsia="Calibri" w:hAnsi="Calibri" w:cs="Times New Roman"/>
    </w:rPr>
  </w:style>
  <w:style w:type="paragraph" w:customStyle="1" w:styleId="Standard">
    <w:name w:val="Standard"/>
    <w:qFormat/>
    <w:rsid w:val="004E4803"/>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FD17E9"/>
    <w:pPr>
      <w:spacing w:after="140" w:line="276" w:lineRule="auto"/>
    </w:pPr>
    <w:rPr>
      <w:rFonts w:ascii="Liberation Serif" w:eastAsia="Noto Sans CJK SC" w:hAnsi="Liberation Serif" w:cs="Lohit Devanagari"/>
      <w:sz w:val="24"/>
      <w:szCs w:val="24"/>
      <w:lang w:val="ru-RU" w:eastAsia="zh-CN" w:bidi="hi-IN"/>
    </w:rPr>
  </w:style>
  <w:style w:type="character" w:customStyle="1" w:styleId="11">
    <w:name w:val="Основной шрифт абзаца1"/>
    <w:rsid w:val="00FD17E9"/>
  </w:style>
  <w:style w:type="paragraph" w:customStyle="1" w:styleId="TableContents">
    <w:name w:val="Table Contents"/>
    <w:basedOn w:val="Standard"/>
    <w:rsid w:val="00D14BC0"/>
    <w:pPr>
      <w:suppressLineNumbers/>
    </w:pPr>
    <w:rPr>
      <w:rFonts w:ascii="Liberation Serif" w:eastAsia="Noto Sans CJK SC" w:hAnsi="Liberation Serif" w:cs="Lohit Devanagari"/>
      <w:sz w:val="24"/>
      <w:szCs w:val="24"/>
      <w:lang w:val="ru-RU" w:eastAsia="zh-CN" w:bidi="hi-IN"/>
    </w:rPr>
  </w:style>
  <w:style w:type="character" w:styleId="af7">
    <w:name w:val="Emphasis"/>
    <w:rsid w:val="00D14BC0"/>
    <w:rPr>
      <w:i/>
      <w:iCs/>
    </w:rPr>
  </w:style>
  <w:style w:type="paragraph" w:styleId="af8">
    <w:name w:val="No Spacing"/>
    <w:basedOn w:val="a"/>
    <w:link w:val="af9"/>
    <w:uiPriority w:val="1"/>
    <w:qFormat/>
    <w:rsid w:val="00D27372"/>
    <w:pPr>
      <w:widowControl w:val="0"/>
      <w:tabs>
        <w:tab w:val="left" w:pos="1701"/>
      </w:tabs>
      <w:spacing w:before="120" w:after="120"/>
      <w:jc w:val="both"/>
      <w:outlineLvl w:val="2"/>
    </w:pPr>
    <w:rPr>
      <w:rFonts w:ascii="Helvetica" w:eastAsia="Calibri" w:hAnsi="Helvetica" w:cs="Helvetica"/>
      <w:sz w:val="22"/>
      <w:szCs w:val="22"/>
      <w:lang w:eastAsia="uk-UA"/>
    </w:rPr>
  </w:style>
  <w:style w:type="character" w:customStyle="1" w:styleId="af9">
    <w:name w:val="Без інтервалів Знак"/>
    <w:link w:val="af8"/>
    <w:uiPriority w:val="1"/>
    <w:locked/>
    <w:rsid w:val="00D27372"/>
    <w:rPr>
      <w:rFonts w:ascii="Helvetica" w:eastAsia="Calibri" w:hAnsi="Helvetica" w:cs="Helvetica"/>
      <w:lang w:eastAsia="uk-UA"/>
    </w:rPr>
  </w:style>
  <w:style w:type="character" w:customStyle="1" w:styleId="12">
    <w:name w:val="Шрифт абзацу за замовчуванням1"/>
    <w:qFormat/>
    <w:rsid w:val="00E1735E"/>
  </w:style>
  <w:style w:type="paragraph" w:customStyle="1" w:styleId="TableParagraph">
    <w:name w:val="Table Paragraph"/>
    <w:basedOn w:val="a"/>
    <w:uiPriority w:val="1"/>
    <w:qFormat/>
    <w:rsid w:val="00577232"/>
    <w:pPr>
      <w:widowControl w:val="0"/>
      <w:autoSpaceDE w:val="0"/>
      <w:autoSpaceDN w:val="0"/>
      <w:ind w:left="105"/>
      <w:jc w:val="both"/>
    </w:pPr>
    <w:rPr>
      <w:sz w:val="22"/>
      <w:szCs w:val="22"/>
      <w:lang w:eastAsia="en-US"/>
    </w:rPr>
  </w:style>
  <w:style w:type="paragraph" w:customStyle="1" w:styleId="western">
    <w:name w:val="western"/>
    <w:basedOn w:val="a"/>
    <w:rsid w:val="00B519A2"/>
    <w:pPr>
      <w:spacing w:before="100" w:beforeAutospacing="1" w:after="142" w:line="276" w:lineRule="auto"/>
    </w:pPr>
    <w:rPr>
      <w:lang w:eastAsia="uk-UA"/>
    </w:rPr>
  </w:style>
  <w:style w:type="paragraph" w:customStyle="1" w:styleId="13">
    <w:name w:val="Основний текст1"/>
    <w:basedOn w:val="a"/>
    <w:rsid w:val="00B519A2"/>
    <w:pPr>
      <w:keepNext/>
      <w:shd w:val="clear" w:color="auto" w:fill="FFFFFF"/>
      <w:suppressAutoHyphens/>
      <w:spacing w:after="120"/>
      <w:textAlignment w:val="baseline"/>
    </w:pPr>
  </w:style>
  <w:style w:type="paragraph" w:customStyle="1" w:styleId="14">
    <w:name w:val="Звичайний1"/>
    <w:qFormat/>
    <w:rsid w:val="00B05C0D"/>
    <w:pPr>
      <w:keepNext/>
      <w:widowControl w:val="0"/>
      <w:shd w:val="clear" w:color="auto" w:fill="FFFFFF"/>
      <w:suppressAutoHyphens/>
      <w:textAlignment w:val="baseline"/>
    </w:pPr>
    <w:rPr>
      <w:rFonts w:ascii="Calibri" w:eastAsia="SimSun" w:hAnsi="Calibri" w:cs="Tahoma"/>
    </w:rPr>
  </w:style>
  <w:style w:type="character" w:customStyle="1" w:styleId="docdata">
    <w:name w:val="docdata"/>
    <w:basedOn w:val="12"/>
    <w:qFormat/>
    <w:rsid w:val="003773A3"/>
  </w:style>
  <w:style w:type="paragraph" w:customStyle="1" w:styleId="rvps7">
    <w:name w:val="rvps7"/>
    <w:basedOn w:val="a"/>
    <w:rsid w:val="00533C8A"/>
    <w:pPr>
      <w:spacing w:before="100" w:beforeAutospacing="1" w:after="100" w:afterAutospacing="1"/>
    </w:pPr>
    <w:rPr>
      <w:sz w:val="24"/>
      <w:szCs w:val="24"/>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locked/>
    <w:rsid w:val="00A11C20"/>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298131">
      <w:bodyDiv w:val="1"/>
      <w:marLeft w:val="0"/>
      <w:marRight w:val="0"/>
      <w:marTop w:val="0"/>
      <w:marBottom w:val="0"/>
      <w:divBdr>
        <w:top w:val="none" w:sz="0" w:space="0" w:color="auto"/>
        <w:left w:val="none" w:sz="0" w:space="0" w:color="auto"/>
        <w:bottom w:val="none" w:sz="0" w:space="0" w:color="auto"/>
        <w:right w:val="none" w:sz="0" w:space="0" w:color="auto"/>
      </w:divBdr>
    </w:div>
    <w:div w:id="715423221">
      <w:bodyDiv w:val="1"/>
      <w:marLeft w:val="0"/>
      <w:marRight w:val="0"/>
      <w:marTop w:val="0"/>
      <w:marBottom w:val="0"/>
      <w:divBdr>
        <w:top w:val="none" w:sz="0" w:space="0" w:color="auto"/>
        <w:left w:val="none" w:sz="0" w:space="0" w:color="auto"/>
        <w:bottom w:val="none" w:sz="0" w:space="0" w:color="auto"/>
        <w:right w:val="none" w:sz="0" w:space="0" w:color="auto"/>
      </w:divBdr>
      <w:divsChild>
        <w:div w:id="1708019001">
          <w:marLeft w:val="0"/>
          <w:marRight w:val="0"/>
          <w:marTop w:val="0"/>
          <w:marBottom w:val="0"/>
          <w:divBdr>
            <w:top w:val="none" w:sz="0" w:space="0" w:color="auto"/>
            <w:left w:val="none" w:sz="0" w:space="0" w:color="auto"/>
            <w:bottom w:val="none" w:sz="0" w:space="0" w:color="auto"/>
            <w:right w:val="none" w:sz="0" w:space="0" w:color="auto"/>
          </w:divBdr>
        </w:div>
        <w:div w:id="452284157">
          <w:marLeft w:val="0"/>
          <w:marRight w:val="0"/>
          <w:marTop w:val="0"/>
          <w:marBottom w:val="0"/>
          <w:divBdr>
            <w:top w:val="none" w:sz="0" w:space="0" w:color="auto"/>
            <w:left w:val="none" w:sz="0" w:space="0" w:color="auto"/>
            <w:bottom w:val="none" w:sz="0" w:space="0" w:color="auto"/>
            <w:right w:val="none" w:sz="0" w:space="0" w:color="auto"/>
          </w:divBdr>
        </w:div>
        <w:div w:id="1615746075">
          <w:marLeft w:val="0"/>
          <w:marRight w:val="0"/>
          <w:marTop w:val="0"/>
          <w:marBottom w:val="0"/>
          <w:divBdr>
            <w:top w:val="none" w:sz="0" w:space="0" w:color="auto"/>
            <w:left w:val="none" w:sz="0" w:space="0" w:color="auto"/>
            <w:bottom w:val="none" w:sz="0" w:space="0" w:color="auto"/>
            <w:right w:val="none" w:sz="0" w:space="0" w:color="auto"/>
          </w:divBdr>
        </w:div>
      </w:divsChild>
    </w:div>
    <w:div w:id="1136265450">
      <w:bodyDiv w:val="1"/>
      <w:marLeft w:val="0"/>
      <w:marRight w:val="0"/>
      <w:marTop w:val="0"/>
      <w:marBottom w:val="0"/>
      <w:divBdr>
        <w:top w:val="none" w:sz="0" w:space="0" w:color="auto"/>
        <w:left w:val="none" w:sz="0" w:space="0" w:color="auto"/>
        <w:bottom w:val="none" w:sz="0" w:space="0" w:color="auto"/>
        <w:right w:val="none" w:sz="0" w:space="0" w:color="auto"/>
      </w:divBdr>
    </w:div>
    <w:div w:id="1401975815">
      <w:bodyDiv w:val="1"/>
      <w:marLeft w:val="0"/>
      <w:marRight w:val="0"/>
      <w:marTop w:val="0"/>
      <w:marBottom w:val="0"/>
      <w:divBdr>
        <w:top w:val="none" w:sz="0" w:space="0" w:color="auto"/>
        <w:left w:val="none" w:sz="0" w:space="0" w:color="auto"/>
        <w:bottom w:val="none" w:sz="0" w:space="0" w:color="auto"/>
        <w:right w:val="none" w:sz="0" w:space="0" w:color="auto"/>
      </w:divBdr>
    </w:div>
    <w:div w:id="190036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435-15" TargetMode="External"/><Relationship Id="rId18" Type="http://schemas.openxmlformats.org/officeDocument/2006/relationships/hyperlink" Target="https://zakon.rada.gov.ua/laws/show/435-15" TargetMode="External"/><Relationship Id="rId26" Type="http://schemas.openxmlformats.org/officeDocument/2006/relationships/hyperlink" Target="https://zakon.rada.gov.ua/laws/show/v0310874-18" TargetMode="External"/><Relationship Id="rId3" Type="http://schemas.openxmlformats.org/officeDocument/2006/relationships/styles" Target="styles.xml"/><Relationship Id="rId21" Type="http://schemas.openxmlformats.org/officeDocument/2006/relationships/hyperlink" Target="https://zakon.rada.gov.ua/laws/show/v0310874-1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435-15" TargetMode="External"/><Relationship Id="rId17" Type="http://schemas.openxmlformats.org/officeDocument/2006/relationships/hyperlink" Target="https://zakon.rada.gov.ua/laws/show/435-15" TargetMode="External"/><Relationship Id="rId25" Type="http://schemas.openxmlformats.org/officeDocument/2006/relationships/hyperlink" Target="https://zakon.rada.gov.ua/laws/show/2768-1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435-15" TargetMode="External"/><Relationship Id="rId20" Type="http://schemas.openxmlformats.org/officeDocument/2006/relationships/hyperlink" Target="https://zakon.rada.gov.ua/laws/show/v0310874-18" TargetMode="External"/><Relationship Id="rId29" Type="http://schemas.openxmlformats.org/officeDocument/2006/relationships/hyperlink" Target="https://ips.ligazakon.net/document/view/t113038?ed=2021_04_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35-15" TargetMode="External"/><Relationship Id="rId24" Type="http://schemas.openxmlformats.org/officeDocument/2006/relationships/hyperlink" Target="https://zakon.rada.gov.ua/laws/show/v0310874-18"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v0310874-18" TargetMode="External"/><Relationship Id="rId28" Type="http://schemas.openxmlformats.org/officeDocument/2006/relationships/hyperlink" Target="https://ips.ligazakon.net/document/view/t211657?ed=2021_07_15&amp;an=232" TargetMode="External"/><Relationship Id="rId10" Type="http://schemas.openxmlformats.org/officeDocument/2006/relationships/hyperlink" Target="https://zakon.rada.gov.ua/laws/show/435-15" TargetMode="External"/><Relationship Id="rId19" Type="http://schemas.openxmlformats.org/officeDocument/2006/relationships/hyperlink" Target="https://zakon.rada.gov.ua/laws/show/v0310874-18" TargetMode="External"/><Relationship Id="rId31"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ips.ligazakon.net/document/view/GK52627?ed=2022_11_29&amp;an=22" TargetMode="External"/><Relationship Id="rId14" Type="http://schemas.openxmlformats.org/officeDocument/2006/relationships/hyperlink" Target="https://zakon.rada.gov.ua/laws/show/v0310874-18" TargetMode="External"/><Relationship Id="rId22" Type="http://schemas.openxmlformats.org/officeDocument/2006/relationships/hyperlink" Target="https://zakon.rada.gov.ua/laws/show/v0310874-18" TargetMode="External"/><Relationship Id="rId27" Type="http://schemas.openxmlformats.org/officeDocument/2006/relationships/hyperlink" Target="https://zakon.rada.gov.ua/laws/show/v0310874-18" TargetMode="External"/><Relationship Id="rId30" Type="http://schemas.openxmlformats.org/officeDocument/2006/relationships/hyperlink" Target="https://ips.ligazakon.net/document/view/t211657?ed=2021_07_15&amp;an=232" TargetMode="External"/><Relationship Id="rId8" Type="http://schemas.openxmlformats.org/officeDocument/2006/relationships/hyperlink" Target="https://zakon.rada.gov.ua/rada/show/v1965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09F82-50C2-445C-9090-BA6F9A250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62</Pages>
  <Words>72213</Words>
  <Characters>411616</Characters>
  <Application>Microsoft Office Word</Application>
  <DocSecurity>0</DocSecurity>
  <Lines>3430</Lines>
  <Paragraphs>965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Волков</dc:creator>
  <cp:keywords/>
  <dc:description/>
  <cp:lastModifiedBy>Сергій Волков</cp:lastModifiedBy>
  <cp:revision>22</cp:revision>
  <cp:lastPrinted>2023-05-17T13:44:00Z</cp:lastPrinted>
  <dcterms:created xsi:type="dcterms:W3CDTF">2023-07-03T06:54:00Z</dcterms:created>
  <dcterms:modified xsi:type="dcterms:W3CDTF">2023-07-04T18:45:00Z</dcterms:modified>
</cp:coreProperties>
</file>