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71EC" w:rsidRPr="006D7C91" w:rsidRDefault="006D7C91" w:rsidP="00A471E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D7C91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="00933F86" w:rsidRPr="006D7C91">
        <w:rPr>
          <w:rFonts w:ascii="Times New Roman" w:hAnsi="Times New Roman" w:cs="Times New Roman"/>
          <w:b/>
          <w:i/>
          <w:sz w:val="28"/>
          <w:szCs w:val="28"/>
        </w:rPr>
        <w:t xml:space="preserve">загальнені зауваження </w:t>
      </w:r>
      <w:r w:rsidR="00932EF4" w:rsidRPr="006D7C91">
        <w:rPr>
          <w:rFonts w:ascii="Times New Roman" w:hAnsi="Times New Roman" w:cs="Times New Roman"/>
          <w:b/>
          <w:i/>
          <w:sz w:val="28"/>
          <w:szCs w:val="28"/>
        </w:rPr>
        <w:t>та пропозиції</w:t>
      </w:r>
      <w:r w:rsidR="00A471EC" w:rsidRPr="006D7C91">
        <w:rPr>
          <w:rFonts w:ascii="Times New Roman" w:hAnsi="Times New Roman" w:cs="Times New Roman"/>
          <w:b/>
          <w:i/>
          <w:sz w:val="28"/>
          <w:szCs w:val="28"/>
        </w:rPr>
        <w:t xml:space="preserve"> до </w:t>
      </w:r>
      <w:proofErr w:type="spellStart"/>
      <w:r w:rsidR="00A471EC" w:rsidRPr="006D7C91">
        <w:rPr>
          <w:rFonts w:ascii="Times New Roman" w:hAnsi="Times New Roman" w:cs="Times New Roman"/>
          <w:b/>
          <w:i/>
          <w:sz w:val="28"/>
          <w:szCs w:val="28"/>
        </w:rPr>
        <w:t>проєкту</w:t>
      </w:r>
      <w:proofErr w:type="spellEnd"/>
      <w:r w:rsidR="00A471EC" w:rsidRPr="006D7C91">
        <w:rPr>
          <w:rFonts w:ascii="Times New Roman" w:hAnsi="Times New Roman" w:cs="Times New Roman"/>
          <w:b/>
          <w:i/>
          <w:sz w:val="28"/>
          <w:szCs w:val="28"/>
        </w:rPr>
        <w:t xml:space="preserve"> рішення НКРЕКП «Про затвердження Змін до постанови Національної комісії, що здійснює державне регулювання у сферах енергетики та комунальних послуг, від 07 липня 2016 року № 1234»</w:t>
      </w:r>
      <w:r w:rsidRPr="006D7C91">
        <w:rPr>
          <w:rFonts w:ascii="Times New Roman" w:hAnsi="Times New Roman" w:cs="Times New Roman"/>
          <w:b/>
          <w:i/>
          <w:sz w:val="28"/>
          <w:szCs w:val="28"/>
        </w:rPr>
        <w:t xml:space="preserve"> , що має ознаки регуляторного </w:t>
      </w:r>
      <w:proofErr w:type="spellStart"/>
      <w:r w:rsidRPr="006D7C91">
        <w:rPr>
          <w:rFonts w:ascii="Times New Roman" w:hAnsi="Times New Roman" w:cs="Times New Roman"/>
          <w:b/>
          <w:i/>
          <w:sz w:val="28"/>
          <w:szCs w:val="28"/>
        </w:rPr>
        <w:t>акта</w:t>
      </w:r>
      <w:proofErr w:type="spellEnd"/>
    </w:p>
    <w:tbl>
      <w:tblPr>
        <w:tblStyle w:val="a3"/>
        <w:tblW w:w="14029" w:type="dxa"/>
        <w:jc w:val="center"/>
        <w:tblLayout w:type="fixed"/>
        <w:tblLook w:val="04A0" w:firstRow="1" w:lastRow="0" w:firstColumn="1" w:lastColumn="0" w:noHBand="0" w:noVBand="1"/>
      </w:tblPr>
      <w:tblGrid>
        <w:gridCol w:w="3539"/>
        <w:gridCol w:w="6379"/>
        <w:gridCol w:w="4111"/>
      </w:tblGrid>
      <w:tr w:rsidR="006D7C91" w:rsidRPr="006D7C91" w:rsidTr="006D7C91">
        <w:trPr>
          <w:trHeight w:val="1390"/>
          <w:jc w:val="center"/>
        </w:trPr>
        <w:tc>
          <w:tcPr>
            <w:tcW w:w="3539" w:type="dxa"/>
            <w:vAlign w:val="center"/>
          </w:tcPr>
          <w:p w:rsidR="00D2565D" w:rsidRPr="006D7C91" w:rsidRDefault="00932EF4" w:rsidP="00A47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C91">
              <w:rPr>
                <w:rFonts w:ascii="Times New Roman" w:hAnsi="Times New Roman" w:cs="Times New Roman"/>
                <w:b/>
                <w:sz w:val="24"/>
                <w:szCs w:val="24"/>
              </w:rPr>
              <w:t>Редакція проекту рішення НКРЕКП</w:t>
            </w:r>
          </w:p>
        </w:tc>
        <w:tc>
          <w:tcPr>
            <w:tcW w:w="6379" w:type="dxa"/>
            <w:vAlign w:val="center"/>
          </w:tcPr>
          <w:p w:rsidR="00D2565D" w:rsidRPr="006D7C91" w:rsidRDefault="00D2565D" w:rsidP="00A47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C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Зауваження та пропозиції до </w:t>
            </w:r>
            <w:proofErr w:type="spellStart"/>
            <w:r w:rsidRPr="006D7C91">
              <w:rPr>
                <w:rFonts w:ascii="Times New Roman" w:hAnsi="Times New Roman" w:cs="Times New Roman"/>
                <w:b/>
                <w:sz w:val="24"/>
                <w:szCs w:val="24"/>
              </w:rPr>
              <w:t>проєкту</w:t>
            </w:r>
            <w:proofErr w:type="spellEnd"/>
            <w:r w:rsidRPr="006D7C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рішення НКРЕКП</w:t>
            </w:r>
          </w:p>
        </w:tc>
        <w:tc>
          <w:tcPr>
            <w:tcW w:w="4111" w:type="dxa"/>
            <w:vAlign w:val="center"/>
          </w:tcPr>
          <w:p w:rsidR="00D2565D" w:rsidRPr="006D7C91" w:rsidRDefault="00932EF4" w:rsidP="00A47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C91">
              <w:rPr>
                <w:rFonts w:ascii="Times New Roman" w:hAnsi="Times New Roman" w:cs="Times New Roman"/>
                <w:b/>
                <w:sz w:val="24"/>
                <w:szCs w:val="24"/>
              </w:rPr>
              <w:t>Попередня позиція НКРЕКП щодо наданих зауважень та пропозицій з обґрунтуваннями щодо прийняття або відхилення</w:t>
            </w:r>
          </w:p>
        </w:tc>
      </w:tr>
      <w:tr w:rsidR="006D7C91" w:rsidRPr="006D7C91" w:rsidTr="006D7C91">
        <w:trPr>
          <w:trHeight w:val="589"/>
          <w:jc w:val="center"/>
        </w:trPr>
        <w:tc>
          <w:tcPr>
            <w:tcW w:w="14029" w:type="dxa"/>
            <w:gridSpan w:val="3"/>
            <w:vAlign w:val="center"/>
          </w:tcPr>
          <w:p w:rsidR="00D2565D" w:rsidRPr="006D7C91" w:rsidRDefault="00D2565D" w:rsidP="009F56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C91">
              <w:rPr>
                <w:rFonts w:ascii="Times New Roman" w:hAnsi="Times New Roman" w:cs="Times New Roman"/>
                <w:b/>
                <w:sz w:val="24"/>
                <w:szCs w:val="24"/>
              </w:rPr>
              <w:t>Інструкція щодо заповнення форми звітності № 5 - НКРЕКП-газ-моніторинг (квартальна) «Звіт про діяльність постачальника природного газу»</w:t>
            </w:r>
          </w:p>
        </w:tc>
      </w:tr>
      <w:tr w:rsidR="006D7C91" w:rsidRPr="006D7C91" w:rsidTr="006D7C91">
        <w:trPr>
          <w:jc w:val="center"/>
        </w:trPr>
        <w:tc>
          <w:tcPr>
            <w:tcW w:w="14029" w:type="dxa"/>
            <w:gridSpan w:val="3"/>
            <w:vAlign w:val="center"/>
          </w:tcPr>
          <w:p w:rsidR="00D2565D" w:rsidRPr="006D7C91" w:rsidRDefault="00D2565D" w:rsidP="009F56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C91">
              <w:rPr>
                <w:rFonts w:ascii="Times New Roman" w:hAnsi="Times New Roman" w:cs="Times New Roman"/>
                <w:b/>
                <w:sz w:val="24"/>
                <w:szCs w:val="24"/>
              </w:rPr>
              <w:t>III. Пояснення щодо заповнення форми звітності N 5 - НКРЕКП-газ-моніторинг (квартальна)</w:t>
            </w:r>
          </w:p>
        </w:tc>
      </w:tr>
      <w:tr w:rsidR="006D7C91" w:rsidRPr="006D7C91" w:rsidTr="006D7C91">
        <w:trPr>
          <w:trHeight w:val="1729"/>
          <w:jc w:val="center"/>
        </w:trPr>
        <w:tc>
          <w:tcPr>
            <w:tcW w:w="3539" w:type="dxa"/>
          </w:tcPr>
          <w:p w:rsidR="006D7C91" w:rsidRPr="006D7C91" w:rsidRDefault="006D7C91" w:rsidP="006D7C91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7C91">
              <w:rPr>
                <w:rFonts w:ascii="Times New Roman" w:hAnsi="Times New Roman" w:cs="Times New Roman"/>
                <w:bCs/>
                <w:sz w:val="24"/>
                <w:szCs w:val="24"/>
              </w:rPr>
              <w:t>Пункт відсутній</w:t>
            </w:r>
          </w:p>
          <w:p w:rsidR="006D7C91" w:rsidRPr="006D7C91" w:rsidRDefault="006D7C91" w:rsidP="006D7C91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6D7C91" w:rsidRPr="006D7C91" w:rsidRDefault="006D7C91" w:rsidP="006D7C91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D7C91">
              <w:rPr>
                <w:rFonts w:ascii="Times New Roman" w:hAnsi="Times New Roman" w:cs="Times New Roman"/>
                <w:b/>
                <w:sz w:val="24"/>
              </w:rPr>
              <w:t>ТОВ «Київські енергетичні послуги»</w:t>
            </w:r>
          </w:p>
          <w:p w:rsidR="006D7C91" w:rsidRPr="006D7C91" w:rsidRDefault="006D7C91" w:rsidP="006D7C91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6D7C91">
              <w:rPr>
                <w:rFonts w:ascii="Times New Roman" w:hAnsi="Times New Roman" w:cs="Times New Roman"/>
                <w:sz w:val="24"/>
              </w:rPr>
              <w:t>2. У розділі IІ «Стан розрахунків споживачів за спожитий природний газ» відображається інформація постачальника щодо кількості споживачів, фактичного об’єму/обсягу постачання природного газу, стану розрахунків за поставлений природний газ, а також умови оплати послуг та вимоги договорів постачання природного газу, які можуть обмежувати права споживача змінювати постачальника та укладати договори з іншими постачальниками:</w:t>
            </w:r>
          </w:p>
          <w:p w:rsidR="006D7C91" w:rsidRPr="006D7C91" w:rsidRDefault="006D7C91" w:rsidP="006D7C91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6D7C91">
              <w:rPr>
                <w:rFonts w:ascii="Times New Roman" w:hAnsi="Times New Roman" w:cs="Times New Roman"/>
                <w:sz w:val="24"/>
              </w:rPr>
              <w:t>…</w:t>
            </w:r>
          </w:p>
          <w:p w:rsidR="006D7C91" w:rsidRDefault="006D7C91" w:rsidP="006D7C91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6D7C91">
              <w:rPr>
                <w:rFonts w:ascii="Times New Roman" w:hAnsi="Times New Roman" w:cs="Times New Roman"/>
                <w:sz w:val="24"/>
              </w:rPr>
              <w:t xml:space="preserve">7) у графі 7 «Борг» зазначається інформація щодо </w:t>
            </w:r>
            <w:r w:rsidRPr="006D7C91">
              <w:rPr>
                <w:rFonts w:ascii="Times New Roman" w:hAnsi="Times New Roman" w:cs="Times New Roman"/>
                <w:b/>
                <w:bCs/>
                <w:sz w:val="24"/>
              </w:rPr>
              <w:t>дебіторської заборгованості</w:t>
            </w:r>
            <w:r w:rsidRPr="006D7C91">
              <w:rPr>
                <w:rFonts w:ascii="Times New Roman" w:hAnsi="Times New Roman" w:cs="Times New Roman"/>
                <w:sz w:val="24"/>
              </w:rPr>
              <w:t xml:space="preserve"> перед постачальником за поставлений природний газ станом на кінець звітного періоду за договорами постачання природного газу з урахуванням </w:t>
            </w:r>
            <w:r w:rsidRPr="006D7C91">
              <w:rPr>
                <w:rFonts w:ascii="Times New Roman" w:hAnsi="Times New Roman" w:cs="Times New Roman"/>
                <w:b/>
                <w:bCs/>
                <w:sz w:val="24"/>
              </w:rPr>
              <w:t>дебіторської заборгованості</w:t>
            </w:r>
            <w:r w:rsidRPr="006D7C91">
              <w:rPr>
                <w:rFonts w:ascii="Times New Roman" w:hAnsi="Times New Roman" w:cs="Times New Roman"/>
                <w:sz w:val="24"/>
              </w:rPr>
              <w:t xml:space="preserve"> минулих періодів (у тому числі років);</w:t>
            </w:r>
          </w:p>
          <w:p w:rsidR="0014201C" w:rsidRPr="0014201C" w:rsidRDefault="0014201C" w:rsidP="006D7C91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  <w:u w:val="single"/>
              </w:rPr>
            </w:pPr>
            <w:r w:rsidRPr="0014201C">
              <w:rPr>
                <w:rFonts w:ascii="Times New Roman" w:hAnsi="Times New Roman" w:cs="Times New Roman"/>
                <w:b/>
                <w:bCs/>
                <w:sz w:val="24"/>
                <w:u w:val="single"/>
              </w:rPr>
              <w:t>Обґрунтування</w:t>
            </w:r>
            <w:r>
              <w:rPr>
                <w:rFonts w:ascii="Times New Roman" w:hAnsi="Times New Roman" w:cs="Times New Roman"/>
                <w:b/>
                <w:bCs/>
                <w:sz w:val="24"/>
                <w:u w:val="single"/>
              </w:rPr>
              <w:t>:</w:t>
            </w:r>
          </w:p>
          <w:p w:rsidR="0014201C" w:rsidRPr="0014201C" w:rsidRDefault="0014201C" w:rsidP="006D7C91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14201C">
              <w:rPr>
                <w:rFonts w:ascii="Times New Roman" w:hAnsi="Times New Roman" w:cs="Times New Roman"/>
                <w:sz w:val="24"/>
                <w:lang w:eastAsia="uk-UA"/>
              </w:rPr>
              <w:t xml:space="preserve">Визначення «Борг» неоднозначне, необхідно конкретизувати, що саме зазначається в цій графі: </w:t>
            </w:r>
            <w:r w:rsidRPr="0014201C">
              <w:rPr>
                <w:rFonts w:ascii="Times New Roman" w:hAnsi="Times New Roman" w:cs="Times New Roman"/>
                <w:sz w:val="24"/>
              </w:rPr>
              <w:t>дебіторська заборгованість або сума дебіторської та кредиторської заборгованості перед постачальником.</w:t>
            </w:r>
          </w:p>
        </w:tc>
        <w:tc>
          <w:tcPr>
            <w:tcW w:w="4111" w:type="dxa"/>
          </w:tcPr>
          <w:p w:rsidR="006D7C91" w:rsidRPr="006D7C91" w:rsidRDefault="006D7C91" w:rsidP="006D7C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C91">
              <w:rPr>
                <w:rFonts w:ascii="Times New Roman" w:hAnsi="Times New Roman" w:cs="Times New Roman"/>
                <w:b/>
                <w:sz w:val="24"/>
                <w:szCs w:val="24"/>
              </w:rPr>
              <w:t>Попередньо відхиляється</w:t>
            </w:r>
          </w:p>
          <w:p w:rsidR="006D7C91" w:rsidRPr="003E371E" w:rsidRDefault="006D7C91" w:rsidP="006D7C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C91">
              <w:rPr>
                <w:rFonts w:ascii="Times New Roman" w:hAnsi="Times New Roman" w:cs="Times New Roman"/>
                <w:sz w:val="24"/>
                <w:szCs w:val="24"/>
              </w:rPr>
              <w:t>Не стосується змін, що вносяться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проєктом</w:t>
            </w:r>
            <w:proofErr w:type="spellEnd"/>
            <w:r w:rsidRPr="006D7C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371E">
              <w:rPr>
                <w:rFonts w:ascii="Times New Roman" w:hAnsi="Times New Roman" w:cs="Times New Roman"/>
                <w:sz w:val="24"/>
                <w:szCs w:val="24"/>
              </w:rPr>
              <w:t>постанов</w:t>
            </w:r>
            <w:r w:rsidR="0014201C" w:rsidRPr="003E371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E371E" w:rsidRPr="003E37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bookmarkStart w:id="0" w:name="_GoBack"/>
            <w:r w:rsidR="003E371E" w:rsidRPr="003E371E">
              <w:rPr>
                <w:rFonts w:ascii="Times New Roman" w:hAnsi="Times New Roman" w:cs="Times New Roman"/>
                <w:sz w:val="24"/>
                <w:szCs w:val="24"/>
              </w:rPr>
              <w:t xml:space="preserve">Відповідні </w:t>
            </w:r>
            <w:r w:rsidR="00C604E4">
              <w:rPr>
                <w:rFonts w:ascii="Times New Roman" w:hAnsi="Times New Roman" w:cs="Times New Roman"/>
                <w:sz w:val="24"/>
                <w:szCs w:val="24"/>
              </w:rPr>
              <w:t>пропозиції</w:t>
            </w:r>
            <w:r w:rsidR="003E371E" w:rsidRPr="003E371E">
              <w:rPr>
                <w:rFonts w:ascii="Times New Roman" w:hAnsi="Times New Roman" w:cs="Times New Roman"/>
                <w:sz w:val="24"/>
                <w:szCs w:val="24"/>
              </w:rPr>
              <w:t xml:space="preserve"> можуть бути розглянуті в межах іншого </w:t>
            </w:r>
            <w:proofErr w:type="spellStart"/>
            <w:r w:rsidR="003E371E" w:rsidRPr="003E371E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="003E371E" w:rsidRPr="003E37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End w:id="0"/>
          </w:p>
        </w:tc>
      </w:tr>
      <w:tr w:rsidR="006D7C91" w:rsidRPr="006D7C91" w:rsidTr="006D7C91">
        <w:trPr>
          <w:trHeight w:val="1729"/>
          <w:jc w:val="center"/>
        </w:trPr>
        <w:tc>
          <w:tcPr>
            <w:tcW w:w="3539" w:type="dxa"/>
          </w:tcPr>
          <w:p w:rsidR="006D7C91" w:rsidRPr="006D7C91" w:rsidRDefault="006D7C91" w:rsidP="006D7C91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7C9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Пункт відсутній</w:t>
            </w:r>
          </w:p>
          <w:p w:rsidR="006D7C91" w:rsidRPr="006D7C91" w:rsidRDefault="006D7C91" w:rsidP="006D7C91">
            <w:pPr>
              <w:pStyle w:val="rvps2"/>
              <w:shd w:val="clear" w:color="auto" w:fill="FFFFFF"/>
              <w:spacing w:before="0" w:beforeAutospacing="0" w:after="120" w:afterAutospacing="0"/>
              <w:jc w:val="both"/>
              <w:rPr>
                <w:bCs/>
                <w:lang w:val="uk-UA" w:eastAsia="uk-UA"/>
              </w:rPr>
            </w:pPr>
          </w:p>
          <w:p w:rsidR="006D7C91" w:rsidRPr="006D7C91" w:rsidRDefault="006D7C91" w:rsidP="006D7C9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379" w:type="dxa"/>
          </w:tcPr>
          <w:p w:rsidR="006D7C91" w:rsidRPr="006D7C91" w:rsidRDefault="006D7C91" w:rsidP="006D7C91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D7C91">
              <w:rPr>
                <w:rFonts w:ascii="Times New Roman" w:hAnsi="Times New Roman" w:cs="Times New Roman"/>
                <w:b/>
                <w:sz w:val="24"/>
              </w:rPr>
              <w:t>ТОВ «Київські енергетичні послуги»</w:t>
            </w:r>
          </w:p>
          <w:p w:rsidR="006D7C91" w:rsidRPr="006D7C91" w:rsidRDefault="006D7C91" w:rsidP="006D7C91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6D7C91">
              <w:rPr>
                <w:rFonts w:ascii="Times New Roman" w:hAnsi="Times New Roman" w:cs="Times New Roman"/>
                <w:sz w:val="24"/>
              </w:rPr>
              <w:t>6. У розділі VІ «Чистий дохід від діяльності з постачання природного газу» відображається інформація щодо коду області, в якій знаходиться місце реєстрації юридичної особи - постачальника природного газу, ЄДРПОУ постачальника природного газу та обсяг чистого доходу (виручки) від діяльності з постачання природного газу за відповідний квартал та наростаючим підсумком з початку року:</w:t>
            </w:r>
          </w:p>
          <w:p w:rsidR="006D7C91" w:rsidRPr="006D7C91" w:rsidRDefault="006D7C91" w:rsidP="006D7C91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6D7C91">
              <w:rPr>
                <w:rFonts w:ascii="Times New Roman" w:hAnsi="Times New Roman" w:cs="Times New Roman"/>
                <w:sz w:val="24"/>
              </w:rPr>
              <w:t>…</w:t>
            </w:r>
          </w:p>
          <w:p w:rsidR="006D7C91" w:rsidRPr="006D7C91" w:rsidRDefault="006D7C91" w:rsidP="006D7C91">
            <w:pPr>
              <w:pStyle w:val="rvps2"/>
              <w:shd w:val="clear" w:color="auto" w:fill="FFFFFF"/>
              <w:spacing w:before="0" w:beforeAutospacing="0" w:after="120" w:afterAutospacing="0"/>
              <w:jc w:val="both"/>
              <w:rPr>
                <w:szCs w:val="22"/>
                <w:lang w:val="uk-UA"/>
              </w:rPr>
            </w:pPr>
            <w:r w:rsidRPr="006D7C91">
              <w:rPr>
                <w:szCs w:val="22"/>
                <w:lang w:val="uk-UA"/>
              </w:rPr>
              <w:t>3) у графі 3 «Обсяг чистого доходу від діяльності з постачання природного газу за __ квартал» зазначається інформація щодо фактичного чистого доходу (виручки) постачальника природного газу від діяльності з постачання природного газу згідно з бухгалтерським обліком за звітний період</w:t>
            </w:r>
            <w:r w:rsidRPr="006D7C91">
              <w:rPr>
                <w:b/>
                <w:bCs/>
                <w:szCs w:val="22"/>
                <w:lang w:val="uk-UA"/>
              </w:rPr>
              <w:t>, а саме: дохід від реалізації природного газу та дохід від постачання природного газу</w:t>
            </w:r>
            <w:r w:rsidRPr="006D7C91">
              <w:rPr>
                <w:szCs w:val="22"/>
                <w:lang w:val="uk-UA"/>
              </w:rPr>
              <w:t>;</w:t>
            </w:r>
          </w:p>
          <w:p w:rsidR="006D7C91" w:rsidRDefault="006D7C91" w:rsidP="006D7C91">
            <w:pPr>
              <w:pStyle w:val="rvps2"/>
              <w:shd w:val="clear" w:color="auto" w:fill="FFFFFF"/>
              <w:spacing w:before="0" w:beforeAutospacing="0" w:after="120" w:afterAutospacing="0"/>
              <w:jc w:val="both"/>
              <w:rPr>
                <w:szCs w:val="22"/>
                <w:lang w:val="uk-UA"/>
              </w:rPr>
            </w:pPr>
            <w:r w:rsidRPr="006D7C91">
              <w:rPr>
                <w:szCs w:val="22"/>
                <w:lang w:val="uk-UA"/>
              </w:rPr>
              <w:t>4) у графі 4 «Обсяг чистого доходу від діяльності з постачання природного газу з початку року» зазначається інформація щодо фактичного чистого доходу (виручки) постачальника природного газу від діяльності з постачання природного газу згідно з бухгалтерським обліком</w:t>
            </w:r>
            <w:r w:rsidRPr="006D7C91">
              <w:rPr>
                <w:b/>
                <w:bCs/>
                <w:szCs w:val="22"/>
                <w:lang w:val="uk-UA"/>
              </w:rPr>
              <w:t>, а саме: дохід від реалізації природного газу та дохід від постачання природного газу</w:t>
            </w:r>
            <w:r w:rsidRPr="006D7C91">
              <w:rPr>
                <w:szCs w:val="22"/>
                <w:lang w:val="uk-UA"/>
              </w:rPr>
              <w:t xml:space="preserve"> наростаючим підсумком з початку року;</w:t>
            </w:r>
          </w:p>
          <w:p w:rsidR="0014201C" w:rsidRPr="0014201C" w:rsidRDefault="0014201C" w:rsidP="0014201C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4"/>
                <w:u w:val="single"/>
              </w:rPr>
            </w:pPr>
            <w:r w:rsidRPr="0014201C">
              <w:rPr>
                <w:rFonts w:ascii="Times New Roman" w:hAnsi="Times New Roman" w:cs="Times New Roman"/>
                <w:b/>
                <w:bCs/>
                <w:sz w:val="24"/>
                <w:u w:val="single"/>
              </w:rPr>
              <w:t>Обґрунтування</w:t>
            </w:r>
            <w:r>
              <w:rPr>
                <w:rFonts w:ascii="Times New Roman" w:hAnsi="Times New Roman" w:cs="Times New Roman"/>
                <w:b/>
                <w:bCs/>
                <w:sz w:val="24"/>
                <w:u w:val="single"/>
              </w:rPr>
              <w:t>:</w:t>
            </w:r>
          </w:p>
          <w:p w:rsidR="00C604E4" w:rsidRDefault="0014201C" w:rsidP="006D7C91">
            <w:pPr>
              <w:pStyle w:val="rvps2"/>
              <w:shd w:val="clear" w:color="auto" w:fill="FFFFFF"/>
              <w:spacing w:before="0" w:beforeAutospacing="0" w:after="120" w:afterAutospacing="0"/>
              <w:jc w:val="both"/>
              <w:rPr>
                <w:sz w:val="28"/>
                <w:szCs w:val="22"/>
                <w:lang w:val="uk-UA"/>
              </w:rPr>
            </w:pPr>
            <w:r w:rsidRPr="003E371E">
              <w:rPr>
                <w:szCs w:val="22"/>
                <w:lang w:val="ru-RU" w:eastAsia="uk-UA"/>
              </w:rPr>
              <w:t xml:space="preserve">Для </w:t>
            </w:r>
            <w:proofErr w:type="spellStart"/>
            <w:r w:rsidRPr="003E371E">
              <w:rPr>
                <w:szCs w:val="22"/>
                <w:lang w:val="ru-RU" w:eastAsia="uk-UA"/>
              </w:rPr>
              <w:t>уникнення</w:t>
            </w:r>
            <w:proofErr w:type="spellEnd"/>
            <w:r w:rsidRPr="003E371E">
              <w:rPr>
                <w:szCs w:val="22"/>
                <w:lang w:val="ru-RU" w:eastAsia="uk-UA"/>
              </w:rPr>
              <w:t xml:space="preserve"> </w:t>
            </w:r>
            <w:proofErr w:type="spellStart"/>
            <w:r w:rsidRPr="003E371E">
              <w:rPr>
                <w:szCs w:val="22"/>
                <w:lang w:val="ru-RU" w:eastAsia="uk-UA"/>
              </w:rPr>
              <w:t>подвійного</w:t>
            </w:r>
            <w:proofErr w:type="spellEnd"/>
            <w:r w:rsidRPr="003E371E">
              <w:rPr>
                <w:szCs w:val="22"/>
                <w:lang w:val="ru-RU" w:eastAsia="uk-UA"/>
              </w:rPr>
              <w:t xml:space="preserve"> </w:t>
            </w:r>
            <w:proofErr w:type="spellStart"/>
            <w:r w:rsidRPr="003E371E">
              <w:rPr>
                <w:szCs w:val="22"/>
                <w:lang w:val="ru-RU" w:eastAsia="uk-UA"/>
              </w:rPr>
              <w:t>тлумачення</w:t>
            </w:r>
            <w:proofErr w:type="spellEnd"/>
            <w:r w:rsidRPr="003E371E">
              <w:rPr>
                <w:szCs w:val="22"/>
                <w:lang w:val="ru-RU" w:eastAsia="uk-UA"/>
              </w:rPr>
              <w:t xml:space="preserve"> </w:t>
            </w:r>
            <w:proofErr w:type="spellStart"/>
            <w:r w:rsidRPr="003E371E">
              <w:rPr>
                <w:szCs w:val="22"/>
                <w:lang w:val="ru-RU" w:eastAsia="uk-UA"/>
              </w:rPr>
              <w:t>необхідно</w:t>
            </w:r>
            <w:proofErr w:type="spellEnd"/>
            <w:r w:rsidRPr="003E371E">
              <w:rPr>
                <w:szCs w:val="22"/>
                <w:lang w:val="ru-RU" w:eastAsia="uk-UA"/>
              </w:rPr>
              <w:t xml:space="preserve"> </w:t>
            </w:r>
            <w:proofErr w:type="spellStart"/>
            <w:r w:rsidRPr="003E371E">
              <w:rPr>
                <w:szCs w:val="22"/>
                <w:lang w:val="ru-RU" w:eastAsia="uk-UA"/>
              </w:rPr>
              <w:t>чітко</w:t>
            </w:r>
            <w:proofErr w:type="spellEnd"/>
            <w:r w:rsidRPr="003E371E">
              <w:rPr>
                <w:szCs w:val="22"/>
                <w:lang w:val="ru-RU" w:eastAsia="uk-UA"/>
              </w:rPr>
              <w:t xml:space="preserve"> </w:t>
            </w:r>
            <w:proofErr w:type="spellStart"/>
            <w:r w:rsidRPr="003E371E">
              <w:rPr>
                <w:szCs w:val="22"/>
                <w:lang w:val="ru-RU" w:eastAsia="uk-UA"/>
              </w:rPr>
              <w:t>визначити</w:t>
            </w:r>
            <w:proofErr w:type="spellEnd"/>
            <w:r w:rsidRPr="003E371E">
              <w:rPr>
                <w:szCs w:val="22"/>
                <w:lang w:val="ru-RU" w:eastAsia="uk-UA"/>
              </w:rPr>
              <w:t xml:space="preserve">, </w:t>
            </w:r>
            <w:proofErr w:type="spellStart"/>
            <w:r w:rsidRPr="003E371E">
              <w:rPr>
                <w:szCs w:val="22"/>
                <w:lang w:val="ru-RU" w:eastAsia="uk-UA"/>
              </w:rPr>
              <w:t>що</w:t>
            </w:r>
            <w:proofErr w:type="spellEnd"/>
            <w:r w:rsidRPr="003E371E">
              <w:rPr>
                <w:szCs w:val="22"/>
                <w:lang w:val="ru-RU" w:eastAsia="uk-UA"/>
              </w:rPr>
              <w:t xml:space="preserve"> </w:t>
            </w:r>
            <w:proofErr w:type="spellStart"/>
            <w:r w:rsidRPr="003E371E">
              <w:rPr>
                <w:szCs w:val="22"/>
                <w:lang w:val="ru-RU" w:eastAsia="uk-UA"/>
              </w:rPr>
              <w:t>саме</w:t>
            </w:r>
            <w:proofErr w:type="spellEnd"/>
            <w:r w:rsidRPr="003E371E">
              <w:rPr>
                <w:szCs w:val="22"/>
                <w:lang w:val="ru-RU" w:eastAsia="uk-UA"/>
              </w:rPr>
              <w:t xml:space="preserve"> </w:t>
            </w:r>
            <w:proofErr w:type="spellStart"/>
            <w:r w:rsidRPr="003E371E">
              <w:rPr>
                <w:szCs w:val="22"/>
                <w:lang w:val="ru-RU" w:eastAsia="uk-UA"/>
              </w:rPr>
              <w:t>потрібно</w:t>
            </w:r>
            <w:proofErr w:type="spellEnd"/>
            <w:r w:rsidRPr="003E371E">
              <w:rPr>
                <w:szCs w:val="22"/>
                <w:lang w:val="ru-RU" w:eastAsia="uk-UA"/>
              </w:rPr>
              <w:t xml:space="preserve"> </w:t>
            </w:r>
            <w:proofErr w:type="spellStart"/>
            <w:r w:rsidRPr="003E371E">
              <w:rPr>
                <w:szCs w:val="22"/>
                <w:lang w:val="ru-RU" w:eastAsia="uk-UA"/>
              </w:rPr>
              <w:t>вказувати</w:t>
            </w:r>
            <w:proofErr w:type="spellEnd"/>
            <w:r w:rsidRPr="003E371E">
              <w:rPr>
                <w:szCs w:val="22"/>
                <w:lang w:val="ru-RU" w:eastAsia="uk-UA"/>
              </w:rPr>
              <w:t xml:space="preserve"> в графах «</w:t>
            </w:r>
            <w:proofErr w:type="spellStart"/>
            <w:r w:rsidRPr="003E371E">
              <w:rPr>
                <w:szCs w:val="22"/>
                <w:lang w:val="ru-RU" w:eastAsia="uk-UA"/>
              </w:rPr>
              <w:t>Обсяг</w:t>
            </w:r>
            <w:proofErr w:type="spellEnd"/>
            <w:r w:rsidRPr="003E371E">
              <w:rPr>
                <w:szCs w:val="22"/>
                <w:lang w:val="ru-RU" w:eastAsia="uk-UA"/>
              </w:rPr>
              <w:t xml:space="preserve"> чистого доходу </w:t>
            </w:r>
            <w:proofErr w:type="spellStart"/>
            <w:r w:rsidRPr="003E371E">
              <w:rPr>
                <w:szCs w:val="22"/>
                <w:lang w:val="ru-RU" w:eastAsia="uk-UA"/>
              </w:rPr>
              <w:t>від</w:t>
            </w:r>
            <w:proofErr w:type="spellEnd"/>
            <w:r w:rsidRPr="003E371E">
              <w:rPr>
                <w:szCs w:val="22"/>
                <w:lang w:val="ru-RU" w:eastAsia="uk-UA"/>
              </w:rPr>
              <w:t xml:space="preserve"> </w:t>
            </w:r>
            <w:proofErr w:type="spellStart"/>
            <w:r w:rsidRPr="003E371E">
              <w:rPr>
                <w:szCs w:val="22"/>
                <w:lang w:val="ru-RU" w:eastAsia="uk-UA"/>
              </w:rPr>
              <w:t>діяльності</w:t>
            </w:r>
            <w:proofErr w:type="spellEnd"/>
            <w:r w:rsidRPr="003E371E">
              <w:rPr>
                <w:szCs w:val="22"/>
                <w:lang w:val="ru-RU" w:eastAsia="uk-UA"/>
              </w:rPr>
              <w:t xml:space="preserve"> з </w:t>
            </w:r>
            <w:proofErr w:type="spellStart"/>
            <w:r w:rsidRPr="003E371E">
              <w:rPr>
                <w:szCs w:val="22"/>
                <w:lang w:val="ru-RU" w:eastAsia="uk-UA"/>
              </w:rPr>
              <w:t>постачання</w:t>
            </w:r>
            <w:proofErr w:type="spellEnd"/>
            <w:r w:rsidRPr="003E371E">
              <w:rPr>
                <w:szCs w:val="22"/>
                <w:lang w:val="ru-RU" w:eastAsia="uk-UA"/>
              </w:rPr>
              <w:t xml:space="preserve"> природного газу за __ квартал» та «</w:t>
            </w:r>
            <w:proofErr w:type="spellStart"/>
            <w:r w:rsidRPr="003E371E">
              <w:rPr>
                <w:szCs w:val="22"/>
                <w:lang w:val="ru-RU" w:eastAsia="uk-UA"/>
              </w:rPr>
              <w:t>Обсяг</w:t>
            </w:r>
            <w:proofErr w:type="spellEnd"/>
            <w:r w:rsidRPr="003E371E">
              <w:rPr>
                <w:szCs w:val="22"/>
                <w:lang w:val="ru-RU" w:eastAsia="uk-UA"/>
              </w:rPr>
              <w:t xml:space="preserve"> чистого доходу </w:t>
            </w:r>
            <w:proofErr w:type="spellStart"/>
            <w:r w:rsidRPr="003E371E">
              <w:rPr>
                <w:szCs w:val="22"/>
                <w:lang w:val="ru-RU" w:eastAsia="uk-UA"/>
              </w:rPr>
              <w:t>від</w:t>
            </w:r>
            <w:proofErr w:type="spellEnd"/>
            <w:r w:rsidRPr="003E371E">
              <w:rPr>
                <w:szCs w:val="22"/>
                <w:lang w:val="ru-RU" w:eastAsia="uk-UA"/>
              </w:rPr>
              <w:t xml:space="preserve"> </w:t>
            </w:r>
            <w:proofErr w:type="spellStart"/>
            <w:r w:rsidRPr="003E371E">
              <w:rPr>
                <w:szCs w:val="22"/>
                <w:lang w:val="ru-RU" w:eastAsia="uk-UA"/>
              </w:rPr>
              <w:t>діяльності</w:t>
            </w:r>
            <w:proofErr w:type="spellEnd"/>
            <w:r w:rsidRPr="003E371E">
              <w:rPr>
                <w:szCs w:val="22"/>
                <w:lang w:val="ru-RU" w:eastAsia="uk-UA"/>
              </w:rPr>
              <w:t xml:space="preserve"> з </w:t>
            </w:r>
            <w:proofErr w:type="spellStart"/>
            <w:r w:rsidRPr="003E371E">
              <w:rPr>
                <w:szCs w:val="22"/>
                <w:lang w:val="ru-RU" w:eastAsia="uk-UA"/>
              </w:rPr>
              <w:t>постачання</w:t>
            </w:r>
            <w:proofErr w:type="spellEnd"/>
            <w:r w:rsidRPr="003E371E">
              <w:rPr>
                <w:szCs w:val="22"/>
                <w:lang w:val="ru-RU" w:eastAsia="uk-UA"/>
              </w:rPr>
              <w:t xml:space="preserve"> природного газу з початку року».</w:t>
            </w:r>
          </w:p>
          <w:p w:rsidR="00C604E4" w:rsidRDefault="00C604E4" w:rsidP="006D7C91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6D7C91" w:rsidRPr="006D7C91" w:rsidRDefault="006D7C91" w:rsidP="006D7C91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D7C91">
              <w:rPr>
                <w:rFonts w:ascii="Times New Roman" w:hAnsi="Times New Roman" w:cs="Times New Roman"/>
                <w:b/>
                <w:sz w:val="24"/>
              </w:rPr>
              <w:t>ТОВ «</w:t>
            </w:r>
            <w:r>
              <w:rPr>
                <w:rFonts w:ascii="Times New Roman" w:hAnsi="Times New Roman" w:cs="Times New Roman"/>
                <w:b/>
                <w:sz w:val="24"/>
              </w:rPr>
              <w:t>Дніпровські</w:t>
            </w:r>
            <w:r w:rsidRPr="006D7C91">
              <w:rPr>
                <w:rFonts w:ascii="Times New Roman" w:hAnsi="Times New Roman" w:cs="Times New Roman"/>
                <w:b/>
                <w:sz w:val="24"/>
              </w:rPr>
              <w:t xml:space="preserve"> енергетичні послуги»</w:t>
            </w:r>
          </w:p>
          <w:p w:rsidR="006D7C91" w:rsidRPr="006D7C91" w:rsidRDefault="006D7C91" w:rsidP="006D7C91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6D7C91">
              <w:rPr>
                <w:rFonts w:ascii="Times New Roman" w:hAnsi="Times New Roman" w:cs="Times New Roman"/>
                <w:sz w:val="24"/>
              </w:rPr>
              <w:t xml:space="preserve">6. У розділі VІ «Чистий дохід від діяльності з постачання природного газу» відображається інформація щодо коду </w:t>
            </w:r>
            <w:r w:rsidRPr="006D7C91">
              <w:rPr>
                <w:rFonts w:ascii="Times New Roman" w:hAnsi="Times New Roman" w:cs="Times New Roman"/>
                <w:sz w:val="24"/>
              </w:rPr>
              <w:lastRenderedPageBreak/>
              <w:t>області, в якій знаходиться місце реєстрації юридичної особи - постачальника природного газу, ЄДРПОУ постачальника природного газу та обсяг чистого доходу (виручки) від діяльності з постачання природного газу за відповідний квартал та наростаючим підсумком з початку року:</w:t>
            </w:r>
          </w:p>
          <w:p w:rsidR="006D7C91" w:rsidRPr="006D7C91" w:rsidRDefault="006D7C91" w:rsidP="006D7C91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6D7C91">
              <w:rPr>
                <w:rFonts w:ascii="Times New Roman" w:hAnsi="Times New Roman" w:cs="Times New Roman"/>
                <w:sz w:val="24"/>
              </w:rPr>
              <w:t>…</w:t>
            </w:r>
          </w:p>
          <w:p w:rsidR="006D7C91" w:rsidRPr="006D7C91" w:rsidRDefault="006D7C91" w:rsidP="006D7C91">
            <w:pPr>
              <w:pStyle w:val="rvps2"/>
              <w:shd w:val="clear" w:color="auto" w:fill="FFFFFF"/>
              <w:spacing w:before="0" w:beforeAutospacing="0" w:after="120" w:afterAutospacing="0"/>
              <w:jc w:val="both"/>
              <w:rPr>
                <w:b/>
                <w:bCs/>
                <w:szCs w:val="22"/>
                <w:lang w:val="uk-UA"/>
              </w:rPr>
            </w:pPr>
            <w:r w:rsidRPr="006D7C91">
              <w:rPr>
                <w:szCs w:val="22"/>
                <w:lang w:val="uk-UA"/>
              </w:rPr>
              <w:t>3) у графі 3 «Обсяг чистого доходу від діяльності з постачання природного газу за __ квартал» зазначається інформація щодо фактичного чистого доходу (виручки) постачальника природного газу</w:t>
            </w:r>
            <w:r w:rsidRPr="006D7C91">
              <w:rPr>
                <w:b/>
                <w:bCs/>
                <w:szCs w:val="22"/>
                <w:lang w:val="uk-UA"/>
              </w:rPr>
              <w:t>, що розраховується як добуток обсягу та середньозваженої роздрібної ціни природного газу, поставленого споживачам, без урахування тарифів на послуги транспортування та розподіл природного газу (тобто вартість газу з урахуванням маржи постачальника) за звітний період. Чистий дохід, зазначений у розділі VІ «Чистий дохід від діяльності з постачання природного газу» відповідає базі нарахування для сплати внеску на регулювання від здійснення ліцензованої діяльності з постачання природного газу.</w:t>
            </w:r>
          </w:p>
          <w:p w:rsidR="006D7C91" w:rsidRDefault="006D7C91" w:rsidP="006D7C91">
            <w:pPr>
              <w:pStyle w:val="rvps2"/>
              <w:shd w:val="clear" w:color="auto" w:fill="FFFFFF"/>
              <w:spacing w:before="0" w:beforeAutospacing="0" w:after="120" w:afterAutospacing="0"/>
              <w:jc w:val="both"/>
              <w:rPr>
                <w:b/>
                <w:bCs/>
                <w:szCs w:val="22"/>
                <w:lang w:val="uk-UA"/>
              </w:rPr>
            </w:pPr>
            <w:r w:rsidRPr="006D7C91">
              <w:rPr>
                <w:szCs w:val="22"/>
                <w:lang w:val="uk-UA"/>
              </w:rPr>
              <w:t>4) у графі 4 «Обсяг чистого доходу від діяльності з постачання природного газу з початку року» зазначається інформація щодо фактичного чистого доходу (виручки) постачальника природного газу</w:t>
            </w:r>
            <w:r w:rsidRPr="003E371E">
              <w:rPr>
                <w:szCs w:val="22"/>
                <w:lang w:val="ru-RU"/>
              </w:rPr>
              <w:t xml:space="preserve">, </w:t>
            </w:r>
            <w:r w:rsidRPr="006D7C91">
              <w:rPr>
                <w:b/>
                <w:bCs/>
                <w:szCs w:val="22"/>
                <w:lang w:val="uk-UA"/>
              </w:rPr>
              <w:t>що розраховується як добуток обсягу та середньозваженої роздрібної ціни природного газу, поставленого споживачам, без урахування тарифів на послуги транспортування та розподіл природного газу (тобто вартість газу з урахуванням маржи постачальника) наростаючим підсумком з початку року.</w:t>
            </w:r>
          </w:p>
          <w:p w:rsidR="005C6791" w:rsidRDefault="005C6791" w:rsidP="006D7C91">
            <w:pPr>
              <w:pStyle w:val="rvps2"/>
              <w:shd w:val="clear" w:color="auto" w:fill="FFFFFF"/>
              <w:spacing w:before="0" w:beforeAutospacing="0" w:after="120" w:afterAutospacing="0"/>
              <w:jc w:val="both"/>
              <w:rPr>
                <w:b/>
                <w:bCs/>
                <w:szCs w:val="22"/>
                <w:u w:val="single"/>
                <w:lang w:val="uk-UA"/>
              </w:rPr>
            </w:pPr>
            <w:r w:rsidRPr="005C6791">
              <w:rPr>
                <w:b/>
                <w:bCs/>
                <w:szCs w:val="22"/>
                <w:u w:val="single"/>
                <w:lang w:val="uk-UA"/>
              </w:rPr>
              <w:t>Обґрунтування</w:t>
            </w:r>
            <w:r>
              <w:rPr>
                <w:b/>
                <w:bCs/>
                <w:szCs w:val="22"/>
                <w:u w:val="single"/>
                <w:lang w:val="uk-UA"/>
              </w:rPr>
              <w:t>:</w:t>
            </w:r>
          </w:p>
          <w:p w:rsidR="0014201C" w:rsidRDefault="005C6791" w:rsidP="0014201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Cs/>
                <w:szCs w:val="22"/>
                <w:lang w:val="uk-UA"/>
              </w:rPr>
            </w:pPr>
            <w:r w:rsidRPr="005C6791">
              <w:rPr>
                <w:bCs/>
                <w:szCs w:val="22"/>
                <w:lang w:val="uk-UA"/>
              </w:rPr>
              <w:t xml:space="preserve">Товариство є учасником ринку природного газу, здійснює ліцензовану діяльність з постачання природного газу та виконує операції з оптового продажу та купівлі газу. Відповідно отримує чистий дохід (виручку) від діяльності за </w:t>
            </w:r>
            <w:r w:rsidRPr="005C6791">
              <w:rPr>
                <w:bCs/>
                <w:szCs w:val="22"/>
                <w:lang w:val="uk-UA"/>
              </w:rPr>
              <w:lastRenderedPageBreak/>
              <w:t>усіма напрямками, що нараховується у відповідності із стандартами П(С)БО та відображається у Ф № 2 «Звіт про фінансові результати» (р.2000) та включає наступні складові:</w:t>
            </w:r>
          </w:p>
          <w:p w:rsidR="005C6791" w:rsidRPr="005C6791" w:rsidRDefault="005C6791" w:rsidP="0014201C">
            <w:pPr>
              <w:pStyle w:val="rvps2"/>
              <w:shd w:val="clear" w:color="auto" w:fill="FFFFFF"/>
              <w:spacing w:before="0" w:beforeAutospacing="0" w:after="0" w:afterAutospacing="0"/>
              <w:ind w:firstLine="464"/>
              <w:jc w:val="both"/>
              <w:rPr>
                <w:bCs/>
                <w:szCs w:val="22"/>
                <w:lang w:val="uk-UA"/>
              </w:rPr>
            </w:pPr>
            <w:r w:rsidRPr="005C6791">
              <w:rPr>
                <w:bCs/>
                <w:szCs w:val="22"/>
                <w:lang w:val="uk-UA"/>
              </w:rPr>
              <w:t>1. Дохід від постачання природного газу, що розраховується як добуток обсягу постачання газу та ціни з усіма складовими:</w:t>
            </w:r>
          </w:p>
          <w:p w:rsidR="005C6791" w:rsidRPr="005C6791" w:rsidRDefault="005C6791" w:rsidP="0014201C">
            <w:pPr>
              <w:pStyle w:val="rvps2"/>
              <w:shd w:val="clear" w:color="auto" w:fill="FFFFFF"/>
              <w:spacing w:before="0" w:beforeAutospacing="0" w:after="0" w:afterAutospacing="0"/>
              <w:ind w:firstLine="464"/>
              <w:jc w:val="both"/>
              <w:rPr>
                <w:bCs/>
                <w:szCs w:val="22"/>
                <w:lang w:val="uk-UA"/>
              </w:rPr>
            </w:pPr>
            <w:r w:rsidRPr="005C6791">
              <w:rPr>
                <w:bCs/>
                <w:szCs w:val="22"/>
                <w:lang w:val="uk-UA"/>
              </w:rPr>
              <w:t>1.1. вартість газу з урахуванням маржи постачальника;</w:t>
            </w:r>
          </w:p>
          <w:p w:rsidR="005C6791" w:rsidRPr="005C6791" w:rsidRDefault="005C6791" w:rsidP="0014201C">
            <w:pPr>
              <w:pStyle w:val="rvps2"/>
              <w:shd w:val="clear" w:color="auto" w:fill="FFFFFF"/>
              <w:spacing w:before="0" w:beforeAutospacing="0" w:after="0" w:afterAutospacing="0"/>
              <w:ind w:firstLine="464"/>
              <w:jc w:val="both"/>
              <w:rPr>
                <w:bCs/>
                <w:szCs w:val="22"/>
                <w:lang w:val="uk-UA"/>
              </w:rPr>
            </w:pPr>
            <w:r w:rsidRPr="005C6791">
              <w:rPr>
                <w:bCs/>
                <w:szCs w:val="22"/>
                <w:lang w:val="uk-UA"/>
              </w:rPr>
              <w:t>1.2. вартість замовлення (бронювання) потужності (тариф на послуги транспортування природного газу для внутрішньої точки виходу з газотранспортної системи з урахуванням коефіцієнтів, встановлених НКРЕКП);</w:t>
            </w:r>
          </w:p>
          <w:p w:rsidR="005C6791" w:rsidRPr="005C6791" w:rsidRDefault="005C6791" w:rsidP="0014201C">
            <w:pPr>
              <w:pStyle w:val="rvps2"/>
              <w:shd w:val="clear" w:color="auto" w:fill="FFFFFF"/>
              <w:spacing w:before="0" w:beforeAutospacing="0" w:after="0" w:afterAutospacing="0"/>
              <w:ind w:firstLine="464"/>
              <w:jc w:val="both"/>
              <w:rPr>
                <w:bCs/>
                <w:szCs w:val="22"/>
                <w:lang w:val="uk-UA"/>
              </w:rPr>
            </w:pPr>
            <w:r w:rsidRPr="005C6791">
              <w:rPr>
                <w:bCs/>
                <w:szCs w:val="22"/>
                <w:lang w:val="uk-UA"/>
              </w:rPr>
              <w:t>1.3. вартість зберігання, закачування та відбору природного газу (згідно з тарифами, встановленими НКРЕКП).</w:t>
            </w:r>
          </w:p>
          <w:p w:rsidR="005C6791" w:rsidRPr="005C6791" w:rsidRDefault="005C6791" w:rsidP="0014201C">
            <w:pPr>
              <w:pStyle w:val="rvps2"/>
              <w:shd w:val="clear" w:color="auto" w:fill="FFFFFF"/>
              <w:spacing w:before="0" w:beforeAutospacing="0" w:after="0" w:afterAutospacing="0"/>
              <w:ind w:firstLine="464"/>
              <w:jc w:val="both"/>
              <w:rPr>
                <w:bCs/>
                <w:szCs w:val="22"/>
                <w:lang w:val="uk-UA"/>
              </w:rPr>
            </w:pPr>
            <w:r w:rsidRPr="005C6791">
              <w:rPr>
                <w:bCs/>
                <w:szCs w:val="22"/>
                <w:lang w:val="uk-UA"/>
              </w:rPr>
              <w:t>2. Дохід від продажу газу природного, закупленого з метою врегулювання небалансів.</w:t>
            </w:r>
          </w:p>
          <w:p w:rsidR="005C6791" w:rsidRPr="005C6791" w:rsidRDefault="005C6791" w:rsidP="0014201C">
            <w:pPr>
              <w:pStyle w:val="rvps2"/>
              <w:shd w:val="clear" w:color="auto" w:fill="FFFFFF"/>
              <w:spacing w:before="0" w:beforeAutospacing="0" w:after="0" w:afterAutospacing="0"/>
              <w:ind w:firstLine="464"/>
              <w:jc w:val="both"/>
              <w:rPr>
                <w:bCs/>
                <w:szCs w:val="22"/>
                <w:lang w:val="uk-UA"/>
              </w:rPr>
            </w:pPr>
            <w:r w:rsidRPr="005C6791">
              <w:rPr>
                <w:bCs/>
                <w:szCs w:val="22"/>
                <w:lang w:val="uk-UA"/>
              </w:rPr>
              <w:t>3. Дохід від продажу природного газу оптовому покупцю або постачальнику на підставі договору купівлі-продажу.</w:t>
            </w:r>
          </w:p>
          <w:p w:rsidR="005C6791" w:rsidRPr="006D7C91" w:rsidRDefault="005C6791" w:rsidP="0014201C">
            <w:pPr>
              <w:pStyle w:val="rvps2"/>
              <w:shd w:val="clear" w:color="auto" w:fill="FFFFFF"/>
              <w:spacing w:before="0" w:beforeAutospacing="0" w:after="0" w:afterAutospacing="0"/>
              <w:ind w:firstLine="464"/>
              <w:jc w:val="both"/>
              <w:rPr>
                <w:bCs/>
                <w:szCs w:val="22"/>
                <w:lang w:val="uk-UA"/>
              </w:rPr>
            </w:pPr>
            <w:r w:rsidRPr="005C6791">
              <w:rPr>
                <w:bCs/>
                <w:szCs w:val="22"/>
                <w:lang w:val="uk-UA"/>
              </w:rPr>
              <w:t>Однак у формі звітності №5-НКРЕКП-газ-моніторинг квартальна) надається інформація щодо постачання природного газу споживачам, зокрема у розділі «І. Ціна та об’єм/обсяг закупленого/ поставленого природного газу» зазначається середньозважена роздрібна ціна природного газу, поставленого споживачам, без урахування тарифів на послуги транспортування та розподіл природного газу.</w:t>
            </w:r>
          </w:p>
        </w:tc>
        <w:tc>
          <w:tcPr>
            <w:tcW w:w="4111" w:type="dxa"/>
          </w:tcPr>
          <w:p w:rsidR="006D7C91" w:rsidRPr="006D7C91" w:rsidRDefault="006D7C91" w:rsidP="006D7C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C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Попередньо відхиляється</w:t>
            </w:r>
          </w:p>
          <w:p w:rsidR="006D7C91" w:rsidRPr="006D7C91" w:rsidRDefault="006D7C91" w:rsidP="006D7C91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7C91">
              <w:rPr>
                <w:rFonts w:ascii="Times New Roman" w:hAnsi="Times New Roman" w:cs="Times New Roman"/>
                <w:sz w:val="24"/>
                <w:szCs w:val="24"/>
              </w:rPr>
              <w:t>Не стосується змін, що вносяться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проєктом</w:t>
            </w:r>
            <w:proofErr w:type="spellEnd"/>
            <w:r w:rsidRPr="006D7C91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</w:t>
            </w:r>
            <w:r w:rsidR="0014201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E37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E371E" w:rsidRPr="003E3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04E4" w:rsidRPr="003E371E">
              <w:rPr>
                <w:rFonts w:ascii="Times New Roman" w:hAnsi="Times New Roman" w:cs="Times New Roman"/>
                <w:sz w:val="24"/>
                <w:szCs w:val="24"/>
              </w:rPr>
              <w:t xml:space="preserve">Відповідні </w:t>
            </w:r>
            <w:r w:rsidR="00C604E4">
              <w:rPr>
                <w:rFonts w:ascii="Times New Roman" w:hAnsi="Times New Roman" w:cs="Times New Roman"/>
                <w:sz w:val="24"/>
                <w:szCs w:val="24"/>
              </w:rPr>
              <w:t>пропозиції</w:t>
            </w:r>
            <w:r w:rsidR="00C604E4" w:rsidRPr="003E371E">
              <w:rPr>
                <w:rFonts w:ascii="Times New Roman" w:hAnsi="Times New Roman" w:cs="Times New Roman"/>
                <w:sz w:val="24"/>
                <w:szCs w:val="24"/>
              </w:rPr>
              <w:t xml:space="preserve"> можуть бути розглянуті в межах іншого </w:t>
            </w:r>
            <w:proofErr w:type="spellStart"/>
            <w:r w:rsidR="00C604E4" w:rsidRPr="003E371E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="00C604E4" w:rsidRPr="003E37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D7C91" w:rsidRPr="006D7C91" w:rsidTr="006D7C91">
        <w:trPr>
          <w:jc w:val="center"/>
        </w:trPr>
        <w:tc>
          <w:tcPr>
            <w:tcW w:w="14029" w:type="dxa"/>
            <w:gridSpan w:val="3"/>
            <w:vAlign w:val="center"/>
          </w:tcPr>
          <w:p w:rsidR="006D7C91" w:rsidRPr="006D7C91" w:rsidRDefault="006D7C91" w:rsidP="006D7C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C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Інструкція щодо заповнення форми звітності № 5а – НКРЕКП-газ-моніторинг (місячна) «Звіт про діяльність </w:t>
            </w:r>
            <w:r w:rsidRPr="006D7C9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постачальника природного газу з постачання природного газу побутовим споживачам»</w:t>
            </w:r>
          </w:p>
        </w:tc>
      </w:tr>
      <w:tr w:rsidR="006D7C91" w:rsidRPr="006D7C91" w:rsidTr="006D7C91">
        <w:trPr>
          <w:jc w:val="center"/>
        </w:trPr>
        <w:tc>
          <w:tcPr>
            <w:tcW w:w="14029" w:type="dxa"/>
            <w:gridSpan w:val="3"/>
            <w:vAlign w:val="center"/>
          </w:tcPr>
          <w:p w:rsidR="006D7C91" w:rsidRPr="006D7C91" w:rsidRDefault="006D7C91" w:rsidP="006D7C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C91">
              <w:rPr>
                <w:rFonts w:ascii="Times New Roman" w:hAnsi="Times New Roman" w:cs="Times New Roman"/>
                <w:b/>
                <w:sz w:val="24"/>
                <w:szCs w:val="24"/>
              </w:rPr>
              <w:t>III. Пояснення щодо заповнення форми N 5а</w:t>
            </w:r>
          </w:p>
        </w:tc>
      </w:tr>
      <w:tr w:rsidR="006D7C91" w:rsidRPr="006D7C91" w:rsidTr="006D7C91">
        <w:trPr>
          <w:jc w:val="center"/>
        </w:trPr>
        <w:tc>
          <w:tcPr>
            <w:tcW w:w="3539" w:type="dxa"/>
          </w:tcPr>
          <w:p w:rsidR="006D7C91" w:rsidRPr="006D7C91" w:rsidRDefault="006D7C91" w:rsidP="006D7C91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7C91">
              <w:rPr>
                <w:rFonts w:ascii="Times New Roman" w:hAnsi="Times New Roman" w:cs="Times New Roman"/>
                <w:bCs/>
                <w:sz w:val="24"/>
                <w:szCs w:val="24"/>
              </w:rPr>
              <w:t>Пункт відсутній</w:t>
            </w:r>
          </w:p>
          <w:p w:rsidR="006D7C91" w:rsidRPr="006D7C91" w:rsidRDefault="006D7C91" w:rsidP="006D7C9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:rsidR="006D7C91" w:rsidRPr="006D7C91" w:rsidRDefault="006D7C91" w:rsidP="006D7C9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:rsidR="006D7C91" w:rsidRPr="006D7C91" w:rsidRDefault="006D7C91" w:rsidP="006D7C9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:rsidR="006D7C91" w:rsidRPr="006D7C91" w:rsidRDefault="006D7C91" w:rsidP="006D7C9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6379" w:type="dxa"/>
          </w:tcPr>
          <w:p w:rsidR="006D7C91" w:rsidRPr="006D7C91" w:rsidRDefault="006D7C91" w:rsidP="006D7C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C91">
              <w:rPr>
                <w:rFonts w:ascii="Times New Roman" w:hAnsi="Times New Roman" w:cs="Times New Roman"/>
                <w:b/>
                <w:sz w:val="24"/>
                <w:szCs w:val="24"/>
              </w:rPr>
              <w:t>ТОВ «Київські енергетичні послуги»</w:t>
            </w:r>
          </w:p>
          <w:p w:rsidR="006D7C91" w:rsidRPr="006D7C91" w:rsidRDefault="006D7C91" w:rsidP="006D7C9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6D7C91">
              <w:rPr>
                <w:rFonts w:ascii="Times New Roman" w:hAnsi="Times New Roman" w:cs="Times New Roman"/>
              </w:rPr>
              <w:t xml:space="preserve">4. У графі 2 «Загальний борг на початок періоду» наводяться фактичні дані </w:t>
            </w:r>
            <w:r w:rsidRPr="006D7C91">
              <w:rPr>
                <w:rFonts w:ascii="Times New Roman" w:hAnsi="Times New Roman" w:cs="Times New Roman"/>
                <w:b/>
                <w:bCs/>
              </w:rPr>
              <w:t xml:space="preserve">щодо дебіторської заборгованості </w:t>
            </w:r>
            <w:r w:rsidRPr="006D7C91">
              <w:rPr>
                <w:rFonts w:ascii="Times New Roman" w:hAnsi="Times New Roman" w:cs="Times New Roman"/>
              </w:rPr>
              <w:t>побутових споживачів перед постачальником природного газу за поставлений природний газ (з урахуванням боргів минулих років).</w:t>
            </w:r>
          </w:p>
          <w:p w:rsidR="006D7C91" w:rsidRDefault="006D7C91" w:rsidP="006D7C91">
            <w:pPr>
              <w:jc w:val="both"/>
              <w:rPr>
                <w:rFonts w:ascii="Times New Roman" w:hAnsi="Times New Roman" w:cs="Times New Roman"/>
              </w:rPr>
            </w:pPr>
            <w:r w:rsidRPr="006D7C91">
              <w:rPr>
                <w:rFonts w:ascii="Times New Roman" w:hAnsi="Times New Roman" w:cs="Times New Roman"/>
              </w:rPr>
              <w:t>…</w:t>
            </w:r>
          </w:p>
          <w:p w:rsidR="0014201C" w:rsidRDefault="0014201C" w:rsidP="0014201C">
            <w:pPr>
              <w:pStyle w:val="rvps2"/>
              <w:shd w:val="clear" w:color="auto" w:fill="FFFFFF"/>
              <w:spacing w:before="0" w:beforeAutospacing="0" w:after="120" w:afterAutospacing="0"/>
              <w:jc w:val="both"/>
              <w:rPr>
                <w:b/>
                <w:bCs/>
                <w:szCs w:val="22"/>
                <w:u w:val="single"/>
                <w:lang w:val="uk-UA"/>
              </w:rPr>
            </w:pPr>
            <w:r w:rsidRPr="005C6791">
              <w:rPr>
                <w:b/>
                <w:bCs/>
                <w:szCs w:val="22"/>
                <w:u w:val="single"/>
                <w:lang w:val="uk-UA"/>
              </w:rPr>
              <w:t>Обґрунтування</w:t>
            </w:r>
            <w:r>
              <w:rPr>
                <w:b/>
                <w:bCs/>
                <w:szCs w:val="22"/>
                <w:u w:val="single"/>
                <w:lang w:val="uk-UA"/>
              </w:rPr>
              <w:t>:</w:t>
            </w:r>
          </w:p>
          <w:p w:rsidR="0014201C" w:rsidRPr="0014201C" w:rsidRDefault="0014201C" w:rsidP="006D7C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201C">
              <w:rPr>
                <w:rFonts w:ascii="Times New Roman" w:hAnsi="Times New Roman" w:cs="Times New Roman"/>
                <w:sz w:val="24"/>
                <w:lang w:eastAsia="uk-UA"/>
              </w:rPr>
              <w:lastRenderedPageBreak/>
              <w:t xml:space="preserve">Визначення «Борг» неоднозначне, необхідно конкретизувати, що саме зазначається в цій графі: </w:t>
            </w:r>
            <w:r w:rsidRPr="0014201C">
              <w:rPr>
                <w:rFonts w:ascii="Times New Roman" w:hAnsi="Times New Roman" w:cs="Times New Roman"/>
                <w:sz w:val="24"/>
              </w:rPr>
              <w:t>дебіторська заборгованість або сума дебіторської та кредиторської заборгованості перед постачальником.</w:t>
            </w:r>
          </w:p>
        </w:tc>
        <w:tc>
          <w:tcPr>
            <w:tcW w:w="4111" w:type="dxa"/>
          </w:tcPr>
          <w:p w:rsidR="006D7C91" w:rsidRPr="006D7C91" w:rsidRDefault="006D7C91" w:rsidP="006D7C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C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Попередньо відхиляється</w:t>
            </w:r>
          </w:p>
          <w:p w:rsidR="006D7C91" w:rsidRPr="006D7C91" w:rsidRDefault="006D7C91" w:rsidP="006D7C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6D7C91">
              <w:rPr>
                <w:rFonts w:ascii="Times New Roman" w:hAnsi="Times New Roman" w:cs="Times New Roman"/>
                <w:sz w:val="24"/>
                <w:szCs w:val="24"/>
              </w:rPr>
              <w:t>Не стосується змін, що вносяться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проєктом</w:t>
            </w:r>
            <w:proofErr w:type="spellEnd"/>
            <w:r w:rsidRPr="006D7C91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</w:t>
            </w:r>
            <w:r w:rsidR="0014201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E371E" w:rsidRPr="003E371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E371E" w:rsidRPr="003E3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04E4" w:rsidRPr="003E371E">
              <w:rPr>
                <w:rFonts w:ascii="Times New Roman" w:hAnsi="Times New Roman" w:cs="Times New Roman"/>
                <w:sz w:val="24"/>
                <w:szCs w:val="24"/>
              </w:rPr>
              <w:t xml:space="preserve">Відповідні </w:t>
            </w:r>
            <w:r w:rsidR="00C604E4">
              <w:rPr>
                <w:rFonts w:ascii="Times New Roman" w:hAnsi="Times New Roman" w:cs="Times New Roman"/>
                <w:sz w:val="24"/>
                <w:szCs w:val="24"/>
              </w:rPr>
              <w:t>пропозиції</w:t>
            </w:r>
            <w:r w:rsidR="00C604E4" w:rsidRPr="003E371E">
              <w:rPr>
                <w:rFonts w:ascii="Times New Roman" w:hAnsi="Times New Roman" w:cs="Times New Roman"/>
                <w:sz w:val="24"/>
                <w:szCs w:val="24"/>
              </w:rPr>
              <w:t xml:space="preserve"> можуть бути розглянуті в межах іншого </w:t>
            </w:r>
            <w:proofErr w:type="spellStart"/>
            <w:r w:rsidR="00C604E4" w:rsidRPr="003E371E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="00C604E4" w:rsidRPr="003E37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7C91" w:rsidRPr="006D7C91" w:rsidRDefault="006D7C91" w:rsidP="006D7C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6D7C91" w:rsidRPr="006D7C91" w:rsidRDefault="006D7C91" w:rsidP="006D7C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6D7C91" w:rsidRPr="006D7C91" w:rsidRDefault="006D7C91" w:rsidP="006D7C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6D7C91" w:rsidRPr="006D7C91" w:rsidRDefault="006D7C91" w:rsidP="006D7C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6D7C91" w:rsidRPr="006D7C91" w:rsidTr="006D7C91">
        <w:trPr>
          <w:jc w:val="center"/>
        </w:trPr>
        <w:tc>
          <w:tcPr>
            <w:tcW w:w="3539" w:type="dxa"/>
          </w:tcPr>
          <w:p w:rsidR="006D7C91" w:rsidRPr="006D7C91" w:rsidRDefault="006D7C91" w:rsidP="006D7C91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7C9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Пункт відсутній</w:t>
            </w:r>
          </w:p>
          <w:p w:rsidR="006D7C91" w:rsidRPr="006D7C91" w:rsidRDefault="006D7C91" w:rsidP="006D7C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D7C91" w:rsidRPr="006D7C91" w:rsidRDefault="006D7C91" w:rsidP="006D7C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D7C91" w:rsidRPr="006D7C91" w:rsidRDefault="006D7C91" w:rsidP="006D7C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D7C91" w:rsidRPr="006D7C91" w:rsidRDefault="006D7C91" w:rsidP="006D7C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6D7C91" w:rsidRPr="006D7C91" w:rsidRDefault="006D7C91" w:rsidP="006D7C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C91">
              <w:rPr>
                <w:rFonts w:ascii="Times New Roman" w:hAnsi="Times New Roman" w:cs="Times New Roman"/>
                <w:b/>
                <w:sz w:val="24"/>
                <w:szCs w:val="24"/>
              </w:rPr>
              <w:t>ТОВ «Київські енергетичні послуги»</w:t>
            </w:r>
          </w:p>
          <w:p w:rsidR="006D7C91" w:rsidRDefault="006D7C91" w:rsidP="006D7C91">
            <w:pPr>
              <w:jc w:val="both"/>
              <w:rPr>
                <w:rFonts w:ascii="Times New Roman" w:hAnsi="Times New Roman" w:cs="Times New Roman"/>
              </w:rPr>
            </w:pPr>
            <w:r w:rsidRPr="006D7C91">
              <w:rPr>
                <w:rFonts w:ascii="Times New Roman" w:hAnsi="Times New Roman" w:cs="Times New Roman"/>
              </w:rPr>
              <w:t xml:space="preserve">12. У графі 10 «Борг за природний газ минулих років, крім боргу поточного року» зазначається інформація щодо </w:t>
            </w:r>
            <w:r w:rsidRPr="006D7C91">
              <w:rPr>
                <w:rFonts w:ascii="Times New Roman" w:hAnsi="Times New Roman" w:cs="Times New Roman"/>
                <w:b/>
                <w:bCs/>
              </w:rPr>
              <w:t>дебіторської заборгованості</w:t>
            </w:r>
            <w:r w:rsidRPr="006D7C91">
              <w:rPr>
                <w:rFonts w:ascii="Times New Roman" w:hAnsi="Times New Roman" w:cs="Times New Roman"/>
              </w:rPr>
              <w:t xml:space="preserve"> побутових споживачів перед постачальником за поставлений природний газ, що склався виключно за минулі роки, не враховуючи борг поточного року.</w:t>
            </w:r>
          </w:p>
          <w:p w:rsidR="0014201C" w:rsidRDefault="0014201C" w:rsidP="006D7C91">
            <w:pPr>
              <w:jc w:val="both"/>
              <w:rPr>
                <w:rFonts w:ascii="Times New Roman" w:hAnsi="Times New Roman" w:cs="Times New Roman"/>
              </w:rPr>
            </w:pPr>
          </w:p>
          <w:p w:rsidR="0014201C" w:rsidRDefault="0014201C" w:rsidP="0014201C">
            <w:pPr>
              <w:pStyle w:val="rvps2"/>
              <w:shd w:val="clear" w:color="auto" w:fill="FFFFFF"/>
              <w:spacing w:before="0" w:beforeAutospacing="0" w:after="120" w:afterAutospacing="0"/>
              <w:jc w:val="both"/>
              <w:rPr>
                <w:b/>
                <w:bCs/>
                <w:szCs w:val="22"/>
                <w:u w:val="single"/>
                <w:lang w:val="uk-UA"/>
              </w:rPr>
            </w:pPr>
            <w:r w:rsidRPr="005C6791">
              <w:rPr>
                <w:b/>
                <w:bCs/>
                <w:szCs w:val="22"/>
                <w:u w:val="single"/>
                <w:lang w:val="uk-UA"/>
              </w:rPr>
              <w:t>Обґрунтування</w:t>
            </w:r>
            <w:r>
              <w:rPr>
                <w:b/>
                <w:bCs/>
                <w:szCs w:val="22"/>
                <w:u w:val="single"/>
                <w:lang w:val="uk-UA"/>
              </w:rPr>
              <w:t>:</w:t>
            </w:r>
          </w:p>
          <w:p w:rsidR="0014201C" w:rsidRPr="0014201C" w:rsidRDefault="0014201C" w:rsidP="006D7C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201C">
              <w:rPr>
                <w:rFonts w:ascii="Times New Roman" w:hAnsi="Times New Roman" w:cs="Times New Roman"/>
                <w:sz w:val="24"/>
                <w:lang w:eastAsia="uk-UA"/>
              </w:rPr>
              <w:t xml:space="preserve">Визначення «Борг» неоднозначне, необхідно конкретизувати, що саме зазначається в цій графі: </w:t>
            </w:r>
            <w:r w:rsidRPr="0014201C">
              <w:rPr>
                <w:rFonts w:ascii="Times New Roman" w:hAnsi="Times New Roman" w:cs="Times New Roman"/>
                <w:sz w:val="24"/>
              </w:rPr>
              <w:t>дебіторська заборгованість або сума дебіторської та кредиторської заборгованості перед постачальником.</w:t>
            </w:r>
          </w:p>
        </w:tc>
        <w:tc>
          <w:tcPr>
            <w:tcW w:w="4111" w:type="dxa"/>
          </w:tcPr>
          <w:p w:rsidR="006D7C91" w:rsidRPr="006D7C91" w:rsidRDefault="006D7C91" w:rsidP="006D7C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C91">
              <w:rPr>
                <w:rFonts w:ascii="Times New Roman" w:hAnsi="Times New Roman" w:cs="Times New Roman"/>
                <w:b/>
                <w:sz w:val="24"/>
                <w:szCs w:val="24"/>
              </w:rPr>
              <w:t>Попередньо відхиляється</w:t>
            </w:r>
          </w:p>
          <w:p w:rsidR="006D7C91" w:rsidRPr="006D7C91" w:rsidRDefault="006D7C91" w:rsidP="006D7C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C91">
              <w:rPr>
                <w:rFonts w:ascii="Times New Roman" w:hAnsi="Times New Roman" w:cs="Times New Roman"/>
                <w:sz w:val="24"/>
                <w:szCs w:val="24"/>
              </w:rPr>
              <w:t>Не стосується змін, що вносяться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проєктом</w:t>
            </w:r>
            <w:proofErr w:type="spellEnd"/>
            <w:r w:rsidRPr="006D7C91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</w:t>
            </w:r>
            <w:r w:rsidR="0014201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E371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E371E" w:rsidRPr="003E3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04E4" w:rsidRPr="003E371E">
              <w:rPr>
                <w:rFonts w:ascii="Times New Roman" w:hAnsi="Times New Roman" w:cs="Times New Roman"/>
                <w:sz w:val="24"/>
                <w:szCs w:val="24"/>
              </w:rPr>
              <w:t xml:space="preserve">Відповідні </w:t>
            </w:r>
            <w:r w:rsidR="00C604E4">
              <w:rPr>
                <w:rFonts w:ascii="Times New Roman" w:hAnsi="Times New Roman" w:cs="Times New Roman"/>
                <w:sz w:val="24"/>
                <w:szCs w:val="24"/>
              </w:rPr>
              <w:t>пропозиції</w:t>
            </w:r>
            <w:r w:rsidR="00C604E4" w:rsidRPr="003E371E">
              <w:rPr>
                <w:rFonts w:ascii="Times New Roman" w:hAnsi="Times New Roman" w:cs="Times New Roman"/>
                <w:sz w:val="24"/>
                <w:szCs w:val="24"/>
              </w:rPr>
              <w:t xml:space="preserve"> можуть бути розглянуті в межах іншого </w:t>
            </w:r>
            <w:proofErr w:type="spellStart"/>
            <w:r w:rsidR="00C604E4" w:rsidRPr="003E371E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="00C604E4" w:rsidRPr="003E37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01A4D" w:rsidRDefault="007C2C3F" w:rsidP="007C2C3F">
      <w:pPr>
        <w:spacing w:after="0"/>
        <w:ind w:left="1701" w:hanging="17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C91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14201C" w:rsidRDefault="0014201C" w:rsidP="007C2C3F">
      <w:pPr>
        <w:spacing w:after="0"/>
        <w:ind w:left="1701" w:hanging="17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01C" w:rsidRPr="006D7C91" w:rsidRDefault="0014201C" w:rsidP="007C2C3F">
      <w:pPr>
        <w:spacing w:after="0"/>
        <w:ind w:left="1701" w:hanging="17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01C" w:rsidRDefault="0014201C" w:rsidP="0014201C"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79C0">
        <w:rPr>
          <w:rFonts w:ascii="Times New Roman" w:eastAsia="Times New Roman" w:hAnsi="Times New Roman" w:cs="Times New Roman"/>
          <w:b/>
          <w:sz w:val="28"/>
          <w:szCs w:val="28"/>
        </w:rPr>
        <w:t>Директор Департаменту                                                                                                                              О. КОСЯНЧУК</w:t>
      </w:r>
    </w:p>
    <w:sectPr w:rsidR="0014201C" w:rsidSect="00AC065B">
      <w:footerReference w:type="first" r:id="rId8"/>
      <w:pgSz w:w="16838" w:h="11906" w:orient="landscape" w:code="9"/>
      <w:pgMar w:top="567" w:right="567" w:bottom="567" w:left="567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6F90" w:rsidRDefault="002C6F90" w:rsidP="00F41CDF">
      <w:pPr>
        <w:spacing w:after="0" w:line="240" w:lineRule="auto"/>
      </w:pPr>
      <w:r>
        <w:separator/>
      </w:r>
    </w:p>
  </w:endnote>
  <w:endnote w:type="continuationSeparator" w:id="0">
    <w:p w:rsidR="002C6F90" w:rsidRDefault="002C6F90" w:rsidP="00F41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7128893"/>
      <w:docPartObj>
        <w:docPartGallery w:val="Page Numbers (Bottom of Page)"/>
        <w:docPartUnique/>
      </w:docPartObj>
    </w:sdtPr>
    <w:sdtEndPr/>
    <w:sdtContent>
      <w:p w:rsidR="002C6F90" w:rsidRDefault="002C6F90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29</w:t>
        </w:r>
        <w:r>
          <w:fldChar w:fldCharType="end"/>
        </w:r>
      </w:p>
    </w:sdtContent>
  </w:sdt>
  <w:p w:rsidR="002C6F90" w:rsidRDefault="002C6F9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6F90" w:rsidRDefault="002C6F90" w:rsidP="00F41CDF">
      <w:pPr>
        <w:spacing w:after="0" w:line="240" w:lineRule="auto"/>
      </w:pPr>
      <w:r>
        <w:separator/>
      </w:r>
    </w:p>
  </w:footnote>
  <w:footnote w:type="continuationSeparator" w:id="0">
    <w:p w:rsidR="002C6F90" w:rsidRDefault="002C6F90" w:rsidP="00F41C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40FEC"/>
    <w:multiLevelType w:val="hybridMultilevel"/>
    <w:tmpl w:val="8BA8438C"/>
    <w:lvl w:ilvl="0" w:tplc="E044538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ECA5505"/>
    <w:multiLevelType w:val="hybridMultilevel"/>
    <w:tmpl w:val="CC8E071C"/>
    <w:lvl w:ilvl="0" w:tplc="A398AC92">
      <w:start w:val="1"/>
      <w:numFmt w:val="decimal"/>
      <w:lvlText w:val="%1)"/>
      <w:lvlJc w:val="left"/>
      <w:pPr>
        <w:ind w:left="4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5" w:hanging="360"/>
      </w:pPr>
    </w:lvl>
    <w:lvl w:ilvl="2" w:tplc="0419001B" w:tentative="1">
      <w:start w:val="1"/>
      <w:numFmt w:val="lowerRoman"/>
      <w:lvlText w:val="%3."/>
      <w:lvlJc w:val="right"/>
      <w:pPr>
        <w:ind w:left="1915" w:hanging="180"/>
      </w:pPr>
    </w:lvl>
    <w:lvl w:ilvl="3" w:tplc="0419000F" w:tentative="1">
      <w:start w:val="1"/>
      <w:numFmt w:val="decimal"/>
      <w:lvlText w:val="%4."/>
      <w:lvlJc w:val="left"/>
      <w:pPr>
        <w:ind w:left="2635" w:hanging="360"/>
      </w:pPr>
    </w:lvl>
    <w:lvl w:ilvl="4" w:tplc="04190019" w:tentative="1">
      <w:start w:val="1"/>
      <w:numFmt w:val="lowerLetter"/>
      <w:lvlText w:val="%5."/>
      <w:lvlJc w:val="left"/>
      <w:pPr>
        <w:ind w:left="3355" w:hanging="360"/>
      </w:pPr>
    </w:lvl>
    <w:lvl w:ilvl="5" w:tplc="0419001B" w:tentative="1">
      <w:start w:val="1"/>
      <w:numFmt w:val="lowerRoman"/>
      <w:lvlText w:val="%6."/>
      <w:lvlJc w:val="right"/>
      <w:pPr>
        <w:ind w:left="4075" w:hanging="180"/>
      </w:pPr>
    </w:lvl>
    <w:lvl w:ilvl="6" w:tplc="0419000F" w:tentative="1">
      <w:start w:val="1"/>
      <w:numFmt w:val="decimal"/>
      <w:lvlText w:val="%7."/>
      <w:lvlJc w:val="left"/>
      <w:pPr>
        <w:ind w:left="4795" w:hanging="360"/>
      </w:pPr>
    </w:lvl>
    <w:lvl w:ilvl="7" w:tplc="04190019" w:tentative="1">
      <w:start w:val="1"/>
      <w:numFmt w:val="lowerLetter"/>
      <w:lvlText w:val="%8."/>
      <w:lvlJc w:val="left"/>
      <w:pPr>
        <w:ind w:left="5515" w:hanging="360"/>
      </w:pPr>
    </w:lvl>
    <w:lvl w:ilvl="8" w:tplc="041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2" w15:restartNumberingAfterBreak="0">
    <w:nsid w:val="2ABD4A96"/>
    <w:multiLevelType w:val="hybridMultilevel"/>
    <w:tmpl w:val="45EA9490"/>
    <w:lvl w:ilvl="0" w:tplc="2552FFA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7" w:hanging="360"/>
      </w:pPr>
    </w:lvl>
    <w:lvl w:ilvl="2" w:tplc="0422001B" w:tentative="1">
      <w:start w:val="1"/>
      <w:numFmt w:val="lowerRoman"/>
      <w:lvlText w:val="%3."/>
      <w:lvlJc w:val="right"/>
      <w:pPr>
        <w:ind w:left="2577" w:hanging="180"/>
      </w:pPr>
    </w:lvl>
    <w:lvl w:ilvl="3" w:tplc="0422000F" w:tentative="1">
      <w:start w:val="1"/>
      <w:numFmt w:val="decimal"/>
      <w:lvlText w:val="%4."/>
      <w:lvlJc w:val="left"/>
      <w:pPr>
        <w:ind w:left="3297" w:hanging="360"/>
      </w:pPr>
    </w:lvl>
    <w:lvl w:ilvl="4" w:tplc="04220019" w:tentative="1">
      <w:start w:val="1"/>
      <w:numFmt w:val="lowerLetter"/>
      <w:lvlText w:val="%5."/>
      <w:lvlJc w:val="left"/>
      <w:pPr>
        <w:ind w:left="4017" w:hanging="360"/>
      </w:pPr>
    </w:lvl>
    <w:lvl w:ilvl="5" w:tplc="0422001B" w:tentative="1">
      <w:start w:val="1"/>
      <w:numFmt w:val="lowerRoman"/>
      <w:lvlText w:val="%6."/>
      <w:lvlJc w:val="right"/>
      <w:pPr>
        <w:ind w:left="4737" w:hanging="180"/>
      </w:pPr>
    </w:lvl>
    <w:lvl w:ilvl="6" w:tplc="0422000F" w:tentative="1">
      <w:start w:val="1"/>
      <w:numFmt w:val="decimal"/>
      <w:lvlText w:val="%7."/>
      <w:lvlJc w:val="left"/>
      <w:pPr>
        <w:ind w:left="5457" w:hanging="360"/>
      </w:pPr>
    </w:lvl>
    <w:lvl w:ilvl="7" w:tplc="04220019" w:tentative="1">
      <w:start w:val="1"/>
      <w:numFmt w:val="lowerLetter"/>
      <w:lvlText w:val="%8."/>
      <w:lvlJc w:val="left"/>
      <w:pPr>
        <w:ind w:left="6177" w:hanging="360"/>
      </w:pPr>
    </w:lvl>
    <w:lvl w:ilvl="8" w:tplc="0422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" w15:restartNumberingAfterBreak="0">
    <w:nsid w:val="35F94844"/>
    <w:multiLevelType w:val="hybridMultilevel"/>
    <w:tmpl w:val="A0C08B48"/>
    <w:lvl w:ilvl="0" w:tplc="D07829F2">
      <w:start w:val="1"/>
      <w:numFmt w:val="decimal"/>
      <w:lvlText w:val="%1."/>
      <w:lvlJc w:val="left"/>
      <w:pPr>
        <w:ind w:left="1152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7" w:hanging="360"/>
      </w:pPr>
    </w:lvl>
    <w:lvl w:ilvl="2" w:tplc="0422001B" w:tentative="1">
      <w:start w:val="1"/>
      <w:numFmt w:val="lowerRoman"/>
      <w:lvlText w:val="%3."/>
      <w:lvlJc w:val="right"/>
      <w:pPr>
        <w:ind w:left="2577" w:hanging="180"/>
      </w:pPr>
    </w:lvl>
    <w:lvl w:ilvl="3" w:tplc="0422000F" w:tentative="1">
      <w:start w:val="1"/>
      <w:numFmt w:val="decimal"/>
      <w:lvlText w:val="%4."/>
      <w:lvlJc w:val="left"/>
      <w:pPr>
        <w:ind w:left="3297" w:hanging="360"/>
      </w:pPr>
    </w:lvl>
    <w:lvl w:ilvl="4" w:tplc="04220019" w:tentative="1">
      <w:start w:val="1"/>
      <w:numFmt w:val="lowerLetter"/>
      <w:lvlText w:val="%5."/>
      <w:lvlJc w:val="left"/>
      <w:pPr>
        <w:ind w:left="4017" w:hanging="360"/>
      </w:pPr>
    </w:lvl>
    <w:lvl w:ilvl="5" w:tplc="0422001B" w:tentative="1">
      <w:start w:val="1"/>
      <w:numFmt w:val="lowerRoman"/>
      <w:lvlText w:val="%6."/>
      <w:lvlJc w:val="right"/>
      <w:pPr>
        <w:ind w:left="4737" w:hanging="180"/>
      </w:pPr>
    </w:lvl>
    <w:lvl w:ilvl="6" w:tplc="0422000F" w:tentative="1">
      <w:start w:val="1"/>
      <w:numFmt w:val="decimal"/>
      <w:lvlText w:val="%7."/>
      <w:lvlJc w:val="left"/>
      <w:pPr>
        <w:ind w:left="5457" w:hanging="360"/>
      </w:pPr>
    </w:lvl>
    <w:lvl w:ilvl="7" w:tplc="04220019" w:tentative="1">
      <w:start w:val="1"/>
      <w:numFmt w:val="lowerLetter"/>
      <w:lvlText w:val="%8."/>
      <w:lvlJc w:val="left"/>
      <w:pPr>
        <w:ind w:left="6177" w:hanging="360"/>
      </w:pPr>
    </w:lvl>
    <w:lvl w:ilvl="8" w:tplc="0422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4" w15:restartNumberingAfterBreak="0">
    <w:nsid w:val="459D560A"/>
    <w:multiLevelType w:val="hybridMultilevel"/>
    <w:tmpl w:val="7952E2E2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736935"/>
    <w:multiLevelType w:val="hybridMultilevel"/>
    <w:tmpl w:val="2A26621C"/>
    <w:lvl w:ilvl="0" w:tplc="21BA2A2C">
      <w:start w:val="1"/>
      <w:numFmt w:val="decimal"/>
      <w:lvlText w:val="%1."/>
      <w:lvlJc w:val="left"/>
      <w:pPr>
        <w:ind w:left="1149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4" w:hanging="360"/>
      </w:pPr>
    </w:lvl>
    <w:lvl w:ilvl="2" w:tplc="0422001B" w:tentative="1">
      <w:start w:val="1"/>
      <w:numFmt w:val="lowerRoman"/>
      <w:lvlText w:val="%3."/>
      <w:lvlJc w:val="right"/>
      <w:pPr>
        <w:ind w:left="2574" w:hanging="180"/>
      </w:pPr>
    </w:lvl>
    <w:lvl w:ilvl="3" w:tplc="0422000F" w:tentative="1">
      <w:start w:val="1"/>
      <w:numFmt w:val="decimal"/>
      <w:lvlText w:val="%4."/>
      <w:lvlJc w:val="left"/>
      <w:pPr>
        <w:ind w:left="3294" w:hanging="360"/>
      </w:pPr>
    </w:lvl>
    <w:lvl w:ilvl="4" w:tplc="04220019" w:tentative="1">
      <w:start w:val="1"/>
      <w:numFmt w:val="lowerLetter"/>
      <w:lvlText w:val="%5."/>
      <w:lvlJc w:val="left"/>
      <w:pPr>
        <w:ind w:left="4014" w:hanging="360"/>
      </w:pPr>
    </w:lvl>
    <w:lvl w:ilvl="5" w:tplc="0422001B" w:tentative="1">
      <w:start w:val="1"/>
      <w:numFmt w:val="lowerRoman"/>
      <w:lvlText w:val="%6."/>
      <w:lvlJc w:val="right"/>
      <w:pPr>
        <w:ind w:left="4734" w:hanging="180"/>
      </w:pPr>
    </w:lvl>
    <w:lvl w:ilvl="6" w:tplc="0422000F" w:tentative="1">
      <w:start w:val="1"/>
      <w:numFmt w:val="decimal"/>
      <w:lvlText w:val="%7."/>
      <w:lvlJc w:val="left"/>
      <w:pPr>
        <w:ind w:left="5454" w:hanging="360"/>
      </w:pPr>
    </w:lvl>
    <w:lvl w:ilvl="7" w:tplc="04220019" w:tentative="1">
      <w:start w:val="1"/>
      <w:numFmt w:val="lowerLetter"/>
      <w:lvlText w:val="%8."/>
      <w:lvlJc w:val="left"/>
      <w:pPr>
        <w:ind w:left="6174" w:hanging="360"/>
      </w:pPr>
    </w:lvl>
    <w:lvl w:ilvl="8" w:tplc="0422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6" w15:restartNumberingAfterBreak="0">
    <w:nsid w:val="65720F71"/>
    <w:multiLevelType w:val="hybridMultilevel"/>
    <w:tmpl w:val="2E4A3D3E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1F5E6D"/>
    <w:multiLevelType w:val="hybridMultilevel"/>
    <w:tmpl w:val="9BB63C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6978A57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0B014F"/>
    <w:multiLevelType w:val="hybridMultilevel"/>
    <w:tmpl w:val="AE28C3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1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7FC"/>
    <w:rsid w:val="000000AD"/>
    <w:rsid w:val="000034E8"/>
    <w:rsid w:val="00004D0C"/>
    <w:rsid w:val="00005B8B"/>
    <w:rsid w:val="00006F21"/>
    <w:rsid w:val="0001144F"/>
    <w:rsid w:val="000126B3"/>
    <w:rsid w:val="000126CF"/>
    <w:rsid w:val="000133E9"/>
    <w:rsid w:val="00014832"/>
    <w:rsid w:val="00015A83"/>
    <w:rsid w:val="00016032"/>
    <w:rsid w:val="00017D06"/>
    <w:rsid w:val="00020D28"/>
    <w:rsid w:val="00021547"/>
    <w:rsid w:val="00025B6F"/>
    <w:rsid w:val="0003389B"/>
    <w:rsid w:val="00035367"/>
    <w:rsid w:val="00035B6A"/>
    <w:rsid w:val="00037E00"/>
    <w:rsid w:val="000465B4"/>
    <w:rsid w:val="00047CD6"/>
    <w:rsid w:val="00050838"/>
    <w:rsid w:val="00051BDF"/>
    <w:rsid w:val="00055CD3"/>
    <w:rsid w:val="00062536"/>
    <w:rsid w:val="000627CE"/>
    <w:rsid w:val="0006573F"/>
    <w:rsid w:val="00065B1D"/>
    <w:rsid w:val="00072E98"/>
    <w:rsid w:val="00080E07"/>
    <w:rsid w:val="00087C2C"/>
    <w:rsid w:val="00091D7D"/>
    <w:rsid w:val="000946FE"/>
    <w:rsid w:val="000A3BBF"/>
    <w:rsid w:val="000A4A56"/>
    <w:rsid w:val="000A7A6D"/>
    <w:rsid w:val="000B0190"/>
    <w:rsid w:val="000B1D3E"/>
    <w:rsid w:val="000B7C49"/>
    <w:rsid w:val="000C191F"/>
    <w:rsid w:val="000C4EF2"/>
    <w:rsid w:val="000C55E4"/>
    <w:rsid w:val="000C5EE1"/>
    <w:rsid w:val="000C607F"/>
    <w:rsid w:val="000C716F"/>
    <w:rsid w:val="000D1910"/>
    <w:rsid w:val="000D4F97"/>
    <w:rsid w:val="000E0310"/>
    <w:rsid w:val="000E0717"/>
    <w:rsid w:val="000E151C"/>
    <w:rsid w:val="000E573D"/>
    <w:rsid w:val="000F038B"/>
    <w:rsid w:val="000F3001"/>
    <w:rsid w:val="000F436B"/>
    <w:rsid w:val="00101A4D"/>
    <w:rsid w:val="00102A93"/>
    <w:rsid w:val="00107628"/>
    <w:rsid w:val="001076CA"/>
    <w:rsid w:val="00114573"/>
    <w:rsid w:val="00120F00"/>
    <w:rsid w:val="00133162"/>
    <w:rsid w:val="00137935"/>
    <w:rsid w:val="0014201C"/>
    <w:rsid w:val="00145F21"/>
    <w:rsid w:val="00146353"/>
    <w:rsid w:val="00147812"/>
    <w:rsid w:val="00150932"/>
    <w:rsid w:val="00152F1A"/>
    <w:rsid w:val="001540C3"/>
    <w:rsid w:val="001557B2"/>
    <w:rsid w:val="00160BB9"/>
    <w:rsid w:val="001639D3"/>
    <w:rsid w:val="00164267"/>
    <w:rsid w:val="00164E06"/>
    <w:rsid w:val="0016581B"/>
    <w:rsid w:val="00165913"/>
    <w:rsid w:val="00165CC8"/>
    <w:rsid w:val="00171E6A"/>
    <w:rsid w:val="00174359"/>
    <w:rsid w:val="00174FC5"/>
    <w:rsid w:val="00180010"/>
    <w:rsid w:val="00181E35"/>
    <w:rsid w:val="00185B52"/>
    <w:rsid w:val="00186858"/>
    <w:rsid w:val="001870E1"/>
    <w:rsid w:val="0019321C"/>
    <w:rsid w:val="00194BAC"/>
    <w:rsid w:val="001971F8"/>
    <w:rsid w:val="001A2780"/>
    <w:rsid w:val="001A3C92"/>
    <w:rsid w:val="001A6E1A"/>
    <w:rsid w:val="001A7847"/>
    <w:rsid w:val="001B318D"/>
    <w:rsid w:val="001B54E7"/>
    <w:rsid w:val="001B5687"/>
    <w:rsid w:val="001B7986"/>
    <w:rsid w:val="001C1955"/>
    <w:rsid w:val="001C3660"/>
    <w:rsid w:val="001C50AE"/>
    <w:rsid w:val="001D0F9E"/>
    <w:rsid w:val="001D45FC"/>
    <w:rsid w:val="001D6B7F"/>
    <w:rsid w:val="001E0E30"/>
    <w:rsid w:val="001E4A39"/>
    <w:rsid w:val="001E5199"/>
    <w:rsid w:val="001F0133"/>
    <w:rsid w:val="001F1918"/>
    <w:rsid w:val="001F3134"/>
    <w:rsid w:val="001F3BEB"/>
    <w:rsid w:val="00203093"/>
    <w:rsid w:val="00203467"/>
    <w:rsid w:val="00204539"/>
    <w:rsid w:val="00204B55"/>
    <w:rsid w:val="00210AE1"/>
    <w:rsid w:val="0021302F"/>
    <w:rsid w:val="00214BE4"/>
    <w:rsid w:val="00214C0A"/>
    <w:rsid w:val="00230D49"/>
    <w:rsid w:val="00234A14"/>
    <w:rsid w:val="002356F7"/>
    <w:rsid w:val="0023571A"/>
    <w:rsid w:val="00237742"/>
    <w:rsid w:val="00240EE5"/>
    <w:rsid w:val="00244252"/>
    <w:rsid w:val="00250476"/>
    <w:rsid w:val="00254AD4"/>
    <w:rsid w:val="00261275"/>
    <w:rsid w:val="00264B0D"/>
    <w:rsid w:val="00265B4F"/>
    <w:rsid w:val="00267C08"/>
    <w:rsid w:val="00273857"/>
    <w:rsid w:val="00273D9A"/>
    <w:rsid w:val="00280570"/>
    <w:rsid w:val="00280BB5"/>
    <w:rsid w:val="00282F08"/>
    <w:rsid w:val="00286EA3"/>
    <w:rsid w:val="00292644"/>
    <w:rsid w:val="002927BA"/>
    <w:rsid w:val="00295D9C"/>
    <w:rsid w:val="002A162F"/>
    <w:rsid w:val="002A2192"/>
    <w:rsid w:val="002A2F3C"/>
    <w:rsid w:val="002A39ED"/>
    <w:rsid w:val="002A7204"/>
    <w:rsid w:val="002B1FB1"/>
    <w:rsid w:val="002C05FE"/>
    <w:rsid w:val="002C3DAB"/>
    <w:rsid w:val="002C479B"/>
    <w:rsid w:val="002C6F90"/>
    <w:rsid w:val="002C7F26"/>
    <w:rsid w:val="002D4331"/>
    <w:rsid w:val="002D625D"/>
    <w:rsid w:val="002D64FB"/>
    <w:rsid w:val="002E0ED3"/>
    <w:rsid w:val="002E6E26"/>
    <w:rsid w:val="002E79E5"/>
    <w:rsid w:val="002F11CA"/>
    <w:rsid w:val="002F2D16"/>
    <w:rsid w:val="002F3B6A"/>
    <w:rsid w:val="002F5328"/>
    <w:rsid w:val="003008C9"/>
    <w:rsid w:val="00302BC4"/>
    <w:rsid w:val="00302BD5"/>
    <w:rsid w:val="00303F36"/>
    <w:rsid w:val="003040DE"/>
    <w:rsid w:val="00310414"/>
    <w:rsid w:val="00315F62"/>
    <w:rsid w:val="00316946"/>
    <w:rsid w:val="00316A54"/>
    <w:rsid w:val="003209AA"/>
    <w:rsid w:val="003218A3"/>
    <w:rsid w:val="00323799"/>
    <w:rsid w:val="00330F6A"/>
    <w:rsid w:val="003338F0"/>
    <w:rsid w:val="00334E27"/>
    <w:rsid w:val="003364F0"/>
    <w:rsid w:val="003377E7"/>
    <w:rsid w:val="0033780C"/>
    <w:rsid w:val="003438B0"/>
    <w:rsid w:val="00343EE7"/>
    <w:rsid w:val="003447AE"/>
    <w:rsid w:val="00346737"/>
    <w:rsid w:val="00347358"/>
    <w:rsid w:val="00350073"/>
    <w:rsid w:val="00350932"/>
    <w:rsid w:val="00360294"/>
    <w:rsid w:val="00361F29"/>
    <w:rsid w:val="00363285"/>
    <w:rsid w:val="00364369"/>
    <w:rsid w:val="0036624B"/>
    <w:rsid w:val="00366266"/>
    <w:rsid w:val="00366C7F"/>
    <w:rsid w:val="003727DD"/>
    <w:rsid w:val="0037369E"/>
    <w:rsid w:val="00373BA4"/>
    <w:rsid w:val="00376EB8"/>
    <w:rsid w:val="003875CC"/>
    <w:rsid w:val="00391035"/>
    <w:rsid w:val="00395DF9"/>
    <w:rsid w:val="003A0B48"/>
    <w:rsid w:val="003B1829"/>
    <w:rsid w:val="003B2138"/>
    <w:rsid w:val="003B2F3E"/>
    <w:rsid w:val="003B6DB3"/>
    <w:rsid w:val="003C0305"/>
    <w:rsid w:val="003C1C2F"/>
    <w:rsid w:val="003C301B"/>
    <w:rsid w:val="003C33AA"/>
    <w:rsid w:val="003C5C0D"/>
    <w:rsid w:val="003D08CF"/>
    <w:rsid w:val="003D0B3C"/>
    <w:rsid w:val="003D6699"/>
    <w:rsid w:val="003D70B2"/>
    <w:rsid w:val="003D778D"/>
    <w:rsid w:val="003E2F98"/>
    <w:rsid w:val="003E3091"/>
    <w:rsid w:val="003E371E"/>
    <w:rsid w:val="003E4453"/>
    <w:rsid w:val="003F6894"/>
    <w:rsid w:val="0040075E"/>
    <w:rsid w:val="004032FE"/>
    <w:rsid w:val="0040348C"/>
    <w:rsid w:val="004042C9"/>
    <w:rsid w:val="00410A54"/>
    <w:rsid w:val="00414F2A"/>
    <w:rsid w:val="004215EC"/>
    <w:rsid w:val="004225C5"/>
    <w:rsid w:val="0042294B"/>
    <w:rsid w:val="00423171"/>
    <w:rsid w:val="00437ABE"/>
    <w:rsid w:val="00440AF6"/>
    <w:rsid w:val="00441067"/>
    <w:rsid w:val="0044149A"/>
    <w:rsid w:val="00445C70"/>
    <w:rsid w:val="004506D3"/>
    <w:rsid w:val="00453F16"/>
    <w:rsid w:val="004550F9"/>
    <w:rsid w:val="00455727"/>
    <w:rsid w:val="00463E41"/>
    <w:rsid w:val="00464027"/>
    <w:rsid w:val="004646FF"/>
    <w:rsid w:val="00470D0D"/>
    <w:rsid w:val="00470D64"/>
    <w:rsid w:val="004728EF"/>
    <w:rsid w:val="004752F1"/>
    <w:rsid w:val="00475908"/>
    <w:rsid w:val="00480542"/>
    <w:rsid w:val="00482AEE"/>
    <w:rsid w:val="00485209"/>
    <w:rsid w:val="00490530"/>
    <w:rsid w:val="00491888"/>
    <w:rsid w:val="00491CC6"/>
    <w:rsid w:val="00492FB9"/>
    <w:rsid w:val="004975EB"/>
    <w:rsid w:val="004A3530"/>
    <w:rsid w:val="004A5197"/>
    <w:rsid w:val="004B0A1B"/>
    <w:rsid w:val="004B3231"/>
    <w:rsid w:val="004B7B6A"/>
    <w:rsid w:val="004B7C95"/>
    <w:rsid w:val="004C01FF"/>
    <w:rsid w:val="004C35D5"/>
    <w:rsid w:val="004D3AAF"/>
    <w:rsid w:val="004D7262"/>
    <w:rsid w:val="004E4AE2"/>
    <w:rsid w:val="004E5B77"/>
    <w:rsid w:val="004E6292"/>
    <w:rsid w:val="004E676C"/>
    <w:rsid w:val="004E7979"/>
    <w:rsid w:val="004F2A96"/>
    <w:rsid w:val="004F2C3C"/>
    <w:rsid w:val="004F386A"/>
    <w:rsid w:val="0050000A"/>
    <w:rsid w:val="005003CD"/>
    <w:rsid w:val="00500665"/>
    <w:rsid w:val="00500726"/>
    <w:rsid w:val="005035A7"/>
    <w:rsid w:val="00504504"/>
    <w:rsid w:val="00510C2D"/>
    <w:rsid w:val="00522123"/>
    <w:rsid w:val="0052298B"/>
    <w:rsid w:val="00524FF7"/>
    <w:rsid w:val="00526A80"/>
    <w:rsid w:val="0053308B"/>
    <w:rsid w:val="00534C23"/>
    <w:rsid w:val="00545BE0"/>
    <w:rsid w:val="00551E88"/>
    <w:rsid w:val="0055690B"/>
    <w:rsid w:val="005623E8"/>
    <w:rsid w:val="00566DCC"/>
    <w:rsid w:val="00567E8E"/>
    <w:rsid w:val="005701E4"/>
    <w:rsid w:val="00571B9E"/>
    <w:rsid w:val="00572E26"/>
    <w:rsid w:val="0058508E"/>
    <w:rsid w:val="005875DB"/>
    <w:rsid w:val="00592134"/>
    <w:rsid w:val="0059298D"/>
    <w:rsid w:val="005946EB"/>
    <w:rsid w:val="005968CD"/>
    <w:rsid w:val="005A052D"/>
    <w:rsid w:val="005A0B77"/>
    <w:rsid w:val="005A3AF4"/>
    <w:rsid w:val="005A4E5D"/>
    <w:rsid w:val="005B2927"/>
    <w:rsid w:val="005B40AD"/>
    <w:rsid w:val="005B6CFA"/>
    <w:rsid w:val="005C0C60"/>
    <w:rsid w:val="005C33CF"/>
    <w:rsid w:val="005C3918"/>
    <w:rsid w:val="005C5F57"/>
    <w:rsid w:val="005C6791"/>
    <w:rsid w:val="005D07CB"/>
    <w:rsid w:val="005D3440"/>
    <w:rsid w:val="005D44FB"/>
    <w:rsid w:val="005D7374"/>
    <w:rsid w:val="005E4947"/>
    <w:rsid w:val="005F03E4"/>
    <w:rsid w:val="005F1B4A"/>
    <w:rsid w:val="005F3592"/>
    <w:rsid w:val="005F3896"/>
    <w:rsid w:val="006041DE"/>
    <w:rsid w:val="0060482F"/>
    <w:rsid w:val="006065F6"/>
    <w:rsid w:val="006130C5"/>
    <w:rsid w:val="00614DC6"/>
    <w:rsid w:val="00615891"/>
    <w:rsid w:val="0062476A"/>
    <w:rsid w:val="00637AB8"/>
    <w:rsid w:val="00640F20"/>
    <w:rsid w:val="0064368B"/>
    <w:rsid w:val="00654040"/>
    <w:rsid w:val="00660064"/>
    <w:rsid w:val="00660ED8"/>
    <w:rsid w:val="006644F1"/>
    <w:rsid w:val="0066693D"/>
    <w:rsid w:val="00671BB0"/>
    <w:rsid w:val="0067328C"/>
    <w:rsid w:val="00673336"/>
    <w:rsid w:val="006747D6"/>
    <w:rsid w:val="00674CC4"/>
    <w:rsid w:val="00682B56"/>
    <w:rsid w:val="006841D8"/>
    <w:rsid w:val="00684596"/>
    <w:rsid w:val="006900F1"/>
    <w:rsid w:val="00690704"/>
    <w:rsid w:val="00696B2F"/>
    <w:rsid w:val="006A1E76"/>
    <w:rsid w:val="006A21A0"/>
    <w:rsid w:val="006A39D3"/>
    <w:rsid w:val="006A64B3"/>
    <w:rsid w:val="006A6EA0"/>
    <w:rsid w:val="006A6F72"/>
    <w:rsid w:val="006A7CB1"/>
    <w:rsid w:val="006B0B84"/>
    <w:rsid w:val="006B27A4"/>
    <w:rsid w:val="006B30C3"/>
    <w:rsid w:val="006B59CD"/>
    <w:rsid w:val="006C144B"/>
    <w:rsid w:val="006C6EB2"/>
    <w:rsid w:val="006D16A7"/>
    <w:rsid w:val="006D1BC5"/>
    <w:rsid w:val="006D5589"/>
    <w:rsid w:val="006D7C49"/>
    <w:rsid w:val="006D7C91"/>
    <w:rsid w:val="006E2C69"/>
    <w:rsid w:val="006E356A"/>
    <w:rsid w:val="006F0513"/>
    <w:rsid w:val="006F1CBF"/>
    <w:rsid w:val="006F226A"/>
    <w:rsid w:val="006F5C1D"/>
    <w:rsid w:val="006F5F17"/>
    <w:rsid w:val="006F6308"/>
    <w:rsid w:val="007015D5"/>
    <w:rsid w:val="0071452A"/>
    <w:rsid w:val="00716722"/>
    <w:rsid w:val="00721521"/>
    <w:rsid w:val="007216B0"/>
    <w:rsid w:val="00721D0D"/>
    <w:rsid w:val="0073014E"/>
    <w:rsid w:val="007304BA"/>
    <w:rsid w:val="00731689"/>
    <w:rsid w:val="00734188"/>
    <w:rsid w:val="00734882"/>
    <w:rsid w:val="0073615E"/>
    <w:rsid w:val="00736E43"/>
    <w:rsid w:val="007372AB"/>
    <w:rsid w:val="00737A30"/>
    <w:rsid w:val="00737E8D"/>
    <w:rsid w:val="00740405"/>
    <w:rsid w:val="007413D7"/>
    <w:rsid w:val="0074589D"/>
    <w:rsid w:val="00750686"/>
    <w:rsid w:val="00752905"/>
    <w:rsid w:val="007533D9"/>
    <w:rsid w:val="0075602F"/>
    <w:rsid w:val="007565CA"/>
    <w:rsid w:val="007567BB"/>
    <w:rsid w:val="007624D7"/>
    <w:rsid w:val="007634A3"/>
    <w:rsid w:val="00764E52"/>
    <w:rsid w:val="00766FA4"/>
    <w:rsid w:val="007708E0"/>
    <w:rsid w:val="00770990"/>
    <w:rsid w:val="00772666"/>
    <w:rsid w:val="00772C80"/>
    <w:rsid w:val="00772D60"/>
    <w:rsid w:val="007739F5"/>
    <w:rsid w:val="00775E59"/>
    <w:rsid w:val="00776E72"/>
    <w:rsid w:val="00776F3A"/>
    <w:rsid w:val="00782B92"/>
    <w:rsid w:val="00783465"/>
    <w:rsid w:val="007838AB"/>
    <w:rsid w:val="0079078C"/>
    <w:rsid w:val="0079144D"/>
    <w:rsid w:val="00792A61"/>
    <w:rsid w:val="00794008"/>
    <w:rsid w:val="0079549C"/>
    <w:rsid w:val="00795DFB"/>
    <w:rsid w:val="007A162A"/>
    <w:rsid w:val="007A5813"/>
    <w:rsid w:val="007B4278"/>
    <w:rsid w:val="007B47A3"/>
    <w:rsid w:val="007C272A"/>
    <w:rsid w:val="007C2C3F"/>
    <w:rsid w:val="007C5806"/>
    <w:rsid w:val="007C6BA8"/>
    <w:rsid w:val="007C6FFE"/>
    <w:rsid w:val="007C7A2E"/>
    <w:rsid w:val="007D4919"/>
    <w:rsid w:val="007D6CB3"/>
    <w:rsid w:val="007D6E97"/>
    <w:rsid w:val="007E0D75"/>
    <w:rsid w:val="007E202B"/>
    <w:rsid w:val="007E7794"/>
    <w:rsid w:val="007F5F31"/>
    <w:rsid w:val="007F64A6"/>
    <w:rsid w:val="007F771B"/>
    <w:rsid w:val="007F78BF"/>
    <w:rsid w:val="00800D7E"/>
    <w:rsid w:val="00802E5C"/>
    <w:rsid w:val="00803664"/>
    <w:rsid w:val="00812E55"/>
    <w:rsid w:val="00813167"/>
    <w:rsid w:val="008225F6"/>
    <w:rsid w:val="00822C75"/>
    <w:rsid w:val="00823995"/>
    <w:rsid w:val="00824390"/>
    <w:rsid w:val="00825598"/>
    <w:rsid w:val="00834CAC"/>
    <w:rsid w:val="00836827"/>
    <w:rsid w:val="00837A0F"/>
    <w:rsid w:val="00851B68"/>
    <w:rsid w:val="00853793"/>
    <w:rsid w:val="00857541"/>
    <w:rsid w:val="008618F5"/>
    <w:rsid w:val="00867522"/>
    <w:rsid w:val="00870484"/>
    <w:rsid w:val="008715DF"/>
    <w:rsid w:val="008715FE"/>
    <w:rsid w:val="00872DE4"/>
    <w:rsid w:val="00885764"/>
    <w:rsid w:val="00891A0F"/>
    <w:rsid w:val="008929C5"/>
    <w:rsid w:val="008A0F7D"/>
    <w:rsid w:val="008A3156"/>
    <w:rsid w:val="008A33ED"/>
    <w:rsid w:val="008A5638"/>
    <w:rsid w:val="008C060F"/>
    <w:rsid w:val="008C1EAD"/>
    <w:rsid w:val="008C4A18"/>
    <w:rsid w:val="008C4D62"/>
    <w:rsid w:val="008C6B66"/>
    <w:rsid w:val="008C6D32"/>
    <w:rsid w:val="008C7EFC"/>
    <w:rsid w:val="008D5921"/>
    <w:rsid w:val="008D61DA"/>
    <w:rsid w:val="008E1E56"/>
    <w:rsid w:val="008E4DD7"/>
    <w:rsid w:val="008F0215"/>
    <w:rsid w:val="008F1349"/>
    <w:rsid w:val="008F23C7"/>
    <w:rsid w:val="008F4309"/>
    <w:rsid w:val="009033E1"/>
    <w:rsid w:val="00905448"/>
    <w:rsid w:val="009056EE"/>
    <w:rsid w:val="0090787D"/>
    <w:rsid w:val="00911323"/>
    <w:rsid w:val="00911A61"/>
    <w:rsid w:val="009223E9"/>
    <w:rsid w:val="00930248"/>
    <w:rsid w:val="009302B6"/>
    <w:rsid w:val="0093082F"/>
    <w:rsid w:val="009312A7"/>
    <w:rsid w:val="00931F20"/>
    <w:rsid w:val="00932EF4"/>
    <w:rsid w:val="00933464"/>
    <w:rsid w:val="00933F86"/>
    <w:rsid w:val="009352EA"/>
    <w:rsid w:val="00944158"/>
    <w:rsid w:val="00944C81"/>
    <w:rsid w:val="009472F0"/>
    <w:rsid w:val="00950880"/>
    <w:rsid w:val="00950AE7"/>
    <w:rsid w:val="00955E02"/>
    <w:rsid w:val="00956A22"/>
    <w:rsid w:val="00957DB8"/>
    <w:rsid w:val="00960860"/>
    <w:rsid w:val="0096191C"/>
    <w:rsid w:val="00963DC6"/>
    <w:rsid w:val="00963F9D"/>
    <w:rsid w:val="00966302"/>
    <w:rsid w:val="00966752"/>
    <w:rsid w:val="00967493"/>
    <w:rsid w:val="00967873"/>
    <w:rsid w:val="00967B81"/>
    <w:rsid w:val="0097616F"/>
    <w:rsid w:val="00977B49"/>
    <w:rsid w:val="0098542C"/>
    <w:rsid w:val="009855AA"/>
    <w:rsid w:val="00987DAC"/>
    <w:rsid w:val="0099156E"/>
    <w:rsid w:val="009A1228"/>
    <w:rsid w:val="009A1539"/>
    <w:rsid w:val="009A4A17"/>
    <w:rsid w:val="009A5983"/>
    <w:rsid w:val="009A5B43"/>
    <w:rsid w:val="009A64F3"/>
    <w:rsid w:val="009A6F7D"/>
    <w:rsid w:val="009B084F"/>
    <w:rsid w:val="009B10B1"/>
    <w:rsid w:val="009B36AD"/>
    <w:rsid w:val="009B4287"/>
    <w:rsid w:val="009B4CDA"/>
    <w:rsid w:val="009C3239"/>
    <w:rsid w:val="009D1955"/>
    <w:rsid w:val="009D335C"/>
    <w:rsid w:val="009D5C35"/>
    <w:rsid w:val="009D5EB5"/>
    <w:rsid w:val="009D646F"/>
    <w:rsid w:val="009E0194"/>
    <w:rsid w:val="009E234F"/>
    <w:rsid w:val="009E2447"/>
    <w:rsid w:val="009E3394"/>
    <w:rsid w:val="009E3CA2"/>
    <w:rsid w:val="009F0195"/>
    <w:rsid w:val="009F3DEF"/>
    <w:rsid w:val="009F56F7"/>
    <w:rsid w:val="009F6E3C"/>
    <w:rsid w:val="00A0037C"/>
    <w:rsid w:val="00A015C8"/>
    <w:rsid w:val="00A05A6F"/>
    <w:rsid w:val="00A05D73"/>
    <w:rsid w:val="00A07880"/>
    <w:rsid w:val="00A1057B"/>
    <w:rsid w:val="00A165B4"/>
    <w:rsid w:val="00A17C12"/>
    <w:rsid w:val="00A23244"/>
    <w:rsid w:val="00A23650"/>
    <w:rsid w:val="00A25BD1"/>
    <w:rsid w:val="00A2603F"/>
    <w:rsid w:val="00A2703C"/>
    <w:rsid w:val="00A35D6F"/>
    <w:rsid w:val="00A40506"/>
    <w:rsid w:val="00A40E81"/>
    <w:rsid w:val="00A4194E"/>
    <w:rsid w:val="00A4217E"/>
    <w:rsid w:val="00A42C0B"/>
    <w:rsid w:val="00A42D25"/>
    <w:rsid w:val="00A471EC"/>
    <w:rsid w:val="00A4746D"/>
    <w:rsid w:val="00A51724"/>
    <w:rsid w:val="00A60E05"/>
    <w:rsid w:val="00A66B58"/>
    <w:rsid w:val="00A67FA3"/>
    <w:rsid w:val="00A70E2F"/>
    <w:rsid w:val="00A7121A"/>
    <w:rsid w:val="00A74283"/>
    <w:rsid w:val="00A809C1"/>
    <w:rsid w:val="00A8416C"/>
    <w:rsid w:val="00A8657C"/>
    <w:rsid w:val="00A95044"/>
    <w:rsid w:val="00A95CBF"/>
    <w:rsid w:val="00A960C2"/>
    <w:rsid w:val="00A96D45"/>
    <w:rsid w:val="00AA0DF2"/>
    <w:rsid w:val="00AA3D4E"/>
    <w:rsid w:val="00AA48B3"/>
    <w:rsid w:val="00AA5338"/>
    <w:rsid w:val="00AA6A85"/>
    <w:rsid w:val="00AA6E32"/>
    <w:rsid w:val="00AA7EC2"/>
    <w:rsid w:val="00AB272B"/>
    <w:rsid w:val="00AB287B"/>
    <w:rsid w:val="00AB5C8D"/>
    <w:rsid w:val="00AB5D87"/>
    <w:rsid w:val="00AC065B"/>
    <w:rsid w:val="00AC1B69"/>
    <w:rsid w:val="00AC3D20"/>
    <w:rsid w:val="00AC413A"/>
    <w:rsid w:val="00AC4E77"/>
    <w:rsid w:val="00AC52B1"/>
    <w:rsid w:val="00AD0AEE"/>
    <w:rsid w:val="00AD20FB"/>
    <w:rsid w:val="00AD51F2"/>
    <w:rsid w:val="00AE0636"/>
    <w:rsid w:val="00AE0D8D"/>
    <w:rsid w:val="00AE3158"/>
    <w:rsid w:val="00AE3601"/>
    <w:rsid w:val="00AF5E5E"/>
    <w:rsid w:val="00AF63DE"/>
    <w:rsid w:val="00AF73A9"/>
    <w:rsid w:val="00B003BF"/>
    <w:rsid w:val="00B047C0"/>
    <w:rsid w:val="00B04D82"/>
    <w:rsid w:val="00B0649C"/>
    <w:rsid w:val="00B07555"/>
    <w:rsid w:val="00B0758B"/>
    <w:rsid w:val="00B07BAC"/>
    <w:rsid w:val="00B10CE6"/>
    <w:rsid w:val="00B11116"/>
    <w:rsid w:val="00B151EB"/>
    <w:rsid w:val="00B21618"/>
    <w:rsid w:val="00B26880"/>
    <w:rsid w:val="00B27093"/>
    <w:rsid w:val="00B3197A"/>
    <w:rsid w:val="00B32948"/>
    <w:rsid w:val="00B32A7C"/>
    <w:rsid w:val="00B33C0D"/>
    <w:rsid w:val="00B44D3A"/>
    <w:rsid w:val="00B46FC6"/>
    <w:rsid w:val="00B52314"/>
    <w:rsid w:val="00B53550"/>
    <w:rsid w:val="00B536D5"/>
    <w:rsid w:val="00B5413F"/>
    <w:rsid w:val="00B558E5"/>
    <w:rsid w:val="00B569E6"/>
    <w:rsid w:val="00B61E7F"/>
    <w:rsid w:val="00B72941"/>
    <w:rsid w:val="00B72C34"/>
    <w:rsid w:val="00B77B53"/>
    <w:rsid w:val="00B80082"/>
    <w:rsid w:val="00B80F28"/>
    <w:rsid w:val="00B91850"/>
    <w:rsid w:val="00B91EA1"/>
    <w:rsid w:val="00B935AD"/>
    <w:rsid w:val="00B94F19"/>
    <w:rsid w:val="00BA08D4"/>
    <w:rsid w:val="00BA1A19"/>
    <w:rsid w:val="00BA1E72"/>
    <w:rsid w:val="00BA48F5"/>
    <w:rsid w:val="00BA5A49"/>
    <w:rsid w:val="00BA6A78"/>
    <w:rsid w:val="00BA769F"/>
    <w:rsid w:val="00BB0A76"/>
    <w:rsid w:val="00BB4D5E"/>
    <w:rsid w:val="00BB5F86"/>
    <w:rsid w:val="00BB70D3"/>
    <w:rsid w:val="00BC198E"/>
    <w:rsid w:val="00BC3BAF"/>
    <w:rsid w:val="00BC6044"/>
    <w:rsid w:val="00BD39C0"/>
    <w:rsid w:val="00BD49B9"/>
    <w:rsid w:val="00BD57C9"/>
    <w:rsid w:val="00BD6578"/>
    <w:rsid w:val="00BD796E"/>
    <w:rsid w:val="00BE0F8F"/>
    <w:rsid w:val="00BE577D"/>
    <w:rsid w:val="00BE7811"/>
    <w:rsid w:val="00BF225F"/>
    <w:rsid w:val="00BF29FD"/>
    <w:rsid w:val="00BF2C41"/>
    <w:rsid w:val="00BF329F"/>
    <w:rsid w:val="00BF6F8A"/>
    <w:rsid w:val="00BF756E"/>
    <w:rsid w:val="00C04C2B"/>
    <w:rsid w:val="00C06095"/>
    <w:rsid w:val="00C0744F"/>
    <w:rsid w:val="00C1202E"/>
    <w:rsid w:val="00C15B07"/>
    <w:rsid w:val="00C2577C"/>
    <w:rsid w:val="00C25B01"/>
    <w:rsid w:val="00C26AB1"/>
    <w:rsid w:val="00C315A1"/>
    <w:rsid w:val="00C33581"/>
    <w:rsid w:val="00C339BB"/>
    <w:rsid w:val="00C34EC0"/>
    <w:rsid w:val="00C35349"/>
    <w:rsid w:val="00C37286"/>
    <w:rsid w:val="00C4021C"/>
    <w:rsid w:val="00C41167"/>
    <w:rsid w:val="00C444E7"/>
    <w:rsid w:val="00C44E93"/>
    <w:rsid w:val="00C500E7"/>
    <w:rsid w:val="00C52C5C"/>
    <w:rsid w:val="00C5583B"/>
    <w:rsid w:val="00C604E4"/>
    <w:rsid w:val="00C60FC5"/>
    <w:rsid w:val="00C70D54"/>
    <w:rsid w:val="00C73487"/>
    <w:rsid w:val="00C752D9"/>
    <w:rsid w:val="00C8094C"/>
    <w:rsid w:val="00C873D5"/>
    <w:rsid w:val="00C9403A"/>
    <w:rsid w:val="00C94456"/>
    <w:rsid w:val="00C9581E"/>
    <w:rsid w:val="00C9628C"/>
    <w:rsid w:val="00C9673E"/>
    <w:rsid w:val="00C969C8"/>
    <w:rsid w:val="00C97789"/>
    <w:rsid w:val="00CA13A1"/>
    <w:rsid w:val="00CA1488"/>
    <w:rsid w:val="00CA2E6A"/>
    <w:rsid w:val="00CA41A6"/>
    <w:rsid w:val="00CA4C9E"/>
    <w:rsid w:val="00CA7A9F"/>
    <w:rsid w:val="00CB3995"/>
    <w:rsid w:val="00CB7515"/>
    <w:rsid w:val="00CC7228"/>
    <w:rsid w:val="00CD7571"/>
    <w:rsid w:val="00CE1A7C"/>
    <w:rsid w:val="00CE1B86"/>
    <w:rsid w:val="00CE2C85"/>
    <w:rsid w:val="00CE2EB5"/>
    <w:rsid w:val="00CE3EDB"/>
    <w:rsid w:val="00CE5990"/>
    <w:rsid w:val="00CE61EB"/>
    <w:rsid w:val="00CE7265"/>
    <w:rsid w:val="00CF40C4"/>
    <w:rsid w:val="00CF41C9"/>
    <w:rsid w:val="00CF6FC6"/>
    <w:rsid w:val="00CF719D"/>
    <w:rsid w:val="00CF731F"/>
    <w:rsid w:val="00CF7330"/>
    <w:rsid w:val="00D01A47"/>
    <w:rsid w:val="00D02D64"/>
    <w:rsid w:val="00D0617D"/>
    <w:rsid w:val="00D06CCA"/>
    <w:rsid w:val="00D10892"/>
    <w:rsid w:val="00D10D2F"/>
    <w:rsid w:val="00D12E46"/>
    <w:rsid w:val="00D13FD9"/>
    <w:rsid w:val="00D16BF4"/>
    <w:rsid w:val="00D207FC"/>
    <w:rsid w:val="00D23C04"/>
    <w:rsid w:val="00D2565D"/>
    <w:rsid w:val="00D27F58"/>
    <w:rsid w:val="00D31E7C"/>
    <w:rsid w:val="00D33735"/>
    <w:rsid w:val="00D34A66"/>
    <w:rsid w:val="00D36F26"/>
    <w:rsid w:val="00D548BC"/>
    <w:rsid w:val="00D56FA2"/>
    <w:rsid w:val="00D619DA"/>
    <w:rsid w:val="00D62797"/>
    <w:rsid w:val="00D70298"/>
    <w:rsid w:val="00D72EB5"/>
    <w:rsid w:val="00D7394E"/>
    <w:rsid w:val="00D74019"/>
    <w:rsid w:val="00D767DA"/>
    <w:rsid w:val="00D816B6"/>
    <w:rsid w:val="00D83AEC"/>
    <w:rsid w:val="00D87214"/>
    <w:rsid w:val="00D90BFA"/>
    <w:rsid w:val="00D951B8"/>
    <w:rsid w:val="00D95DC2"/>
    <w:rsid w:val="00D97038"/>
    <w:rsid w:val="00DA0040"/>
    <w:rsid w:val="00DA113D"/>
    <w:rsid w:val="00DA27CD"/>
    <w:rsid w:val="00DA6214"/>
    <w:rsid w:val="00DA69F0"/>
    <w:rsid w:val="00DA74FF"/>
    <w:rsid w:val="00DA7B60"/>
    <w:rsid w:val="00DB1334"/>
    <w:rsid w:val="00DB4E67"/>
    <w:rsid w:val="00DB6BB9"/>
    <w:rsid w:val="00DC0932"/>
    <w:rsid w:val="00DC12B4"/>
    <w:rsid w:val="00DC3994"/>
    <w:rsid w:val="00DC57DA"/>
    <w:rsid w:val="00DC5DC5"/>
    <w:rsid w:val="00DD0FB3"/>
    <w:rsid w:val="00DD4A1D"/>
    <w:rsid w:val="00DD55A1"/>
    <w:rsid w:val="00DD78FB"/>
    <w:rsid w:val="00DE2CF9"/>
    <w:rsid w:val="00DE4B49"/>
    <w:rsid w:val="00DE6640"/>
    <w:rsid w:val="00DE68B5"/>
    <w:rsid w:val="00DF0A3B"/>
    <w:rsid w:val="00DF1DB7"/>
    <w:rsid w:val="00DF3F15"/>
    <w:rsid w:val="00E00746"/>
    <w:rsid w:val="00E02348"/>
    <w:rsid w:val="00E029D6"/>
    <w:rsid w:val="00E029FE"/>
    <w:rsid w:val="00E02D45"/>
    <w:rsid w:val="00E02F4E"/>
    <w:rsid w:val="00E04C76"/>
    <w:rsid w:val="00E04DFD"/>
    <w:rsid w:val="00E06AFC"/>
    <w:rsid w:val="00E141C3"/>
    <w:rsid w:val="00E15EA3"/>
    <w:rsid w:val="00E17BBB"/>
    <w:rsid w:val="00E22E13"/>
    <w:rsid w:val="00E24605"/>
    <w:rsid w:val="00E25545"/>
    <w:rsid w:val="00E26CCC"/>
    <w:rsid w:val="00E31235"/>
    <w:rsid w:val="00E33968"/>
    <w:rsid w:val="00E33CFF"/>
    <w:rsid w:val="00E34ED4"/>
    <w:rsid w:val="00E40AA4"/>
    <w:rsid w:val="00E436BD"/>
    <w:rsid w:val="00E43FBE"/>
    <w:rsid w:val="00E440C0"/>
    <w:rsid w:val="00E467F4"/>
    <w:rsid w:val="00E5381C"/>
    <w:rsid w:val="00E54DC2"/>
    <w:rsid w:val="00E5773F"/>
    <w:rsid w:val="00E60D67"/>
    <w:rsid w:val="00E63547"/>
    <w:rsid w:val="00E6390E"/>
    <w:rsid w:val="00E76B70"/>
    <w:rsid w:val="00E77E5B"/>
    <w:rsid w:val="00E86E73"/>
    <w:rsid w:val="00E875F7"/>
    <w:rsid w:val="00E91490"/>
    <w:rsid w:val="00E967B3"/>
    <w:rsid w:val="00EA12AD"/>
    <w:rsid w:val="00EA2074"/>
    <w:rsid w:val="00EA3D0F"/>
    <w:rsid w:val="00EA444F"/>
    <w:rsid w:val="00EA5D53"/>
    <w:rsid w:val="00EA6273"/>
    <w:rsid w:val="00EB1F94"/>
    <w:rsid w:val="00EB2030"/>
    <w:rsid w:val="00EB214D"/>
    <w:rsid w:val="00EB416A"/>
    <w:rsid w:val="00EB51AC"/>
    <w:rsid w:val="00ED3AD3"/>
    <w:rsid w:val="00ED4C1D"/>
    <w:rsid w:val="00ED5FFC"/>
    <w:rsid w:val="00EE086D"/>
    <w:rsid w:val="00EE6203"/>
    <w:rsid w:val="00EF58B6"/>
    <w:rsid w:val="00EF5AD7"/>
    <w:rsid w:val="00EF6C16"/>
    <w:rsid w:val="00F003DB"/>
    <w:rsid w:val="00F014FF"/>
    <w:rsid w:val="00F01B9B"/>
    <w:rsid w:val="00F04AC9"/>
    <w:rsid w:val="00F06D99"/>
    <w:rsid w:val="00F07364"/>
    <w:rsid w:val="00F130F3"/>
    <w:rsid w:val="00F13153"/>
    <w:rsid w:val="00F134B3"/>
    <w:rsid w:val="00F1514F"/>
    <w:rsid w:val="00F15D1F"/>
    <w:rsid w:val="00F16FF4"/>
    <w:rsid w:val="00F23CA4"/>
    <w:rsid w:val="00F25556"/>
    <w:rsid w:val="00F25F5A"/>
    <w:rsid w:val="00F3074E"/>
    <w:rsid w:val="00F30E0E"/>
    <w:rsid w:val="00F361C2"/>
    <w:rsid w:val="00F373B8"/>
    <w:rsid w:val="00F37D73"/>
    <w:rsid w:val="00F40993"/>
    <w:rsid w:val="00F41CDF"/>
    <w:rsid w:val="00F45D8F"/>
    <w:rsid w:val="00F512B3"/>
    <w:rsid w:val="00F521F5"/>
    <w:rsid w:val="00F53C2B"/>
    <w:rsid w:val="00F53F09"/>
    <w:rsid w:val="00F571EA"/>
    <w:rsid w:val="00F578BD"/>
    <w:rsid w:val="00F626BD"/>
    <w:rsid w:val="00F73221"/>
    <w:rsid w:val="00F73BD7"/>
    <w:rsid w:val="00F7466F"/>
    <w:rsid w:val="00F75089"/>
    <w:rsid w:val="00F83C80"/>
    <w:rsid w:val="00F8417D"/>
    <w:rsid w:val="00F9609E"/>
    <w:rsid w:val="00F96E6A"/>
    <w:rsid w:val="00FA13C7"/>
    <w:rsid w:val="00FA165F"/>
    <w:rsid w:val="00FA4D4E"/>
    <w:rsid w:val="00FA7C55"/>
    <w:rsid w:val="00FB03D4"/>
    <w:rsid w:val="00FB1D47"/>
    <w:rsid w:val="00FB3E8D"/>
    <w:rsid w:val="00FB3F92"/>
    <w:rsid w:val="00FB5CC7"/>
    <w:rsid w:val="00FC2227"/>
    <w:rsid w:val="00FC33C3"/>
    <w:rsid w:val="00FC38FF"/>
    <w:rsid w:val="00FC52B2"/>
    <w:rsid w:val="00FC54CA"/>
    <w:rsid w:val="00FC7A06"/>
    <w:rsid w:val="00FD04B2"/>
    <w:rsid w:val="00FD5590"/>
    <w:rsid w:val="00FE28BA"/>
    <w:rsid w:val="00FE2FBA"/>
    <w:rsid w:val="00FE3205"/>
    <w:rsid w:val="00FE3CD1"/>
    <w:rsid w:val="00FE6DB3"/>
    <w:rsid w:val="00FF058B"/>
    <w:rsid w:val="00FF1140"/>
    <w:rsid w:val="00FF240A"/>
    <w:rsid w:val="00FF5048"/>
    <w:rsid w:val="00FF5EB3"/>
    <w:rsid w:val="00FF6D91"/>
    <w:rsid w:val="00FF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BA66A4D"/>
  <w15:chartTrackingRefBased/>
  <w15:docId w15:val="{F8FD30A4-D163-4844-AE57-1A07CFDF8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7628"/>
  </w:style>
  <w:style w:type="paragraph" w:styleId="2">
    <w:name w:val="heading 2"/>
    <w:basedOn w:val="a"/>
    <w:link w:val="20"/>
    <w:qFormat/>
    <w:rsid w:val="00DC12B4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0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D20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link w:val="rvps2Char"/>
    <w:qFormat/>
    <w:rsid w:val="00D20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5">
    <w:name w:val="Hyperlink"/>
    <w:basedOn w:val="a0"/>
    <w:uiPriority w:val="99"/>
    <w:semiHidden/>
    <w:unhideWhenUsed/>
    <w:rsid w:val="00BA1A19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0465B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65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6573F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F41C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F41CDF"/>
  </w:style>
  <w:style w:type="paragraph" w:styleId="ab">
    <w:name w:val="footer"/>
    <w:basedOn w:val="a"/>
    <w:link w:val="ac"/>
    <w:uiPriority w:val="99"/>
    <w:unhideWhenUsed/>
    <w:rsid w:val="00F41C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F41CDF"/>
  </w:style>
  <w:style w:type="character" w:customStyle="1" w:styleId="20">
    <w:name w:val="Заголовок 2 Знак"/>
    <w:basedOn w:val="a0"/>
    <w:link w:val="2"/>
    <w:rsid w:val="00DC12B4"/>
    <w:rPr>
      <w:rFonts w:ascii="Times New Roman" w:eastAsia="Calibri" w:hAnsi="Times New Roman" w:cs="Times New Roman"/>
      <w:b/>
      <w:bCs/>
      <w:sz w:val="36"/>
      <w:szCs w:val="36"/>
      <w:lang w:val="ru-RU" w:eastAsia="ru-RU"/>
    </w:rPr>
  </w:style>
  <w:style w:type="paragraph" w:customStyle="1" w:styleId="Default">
    <w:name w:val="Default"/>
    <w:rsid w:val="007565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1">
    <w:name w:val="Normal1"/>
    <w:rsid w:val="005A4E5D"/>
    <w:rPr>
      <w:rFonts w:ascii="Calibri" w:eastAsia="Calibri" w:hAnsi="Calibri" w:cs="Calibri"/>
      <w:lang w:eastAsia="ru-RU"/>
    </w:rPr>
  </w:style>
  <w:style w:type="paragraph" w:customStyle="1" w:styleId="rvps7">
    <w:name w:val="rvps7"/>
    <w:basedOn w:val="a"/>
    <w:rsid w:val="00BA0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BA08D4"/>
  </w:style>
  <w:style w:type="paragraph" w:styleId="ad">
    <w:name w:val="No Spacing"/>
    <w:uiPriority w:val="1"/>
    <w:qFormat/>
    <w:rsid w:val="0002154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ps2Char">
    <w:name w:val="rvps2 Char"/>
    <w:basedOn w:val="a0"/>
    <w:link w:val="rvps2"/>
    <w:rsid w:val="002C6F9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1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B1796-4615-47BA-B9B3-FEE6B16C5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5</Pages>
  <Words>5235</Words>
  <Characters>2985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Косянчук</dc:creator>
  <cp:keywords/>
  <dc:description/>
  <cp:lastModifiedBy>Ірина Науменко</cp:lastModifiedBy>
  <cp:revision>44</cp:revision>
  <cp:lastPrinted>2021-01-19T12:57:00Z</cp:lastPrinted>
  <dcterms:created xsi:type="dcterms:W3CDTF">2021-01-15T11:24:00Z</dcterms:created>
  <dcterms:modified xsi:type="dcterms:W3CDTF">2023-09-22T07:10:00Z</dcterms:modified>
</cp:coreProperties>
</file>