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C30" w:rsidRPr="00E87D75" w:rsidRDefault="00264164" w:rsidP="00E87D75">
      <w:pPr>
        <w:shd w:val="clear" w:color="auto" w:fill="FFFFFF"/>
        <w:spacing w:after="0" w:line="240" w:lineRule="auto"/>
        <w:jc w:val="center"/>
        <w:rPr>
          <w:rFonts w:ascii="Times New Roman" w:eastAsia="Times New Roman" w:hAnsi="Times New Roman" w:cs="Times New Roman"/>
          <w:b/>
          <w:bCs/>
          <w:color w:val="333333"/>
          <w:sz w:val="28"/>
          <w:szCs w:val="28"/>
          <w:lang w:val="uk-UA" w:eastAsia="ru-RU"/>
        </w:rPr>
      </w:pPr>
      <w:r w:rsidRPr="00C477BB">
        <w:rPr>
          <w:rFonts w:ascii="Times New Roman" w:eastAsia="Times New Roman" w:hAnsi="Times New Roman" w:cs="Times New Roman"/>
          <w:b/>
          <w:bCs/>
          <w:color w:val="333333"/>
          <w:sz w:val="28"/>
          <w:szCs w:val="28"/>
          <w:lang w:val="uk-UA" w:eastAsia="ru-RU"/>
        </w:rPr>
        <w:t xml:space="preserve">Узагальнені </w:t>
      </w:r>
      <w:r w:rsidR="00C477BB" w:rsidRPr="00C477BB">
        <w:rPr>
          <w:rFonts w:ascii="Times New Roman" w:eastAsia="Times New Roman" w:hAnsi="Times New Roman" w:cs="Times New Roman"/>
          <w:b/>
          <w:bCs/>
          <w:color w:val="333333"/>
          <w:sz w:val="28"/>
          <w:szCs w:val="28"/>
          <w:lang w:val="uk-UA" w:eastAsia="ru-RU"/>
        </w:rPr>
        <w:t xml:space="preserve">зауваження та пропозиції до проекту рішення НКРЕКП, що має ознаки регуляторного акта </w:t>
      </w:r>
      <w:r w:rsidR="00E87D75" w:rsidRPr="00E87D75">
        <w:rPr>
          <w:rFonts w:ascii="Times New Roman" w:eastAsia="Times New Roman" w:hAnsi="Times New Roman" w:cs="Times New Roman"/>
          <w:b/>
          <w:bCs/>
          <w:color w:val="333333"/>
          <w:sz w:val="28"/>
          <w:szCs w:val="28"/>
          <w:lang w:val="uk-UA" w:eastAsia="ru-RU"/>
        </w:rPr>
        <w:t xml:space="preserve">– </w:t>
      </w:r>
    </w:p>
    <w:p w:rsidR="00E87D75" w:rsidRDefault="00264164" w:rsidP="00E87D75">
      <w:pPr>
        <w:shd w:val="clear" w:color="auto" w:fill="FFFFFF"/>
        <w:spacing w:after="0" w:line="24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постанови</w:t>
      </w:r>
      <w:r w:rsidR="00E87D75" w:rsidRPr="00E87D75">
        <w:rPr>
          <w:rFonts w:ascii="Times New Roman" w:eastAsia="Times New Roman" w:hAnsi="Times New Roman" w:cs="Times New Roman"/>
          <w:b/>
          <w:color w:val="333333"/>
          <w:sz w:val="28"/>
          <w:szCs w:val="28"/>
          <w:lang w:val="uk-UA" w:eastAsia="ru-RU"/>
        </w:rPr>
        <w:t xml:space="preserve"> НКРЕКП «Про затвердження Порядку реєстрації учасників оптового енергетичного ринку»</w:t>
      </w:r>
    </w:p>
    <w:p w:rsidR="00E87D75" w:rsidRDefault="00E87D75" w:rsidP="00E87D75">
      <w:pPr>
        <w:shd w:val="clear" w:color="auto" w:fill="FFFFFF"/>
        <w:spacing w:after="0" w:line="240" w:lineRule="auto"/>
        <w:jc w:val="center"/>
        <w:rPr>
          <w:rFonts w:ascii="Times New Roman" w:eastAsia="Times New Roman" w:hAnsi="Times New Roman" w:cs="Times New Roman"/>
          <w:b/>
          <w:color w:val="333333"/>
          <w:sz w:val="28"/>
          <w:szCs w:val="28"/>
          <w:lang w:val="uk-UA" w:eastAsia="ru-RU"/>
        </w:rPr>
      </w:pPr>
    </w:p>
    <w:p w:rsidR="00E87D75" w:rsidRPr="00E87D75" w:rsidRDefault="00E87D75" w:rsidP="00E87D75">
      <w:pPr>
        <w:shd w:val="clear" w:color="auto" w:fill="FFFFFF"/>
        <w:spacing w:after="0" w:line="240" w:lineRule="auto"/>
        <w:jc w:val="center"/>
        <w:rPr>
          <w:rFonts w:ascii="Times New Roman" w:eastAsia="Times New Roman" w:hAnsi="Times New Roman" w:cs="Times New Roman"/>
          <w:b/>
          <w:color w:val="333333"/>
          <w:sz w:val="28"/>
          <w:szCs w:val="28"/>
          <w:lang w:val="uk-UA" w:eastAsia="ru-RU"/>
        </w:rPr>
      </w:pPr>
    </w:p>
    <w:tbl>
      <w:tblPr>
        <w:tblW w:w="4823"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248"/>
        <w:gridCol w:w="5946"/>
        <w:gridCol w:w="3393"/>
      </w:tblGrid>
      <w:tr w:rsidR="000E3C30"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hideMark/>
          </w:tcPr>
          <w:p w:rsidR="000E3C30" w:rsidRPr="00E87D75" w:rsidRDefault="000E3C30" w:rsidP="00D62649">
            <w:pPr>
              <w:spacing w:after="0" w:line="240" w:lineRule="auto"/>
              <w:jc w:val="center"/>
              <w:rPr>
                <w:rFonts w:ascii="Times New Roman" w:eastAsia="Times New Roman" w:hAnsi="Times New Roman" w:cs="Times New Roman"/>
                <w:b/>
                <w:sz w:val="28"/>
                <w:szCs w:val="28"/>
                <w:lang w:val="uk-UA" w:eastAsia="ru-RU"/>
              </w:rPr>
            </w:pPr>
            <w:bookmarkStart w:id="0" w:name="n278"/>
            <w:bookmarkEnd w:id="0"/>
            <w:r w:rsidRPr="00E87D75">
              <w:rPr>
                <w:rFonts w:ascii="Times New Roman" w:eastAsia="Times New Roman" w:hAnsi="Times New Roman" w:cs="Times New Roman"/>
                <w:b/>
                <w:sz w:val="28"/>
                <w:szCs w:val="28"/>
                <w:lang w:val="uk-UA" w:eastAsia="ru-RU"/>
              </w:rPr>
              <w:t>Редакція проекту рішення НКРЕКП</w:t>
            </w:r>
          </w:p>
        </w:tc>
        <w:tc>
          <w:tcPr>
            <w:tcW w:w="2038" w:type="pct"/>
            <w:tcBorders>
              <w:top w:val="single" w:sz="6" w:space="0" w:color="000000"/>
              <w:left w:val="single" w:sz="6" w:space="0" w:color="000000"/>
              <w:bottom w:val="single" w:sz="6" w:space="0" w:color="000000"/>
              <w:right w:val="single" w:sz="6" w:space="0" w:color="000000"/>
            </w:tcBorders>
            <w:hideMark/>
          </w:tcPr>
          <w:p w:rsidR="000E3C30" w:rsidRPr="00E87D75" w:rsidRDefault="000E3C30" w:rsidP="0007403F">
            <w:pPr>
              <w:spacing w:after="0" w:line="240" w:lineRule="auto"/>
              <w:jc w:val="center"/>
              <w:rPr>
                <w:rFonts w:ascii="Times New Roman" w:eastAsia="Times New Roman" w:hAnsi="Times New Roman" w:cs="Times New Roman"/>
                <w:b/>
                <w:sz w:val="28"/>
                <w:szCs w:val="28"/>
                <w:lang w:val="uk-UA" w:eastAsia="ru-RU"/>
              </w:rPr>
            </w:pPr>
            <w:r w:rsidRPr="00E87D75">
              <w:rPr>
                <w:rFonts w:ascii="Times New Roman" w:eastAsia="Times New Roman" w:hAnsi="Times New Roman" w:cs="Times New Roman"/>
                <w:b/>
                <w:sz w:val="28"/>
                <w:szCs w:val="28"/>
                <w:lang w:val="uk-UA" w:eastAsia="ru-RU"/>
              </w:rPr>
              <w:t>Зауваження та пропозиції до проекту рішення НКРЕКП</w:t>
            </w:r>
          </w:p>
        </w:tc>
        <w:tc>
          <w:tcPr>
            <w:tcW w:w="1163" w:type="pct"/>
            <w:tcBorders>
              <w:top w:val="single" w:sz="6" w:space="0" w:color="000000"/>
              <w:left w:val="single" w:sz="6" w:space="0" w:color="000000"/>
              <w:bottom w:val="single" w:sz="6" w:space="0" w:color="000000"/>
              <w:right w:val="single" w:sz="6" w:space="0" w:color="000000"/>
            </w:tcBorders>
            <w:hideMark/>
          </w:tcPr>
          <w:p w:rsidR="000E3C30" w:rsidRPr="00E87D75" w:rsidRDefault="00C477BB" w:rsidP="00D62649">
            <w:pPr>
              <w:spacing w:after="0" w:line="240" w:lineRule="auto"/>
              <w:jc w:val="center"/>
              <w:rPr>
                <w:rFonts w:ascii="Times New Roman" w:eastAsia="Times New Roman" w:hAnsi="Times New Roman" w:cs="Times New Roman"/>
                <w:b/>
                <w:sz w:val="28"/>
                <w:szCs w:val="28"/>
                <w:lang w:val="uk-UA" w:eastAsia="ru-RU"/>
              </w:rPr>
            </w:pPr>
            <w:r w:rsidRPr="00C477BB">
              <w:rPr>
                <w:rFonts w:ascii="Times New Roman" w:eastAsia="Times New Roman" w:hAnsi="Times New Roman" w:cs="Times New Roman"/>
                <w:b/>
                <w:sz w:val="28"/>
                <w:szCs w:val="28"/>
                <w:lang w:val="uk-UA" w:eastAsia="ru-RU"/>
              </w:rPr>
              <w:t>Попередня позиція НКРЕКП щодо наданих зауважень та пропозицій з обґрунтуваннями щодо прийняття або відхилення</w:t>
            </w:r>
          </w:p>
        </w:tc>
      </w:tr>
      <w:tr w:rsidR="00264164" w:rsidRPr="00C477BB" w:rsidTr="00264164">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rsidR="00264164" w:rsidRPr="00E87D75" w:rsidRDefault="00264164" w:rsidP="00D62649">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Пропозиції та зауваження до постановляючої частини проєкту постанови</w:t>
            </w:r>
          </w:p>
        </w:tc>
      </w:tr>
      <w:tr w:rsidR="00C477BB"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C477BB" w:rsidRPr="00CD681C" w:rsidRDefault="00C477BB" w:rsidP="00CD681C">
            <w:pPr>
              <w:spacing w:after="0" w:line="240" w:lineRule="auto"/>
              <w:jc w:val="both"/>
              <w:rPr>
                <w:rFonts w:ascii="Times New Roman" w:eastAsia="Times New Roman" w:hAnsi="Times New Roman" w:cs="Times New Roman"/>
                <w:b/>
                <w:sz w:val="24"/>
                <w:szCs w:val="24"/>
                <w:lang w:val="uk-UA" w:eastAsia="ru-RU"/>
              </w:rPr>
            </w:pPr>
            <w:r w:rsidRPr="00CD681C">
              <w:rPr>
                <w:rFonts w:ascii="Times New Roman" w:hAnsi="Times New Roman" w:cs="Times New Roman"/>
                <w:sz w:val="24"/>
                <w:szCs w:val="24"/>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2038" w:type="pct"/>
            <w:tcBorders>
              <w:top w:val="single" w:sz="6" w:space="0" w:color="000000"/>
              <w:left w:val="single" w:sz="6" w:space="0" w:color="000000"/>
              <w:bottom w:val="single" w:sz="6" w:space="0" w:color="000000"/>
              <w:right w:val="single" w:sz="6" w:space="0" w:color="000000"/>
            </w:tcBorders>
          </w:tcPr>
          <w:p w:rsidR="00C477BB" w:rsidRDefault="00C477BB" w:rsidP="00CD681C">
            <w:pPr>
              <w:spacing w:after="0" w:line="240" w:lineRule="auto"/>
              <w:rPr>
                <w:rFonts w:ascii="Times New Roman" w:eastAsia="Times New Roman" w:hAnsi="Times New Roman" w:cs="Times New Roman"/>
                <w:b/>
                <w:sz w:val="24"/>
                <w:szCs w:val="24"/>
                <w:lang w:val="uk-UA"/>
              </w:rPr>
            </w:pPr>
            <w:r w:rsidRPr="00CD681C">
              <w:rPr>
                <w:rFonts w:ascii="Times New Roman" w:eastAsia="Times New Roman" w:hAnsi="Times New Roman" w:cs="Times New Roman"/>
                <w:b/>
                <w:sz w:val="24"/>
                <w:szCs w:val="24"/>
                <w:lang w:val="uk-UA"/>
              </w:rPr>
              <w:t>АТ «ДТЕК ЗАХІДЕНЕРГО»</w:t>
            </w:r>
          </w:p>
          <w:p w:rsidR="00C477BB" w:rsidRDefault="00C477BB" w:rsidP="00CD681C">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C477BB" w:rsidRDefault="00C477BB" w:rsidP="00CD681C">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C477BB" w:rsidRPr="00503A6B" w:rsidRDefault="00C477BB" w:rsidP="00B51AB4">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C477BB" w:rsidRPr="00CD681C" w:rsidRDefault="00C477BB" w:rsidP="00CD681C">
            <w:pPr>
              <w:spacing w:after="0" w:line="240" w:lineRule="auto"/>
              <w:jc w:val="both"/>
              <w:rPr>
                <w:rFonts w:ascii="Times New Roman" w:eastAsia="Times New Roman" w:hAnsi="Times New Roman" w:cs="Times New Roman"/>
                <w:b/>
                <w:sz w:val="24"/>
                <w:szCs w:val="24"/>
                <w:lang w:val="uk-UA" w:eastAsia="ru-RU"/>
              </w:rPr>
            </w:pPr>
            <w:r w:rsidRPr="00CD681C">
              <w:rPr>
                <w:rFonts w:ascii="Times New Roman" w:eastAsia="Times New Roman" w:hAnsi="Times New Roman" w:cs="Times New Roman"/>
                <w:i/>
                <w:sz w:val="24"/>
                <w:szCs w:val="24"/>
                <w:u w:val="single"/>
                <w:lang w:val="uk-UA" w:eastAsia="ru-RU"/>
              </w:rPr>
              <w:t xml:space="preserve">Пропозиції: </w:t>
            </w:r>
            <w:r w:rsidRPr="00CD681C">
              <w:rPr>
                <w:rFonts w:ascii="Times New Roman" w:eastAsia="Times New Roman" w:hAnsi="Times New Roman" w:cs="Times New Roman"/>
                <w:b/>
                <w:sz w:val="24"/>
                <w:szCs w:val="24"/>
                <w:lang w:val="uk-UA" w:eastAsia="ru-RU"/>
              </w:rPr>
              <w:t>доповнити пункт 2 абзацом другим такого змісту:</w:t>
            </w:r>
          </w:p>
          <w:p w:rsidR="00C477BB" w:rsidRPr="00CD681C" w:rsidRDefault="00C477BB" w:rsidP="00CD681C">
            <w:pPr>
              <w:spacing w:after="0" w:line="240" w:lineRule="auto"/>
              <w:jc w:val="both"/>
              <w:rPr>
                <w:rFonts w:ascii="Times New Roman" w:hAnsi="Times New Roman" w:cs="Times New Roman"/>
                <w:b/>
                <w:bCs/>
                <w:sz w:val="24"/>
                <w:szCs w:val="24"/>
                <w:lang w:val="uk-UA"/>
              </w:rPr>
            </w:pPr>
            <w:r w:rsidRPr="00CD681C">
              <w:rPr>
                <w:rFonts w:ascii="Times New Roman" w:hAnsi="Times New Roman" w:cs="Times New Roman"/>
                <w:b/>
                <w:bCs/>
                <w:sz w:val="24"/>
                <w:szCs w:val="24"/>
                <w:lang w:val="uk-UA"/>
              </w:rPr>
              <w:t>Датою початку функціонування Реєстру учасників оптового енергетичного ринку є 01.01.2024.</w:t>
            </w:r>
          </w:p>
          <w:p w:rsidR="00C477BB" w:rsidRPr="00CD681C" w:rsidRDefault="00C477BB" w:rsidP="00CD681C">
            <w:pPr>
              <w:spacing w:after="0" w:line="240" w:lineRule="auto"/>
              <w:jc w:val="both"/>
              <w:rPr>
                <w:rFonts w:ascii="Times New Roman" w:eastAsia="Times New Roman" w:hAnsi="Times New Roman" w:cs="Times New Roman"/>
                <w:sz w:val="24"/>
                <w:szCs w:val="24"/>
                <w:lang w:val="uk-UA" w:eastAsia="ru-RU"/>
              </w:rPr>
            </w:pPr>
            <w:r w:rsidRPr="00CD681C">
              <w:rPr>
                <w:rFonts w:ascii="Times New Roman" w:eastAsia="Times New Roman" w:hAnsi="Times New Roman" w:cs="Times New Roman"/>
                <w:i/>
                <w:sz w:val="24"/>
                <w:szCs w:val="24"/>
                <w:u w:val="single"/>
                <w:lang w:val="uk-UA" w:eastAsia="ru-RU"/>
              </w:rPr>
              <w:t>Обґрунтування</w:t>
            </w:r>
            <w:r w:rsidRPr="00CD681C">
              <w:rPr>
                <w:rFonts w:ascii="Times New Roman" w:eastAsia="Times New Roman" w:hAnsi="Times New Roman" w:cs="Times New Roman"/>
                <w:sz w:val="24"/>
                <w:szCs w:val="24"/>
                <w:lang w:val="uk-UA" w:eastAsia="ru-RU"/>
              </w:rPr>
              <w:t xml:space="preserve">: </w:t>
            </w:r>
          </w:p>
          <w:p w:rsidR="00C477BB" w:rsidRPr="00CD681C" w:rsidRDefault="00C477BB" w:rsidP="00CD681C">
            <w:pPr>
              <w:spacing w:after="0" w:line="240" w:lineRule="auto"/>
              <w:jc w:val="both"/>
              <w:rPr>
                <w:rFonts w:ascii="Times New Roman" w:hAnsi="Times New Roman" w:cs="Times New Roman"/>
                <w:sz w:val="24"/>
                <w:szCs w:val="24"/>
                <w:lang w:val="uk-UA"/>
              </w:rPr>
            </w:pPr>
            <w:r w:rsidRPr="00CD681C">
              <w:rPr>
                <w:rFonts w:ascii="Times New Roman" w:hAnsi="Times New Roman" w:cs="Times New Roman"/>
                <w:sz w:val="24"/>
                <w:szCs w:val="24"/>
                <w:lang w:val="uk-UA"/>
              </w:rPr>
              <w:t>Відповідно до підпункту 2 пункту 2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НКРЕКП повинен забезпечити функціонування Реєстру учасників оптового енергетичного ринку протягом шести місяців з дня набрання чинності цим Законом (02.07.2023).</w:t>
            </w:r>
          </w:p>
          <w:p w:rsidR="00C477BB" w:rsidRDefault="00C477BB" w:rsidP="00CD681C">
            <w:pPr>
              <w:spacing w:after="0" w:line="240" w:lineRule="auto"/>
              <w:jc w:val="both"/>
              <w:rPr>
                <w:rFonts w:ascii="Times New Roman" w:hAnsi="Times New Roman" w:cs="Times New Roman"/>
                <w:sz w:val="24"/>
                <w:szCs w:val="24"/>
                <w:lang w:val="uk-UA"/>
              </w:rPr>
            </w:pPr>
            <w:r w:rsidRPr="00CD681C">
              <w:rPr>
                <w:rFonts w:ascii="Times New Roman" w:hAnsi="Times New Roman" w:cs="Times New Roman"/>
                <w:sz w:val="24"/>
                <w:szCs w:val="24"/>
                <w:lang w:val="uk-UA"/>
              </w:rPr>
              <w:t xml:space="preserve">Враховуючи зазначене, а також те, що в процесі реалізації положень постанови може виникнути необхідність у отримані роз’яснень щодо застосування </w:t>
            </w:r>
            <w:r w:rsidRPr="00CD681C">
              <w:rPr>
                <w:rFonts w:ascii="Times New Roman" w:hAnsi="Times New Roman" w:cs="Times New Roman"/>
                <w:sz w:val="24"/>
                <w:szCs w:val="24"/>
                <w:lang w:val="uk-UA"/>
              </w:rPr>
              <w:lastRenderedPageBreak/>
              <w:t>норм зазначеного акту, обов’язок по наданню яких задекларовано Регулятором у Аналізі впливу                                                                                                                           проєкту постанови, доцільно визначити датою початку функціонування Реєстру учасників оптового енергетичного ринку 01.01.2024.</w:t>
            </w:r>
          </w:p>
          <w:p w:rsidR="00C477BB" w:rsidRPr="00B51AB4" w:rsidRDefault="00C477BB" w:rsidP="00B51AB4">
            <w:pPr>
              <w:spacing w:after="0" w:line="240" w:lineRule="auto"/>
              <w:jc w:val="both"/>
              <w:rPr>
                <w:rFonts w:cstheme="minorHAnsi"/>
                <w:b/>
                <w:bCs/>
                <w:lang w:val="uk-UA"/>
              </w:rPr>
            </w:pPr>
            <w:r>
              <w:rPr>
                <w:rFonts w:ascii="Times New Roman" w:hAnsi="Times New Roman" w:cs="Times New Roman"/>
                <w:sz w:val="24"/>
                <w:szCs w:val="24"/>
                <w:lang w:val="uk-UA"/>
              </w:rPr>
              <w:t>Отже, п</w:t>
            </w:r>
            <w:r w:rsidRPr="00503A6B">
              <w:rPr>
                <w:rFonts w:ascii="Times New Roman" w:hAnsi="Times New Roman" w:cs="Times New Roman"/>
                <w:sz w:val="24"/>
                <w:szCs w:val="24"/>
                <w:lang w:val="uk-UA"/>
              </w:rPr>
              <w:t>ропонує</w:t>
            </w:r>
            <w:r>
              <w:rPr>
                <w:rFonts w:ascii="Times New Roman" w:hAnsi="Times New Roman" w:cs="Times New Roman"/>
                <w:sz w:val="24"/>
                <w:szCs w:val="24"/>
                <w:lang w:val="uk-UA"/>
              </w:rPr>
              <w:t>ться</w:t>
            </w:r>
            <w:r w:rsidRPr="00503A6B">
              <w:rPr>
                <w:rFonts w:ascii="Times New Roman" w:hAnsi="Times New Roman" w:cs="Times New Roman"/>
                <w:sz w:val="24"/>
                <w:szCs w:val="24"/>
                <w:lang w:val="uk-UA"/>
              </w:rPr>
              <w:t xml:space="preserve"> в </w:t>
            </w:r>
            <w:proofErr w:type="spellStart"/>
            <w:r w:rsidRPr="00503A6B">
              <w:rPr>
                <w:rFonts w:ascii="Times New Roman" w:hAnsi="Times New Roman" w:cs="Times New Roman"/>
                <w:sz w:val="24"/>
                <w:szCs w:val="24"/>
                <w:lang w:val="uk-UA"/>
              </w:rPr>
              <w:t>проєкті</w:t>
            </w:r>
            <w:proofErr w:type="spellEnd"/>
            <w:r w:rsidRPr="00503A6B">
              <w:rPr>
                <w:rFonts w:ascii="Times New Roman" w:hAnsi="Times New Roman" w:cs="Times New Roman"/>
                <w:sz w:val="24"/>
                <w:szCs w:val="24"/>
                <w:lang w:val="uk-UA"/>
              </w:rPr>
              <w:t xml:space="preserve"> зазначити дату початку функціонування реєстру учасників оптового енергетичного ринку для розуміння з якої дати є неможливим здійснення операцій з оптовими енергетичними продуктами без реєстрацій в Реєстрі</w:t>
            </w:r>
            <w:r w:rsidRPr="00C62CBB">
              <w:rPr>
                <w:rFonts w:cstheme="minorHAnsi"/>
                <w:lang w:val="uk-UA"/>
              </w:rPr>
              <w:t>.</w:t>
            </w:r>
          </w:p>
        </w:tc>
        <w:tc>
          <w:tcPr>
            <w:tcW w:w="1163" w:type="pct"/>
            <w:vMerge w:val="restart"/>
            <w:tcBorders>
              <w:top w:val="single" w:sz="6" w:space="0" w:color="000000"/>
              <w:left w:val="single" w:sz="6" w:space="0" w:color="000000"/>
              <w:right w:val="single" w:sz="6" w:space="0" w:color="000000"/>
            </w:tcBorders>
          </w:tcPr>
          <w:p w:rsidR="00C477BB" w:rsidRDefault="00264164" w:rsidP="009B43EE">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Пропонується викласти постановляючу частину у такій редакції:</w:t>
            </w:r>
          </w:p>
          <w:p w:rsidR="007916EE" w:rsidRPr="007916EE" w:rsidRDefault="00264164" w:rsidP="007916EE">
            <w:pPr>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w:t>
            </w:r>
            <w:r w:rsidR="007916EE" w:rsidRPr="007916EE">
              <w:rPr>
                <w:rFonts w:ascii="Times New Roman" w:eastAsia="Times New Roman" w:hAnsi="Times New Roman" w:cs="Times New Roman"/>
                <w:b/>
                <w:sz w:val="28"/>
                <w:szCs w:val="28"/>
                <w:lang w:val="uk-UA" w:eastAsia="ru-RU"/>
              </w:rPr>
              <w:t>1.</w:t>
            </w:r>
            <w:r w:rsidR="007916EE" w:rsidRPr="007916EE">
              <w:rPr>
                <w:rFonts w:ascii="Times New Roman" w:eastAsia="Times New Roman" w:hAnsi="Times New Roman" w:cs="Times New Roman"/>
                <w:b/>
                <w:sz w:val="28"/>
                <w:szCs w:val="28"/>
                <w:lang w:val="uk-UA" w:eastAsia="ru-RU"/>
              </w:rPr>
              <w:tab/>
              <w:t xml:space="preserve">Затвердити Порядок реєстрації учасників оптового енергетичного ринку, що додається. </w:t>
            </w:r>
          </w:p>
          <w:p w:rsidR="007916EE" w:rsidRPr="007916EE"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t>2.</w:t>
            </w:r>
            <w:r w:rsidRPr="007916EE">
              <w:rPr>
                <w:rFonts w:ascii="Times New Roman" w:eastAsia="Times New Roman" w:hAnsi="Times New Roman" w:cs="Times New Roman"/>
                <w:b/>
                <w:sz w:val="28"/>
                <w:szCs w:val="28"/>
                <w:lang w:val="uk-UA" w:eastAsia="ru-RU"/>
              </w:rPr>
              <w:tab/>
              <w:t xml:space="preserve">Визначити, що здійснення з 01 лютого 2024 року операцій з оптовими енергетичними продуктами особами, які не зареєструвалися як </w:t>
            </w:r>
            <w:r w:rsidRPr="007916EE">
              <w:rPr>
                <w:rFonts w:ascii="Times New Roman" w:eastAsia="Times New Roman" w:hAnsi="Times New Roman" w:cs="Times New Roman"/>
                <w:b/>
                <w:sz w:val="28"/>
                <w:szCs w:val="28"/>
                <w:lang w:val="uk-UA" w:eastAsia="ru-RU"/>
              </w:rPr>
              <w:lastRenderedPageBreak/>
              <w:t xml:space="preserve">учасники оптового енергетичного ринку відповідно до Порядку реєстрації учасників оптового енергетичного ринку, затвердженому цією постановою, заборонено. </w:t>
            </w:r>
          </w:p>
          <w:p w:rsidR="007916EE" w:rsidRPr="007916EE"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t>3.</w:t>
            </w:r>
            <w:r w:rsidRPr="007916EE">
              <w:rPr>
                <w:rFonts w:ascii="Times New Roman" w:eastAsia="Times New Roman" w:hAnsi="Times New Roman" w:cs="Times New Roman"/>
                <w:b/>
                <w:sz w:val="28"/>
                <w:szCs w:val="28"/>
                <w:lang w:val="uk-UA" w:eastAsia="ru-RU"/>
              </w:rPr>
              <w:tab/>
              <w:t xml:space="preserve">Рекомендувати суб’єктам господарювання, які отримали ліцензії на право провадження господарської діяльності у сфері енергетики та здійснюють операції, пов’язані з оптовими енергетичними продуктами в Україні упродовж 60 календарних днів з дня набрання чинності цією постановою подати реєстраційну форму для реєстрації у реєстрі учасників оптового </w:t>
            </w:r>
            <w:r w:rsidRPr="007916EE">
              <w:rPr>
                <w:rFonts w:ascii="Times New Roman" w:eastAsia="Times New Roman" w:hAnsi="Times New Roman" w:cs="Times New Roman"/>
                <w:b/>
                <w:sz w:val="28"/>
                <w:szCs w:val="28"/>
                <w:lang w:val="uk-UA" w:eastAsia="ru-RU"/>
              </w:rPr>
              <w:lastRenderedPageBreak/>
              <w:t>енергетичного ринку відповідно до графіку, що додається.</w:t>
            </w:r>
          </w:p>
          <w:p w:rsidR="007916EE" w:rsidRPr="007916EE"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t>4.</w:t>
            </w:r>
            <w:r w:rsidRPr="007916EE">
              <w:rPr>
                <w:rFonts w:ascii="Times New Roman" w:eastAsia="Times New Roman" w:hAnsi="Times New Roman" w:cs="Times New Roman"/>
                <w:b/>
                <w:sz w:val="28"/>
                <w:szCs w:val="28"/>
                <w:lang w:val="uk-UA" w:eastAsia="ru-RU"/>
              </w:rPr>
              <w:tab/>
              <w:t>НЕК «УКРЕНЕРГО», АТ «УКРТРАНСГАЗ», ТОВ «ОПЕРАТОР ГТС УКРАЇНИ», АТ «ОПЕРАТОР РИНКУ», ДП «ГАРАНТОВАНИЙ ПОКУПЕЦЬ» протягом 10 робочих днів з дня набуття чинності цією постановою здійснити заходи щодо повідомлення можливих учасників оптового енергетичного ринку про необхідність реєстрації у реєстрі учасників оптового енергетичного ринку.</w:t>
            </w:r>
          </w:p>
          <w:p w:rsidR="007916EE" w:rsidRPr="007916EE"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t>5.</w:t>
            </w:r>
            <w:r w:rsidRPr="007916EE">
              <w:rPr>
                <w:rFonts w:ascii="Times New Roman" w:eastAsia="Times New Roman" w:hAnsi="Times New Roman" w:cs="Times New Roman"/>
                <w:b/>
                <w:sz w:val="28"/>
                <w:szCs w:val="28"/>
                <w:lang w:val="uk-UA" w:eastAsia="ru-RU"/>
              </w:rPr>
              <w:tab/>
              <w:t xml:space="preserve">Зобов’язати учасників оптового енергетичного ринку, які зареєструвались у реєстрі </w:t>
            </w:r>
            <w:r w:rsidRPr="007916EE">
              <w:rPr>
                <w:rFonts w:ascii="Times New Roman" w:eastAsia="Times New Roman" w:hAnsi="Times New Roman" w:cs="Times New Roman"/>
                <w:b/>
                <w:sz w:val="28"/>
                <w:szCs w:val="28"/>
                <w:lang w:val="uk-UA" w:eastAsia="ru-RU"/>
              </w:rPr>
              <w:lastRenderedPageBreak/>
              <w:t xml:space="preserve">учасників оптового енергетичного ринку до 01 лютого 2024 року, надати до 01 червня 2024 року уточнену реєстраційну форму із зазначенням в ній інформації, передбаченої пунктами 35-36 та 59-65 реєстраційної форми. </w:t>
            </w:r>
          </w:p>
          <w:p w:rsidR="007916EE" w:rsidRPr="007916EE"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t>6.</w:t>
            </w:r>
            <w:r w:rsidR="00732488">
              <w:t xml:space="preserve"> </w:t>
            </w:r>
            <w:r w:rsidR="00625E02" w:rsidRPr="00625E02">
              <w:rPr>
                <w:rFonts w:ascii="Times New Roman" w:eastAsia="Times New Roman" w:hAnsi="Times New Roman" w:cs="Times New Roman"/>
                <w:b/>
                <w:sz w:val="28"/>
                <w:szCs w:val="28"/>
                <w:lang w:val="uk-UA" w:eastAsia="ru-RU"/>
              </w:rPr>
              <w:t>Зобов’язати оператора системи передачі, оператора газотранспортної системи оператора газосховищ та оператора ринку  з 01 лютого 2024 року обмежувати можливість здійснювати операції з торгівлі відповідно до оптових енергетичних продуктів особами, що не зареєстровані в реєстрі учасників оптового енергетичного ринку</w:t>
            </w:r>
            <w:r w:rsidR="00732488" w:rsidRPr="00732488">
              <w:rPr>
                <w:rFonts w:ascii="Times New Roman" w:eastAsia="Times New Roman" w:hAnsi="Times New Roman" w:cs="Times New Roman"/>
                <w:b/>
                <w:sz w:val="28"/>
                <w:szCs w:val="28"/>
                <w:lang w:val="uk-UA" w:eastAsia="ru-RU"/>
              </w:rPr>
              <w:t>.</w:t>
            </w:r>
          </w:p>
          <w:p w:rsidR="00264164" w:rsidRPr="00264164" w:rsidRDefault="007916EE" w:rsidP="007916EE">
            <w:pPr>
              <w:jc w:val="both"/>
              <w:rPr>
                <w:rFonts w:ascii="Times New Roman" w:eastAsia="Times New Roman" w:hAnsi="Times New Roman" w:cs="Times New Roman"/>
                <w:b/>
                <w:sz w:val="28"/>
                <w:szCs w:val="28"/>
                <w:lang w:val="uk-UA" w:eastAsia="ru-RU"/>
              </w:rPr>
            </w:pPr>
            <w:r w:rsidRPr="007916EE">
              <w:rPr>
                <w:rFonts w:ascii="Times New Roman" w:eastAsia="Times New Roman" w:hAnsi="Times New Roman" w:cs="Times New Roman"/>
                <w:b/>
                <w:sz w:val="28"/>
                <w:szCs w:val="28"/>
                <w:lang w:val="uk-UA" w:eastAsia="ru-RU"/>
              </w:rPr>
              <w:lastRenderedPageBreak/>
              <w:t>7.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264164">
              <w:rPr>
                <w:rFonts w:ascii="Times New Roman" w:eastAsia="Times New Roman" w:hAnsi="Times New Roman" w:cs="Times New Roman"/>
                <w:b/>
                <w:sz w:val="28"/>
                <w:szCs w:val="28"/>
                <w:lang w:val="uk-UA" w:eastAsia="ru-RU"/>
              </w:rPr>
              <w:t>»</w:t>
            </w:r>
          </w:p>
        </w:tc>
      </w:tr>
      <w:tr w:rsidR="00C477BB"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C477BB" w:rsidRPr="00CD681C" w:rsidRDefault="00C477BB" w:rsidP="00CD681C">
            <w:pPr>
              <w:spacing w:after="0" w:line="240" w:lineRule="auto"/>
              <w:jc w:val="both"/>
              <w:rPr>
                <w:rFonts w:ascii="Times New Roman" w:eastAsia="Times New Roman" w:hAnsi="Times New Roman" w:cs="Times New Roman"/>
                <w:b/>
                <w:sz w:val="24"/>
                <w:szCs w:val="24"/>
                <w:lang w:val="uk-UA" w:eastAsia="ru-RU"/>
              </w:rPr>
            </w:pPr>
            <w:r w:rsidRPr="00CD681C">
              <w:rPr>
                <w:rFonts w:ascii="Times New Roman" w:hAnsi="Times New Roman" w:cs="Times New Roman"/>
                <w:sz w:val="24"/>
                <w:szCs w:val="24"/>
                <w:lang w:val="uk-UA"/>
              </w:rPr>
              <w:lastRenderedPageBreak/>
              <w:t xml:space="preserve">3. Суб’єктам господарювання упродовж </w:t>
            </w:r>
            <w:r w:rsidRPr="00CD681C">
              <w:rPr>
                <w:rFonts w:ascii="Times New Roman" w:hAnsi="Times New Roman" w:cs="Times New Roman"/>
                <w:b/>
                <w:bCs/>
                <w:sz w:val="24"/>
                <w:szCs w:val="24"/>
                <w:lang w:val="uk-UA"/>
              </w:rPr>
              <w:t>20 днів</w:t>
            </w:r>
            <w:r w:rsidRPr="00CD681C">
              <w:rPr>
                <w:rFonts w:ascii="Times New Roman" w:hAnsi="Times New Roman" w:cs="Times New Roman"/>
                <w:sz w:val="24"/>
                <w:szCs w:val="24"/>
                <w:lang w:val="uk-UA"/>
              </w:rPr>
              <w:t xml:space="preserve"> з дня набрання чинності цією постановою подати реєстраційну форму для реєстрації у реєстрі учасників оптового енергетичного ринку.</w:t>
            </w:r>
          </w:p>
        </w:tc>
        <w:tc>
          <w:tcPr>
            <w:tcW w:w="2038" w:type="pct"/>
            <w:tcBorders>
              <w:top w:val="single" w:sz="6" w:space="0" w:color="000000"/>
              <w:left w:val="single" w:sz="6" w:space="0" w:color="000000"/>
              <w:bottom w:val="single" w:sz="6" w:space="0" w:color="000000"/>
              <w:right w:val="single" w:sz="6" w:space="0" w:color="000000"/>
            </w:tcBorders>
          </w:tcPr>
          <w:p w:rsidR="00C477BB" w:rsidRPr="007223DA" w:rsidRDefault="00C477BB" w:rsidP="00EF0836">
            <w:pPr>
              <w:spacing w:after="0" w:line="240" w:lineRule="auto"/>
              <w:jc w:val="both"/>
              <w:rPr>
                <w:rFonts w:ascii="Times New Roman" w:hAnsi="Times New Roman" w:cs="Times New Roman"/>
                <w:b/>
                <w:lang w:val="uk-UA"/>
              </w:rPr>
            </w:pPr>
            <w:r w:rsidRPr="007223DA">
              <w:rPr>
                <w:rFonts w:ascii="Times New Roman" w:hAnsi="Times New Roman" w:cs="Times New Roman"/>
                <w:b/>
                <w:lang w:val="uk-UA"/>
              </w:rPr>
              <w:t>ТОВ «ДТЕК Нафтогаз»</w:t>
            </w:r>
          </w:p>
          <w:p w:rsidR="00C477BB" w:rsidRDefault="00C477BB" w:rsidP="00EF0836">
            <w:pPr>
              <w:spacing w:after="0" w:line="240" w:lineRule="auto"/>
              <w:jc w:val="both"/>
              <w:rPr>
                <w:rFonts w:ascii="Times New Roman" w:hAnsi="Times New Roman" w:cs="Times New Roman"/>
                <w:b/>
                <w:lang w:val="uk-UA"/>
              </w:rPr>
            </w:pPr>
            <w:r w:rsidRPr="007223DA">
              <w:rPr>
                <w:rFonts w:ascii="Times New Roman" w:hAnsi="Times New Roman" w:cs="Times New Roman"/>
                <w:b/>
                <w:lang w:val="uk-UA"/>
              </w:rPr>
              <w:t>АТ «ЕКУ»</w:t>
            </w:r>
          </w:p>
          <w:p w:rsidR="00C477BB" w:rsidRDefault="00C477BB" w:rsidP="00EF0836">
            <w:pPr>
              <w:spacing w:after="0" w:line="240" w:lineRule="auto"/>
              <w:jc w:val="both"/>
              <w:rPr>
                <w:rFonts w:ascii="Times New Roman" w:hAnsi="Times New Roman" w:cs="Times New Roman"/>
                <w:b/>
                <w:sz w:val="24"/>
                <w:szCs w:val="24"/>
                <w:lang w:val="uk-UA"/>
              </w:rPr>
            </w:pPr>
            <w:r w:rsidRPr="00E10FBD">
              <w:rPr>
                <w:rFonts w:ascii="Times New Roman" w:hAnsi="Times New Roman" w:cs="Times New Roman"/>
                <w:b/>
                <w:sz w:val="24"/>
                <w:szCs w:val="24"/>
              </w:rPr>
              <w:t>ТОВ «ЕК «</w:t>
            </w:r>
            <w:proofErr w:type="spellStart"/>
            <w:r w:rsidRPr="00E10FBD">
              <w:rPr>
                <w:rFonts w:ascii="Times New Roman" w:hAnsi="Times New Roman" w:cs="Times New Roman"/>
                <w:b/>
                <w:sz w:val="24"/>
                <w:szCs w:val="24"/>
              </w:rPr>
              <w:t>Солар</w:t>
            </w:r>
            <w:proofErr w:type="spellEnd"/>
            <w:r w:rsidRPr="00E10FBD">
              <w:rPr>
                <w:rFonts w:ascii="Times New Roman" w:hAnsi="Times New Roman" w:cs="Times New Roman"/>
                <w:b/>
                <w:sz w:val="24"/>
                <w:szCs w:val="24"/>
              </w:rPr>
              <w:t xml:space="preserve"> </w:t>
            </w:r>
            <w:proofErr w:type="spellStart"/>
            <w:r w:rsidRPr="00E10FBD">
              <w:rPr>
                <w:rFonts w:ascii="Times New Roman" w:hAnsi="Times New Roman" w:cs="Times New Roman"/>
                <w:b/>
                <w:sz w:val="24"/>
                <w:szCs w:val="24"/>
              </w:rPr>
              <w:t>Капітал</w:t>
            </w:r>
            <w:proofErr w:type="spellEnd"/>
            <w:r w:rsidRPr="00E10FBD">
              <w:rPr>
                <w:rFonts w:ascii="Times New Roman" w:hAnsi="Times New Roman" w:cs="Times New Roman"/>
                <w:b/>
                <w:sz w:val="24"/>
                <w:szCs w:val="24"/>
                <w:lang w:val="uk-UA"/>
              </w:rPr>
              <w:t>»</w:t>
            </w:r>
          </w:p>
          <w:p w:rsidR="00C477BB" w:rsidRPr="00E10FBD" w:rsidRDefault="00C477BB" w:rsidP="00EF0836">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УВЕА</w:t>
            </w:r>
          </w:p>
          <w:p w:rsidR="00C477BB" w:rsidRPr="008A0156" w:rsidRDefault="00C477BB" w:rsidP="00EF0836">
            <w:pPr>
              <w:spacing w:after="0" w:line="240" w:lineRule="auto"/>
              <w:jc w:val="both"/>
              <w:rPr>
                <w:rFonts w:ascii="Times New Roman" w:eastAsia="Times New Roman" w:hAnsi="Times New Roman" w:cs="Times New Roman"/>
                <w:b/>
                <w:i/>
                <w:sz w:val="24"/>
                <w:szCs w:val="24"/>
                <w:u w:val="single"/>
                <w:lang w:val="uk-UA" w:eastAsia="ru-RU"/>
              </w:rPr>
            </w:pPr>
            <w:r w:rsidRPr="007223DA">
              <w:rPr>
                <w:rFonts w:ascii="Times New Roman" w:eastAsia="Times New Roman" w:hAnsi="Times New Roman" w:cs="Times New Roman"/>
                <w:i/>
                <w:sz w:val="24"/>
                <w:szCs w:val="24"/>
                <w:u w:val="single"/>
                <w:lang w:val="uk-UA" w:eastAsia="ru-RU"/>
              </w:rPr>
              <w:t xml:space="preserve">Пропозиції: </w:t>
            </w:r>
            <w:r w:rsidRPr="008A0156">
              <w:rPr>
                <w:rFonts w:ascii="Times New Roman" w:eastAsia="Times New Roman" w:hAnsi="Times New Roman" w:cs="Times New Roman"/>
                <w:b/>
                <w:sz w:val="24"/>
                <w:szCs w:val="24"/>
                <w:lang w:val="uk-UA" w:eastAsia="ru-RU"/>
              </w:rPr>
              <w:t xml:space="preserve">доповнити словом: </w:t>
            </w:r>
            <w:r w:rsidRPr="008A0156">
              <w:rPr>
                <w:rFonts w:ascii="Times New Roman" w:eastAsia="Times New Roman" w:hAnsi="Times New Roman" w:cs="Times New Roman"/>
                <w:sz w:val="24"/>
                <w:szCs w:val="24"/>
                <w:lang w:val="uk-UA" w:eastAsia="ru-RU"/>
              </w:rPr>
              <w:t>20</w:t>
            </w:r>
            <w:r w:rsidRPr="008A0156">
              <w:rPr>
                <w:rFonts w:ascii="Times New Roman" w:eastAsia="Times New Roman" w:hAnsi="Times New Roman" w:cs="Times New Roman"/>
                <w:b/>
                <w:sz w:val="24"/>
                <w:szCs w:val="24"/>
                <w:lang w:val="uk-UA" w:eastAsia="ru-RU"/>
              </w:rPr>
              <w:t xml:space="preserve"> робочих </w:t>
            </w:r>
            <w:r w:rsidRPr="008A0156">
              <w:rPr>
                <w:rFonts w:ascii="Times New Roman" w:eastAsia="Times New Roman" w:hAnsi="Times New Roman" w:cs="Times New Roman"/>
                <w:sz w:val="24"/>
                <w:szCs w:val="24"/>
                <w:lang w:val="uk-UA" w:eastAsia="ru-RU"/>
              </w:rPr>
              <w:t>днів</w:t>
            </w:r>
            <w:r w:rsidRPr="008A0156">
              <w:rPr>
                <w:rFonts w:ascii="Times New Roman" w:eastAsia="Times New Roman" w:hAnsi="Times New Roman" w:cs="Times New Roman"/>
                <w:b/>
                <w:i/>
                <w:sz w:val="24"/>
                <w:szCs w:val="24"/>
                <w:u w:val="single"/>
                <w:lang w:val="uk-UA" w:eastAsia="ru-RU"/>
              </w:rPr>
              <w:t xml:space="preserve"> </w:t>
            </w:r>
          </w:p>
          <w:p w:rsidR="00C477BB" w:rsidRPr="007223DA" w:rsidRDefault="00C477BB" w:rsidP="00EF0836">
            <w:pPr>
              <w:spacing w:after="0" w:line="240" w:lineRule="auto"/>
              <w:jc w:val="both"/>
              <w:rPr>
                <w:rFonts w:ascii="Times New Roman" w:eastAsia="Times New Roman" w:hAnsi="Times New Roman" w:cs="Times New Roman"/>
                <w:sz w:val="24"/>
                <w:szCs w:val="24"/>
                <w:lang w:val="uk-UA" w:eastAsia="ru-RU"/>
              </w:rPr>
            </w:pPr>
            <w:r w:rsidRPr="007223DA">
              <w:rPr>
                <w:rFonts w:ascii="Times New Roman" w:eastAsia="Times New Roman" w:hAnsi="Times New Roman" w:cs="Times New Roman"/>
                <w:i/>
                <w:sz w:val="24"/>
                <w:szCs w:val="24"/>
                <w:u w:val="single"/>
                <w:lang w:val="uk-UA" w:eastAsia="ru-RU"/>
              </w:rPr>
              <w:t>Обґрунтування</w:t>
            </w:r>
            <w:r w:rsidRPr="007223DA">
              <w:rPr>
                <w:rFonts w:ascii="Times New Roman" w:eastAsia="Times New Roman" w:hAnsi="Times New Roman" w:cs="Times New Roman"/>
                <w:sz w:val="24"/>
                <w:szCs w:val="24"/>
                <w:lang w:val="uk-UA" w:eastAsia="ru-RU"/>
              </w:rPr>
              <w:t xml:space="preserve">: </w:t>
            </w:r>
          </w:p>
          <w:p w:rsidR="00C477BB" w:rsidRPr="007223DA" w:rsidRDefault="00C477BB" w:rsidP="00EF0836">
            <w:pPr>
              <w:spacing w:after="0" w:line="240" w:lineRule="auto"/>
              <w:jc w:val="both"/>
              <w:rPr>
                <w:rFonts w:ascii="Times New Roman" w:hAnsi="Times New Roman" w:cs="Times New Roman"/>
                <w:lang w:val="uk-UA"/>
              </w:rPr>
            </w:pPr>
            <w:r w:rsidRPr="007223DA">
              <w:rPr>
                <w:rFonts w:ascii="Times New Roman" w:hAnsi="Times New Roman" w:cs="Times New Roman"/>
                <w:lang w:val="uk-UA"/>
              </w:rPr>
              <w:t>Доцільно надати учасникам ринку більше часу для реєстрації.</w:t>
            </w:r>
          </w:p>
          <w:p w:rsidR="00C477BB" w:rsidRPr="007223DA" w:rsidRDefault="00C477BB" w:rsidP="00EF0836">
            <w:pPr>
              <w:spacing w:after="0" w:line="240" w:lineRule="auto"/>
              <w:jc w:val="both"/>
              <w:rPr>
                <w:rFonts w:ascii="Times New Roman" w:hAnsi="Times New Roman" w:cs="Times New Roman"/>
                <w:lang w:val="uk-UA"/>
              </w:rPr>
            </w:pPr>
            <w:r w:rsidRPr="007223DA">
              <w:rPr>
                <w:rFonts w:ascii="Times New Roman" w:hAnsi="Times New Roman" w:cs="Times New Roman"/>
                <w:lang w:val="uk-UA"/>
              </w:rPr>
              <w:t>Таблиця, яку має заповнити суб’єкт господарювання, є досить обширною, має бути заповнена двома мовами. Також Закон Про внесення змін до деяких законів України щодо запобігання зловживанням на оптових енергетичних ринках є новим і учасники ринку потребують часу, щоб в ньому розібратися.</w:t>
            </w:r>
          </w:p>
          <w:p w:rsidR="00C477BB" w:rsidRPr="007223DA" w:rsidRDefault="00C477BB" w:rsidP="00EF0836">
            <w:pPr>
              <w:spacing w:after="0" w:line="240" w:lineRule="auto"/>
              <w:jc w:val="both"/>
              <w:rPr>
                <w:rFonts w:ascii="Times New Roman" w:eastAsia="Times New Roman" w:hAnsi="Times New Roman" w:cs="Times New Roman"/>
                <w:b/>
                <w:sz w:val="28"/>
                <w:szCs w:val="28"/>
                <w:lang w:val="uk-UA" w:eastAsia="ru-RU"/>
              </w:rPr>
            </w:pPr>
          </w:p>
          <w:p w:rsidR="00C477BB" w:rsidRDefault="00C477BB" w:rsidP="00EF0836">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eastAsia="Times New Roman" w:hAnsi="Times New Roman" w:cs="Times New Roman"/>
                <w:b/>
                <w:sz w:val="24"/>
                <w:szCs w:val="24"/>
                <w:lang w:val="uk-UA" w:eastAsia="ru-RU"/>
              </w:rPr>
              <w:t>ПрАТ «</w:t>
            </w:r>
            <w:proofErr w:type="spellStart"/>
            <w:r w:rsidRPr="007223DA">
              <w:rPr>
                <w:rFonts w:ascii="Times New Roman" w:eastAsia="Times New Roman" w:hAnsi="Times New Roman" w:cs="Times New Roman"/>
                <w:b/>
                <w:sz w:val="24"/>
                <w:szCs w:val="24"/>
                <w:lang w:val="uk-UA" w:eastAsia="ru-RU"/>
              </w:rPr>
              <w:t>Укргідроенерго</w:t>
            </w:r>
            <w:proofErr w:type="spellEnd"/>
            <w:r w:rsidRPr="007223DA">
              <w:rPr>
                <w:rFonts w:ascii="Times New Roman" w:eastAsia="Times New Roman" w:hAnsi="Times New Roman" w:cs="Times New Roman"/>
                <w:b/>
                <w:sz w:val="24"/>
                <w:szCs w:val="24"/>
                <w:lang w:val="uk-UA" w:eastAsia="ru-RU"/>
              </w:rPr>
              <w:t>»</w:t>
            </w:r>
          </w:p>
          <w:p w:rsidR="00C477BB" w:rsidRPr="008A0156" w:rsidRDefault="00C477BB" w:rsidP="00EF0836">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eastAsia="Times New Roman" w:hAnsi="Times New Roman" w:cs="Times New Roman"/>
                <w:i/>
                <w:sz w:val="24"/>
                <w:szCs w:val="24"/>
                <w:u w:val="single"/>
                <w:lang w:val="uk-UA" w:eastAsia="ru-RU"/>
              </w:rPr>
              <w:t xml:space="preserve">Пропозиції: </w:t>
            </w:r>
            <w:r w:rsidRPr="008A0156">
              <w:rPr>
                <w:rFonts w:ascii="Times New Roman" w:eastAsia="Times New Roman" w:hAnsi="Times New Roman" w:cs="Times New Roman"/>
                <w:b/>
                <w:sz w:val="24"/>
                <w:szCs w:val="24"/>
                <w:lang w:val="uk-UA" w:eastAsia="ru-RU"/>
              </w:rPr>
              <w:t>пункт 3 викласти в такій редакції:</w:t>
            </w:r>
          </w:p>
          <w:p w:rsidR="00C477BB" w:rsidRPr="007223DA" w:rsidRDefault="00C477BB" w:rsidP="00EF0836">
            <w:pPr>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 xml:space="preserve">3. Учасникам оптового енергетичного ринку </w:t>
            </w:r>
            <w:r w:rsidRPr="007223DA">
              <w:rPr>
                <w:rFonts w:ascii="Times New Roman" w:hAnsi="Times New Roman" w:cs="Times New Roman"/>
                <w:b/>
                <w:sz w:val="24"/>
                <w:szCs w:val="24"/>
                <w:lang w:val="uk-UA"/>
              </w:rPr>
              <w:t xml:space="preserve">які здійснюють або учасників ринку, які мають намір здійснювати операції пов’язані з оптовими енергетичними продуктами в Україні </w:t>
            </w:r>
            <w:r w:rsidRPr="007223DA">
              <w:rPr>
                <w:rFonts w:ascii="Times New Roman" w:hAnsi="Times New Roman" w:cs="Times New Roman"/>
                <w:sz w:val="24"/>
                <w:szCs w:val="24"/>
                <w:lang w:val="uk-UA"/>
              </w:rPr>
              <w:t xml:space="preserve">упродовж 20 </w:t>
            </w:r>
            <w:r w:rsidRPr="007223DA">
              <w:rPr>
                <w:rFonts w:ascii="Times New Roman" w:hAnsi="Times New Roman" w:cs="Times New Roman"/>
                <w:b/>
                <w:sz w:val="24"/>
                <w:szCs w:val="24"/>
                <w:lang w:val="uk-UA"/>
              </w:rPr>
              <w:t>робочих</w:t>
            </w:r>
            <w:r w:rsidRPr="007223DA">
              <w:rPr>
                <w:rFonts w:ascii="Times New Roman" w:hAnsi="Times New Roman" w:cs="Times New Roman"/>
                <w:sz w:val="24"/>
                <w:szCs w:val="24"/>
                <w:lang w:val="uk-UA"/>
              </w:rPr>
              <w:t xml:space="preserve"> днів з дня набрання чинності цією постановою подати реєстраційну форму для реєстрації у реєстрі учасників оптового енергетичного ринку.</w:t>
            </w:r>
          </w:p>
          <w:p w:rsidR="00C477BB" w:rsidRPr="007223DA" w:rsidRDefault="00C477BB" w:rsidP="00465476">
            <w:pPr>
              <w:spacing w:after="0" w:line="240" w:lineRule="auto"/>
              <w:jc w:val="both"/>
              <w:rPr>
                <w:rFonts w:ascii="Times New Roman" w:eastAsia="Times New Roman" w:hAnsi="Times New Roman" w:cs="Times New Roman"/>
                <w:sz w:val="24"/>
                <w:szCs w:val="24"/>
                <w:lang w:val="uk-UA" w:eastAsia="ru-RU"/>
              </w:rPr>
            </w:pPr>
            <w:r w:rsidRPr="007223DA">
              <w:rPr>
                <w:rFonts w:ascii="Times New Roman" w:eastAsia="Times New Roman" w:hAnsi="Times New Roman" w:cs="Times New Roman"/>
                <w:i/>
                <w:sz w:val="24"/>
                <w:szCs w:val="24"/>
                <w:u w:val="single"/>
                <w:lang w:val="uk-UA" w:eastAsia="ru-RU"/>
              </w:rPr>
              <w:t>Обґрунтування</w:t>
            </w:r>
            <w:r w:rsidRPr="007223DA">
              <w:rPr>
                <w:rFonts w:ascii="Times New Roman" w:eastAsia="Times New Roman" w:hAnsi="Times New Roman" w:cs="Times New Roman"/>
                <w:sz w:val="24"/>
                <w:szCs w:val="24"/>
                <w:lang w:val="uk-UA" w:eastAsia="ru-RU"/>
              </w:rPr>
              <w:t xml:space="preserve">: </w:t>
            </w:r>
          </w:p>
          <w:p w:rsidR="00C477BB" w:rsidRPr="007223DA" w:rsidRDefault="00C477BB" w:rsidP="00EF0836">
            <w:pPr>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lastRenderedPageBreak/>
              <w:t>Редакційна правка, пропонується уточнити аналогічно п. 2.5. Порядку.</w:t>
            </w:r>
          </w:p>
          <w:p w:rsidR="00C477BB" w:rsidRPr="007223DA" w:rsidRDefault="00C477BB" w:rsidP="00EF0836">
            <w:pPr>
              <w:spacing w:after="0" w:line="240" w:lineRule="auto"/>
              <w:jc w:val="both"/>
              <w:rPr>
                <w:rFonts w:ascii="Times New Roman" w:eastAsia="Times New Roman" w:hAnsi="Times New Roman" w:cs="Times New Roman"/>
                <w:b/>
                <w:sz w:val="28"/>
                <w:szCs w:val="28"/>
                <w:lang w:val="uk-UA" w:eastAsia="ru-RU"/>
              </w:rPr>
            </w:pPr>
          </w:p>
          <w:p w:rsidR="00C477BB" w:rsidRDefault="00C477BB" w:rsidP="00CD681C">
            <w:pPr>
              <w:spacing w:after="0" w:line="240" w:lineRule="auto"/>
              <w:rPr>
                <w:rFonts w:ascii="Times New Roman" w:eastAsia="Times New Roman" w:hAnsi="Times New Roman" w:cs="Times New Roman"/>
                <w:b/>
                <w:sz w:val="24"/>
                <w:szCs w:val="24"/>
                <w:lang w:val="uk-UA"/>
              </w:rPr>
            </w:pPr>
            <w:r w:rsidRPr="007223DA">
              <w:rPr>
                <w:rFonts w:ascii="Times New Roman" w:eastAsia="Times New Roman" w:hAnsi="Times New Roman" w:cs="Times New Roman"/>
                <w:b/>
                <w:sz w:val="24"/>
                <w:szCs w:val="24"/>
                <w:lang w:val="uk-UA"/>
              </w:rPr>
              <w:t>АТ «ДТЕК ЗАХІДЕНЕРГО»</w:t>
            </w:r>
          </w:p>
          <w:p w:rsidR="00C477BB" w:rsidRDefault="00C477BB" w:rsidP="00B002A6">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C477BB" w:rsidRPr="007223DA" w:rsidRDefault="00C477BB" w:rsidP="00CD681C">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C477BB" w:rsidRPr="007223DA" w:rsidRDefault="00C477BB" w:rsidP="00CD681C">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eastAsia="Times New Roman" w:hAnsi="Times New Roman" w:cs="Times New Roman"/>
                <w:i/>
                <w:sz w:val="24"/>
                <w:szCs w:val="24"/>
                <w:u w:val="single"/>
                <w:lang w:val="uk-UA" w:eastAsia="ru-RU"/>
              </w:rPr>
              <w:t>Пропозиції:</w:t>
            </w:r>
            <w:r w:rsidRPr="007223DA">
              <w:rPr>
                <w:rFonts w:ascii="Times New Roman" w:eastAsia="Times New Roman" w:hAnsi="Times New Roman" w:cs="Times New Roman"/>
                <w:b/>
                <w:i/>
                <w:sz w:val="24"/>
                <w:szCs w:val="24"/>
                <w:u w:val="single"/>
                <w:lang w:val="uk-UA" w:eastAsia="ru-RU"/>
              </w:rPr>
              <w:t xml:space="preserve"> </w:t>
            </w:r>
            <w:r w:rsidRPr="007223DA">
              <w:rPr>
                <w:rFonts w:ascii="Times New Roman" w:eastAsia="Times New Roman" w:hAnsi="Times New Roman" w:cs="Times New Roman"/>
                <w:b/>
                <w:sz w:val="24"/>
                <w:szCs w:val="24"/>
                <w:lang w:val="uk-UA" w:eastAsia="ru-RU"/>
              </w:rPr>
              <w:t>пункт 3 викласти в такій редакції:</w:t>
            </w:r>
          </w:p>
          <w:p w:rsidR="00C477BB" w:rsidRPr="007223DA" w:rsidRDefault="00C477BB" w:rsidP="00CD681C">
            <w:pPr>
              <w:autoSpaceDE w:val="0"/>
              <w:autoSpaceDN w:val="0"/>
              <w:adjustRightInd w:val="0"/>
              <w:spacing w:after="0" w:line="240" w:lineRule="auto"/>
              <w:jc w:val="both"/>
              <w:rPr>
                <w:rFonts w:ascii="Times New Roman" w:hAnsi="Times New Roman" w:cs="Times New Roman"/>
                <w:b/>
                <w:bCs/>
                <w:sz w:val="24"/>
                <w:szCs w:val="24"/>
                <w:lang w:val="uk-UA"/>
              </w:rPr>
            </w:pPr>
            <w:r w:rsidRPr="007223DA">
              <w:rPr>
                <w:rFonts w:ascii="Times New Roman" w:eastAsia="Times New Roman" w:hAnsi="Times New Roman" w:cs="Times New Roman"/>
                <w:b/>
                <w:sz w:val="24"/>
                <w:szCs w:val="24"/>
                <w:lang w:val="uk-UA" w:eastAsia="ru-RU"/>
              </w:rPr>
              <w:t xml:space="preserve">3. </w:t>
            </w:r>
            <w:r w:rsidRPr="007223DA">
              <w:rPr>
                <w:rFonts w:ascii="Times New Roman" w:hAnsi="Times New Roman" w:cs="Times New Roman"/>
                <w:b/>
                <w:bCs/>
                <w:sz w:val="24"/>
                <w:szCs w:val="24"/>
                <w:lang w:val="uk-UA"/>
              </w:rPr>
              <w:t>Учасникам оптового енергетичного ринку, які не мали статусу ліцензіатів на час набрання чинності даної постанови, подати реєстраційну форму для реєстрації у реєстрі учасників оптового енергетичного ринку упродовж 20 днів з дати початку функціонування Реєстру учасників оптового енергетичного ринку.</w:t>
            </w:r>
          </w:p>
          <w:p w:rsidR="00C477BB" w:rsidRPr="007223DA" w:rsidRDefault="00C477BB" w:rsidP="00CD681C">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hAnsi="Times New Roman" w:cs="Times New Roman"/>
                <w:b/>
                <w:bCs/>
                <w:sz w:val="24"/>
                <w:szCs w:val="24"/>
                <w:lang w:val="uk-UA"/>
              </w:rPr>
              <w:t>Учасники оптового енергетичного ринку, які мали статус ліцензіатів на час набрання чинності даної постанови, автоматично вносяться до реєстру учасників оптового енергетичного ринку, за умови надання Національній комісії, що здійснює державне регулювання у сферах енергетики та комунальних послуг, упродовж 20 днів з дати початку функціонування Реєстру учасників оптового енергетичного ринку інформації згідно вимог Порядку реєстрації учасників оптового енергетичного ринку, окрім тієї, що вже знаходиться у ліцензійній справі.</w:t>
            </w:r>
          </w:p>
          <w:p w:rsidR="00C477BB" w:rsidRPr="007223DA" w:rsidRDefault="00C477BB" w:rsidP="007223DA">
            <w:pPr>
              <w:spacing w:after="0" w:line="240" w:lineRule="auto"/>
              <w:jc w:val="both"/>
              <w:rPr>
                <w:rFonts w:ascii="Times New Roman" w:eastAsia="Times New Roman" w:hAnsi="Times New Roman" w:cs="Times New Roman"/>
                <w:sz w:val="24"/>
                <w:szCs w:val="24"/>
                <w:lang w:val="uk-UA" w:eastAsia="ru-RU"/>
              </w:rPr>
            </w:pPr>
            <w:r w:rsidRPr="007223DA">
              <w:rPr>
                <w:rFonts w:ascii="Times New Roman" w:eastAsia="Times New Roman" w:hAnsi="Times New Roman" w:cs="Times New Roman"/>
                <w:i/>
                <w:sz w:val="24"/>
                <w:szCs w:val="24"/>
                <w:u w:val="single"/>
                <w:lang w:val="uk-UA" w:eastAsia="ru-RU"/>
              </w:rPr>
              <w:t>Обґрунтування</w:t>
            </w:r>
            <w:r w:rsidRPr="007223DA">
              <w:rPr>
                <w:rFonts w:ascii="Times New Roman" w:eastAsia="Times New Roman" w:hAnsi="Times New Roman" w:cs="Times New Roman"/>
                <w:sz w:val="24"/>
                <w:szCs w:val="24"/>
                <w:lang w:val="uk-UA" w:eastAsia="ru-RU"/>
              </w:rPr>
              <w:t xml:space="preserve">: </w:t>
            </w:r>
          </w:p>
          <w:p w:rsidR="00C477BB" w:rsidRPr="007223DA" w:rsidRDefault="00C477BB" w:rsidP="007223DA">
            <w:pPr>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Вочевидь, що функціонування ОЕС України в надзвичайних умовах військового стану потребує спрощення адміністративних процедур. НКРЕКП неодноразово за час дії військового стану приймалися рішення, зокрема, щодо спрощення процедур подання звітності, підключення до електричних мереж, проведення розслідування, тощо.</w:t>
            </w:r>
          </w:p>
          <w:p w:rsidR="00C477BB" w:rsidRDefault="00C477BB" w:rsidP="007223DA">
            <w:pPr>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lastRenderedPageBreak/>
              <w:t>Крім того, безпосередньо положеннями проекту (п. 2.1.) передбачена можливість особливого (спрощеного) порядку реєстрації учасників оптового енергетичного ринку, які мають відповідну діючу ліцензію на право провадження господарської діяльності у сфері енергетики.</w:t>
            </w:r>
          </w:p>
          <w:p w:rsidR="00C477BB" w:rsidRDefault="00C477BB" w:rsidP="007223DA">
            <w:pPr>
              <w:spacing w:after="0" w:line="240" w:lineRule="auto"/>
              <w:jc w:val="both"/>
              <w:rPr>
                <w:rFonts w:ascii="Times New Roman" w:eastAsia="Times New Roman" w:hAnsi="Times New Roman" w:cs="Times New Roman"/>
                <w:b/>
                <w:sz w:val="28"/>
                <w:szCs w:val="28"/>
                <w:lang w:val="uk-UA" w:eastAsia="ru-RU"/>
              </w:rPr>
            </w:pPr>
          </w:p>
          <w:p w:rsidR="00C477BB" w:rsidRPr="00754465" w:rsidRDefault="00C477BB" w:rsidP="007223DA">
            <w:pPr>
              <w:spacing w:after="0" w:line="240" w:lineRule="auto"/>
              <w:jc w:val="both"/>
              <w:rPr>
                <w:rFonts w:ascii="Times New Roman" w:eastAsia="Times New Roman" w:hAnsi="Times New Roman" w:cs="Times New Roman"/>
                <w:b/>
                <w:sz w:val="24"/>
                <w:szCs w:val="24"/>
                <w:lang w:val="uk-UA" w:eastAsia="ru-RU"/>
              </w:rPr>
            </w:pPr>
            <w:r w:rsidRPr="00754465">
              <w:rPr>
                <w:rFonts w:ascii="Times New Roman" w:eastAsia="Times New Roman" w:hAnsi="Times New Roman" w:cs="Times New Roman"/>
                <w:b/>
                <w:sz w:val="24"/>
                <w:szCs w:val="24"/>
                <w:lang w:val="uk-UA" w:eastAsia="ru-RU"/>
              </w:rPr>
              <w:t>Проект Енергетичної Безпеки</w:t>
            </w:r>
          </w:p>
          <w:p w:rsidR="00C477BB" w:rsidRPr="00754465" w:rsidRDefault="00C477BB" w:rsidP="007223DA">
            <w:pPr>
              <w:spacing w:after="0" w:line="240" w:lineRule="auto"/>
              <w:jc w:val="both"/>
              <w:rPr>
                <w:rFonts w:ascii="Times New Roman" w:eastAsia="Times New Roman" w:hAnsi="Times New Roman" w:cs="Times New Roman"/>
                <w:sz w:val="24"/>
                <w:szCs w:val="24"/>
                <w:lang w:val="uk-UA" w:eastAsia="ru-RU"/>
              </w:rPr>
            </w:pPr>
            <w:r w:rsidRPr="00754465">
              <w:rPr>
                <w:rFonts w:ascii="Times New Roman" w:eastAsia="Times New Roman" w:hAnsi="Times New Roman" w:cs="Times New Roman"/>
                <w:i/>
                <w:sz w:val="24"/>
                <w:szCs w:val="24"/>
                <w:u w:val="single"/>
                <w:lang w:val="uk-UA" w:eastAsia="ru-RU"/>
              </w:rPr>
              <w:t xml:space="preserve">Пропозиції:  </w:t>
            </w:r>
            <w:r w:rsidRPr="00754465">
              <w:rPr>
                <w:rFonts w:ascii="Times New Roman" w:eastAsia="Times New Roman" w:hAnsi="Times New Roman" w:cs="Times New Roman"/>
                <w:b/>
                <w:sz w:val="24"/>
                <w:szCs w:val="24"/>
                <w:lang w:val="uk-UA" w:eastAsia="ru-RU"/>
              </w:rPr>
              <w:t>пункт 3 викласти в такій редакції</w:t>
            </w:r>
            <w:r w:rsidRPr="00754465">
              <w:rPr>
                <w:rFonts w:ascii="Times New Roman" w:eastAsia="Times New Roman" w:hAnsi="Times New Roman" w:cs="Times New Roman"/>
                <w:sz w:val="24"/>
                <w:szCs w:val="24"/>
                <w:lang w:val="uk-UA" w:eastAsia="ru-RU"/>
              </w:rPr>
              <w:t>:</w:t>
            </w:r>
          </w:p>
          <w:p w:rsidR="00C477BB" w:rsidRPr="00754465" w:rsidRDefault="00C477BB" w:rsidP="00064687">
            <w:pPr>
              <w:pStyle w:val="a3"/>
              <w:tabs>
                <w:tab w:val="left" w:pos="0"/>
              </w:tabs>
              <w:spacing w:before="0" w:beforeAutospacing="0" w:after="0" w:afterAutospacing="0"/>
              <w:ind w:right="57"/>
              <w:jc w:val="both"/>
              <w:rPr>
                <w:bCs/>
                <w:iCs/>
              </w:rPr>
            </w:pPr>
            <w:r w:rsidRPr="00754465">
              <w:rPr>
                <w:bCs/>
                <w:iCs/>
              </w:rPr>
              <w:t xml:space="preserve">3. </w:t>
            </w:r>
            <w:r w:rsidRPr="00754465">
              <w:rPr>
                <w:b/>
                <w:strike/>
              </w:rPr>
              <w:t xml:space="preserve">Суб’єктам господарювання упродовж </w:t>
            </w:r>
            <w:r w:rsidRPr="00754465">
              <w:rPr>
                <w:b/>
                <w:bCs/>
                <w:strike/>
              </w:rPr>
              <w:t>20 днів</w:t>
            </w:r>
            <w:r w:rsidRPr="00754465">
              <w:t xml:space="preserve"> </w:t>
            </w:r>
            <w:r w:rsidRPr="00754465">
              <w:rPr>
                <w:b/>
                <w:bCs/>
              </w:rPr>
              <w:t>Учасникам оптового енергетичного ринку</w:t>
            </w:r>
            <w:r w:rsidRPr="00754465">
              <w:rPr>
                <w:b/>
                <w:bCs/>
                <w:shd w:val="clear" w:color="auto" w:fill="FFFFFF"/>
              </w:rPr>
              <w:t>, які здійснюють або мають намір здійснювати операції, пов’язані з оптовими енергетичними продуктами у 2023 році , протягом 60 робочих днів</w:t>
            </w:r>
            <w:r w:rsidRPr="00754465">
              <w:rPr>
                <w:shd w:val="clear" w:color="auto" w:fill="FFFFFF"/>
              </w:rPr>
              <w:t xml:space="preserve"> </w:t>
            </w:r>
            <w:r w:rsidRPr="00754465">
              <w:rPr>
                <w:bCs/>
                <w:iCs/>
              </w:rPr>
              <w:t xml:space="preserve"> з дня набрання чинності цією постановою подати реєстраційну форму для реєстрації у реєстрі учасників оптового енергетичного ринку.</w:t>
            </w:r>
          </w:p>
          <w:p w:rsidR="00C477BB" w:rsidRDefault="00C477BB" w:rsidP="007223DA">
            <w:pPr>
              <w:spacing w:after="0" w:line="240" w:lineRule="auto"/>
              <w:jc w:val="both"/>
              <w:rPr>
                <w:rFonts w:ascii="Times New Roman" w:eastAsia="Times New Roman" w:hAnsi="Times New Roman" w:cs="Times New Roman"/>
                <w:b/>
                <w:sz w:val="28"/>
                <w:szCs w:val="28"/>
                <w:lang w:val="uk-UA" w:eastAsia="ru-RU"/>
              </w:rPr>
            </w:pPr>
          </w:p>
          <w:p w:rsidR="00C477BB" w:rsidRPr="004B446C" w:rsidRDefault="00C477BB" w:rsidP="007223DA">
            <w:pPr>
              <w:spacing w:after="0" w:line="240" w:lineRule="auto"/>
              <w:jc w:val="both"/>
              <w:rPr>
                <w:rFonts w:ascii="Times New Roman" w:hAnsi="Times New Roman" w:cs="Times New Roman"/>
                <w:b/>
                <w:sz w:val="24"/>
                <w:szCs w:val="24"/>
                <w:lang w:val="uk-UA"/>
              </w:rPr>
            </w:pPr>
            <w:r w:rsidRPr="004B446C">
              <w:rPr>
                <w:rFonts w:ascii="Times New Roman" w:hAnsi="Times New Roman" w:cs="Times New Roman"/>
                <w:b/>
                <w:sz w:val="24"/>
                <w:szCs w:val="24"/>
                <w:lang w:val="uk-UA"/>
              </w:rPr>
              <w:t>АТ «Оператор ринку»</w:t>
            </w:r>
          </w:p>
          <w:p w:rsidR="00C477BB" w:rsidRPr="004B446C" w:rsidRDefault="00C477BB" w:rsidP="007223DA">
            <w:pPr>
              <w:spacing w:after="0" w:line="240" w:lineRule="auto"/>
              <w:jc w:val="both"/>
              <w:rPr>
                <w:rFonts w:ascii="Times New Roman" w:eastAsia="Times New Roman" w:hAnsi="Times New Roman" w:cs="Times New Roman"/>
                <w:sz w:val="24"/>
                <w:szCs w:val="24"/>
                <w:lang w:val="uk-UA" w:eastAsia="ru-RU"/>
              </w:rPr>
            </w:pPr>
            <w:r w:rsidRPr="00754465">
              <w:rPr>
                <w:rFonts w:ascii="Times New Roman" w:eastAsia="Times New Roman" w:hAnsi="Times New Roman" w:cs="Times New Roman"/>
                <w:i/>
                <w:sz w:val="24"/>
                <w:szCs w:val="24"/>
                <w:u w:val="single"/>
                <w:lang w:val="uk-UA" w:eastAsia="ru-RU"/>
              </w:rPr>
              <w:t xml:space="preserve">Пропозиції:  </w:t>
            </w:r>
            <w:r w:rsidRPr="00754465">
              <w:rPr>
                <w:rFonts w:ascii="Times New Roman" w:eastAsia="Times New Roman" w:hAnsi="Times New Roman" w:cs="Times New Roman"/>
                <w:b/>
                <w:sz w:val="24"/>
                <w:szCs w:val="24"/>
                <w:lang w:val="uk-UA" w:eastAsia="ru-RU"/>
              </w:rPr>
              <w:t>пункт 3 викласти в такій редакції</w:t>
            </w:r>
            <w:r w:rsidRPr="00754465">
              <w:rPr>
                <w:rFonts w:ascii="Times New Roman" w:eastAsia="Times New Roman" w:hAnsi="Times New Roman" w:cs="Times New Roman"/>
                <w:sz w:val="24"/>
                <w:szCs w:val="24"/>
                <w:lang w:val="uk-UA" w:eastAsia="ru-RU"/>
              </w:rPr>
              <w:t>:</w:t>
            </w:r>
          </w:p>
          <w:p w:rsidR="00C477BB" w:rsidRPr="00302FA1" w:rsidRDefault="00C477BB" w:rsidP="004B446C">
            <w:pPr>
              <w:pStyle w:val="a3"/>
              <w:tabs>
                <w:tab w:val="left" w:pos="0"/>
              </w:tabs>
              <w:spacing w:before="0" w:beforeAutospacing="0" w:after="0" w:afterAutospacing="0"/>
              <w:ind w:right="57"/>
              <w:jc w:val="both"/>
              <w:rPr>
                <w:b/>
                <w:bCs/>
                <w:iCs/>
              </w:rPr>
            </w:pPr>
            <w:r w:rsidRPr="00CD681C">
              <w:t xml:space="preserve">3. Суб’єктам господарювання упродовж </w:t>
            </w:r>
            <w:r w:rsidRPr="00CD681C">
              <w:rPr>
                <w:b/>
                <w:bCs/>
              </w:rPr>
              <w:t>20 днів</w:t>
            </w:r>
            <w:r w:rsidRPr="00CD681C">
              <w:t xml:space="preserve"> з дня набрання чинності цією постановою подати реєстраційну форму для реєстрації у реєстрі учасників оптового енергетичного ринку</w:t>
            </w:r>
            <w:r>
              <w:t xml:space="preserve">, </w:t>
            </w:r>
            <w:r w:rsidRPr="00C76E5E">
              <w:rPr>
                <w:b/>
                <w:bCs/>
                <w:iCs/>
              </w:rPr>
              <w:t xml:space="preserve">за виключенням рядків 39 та 63 реєстраційної форми. </w:t>
            </w:r>
          </w:p>
          <w:p w:rsidR="00C477BB" w:rsidRPr="00503A6B" w:rsidRDefault="00C477BB" w:rsidP="004B446C">
            <w:pPr>
              <w:spacing w:after="0" w:line="240" w:lineRule="auto"/>
              <w:jc w:val="both"/>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Обґрунтування</w:t>
            </w:r>
            <w:r w:rsidRPr="00503A6B">
              <w:rPr>
                <w:rFonts w:ascii="Times New Roman" w:eastAsia="Times New Roman" w:hAnsi="Times New Roman" w:cs="Times New Roman"/>
                <w:sz w:val="24"/>
                <w:szCs w:val="24"/>
                <w:lang w:val="uk-UA" w:eastAsia="ru-RU"/>
              </w:rPr>
              <w:t xml:space="preserve">: </w:t>
            </w:r>
          </w:p>
          <w:p w:rsidR="00C477BB" w:rsidRPr="004B446C" w:rsidRDefault="00C477BB" w:rsidP="004B446C">
            <w:pPr>
              <w:pStyle w:val="rvps2"/>
              <w:spacing w:before="0" w:beforeAutospacing="0" w:after="0" w:afterAutospacing="0"/>
              <w:jc w:val="both"/>
              <w:rPr>
                <w:bCs/>
                <w:iCs/>
              </w:rPr>
            </w:pPr>
            <w:r w:rsidRPr="004B446C">
              <w:rPr>
                <w:bCs/>
                <w:iCs/>
              </w:rPr>
              <w:t>Рядки реєстраційної форми 39 щодо розкриття інсайдерської інформації та 63 щодо передачі даних, що є обов’язковими для заповнення, не можуть бути заповнені до прийняття НКРЕКП відповідних порядків.</w:t>
            </w:r>
          </w:p>
          <w:p w:rsidR="00C477BB" w:rsidRPr="007223DA" w:rsidRDefault="00C477BB" w:rsidP="004B446C">
            <w:pPr>
              <w:spacing w:after="0" w:line="240" w:lineRule="auto"/>
              <w:jc w:val="both"/>
              <w:rPr>
                <w:rFonts w:ascii="Times New Roman" w:eastAsia="Times New Roman" w:hAnsi="Times New Roman" w:cs="Times New Roman"/>
                <w:b/>
                <w:sz w:val="28"/>
                <w:szCs w:val="28"/>
                <w:lang w:val="uk-UA" w:eastAsia="ru-RU"/>
              </w:rPr>
            </w:pPr>
            <w:r w:rsidRPr="004B446C">
              <w:rPr>
                <w:rFonts w:ascii="Times New Roman" w:hAnsi="Times New Roman" w:cs="Times New Roman"/>
                <w:sz w:val="24"/>
                <w:szCs w:val="24"/>
                <w:shd w:val="clear" w:color="auto" w:fill="FFFFFF"/>
                <w:lang w:val="uk-UA"/>
              </w:rPr>
              <w:t xml:space="preserve">Крім того, оскільки статтями 8-1 Закону України «Про ринок електричної енергії та 9-1 Закону України «Про ринок природного газу» операції з </w:t>
            </w:r>
            <w:bookmarkStart w:id="1" w:name="w1_27"/>
            <w:r w:rsidRPr="004B446C">
              <w:rPr>
                <w:rFonts w:ascii="Times New Roman" w:hAnsi="Times New Roman" w:cs="Times New Roman"/>
                <w:sz w:val="24"/>
                <w:szCs w:val="24"/>
                <w:shd w:val="clear" w:color="auto" w:fill="FFFFFF"/>
                <w:lang w:val="uk-UA"/>
              </w:rPr>
              <w:t>оптов</w:t>
            </w:r>
            <w:bookmarkEnd w:id="1"/>
            <w:r w:rsidRPr="004B446C">
              <w:rPr>
                <w:rFonts w:ascii="Times New Roman" w:hAnsi="Times New Roman" w:cs="Times New Roman"/>
                <w:sz w:val="24"/>
                <w:szCs w:val="24"/>
                <w:shd w:val="clear" w:color="auto" w:fill="FFFFFF"/>
                <w:lang w:val="uk-UA"/>
              </w:rPr>
              <w:t xml:space="preserve">ими енергетичними продуктами мають право здійснювати </w:t>
            </w:r>
            <w:r w:rsidRPr="004B446C">
              <w:rPr>
                <w:rFonts w:ascii="Times New Roman" w:hAnsi="Times New Roman" w:cs="Times New Roman"/>
                <w:sz w:val="24"/>
                <w:szCs w:val="24"/>
                <w:shd w:val="clear" w:color="auto" w:fill="FFFFFF"/>
                <w:lang w:val="uk-UA"/>
              </w:rPr>
              <w:lastRenderedPageBreak/>
              <w:t xml:space="preserve">виключно особи, які зареєстровані як учасники </w:t>
            </w:r>
            <w:bookmarkStart w:id="2" w:name="w1_28"/>
            <w:r w:rsidRPr="004B446C">
              <w:rPr>
                <w:rFonts w:ascii="Times New Roman" w:hAnsi="Times New Roman" w:cs="Times New Roman"/>
                <w:sz w:val="24"/>
                <w:szCs w:val="24"/>
                <w:shd w:val="clear" w:color="auto" w:fill="FFFFFF"/>
                <w:lang w:val="uk-UA"/>
              </w:rPr>
              <w:t>оптов</w:t>
            </w:r>
            <w:bookmarkEnd w:id="2"/>
            <w:r w:rsidRPr="004B446C">
              <w:rPr>
                <w:rFonts w:ascii="Times New Roman" w:hAnsi="Times New Roman" w:cs="Times New Roman"/>
                <w:sz w:val="24"/>
                <w:szCs w:val="24"/>
                <w:shd w:val="clear" w:color="auto" w:fill="FFFFFF"/>
                <w:lang w:val="uk-UA"/>
              </w:rPr>
              <w:t>ого енергетичного ринку в порядку, затвердженому Регулятором, здійснення діяльності учасниками ринку електричної енергії та суб’єктами ринку природного газу після введення у дію Порядку реєстрації учасників оптового енергетичного ринку буде порушенням відповідних норм. У зв’язку з цим пропонуємо передбачити можливість на перехідний період – до  початку функціонування Реєстру учасників оптового енергетичного ринку, не вважати порушенням здійснення господарсько-торговельних операцій пов’язаних з оптовими енергетичними продуктами, без відповідної реєстрації.</w:t>
            </w:r>
          </w:p>
        </w:tc>
        <w:tc>
          <w:tcPr>
            <w:tcW w:w="1163" w:type="pct"/>
            <w:vMerge/>
            <w:tcBorders>
              <w:left w:val="single" w:sz="6" w:space="0" w:color="000000"/>
              <w:right w:val="single" w:sz="6" w:space="0" w:color="000000"/>
            </w:tcBorders>
          </w:tcPr>
          <w:p w:rsidR="00C477BB" w:rsidRPr="00E87D75" w:rsidRDefault="00C477BB" w:rsidP="009B43EE">
            <w:pPr>
              <w:rPr>
                <w:rFonts w:ascii="Times New Roman" w:eastAsia="Times New Roman" w:hAnsi="Times New Roman" w:cs="Times New Roman"/>
                <w:b/>
                <w:sz w:val="28"/>
                <w:szCs w:val="28"/>
                <w:lang w:val="uk-UA" w:eastAsia="ru-RU"/>
              </w:rPr>
            </w:pPr>
          </w:p>
        </w:tc>
      </w:tr>
      <w:tr w:rsidR="00C477BB" w:rsidRPr="00A9348F"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C477BB" w:rsidRPr="00CD681C" w:rsidRDefault="00C477BB" w:rsidP="00CD681C">
            <w:pPr>
              <w:spacing w:after="0" w:line="240" w:lineRule="auto"/>
              <w:jc w:val="both"/>
              <w:rPr>
                <w:rFonts w:ascii="Times New Roman" w:hAnsi="Times New Roman" w:cs="Times New Roman"/>
                <w:sz w:val="24"/>
                <w:szCs w:val="24"/>
                <w:lang w:val="uk-UA"/>
              </w:rPr>
            </w:pPr>
            <w:r w:rsidRPr="00F732D6">
              <w:rPr>
                <w:rFonts w:ascii="Times New Roman" w:hAnsi="Times New Roman" w:cs="Times New Roman"/>
                <w:b/>
                <w:sz w:val="24"/>
                <w:szCs w:val="24"/>
                <w:lang w:val="uk-UA"/>
              </w:rPr>
              <w:lastRenderedPageBreak/>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C477BB" w:rsidRPr="00503A6B" w:rsidRDefault="00C477BB" w:rsidP="00503A6B">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C477BB" w:rsidRPr="00503A6B" w:rsidRDefault="00C477BB" w:rsidP="00503A6B">
            <w:pPr>
              <w:spacing w:after="0" w:line="240" w:lineRule="auto"/>
              <w:jc w:val="both"/>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 xml:space="preserve">Пропозиції:  </w:t>
            </w:r>
            <w:r w:rsidRPr="00503A6B">
              <w:rPr>
                <w:rFonts w:ascii="Times New Roman" w:eastAsia="Times New Roman" w:hAnsi="Times New Roman" w:cs="Times New Roman"/>
                <w:b/>
                <w:sz w:val="24"/>
                <w:szCs w:val="24"/>
                <w:lang w:val="uk-UA" w:eastAsia="ru-RU"/>
              </w:rPr>
              <w:t>доповнити новим пунктом 5 такого змісту</w:t>
            </w:r>
            <w:r w:rsidRPr="00503A6B">
              <w:rPr>
                <w:rFonts w:ascii="Times New Roman" w:eastAsia="Times New Roman" w:hAnsi="Times New Roman" w:cs="Times New Roman"/>
                <w:sz w:val="24"/>
                <w:szCs w:val="24"/>
                <w:lang w:val="uk-UA" w:eastAsia="ru-RU"/>
              </w:rPr>
              <w:t>:</w:t>
            </w:r>
          </w:p>
          <w:p w:rsidR="00C477BB" w:rsidRPr="00503A6B" w:rsidRDefault="00C477BB" w:rsidP="00503A6B">
            <w:pPr>
              <w:spacing w:after="0" w:line="240" w:lineRule="auto"/>
              <w:jc w:val="both"/>
              <w:rPr>
                <w:rFonts w:ascii="Times New Roman" w:hAnsi="Times New Roman" w:cs="Times New Roman"/>
                <w:b/>
                <w:bCs/>
                <w:sz w:val="24"/>
                <w:szCs w:val="24"/>
                <w:lang w:val="uk-UA"/>
              </w:rPr>
            </w:pPr>
            <w:r w:rsidRPr="00503A6B">
              <w:rPr>
                <w:rFonts w:ascii="Times New Roman" w:hAnsi="Times New Roman" w:cs="Times New Roman"/>
                <w:b/>
                <w:bCs/>
                <w:sz w:val="24"/>
                <w:szCs w:val="24"/>
                <w:lang w:val="uk-UA"/>
              </w:rPr>
              <w:t>5. Учасники оптового енергетичного ринку, які є ліцензіатами на дату прийняття цієї Постанови вносяться до Реєстру учасників оптового енергетичного ринку автоматично та зобов’язані протягом 20 робочих днів подати до  НКРЕКП додаткову інформацію, що не була надана регулятору під час отримання відповідної ліцензії.</w:t>
            </w:r>
          </w:p>
          <w:p w:rsidR="00C477BB" w:rsidRPr="00503A6B" w:rsidRDefault="00C477BB" w:rsidP="00503A6B">
            <w:pPr>
              <w:spacing w:after="0" w:line="240" w:lineRule="auto"/>
              <w:jc w:val="both"/>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Обґрунтування</w:t>
            </w:r>
            <w:r w:rsidRPr="00503A6B">
              <w:rPr>
                <w:rFonts w:ascii="Times New Roman" w:eastAsia="Times New Roman" w:hAnsi="Times New Roman" w:cs="Times New Roman"/>
                <w:sz w:val="24"/>
                <w:szCs w:val="24"/>
                <w:lang w:val="uk-UA" w:eastAsia="ru-RU"/>
              </w:rPr>
              <w:t xml:space="preserve">: </w:t>
            </w:r>
          </w:p>
          <w:p w:rsidR="00C477BB" w:rsidRPr="007223DA" w:rsidRDefault="00C477BB" w:rsidP="00503A6B">
            <w:pPr>
              <w:spacing w:after="0" w:line="240" w:lineRule="auto"/>
              <w:jc w:val="both"/>
              <w:rPr>
                <w:rFonts w:ascii="Times New Roman" w:hAnsi="Times New Roman" w:cs="Times New Roman"/>
                <w:b/>
                <w:lang w:val="uk-UA"/>
              </w:rPr>
            </w:pPr>
            <w:r w:rsidRPr="00503A6B">
              <w:rPr>
                <w:rFonts w:ascii="Times New Roman" w:hAnsi="Times New Roman" w:cs="Times New Roman"/>
                <w:sz w:val="24"/>
                <w:szCs w:val="24"/>
                <w:lang w:val="uk-UA"/>
              </w:rPr>
              <w:t>Пропонуємо запровадити спрощену процедуру реєстрації для діючих ліцензіатів для прискорить початку функціонування Реєстру.</w:t>
            </w:r>
          </w:p>
        </w:tc>
        <w:tc>
          <w:tcPr>
            <w:tcW w:w="1163" w:type="pct"/>
            <w:vMerge/>
            <w:tcBorders>
              <w:left w:val="single" w:sz="6" w:space="0" w:color="000000"/>
              <w:right w:val="single" w:sz="6" w:space="0" w:color="000000"/>
            </w:tcBorders>
          </w:tcPr>
          <w:p w:rsidR="00C477BB" w:rsidRPr="00E87D75" w:rsidRDefault="00C477BB" w:rsidP="009B43EE">
            <w:pPr>
              <w:rPr>
                <w:rFonts w:ascii="Times New Roman" w:eastAsia="Times New Roman" w:hAnsi="Times New Roman" w:cs="Times New Roman"/>
                <w:b/>
                <w:sz w:val="28"/>
                <w:szCs w:val="28"/>
                <w:lang w:val="uk-UA" w:eastAsia="ru-RU"/>
              </w:rPr>
            </w:pPr>
          </w:p>
        </w:tc>
      </w:tr>
      <w:tr w:rsidR="00C477BB" w:rsidRPr="00A9348F"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C477BB" w:rsidRPr="00F732D6" w:rsidRDefault="00C477BB" w:rsidP="00CD681C">
            <w:pPr>
              <w:spacing w:after="0" w:line="240" w:lineRule="auto"/>
              <w:jc w:val="both"/>
              <w:rPr>
                <w:rFonts w:ascii="Times New Roman" w:hAnsi="Times New Roman" w:cs="Times New Roman"/>
                <w:b/>
                <w:sz w:val="24"/>
                <w:szCs w:val="24"/>
                <w:lang w:val="uk-UA"/>
              </w:rPr>
            </w:pPr>
            <w:r w:rsidRPr="00F732D6">
              <w:rPr>
                <w:rFonts w:ascii="Times New Roman" w:hAnsi="Times New Roman" w:cs="Times New Roman"/>
                <w:b/>
                <w:sz w:val="24"/>
                <w:szCs w:val="24"/>
                <w:lang w:val="uk-UA"/>
              </w:rPr>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C477BB" w:rsidRPr="00754465" w:rsidRDefault="00C477BB" w:rsidP="00754465">
            <w:pPr>
              <w:spacing w:after="0" w:line="240" w:lineRule="auto"/>
              <w:jc w:val="both"/>
              <w:rPr>
                <w:rFonts w:ascii="Times New Roman" w:eastAsia="Times New Roman" w:hAnsi="Times New Roman" w:cs="Times New Roman"/>
                <w:b/>
                <w:sz w:val="24"/>
                <w:szCs w:val="24"/>
                <w:lang w:val="uk-UA" w:eastAsia="ru-RU"/>
              </w:rPr>
            </w:pPr>
            <w:r w:rsidRPr="00754465">
              <w:rPr>
                <w:rFonts w:ascii="Times New Roman" w:eastAsia="Times New Roman" w:hAnsi="Times New Roman" w:cs="Times New Roman"/>
                <w:b/>
                <w:sz w:val="24"/>
                <w:szCs w:val="24"/>
                <w:lang w:val="uk-UA" w:eastAsia="ru-RU"/>
              </w:rPr>
              <w:t>Проект Енергетичної Безпеки</w:t>
            </w:r>
          </w:p>
          <w:p w:rsidR="00C477BB" w:rsidRPr="00754465" w:rsidRDefault="00C477BB" w:rsidP="00754465">
            <w:pPr>
              <w:spacing w:after="0" w:line="240" w:lineRule="auto"/>
              <w:jc w:val="both"/>
              <w:rPr>
                <w:rFonts w:ascii="Times New Roman" w:eastAsia="Times New Roman" w:hAnsi="Times New Roman" w:cs="Times New Roman"/>
                <w:sz w:val="24"/>
                <w:szCs w:val="24"/>
                <w:lang w:val="uk-UA" w:eastAsia="ru-RU"/>
              </w:rPr>
            </w:pPr>
            <w:r w:rsidRPr="00754465">
              <w:rPr>
                <w:rFonts w:ascii="Times New Roman" w:eastAsia="Times New Roman" w:hAnsi="Times New Roman" w:cs="Times New Roman"/>
                <w:i/>
                <w:sz w:val="24"/>
                <w:szCs w:val="24"/>
                <w:u w:val="single"/>
                <w:lang w:val="uk-UA" w:eastAsia="ru-RU"/>
              </w:rPr>
              <w:t xml:space="preserve">Пропозиції:  </w:t>
            </w:r>
            <w:r w:rsidRPr="00754465">
              <w:rPr>
                <w:rFonts w:ascii="Times New Roman" w:eastAsia="Times New Roman" w:hAnsi="Times New Roman" w:cs="Times New Roman"/>
                <w:b/>
                <w:sz w:val="24"/>
                <w:szCs w:val="24"/>
                <w:lang w:val="uk-UA" w:eastAsia="ru-RU"/>
              </w:rPr>
              <w:t>доповнити новим пунктом такого змісту</w:t>
            </w:r>
            <w:r w:rsidRPr="00754465">
              <w:rPr>
                <w:rFonts w:ascii="Times New Roman" w:eastAsia="Times New Roman" w:hAnsi="Times New Roman" w:cs="Times New Roman"/>
                <w:sz w:val="24"/>
                <w:szCs w:val="24"/>
                <w:lang w:val="uk-UA" w:eastAsia="ru-RU"/>
              </w:rPr>
              <w:t>:</w:t>
            </w:r>
          </w:p>
          <w:p w:rsidR="00C477BB" w:rsidRPr="00754465" w:rsidRDefault="00C477BB" w:rsidP="00754465">
            <w:pPr>
              <w:pStyle w:val="a3"/>
              <w:tabs>
                <w:tab w:val="left" w:pos="0"/>
              </w:tabs>
              <w:spacing w:before="0" w:beforeAutospacing="0" w:after="0" w:afterAutospacing="0"/>
              <w:ind w:right="57"/>
              <w:jc w:val="both"/>
              <w:rPr>
                <w:b/>
                <w:iCs/>
              </w:rPr>
            </w:pPr>
            <w:r w:rsidRPr="00754465">
              <w:rPr>
                <w:b/>
                <w:iCs/>
              </w:rPr>
              <w:t>4. Пункт 2.5. Порядку реєстрації вводиться в дію після створення автоматизованої системи реєстрації на офіційному сайті НКРЕКП.</w:t>
            </w:r>
          </w:p>
          <w:p w:rsidR="00C477BB" w:rsidRPr="00503A6B" w:rsidRDefault="00C477BB" w:rsidP="00503A6B">
            <w:pPr>
              <w:spacing w:after="0" w:line="240" w:lineRule="auto"/>
              <w:jc w:val="both"/>
              <w:rPr>
                <w:rFonts w:ascii="Times New Roman" w:hAnsi="Times New Roman" w:cs="Times New Roman"/>
                <w:b/>
                <w:sz w:val="24"/>
                <w:szCs w:val="24"/>
                <w:lang w:val="uk-UA"/>
              </w:rPr>
            </w:pPr>
          </w:p>
        </w:tc>
        <w:tc>
          <w:tcPr>
            <w:tcW w:w="1163" w:type="pct"/>
            <w:vMerge/>
            <w:tcBorders>
              <w:left w:val="single" w:sz="6" w:space="0" w:color="000000"/>
              <w:right w:val="single" w:sz="6" w:space="0" w:color="000000"/>
            </w:tcBorders>
          </w:tcPr>
          <w:p w:rsidR="00C477BB" w:rsidRPr="00E87D75" w:rsidRDefault="00C477BB" w:rsidP="009B43EE">
            <w:pPr>
              <w:rPr>
                <w:rFonts w:ascii="Times New Roman" w:eastAsia="Times New Roman" w:hAnsi="Times New Roman" w:cs="Times New Roman"/>
                <w:b/>
                <w:sz w:val="28"/>
                <w:szCs w:val="28"/>
                <w:lang w:val="uk-UA" w:eastAsia="ru-RU"/>
              </w:rPr>
            </w:pPr>
          </w:p>
        </w:tc>
      </w:tr>
      <w:tr w:rsidR="00C477BB"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C477BB" w:rsidRPr="00F732D6" w:rsidRDefault="00C477BB" w:rsidP="00CD681C">
            <w:pPr>
              <w:spacing w:after="0" w:line="240" w:lineRule="auto"/>
              <w:jc w:val="both"/>
              <w:rPr>
                <w:rFonts w:ascii="Times New Roman" w:hAnsi="Times New Roman" w:cs="Times New Roman"/>
                <w:b/>
                <w:sz w:val="24"/>
                <w:szCs w:val="24"/>
                <w:lang w:val="uk-UA"/>
              </w:rPr>
            </w:pPr>
            <w:r w:rsidRPr="00F732D6">
              <w:rPr>
                <w:rFonts w:ascii="Times New Roman" w:hAnsi="Times New Roman" w:cs="Times New Roman"/>
                <w:b/>
                <w:sz w:val="24"/>
                <w:szCs w:val="24"/>
                <w:lang w:val="uk-UA"/>
              </w:rPr>
              <w:lastRenderedPageBreak/>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C477BB" w:rsidRPr="004B446C" w:rsidRDefault="00C477BB" w:rsidP="004B446C">
            <w:pPr>
              <w:spacing w:after="0" w:line="240" w:lineRule="auto"/>
              <w:jc w:val="both"/>
              <w:rPr>
                <w:rFonts w:ascii="Times New Roman" w:hAnsi="Times New Roman" w:cs="Times New Roman"/>
                <w:b/>
                <w:sz w:val="24"/>
                <w:szCs w:val="24"/>
                <w:lang w:val="uk-UA"/>
              </w:rPr>
            </w:pPr>
            <w:r w:rsidRPr="004B446C">
              <w:rPr>
                <w:rFonts w:ascii="Times New Roman" w:hAnsi="Times New Roman" w:cs="Times New Roman"/>
                <w:b/>
                <w:sz w:val="24"/>
                <w:szCs w:val="24"/>
                <w:lang w:val="uk-UA"/>
              </w:rPr>
              <w:t>АТ «Оператор ринку»</w:t>
            </w:r>
          </w:p>
          <w:p w:rsidR="00C477BB" w:rsidRPr="004B446C" w:rsidRDefault="00C477BB" w:rsidP="004B446C">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 xml:space="preserve">Пропозиції:  </w:t>
            </w:r>
            <w:r w:rsidRPr="004B446C">
              <w:rPr>
                <w:rFonts w:ascii="Times New Roman" w:eastAsia="Times New Roman" w:hAnsi="Times New Roman" w:cs="Times New Roman"/>
                <w:b/>
                <w:sz w:val="24"/>
                <w:szCs w:val="24"/>
                <w:lang w:val="uk-UA" w:eastAsia="ru-RU"/>
              </w:rPr>
              <w:t>доповнити новим пунктом такого змісту</w:t>
            </w:r>
            <w:r w:rsidRPr="004B446C">
              <w:rPr>
                <w:rFonts w:ascii="Times New Roman" w:eastAsia="Times New Roman" w:hAnsi="Times New Roman" w:cs="Times New Roman"/>
                <w:sz w:val="24"/>
                <w:szCs w:val="24"/>
                <w:lang w:val="uk-UA" w:eastAsia="ru-RU"/>
              </w:rPr>
              <w:t>:</w:t>
            </w:r>
          </w:p>
          <w:p w:rsidR="00C477BB" w:rsidRPr="004B446C" w:rsidRDefault="00C477BB" w:rsidP="004B446C">
            <w:pPr>
              <w:pStyle w:val="a3"/>
              <w:tabs>
                <w:tab w:val="left" w:pos="0"/>
              </w:tabs>
              <w:spacing w:before="0" w:beforeAutospacing="0" w:after="0" w:afterAutospacing="0"/>
              <w:ind w:right="57"/>
              <w:jc w:val="both"/>
              <w:rPr>
                <w:b/>
                <w:bCs/>
                <w:iCs/>
              </w:rPr>
            </w:pPr>
            <w:r w:rsidRPr="004B446C">
              <w:rPr>
                <w:b/>
                <w:bCs/>
                <w:iCs/>
              </w:rPr>
              <w:t>4. Учасникам оптового енергетичного ринку надавати оновлену реєстраційну форму із заповненням рядків 39 та/або 63 у строки відповідно до вимог нормативно-правових актів, що врегульовують відповідні питання.</w:t>
            </w:r>
          </w:p>
          <w:p w:rsidR="00C477BB" w:rsidRPr="004B446C" w:rsidRDefault="00C477BB" w:rsidP="004B446C">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Обґрунтування</w:t>
            </w:r>
            <w:r w:rsidRPr="004B446C">
              <w:rPr>
                <w:rFonts w:ascii="Times New Roman" w:eastAsia="Times New Roman" w:hAnsi="Times New Roman" w:cs="Times New Roman"/>
                <w:sz w:val="24"/>
                <w:szCs w:val="24"/>
                <w:lang w:val="uk-UA" w:eastAsia="ru-RU"/>
              </w:rPr>
              <w:t xml:space="preserve">: </w:t>
            </w:r>
          </w:p>
          <w:p w:rsidR="00C477BB" w:rsidRPr="004B446C" w:rsidRDefault="00C477BB" w:rsidP="004B446C">
            <w:pPr>
              <w:pStyle w:val="rvps2"/>
              <w:spacing w:before="0" w:beforeAutospacing="0" w:after="0" w:afterAutospacing="0"/>
              <w:jc w:val="both"/>
              <w:rPr>
                <w:bCs/>
                <w:iCs/>
              </w:rPr>
            </w:pPr>
            <w:r w:rsidRPr="004B446C">
              <w:rPr>
                <w:bCs/>
                <w:iCs/>
              </w:rPr>
              <w:t>Рядки реєстраційної форми 39 щодо розкриття інсайдерської інформації та 63 щодо передачі даних, що є обов’язковими для заповнення, не можуть бути заповнені до прийняття НКРЕКП відповідних порядків.</w:t>
            </w:r>
          </w:p>
          <w:p w:rsidR="00C477BB" w:rsidRPr="004B446C" w:rsidRDefault="00C477BB" w:rsidP="004B446C">
            <w:pPr>
              <w:spacing w:after="0" w:line="240" w:lineRule="auto"/>
              <w:jc w:val="both"/>
              <w:rPr>
                <w:rFonts w:ascii="Times New Roman" w:eastAsia="Times New Roman" w:hAnsi="Times New Roman" w:cs="Times New Roman"/>
                <w:b/>
                <w:sz w:val="24"/>
                <w:szCs w:val="24"/>
                <w:lang w:val="uk-UA" w:eastAsia="ru-RU"/>
              </w:rPr>
            </w:pPr>
            <w:r w:rsidRPr="004B446C">
              <w:rPr>
                <w:rFonts w:ascii="Times New Roman" w:hAnsi="Times New Roman" w:cs="Times New Roman"/>
                <w:sz w:val="24"/>
                <w:szCs w:val="24"/>
                <w:shd w:val="clear" w:color="auto" w:fill="FFFFFF"/>
                <w:lang w:val="uk-UA"/>
              </w:rPr>
              <w:t>Крім того, оскільки статтями 8-1 Закону України «Про ринок електричної енергії та 9-1 Закону України «Про ринок природного газу» операції з оптовими енергетичними продуктами мають право здійснювати виключно особи, які зареєстровані як учасники оптового енергетичного ринку в порядку, затвердженому Регулятором, здійснення діяльності учасниками ринку електричної енергії та суб’єктами ринку природного газу після введення у дію Порядку реєстрації учасників оптового енергетичного ринку буде порушенням відповідних норм. У зв’язку з цим пропонуємо передбачити можливість на перехідний період – до  початку функціонування Реєстру учасників оптового енергетичного ринку, не вважати порушенням здійснення господарсько-торговельних операцій пов’язаних з оптовими енергетичними продуктами, без відповідної реєстрації.</w:t>
            </w:r>
          </w:p>
        </w:tc>
        <w:tc>
          <w:tcPr>
            <w:tcW w:w="1163" w:type="pct"/>
            <w:vMerge/>
            <w:tcBorders>
              <w:left w:val="single" w:sz="6" w:space="0" w:color="000000"/>
              <w:right w:val="single" w:sz="6" w:space="0" w:color="000000"/>
            </w:tcBorders>
          </w:tcPr>
          <w:p w:rsidR="00C477BB" w:rsidRPr="00E87D75" w:rsidRDefault="00C477BB" w:rsidP="009B43EE">
            <w:pPr>
              <w:rPr>
                <w:rFonts w:ascii="Times New Roman" w:eastAsia="Times New Roman" w:hAnsi="Times New Roman" w:cs="Times New Roman"/>
                <w:b/>
                <w:sz w:val="28"/>
                <w:szCs w:val="28"/>
                <w:lang w:val="uk-UA" w:eastAsia="ru-RU"/>
              </w:rPr>
            </w:pPr>
          </w:p>
        </w:tc>
      </w:tr>
      <w:tr w:rsidR="00C477BB" w:rsidTr="00625E02">
        <w:tblPrEx>
          <w:tblBorders>
            <w:top w:val="single" w:sz="4" w:space="0" w:color="auto"/>
            <w:left w:val="none" w:sz="0" w:space="0" w:color="auto"/>
            <w:bottom w:val="none" w:sz="0" w:space="0" w:color="auto"/>
            <w:right w:val="none" w:sz="0" w:space="0" w:color="auto"/>
          </w:tblBorders>
          <w:tblCellMar>
            <w:top w:w="0" w:type="dxa"/>
            <w:left w:w="108" w:type="dxa"/>
            <w:bottom w:w="0" w:type="dxa"/>
            <w:right w:w="108" w:type="dxa"/>
          </w:tblCellMar>
          <w:tblLook w:val="0000" w:firstRow="0" w:lastRow="0" w:firstColumn="0" w:lastColumn="0" w:noHBand="0" w:noVBand="0"/>
        </w:tblPrEx>
        <w:trPr>
          <w:trHeight w:val="100"/>
        </w:trPr>
        <w:tc>
          <w:tcPr>
            <w:tcW w:w="1799" w:type="pct"/>
            <w:tcBorders>
              <w:left w:val="single" w:sz="4" w:space="0" w:color="auto"/>
              <w:right w:val="single" w:sz="4" w:space="0" w:color="auto"/>
            </w:tcBorders>
          </w:tcPr>
          <w:p w:rsidR="00C477BB" w:rsidRDefault="00C477BB" w:rsidP="00CD681C">
            <w:pPr>
              <w:spacing w:after="0" w:line="240" w:lineRule="auto"/>
              <w:jc w:val="both"/>
              <w:rPr>
                <w:rFonts w:ascii="Times New Roman" w:hAnsi="Times New Roman" w:cs="Times New Roman"/>
                <w:b/>
                <w:sz w:val="24"/>
                <w:szCs w:val="24"/>
                <w:lang w:val="uk-UA"/>
              </w:rPr>
            </w:pPr>
            <w:r w:rsidRPr="00F732D6">
              <w:rPr>
                <w:rFonts w:ascii="Times New Roman" w:hAnsi="Times New Roman" w:cs="Times New Roman"/>
                <w:b/>
                <w:sz w:val="24"/>
                <w:szCs w:val="24"/>
                <w:lang w:val="uk-UA"/>
              </w:rPr>
              <w:t>Положення відсутнє</w:t>
            </w:r>
          </w:p>
        </w:tc>
        <w:tc>
          <w:tcPr>
            <w:tcW w:w="2038" w:type="pct"/>
            <w:tcBorders>
              <w:left w:val="single" w:sz="4" w:space="0" w:color="auto"/>
              <w:right w:val="single" w:sz="6" w:space="0" w:color="000000"/>
            </w:tcBorders>
          </w:tcPr>
          <w:p w:rsidR="00C477BB" w:rsidRPr="00CE4065" w:rsidRDefault="00C477BB" w:rsidP="00CD681C">
            <w:pPr>
              <w:spacing w:after="0" w:line="240" w:lineRule="auto"/>
              <w:jc w:val="both"/>
              <w:rPr>
                <w:rFonts w:ascii="Times New Roman" w:hAnsi="Times New Roman" w:cs="Times New Roman"/>
                <w:b/>
                <w:sz w:val="24"/>
                <w:szCs w:val="24"/>
                <w:lang w:val="uk-UA"/>
              </w:rPr>
            </w:pPr>
            <w:r w:rsidRPr="00CE4065">
              <w:rPr>
                <w:rFonts w:ascii="Times New Roman" w:hAnsi="Times New Roman" w:cs="Times New Roman"/>
                <w:b/>
                <w:sz w:val="24"/>
                <w:szCs w:val="24"/>
                <w:lang w:val="uk-UA"/>
              </w:rPr>
              <w:t>НЕК «УКРЕНЕРГО»</w:t>
            </w:r>
          </w:p>
          <w:p w:rsidR="00C477BB" w:rsidRDefault="00C477BB" w:rsidP="00CD681C">
            <w:pPr>
              <w:spacing w:after="0" w:line="240" w:lineRule="auto"/>
              <w:jc w:val="both"/>
              <w:rPr>
                <w:rFonts w:ascii="Times New Roman" w:hAnsi="Times New Roman" w:cs="Times New Roman"/>
                <w:b/>
                <w:sz w:val="24"/>
                <w:szCs w:val="24"/>
                <w:lang w:val="uk-UA"/>
              </w:rPr>
            </w:pPr>
            <w:r w:rsidRPr="00CE4065">
              <w:rPr>
                <w:rFonts w:ascii="Times New Roman" w:hAnsi="Times New Roman" w:cs="Times New Roman"/>
                <w:b/>
                <w:sz w:val="24"/>
                <w:szCs w:val="24"/>
                <w:lang w:val="uk-UA"/>
              </w:rPr>
              <w:t xml:space="preserve">4. У разі, якщо існуючого учасника ринку електричної енергії не було зареєстровано в реєстрі учасників оптового енергетичного ринку на __.___._____, ОСП протягом 5- ти робочих днів </w:t>
            </w:r>
            <w:r w:rsidRPr="00CE4065">
              <w:rPr>
                <w:rFonts w:ascii="Times New Roman" w:hAnsi="Times New Roman" w:cs="Times New Roman"/>
                <w:b/>
                <w:sz w:val="24"/>
                <w:szCs w:val="24"/>
                <w:lang w:val="uk-UA"/>
              </w:rPr>
              <w:lastRenderedPageBreak/>
              <w:t>обмежує можливість здійснювати операції в системі управління ринком на користь такого учасника ринку.</w:t>
            </w:r>
          </w:p>
          <w:p w:rsidR="00C477BB" w:rsidRPr="004B446C" w:rsidRDefault="00C477BB" w:rsidP="00CE4065">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Обґрунтування</w:t>
            </w:r>
            <w:r w:rsidRPr="004B446C">
              <w:rPr>
                <w:rFonts w:ascii="Times New Roman" w:eastAsia="Times New Roman" w:hAnsi="Times New Roman" w:cs="Times New Roman"/>
                <w:sz w:val="24"/>
                <w:szCs w:val="24"/>
                <w:lang w:val="uk-UA" w:eastAsia="ru-RU"/>
              </w:rPr>
              <w:t xml:space="preserve">: </w:t>
            </w:r>
          </w:p>
          <w:p w:rsidR="00C477BB" w:rsidRPr="00CE4065" w:rsidRDefault="00C477BB" w:rsidP="00CD681C">
            <w:pPr>
              <w:spacing w:after="0" w:line="240" w:lineRule="auto"/>
              <w:jc w:val="both"/>
              <w:rPr>
                <w:rFonts w:ascii="Times New Roman" w:hAnsi="Times New Roman" w:cs="Times New Roman"/>
                <w:b/>
                <w:sz w:val="24"/>
                <w:szCs w:val="24"/>
                <w:lang w:val="uk-UA"/>
              </w:rPr>
            </w:pPr>
            <w:r w:rsidRPr="00CE4065">
              <w:rPr>
                <w:rFonts w:ascii="Times New Roman" w:hAnsi="Times New Roman" w:cs="Times New Roman"/>
                <w:sz w:val="24"/>
                <w:szCs w:val="24"/>
                <w:lang w:val="uk-UA"/>
              </w:rPr>
              <w:t>Пропонується додати пункт 4 до Постанови, оскільки необхідно передбачити Постановою перехідний період для можливості реєстрації існуючих учасників в якості учасників оптового енергетичного ринку. Набуття статусу учасника ринку електричної енергії відбувається після набуття статусу учасника оптового енергетичного ринку (згідно Статті 8(1) ЗУ</w:t>
            </w:r>
            <w:r>
              <w:rPr>
                <w:rFonts w:ascii="Times New Roman" w:hAnsi="Times New Roman" w:cs="Times New Roman"/>
                <w:sz w:val="24"/>
                <w:szCs w:val="24"/>
                <w:lang w:val="uk-UA"/>
              </w:rPr>
              <w:t>)</w:t>
            </w:r>
            <w:r w:rsidRPr="00CE4065">
              <w:rPr>
                <w:rFonts w:ascii="Times New Roman" w:hAnsi="Times New Roman" w:cs="Times New Roman"/>
                <w:sz w:val="24"/>
                <w:szCs w:val="24"/>
                <w:lang w:val="uk-UA"/>
              </w:rPr>
              <w:t>. Для можливості набуття статусу учасника оптового енергетичного ринку не порушуючи ЗУ.</w:t>
            </w:r>
          </w:p>
        </w:tc>
        <w:tc>
          <w:tcPr>
            <w:tcW w:w="1163" w:type="pct"/>
            <w:vMerge/>
            <w:tcBorders>
              <w:left w:val="single" w:sz="6" w:space="0" w:color="000000"/>
              <w:right w:val="single" w:sz="6" w:space="0" w:color="000000"/>
            </w:tcBorders>
            <w:shd w:val="clear" w:color="auto" w:fill="auto"/>
          </w:tcPr>
          <w:p w:rsidR="00C477BB" w:rsidRDefault="00C477BB">
            <w:pPr>
              <w:rPr>
                <w:rFonts w:ascii="Times New Roman" w:hAnsi="Times New Roman" w:cs="Times New Roman"/>
                <w:b/>
                <w:sz w:val="24"/>
                <w:szCs w:val="24"/>
                <w:lang w:val="uk-UA"/>
              </w:rPr>
            </w:pPr>
          </w:p>
        </w:tc>
      </w:tr>
      <w:tr w:rsidR="00C477BB" w:rsidRPr="00AA5135" w:rsidTr="00625E02">
        <w:trPr>
          <w:trHeight w:val="285"/>
        </w:trPr>
        <w:tc>
          <w:tcPr>
            <w:tcW w:w="1799" w:type="pct"/>
            <w:tcBorders>
              <w:top w:val="single" w:sz="6" w:space="0" w:color="000000"/>
              <w:left w:val="single" w:sz="6" w:space="0" w:color="000000"/>
              <w:bottom w:val="single" w:sz="6" w:space="0" w:color="000000"/>
              <w:right w:val="single" w:sz="4" w:space="0" w:color="auto"/>
            </w:tcBorders>
          </w:tcPr>
          <w:p w:rsidR="00C477BB" w:rsidRPr="00F732D6" w:rsidRDefault="00C477BB" w:rsidP="00CD681C">
            <w:pPr>
              <w:spacing w:after="0" w:line="240" w:lineRule="auto"/>
              <w:jc w:val="both"/>
              <w:rPr>
                <w:rFonts w:ascii="Times New Roman" w:hAnsi="Times New Roman" w:cs="Times New Roman"/>
                <w:b/>
                <w:sz w:val="24"/>
                <w:szCs w:val="24"/>
                <w:lang w:val="uk-UA"/>
              </w:rPr>
            </w:pPr>
            <w:r w:rsidRPr="00F732D6">
              <w:rPr>
                <w:rFonts w:ascii="Times New Roman" w:hAnsi="Times New Roman" w:cs="Times New Roman"/>
                <w:b/>
                <w:sz w:val="24"/>
                <w:szCs w:val="24"/>
                <w:lang w:val="uk-UA"/>
              </w:rPr>
              <w:t>Положення відсутнє</w:t>
            </w:r>
          </w:p>
        </w:tc>
        <w:tc>
          <w:tcPr>
            <w:tcW w:w="2038" w:type="pct"/>
            <w:tcBorders>
              <w:top w:val="single" w:sz="6" w:space="0" w:color="000000"/>
              <w:left w:val="single" w:sz="4" w:space="0" w:color="auto"/>
              <w:bottom w:val="single" w:sz="6" w:space="0" w:color="000000"/>
              <w:right w:val="single" w:sz="6" w:space="0" w:color="000000"/>
            </w:tcBorders>
          </w:tcPr>
          <w:p w:rsidR="00C477BB" w:rsidRPr="004B446C" w:rsidRDefault="00C477BB" w:rsidP="004B446C">
            <w:pPr>
              <w:spacing w:after="0" w:line="240" w:lineRule="auto"/>
              <w:jc w:val="both"/>
              <w:rPr>
                <w:rFonts w:ascii="Times New Roman" w:hAnsi="Times New Roman" w:cs="Times New Roman"/>
                <w:b/>
                <w:sz w:val="24"/>
                <w:szCs w:val="24"/>
                <w:lang w:val="uk-UA"/>
              </w:rPr>
            </w:pPr>
            <w:r w:rsidRPr="004B446C">
              <w:rPr>
                <w:rFonts w:ascii="Times New Roman" w:hAnsi="Times New Roman" w:cs="Times New Roman"/>
                <w:b/>
                <w:sz w:val="24"/>
                <w:szCs w:val="24"/>
                <w:lang w:val="uk-UA"/>
              </w:rPr>
              <w:t>АТ «Оператор ринку»</w:t>
            </w:r>
          </w:p>
          <w:p w:rsidR="00C477BB" w:rsidRPr="004B446C" w:rsidRDefault="00C477BB" w:rsidP="004B446C">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 xml:space="preserve">Пропозиції:  </w:t>
            </w:r>
            <w:r w:rsidRPr="004B446C">
              <w:rPr>
                <w:rFonts w:ascii="Times New Roman" w:eastAsia="Times New Roman" w:hAnsi="Times New Roman" w:cs="Times New Roman"/>
                <w:b/>
                <w:sz w:val="24"/>
                <w:szCs w:val="24"/>
                <w:lang w:val="uk-UA" w:eastAsia="ru-RU"/>
              </w:rPr>
              <w:t>доповнити новим пунктом такого змісту</w:t>
            </w:r>
            <w:r w:rsidRPr="004B446C">
              <w:rPr>
                <w:rFonts w:ascii="Times New Roman" w:eastAsia="Times New Roman" w:hAnsi="Times New Roman" w:cs="Times New Roman"/>
                <w:sz w:val="24"/>
                <w:szCs w:val="24"/>
                <w:lang w:val="uk-UA" w:eastAsia="ru-RU"/>
              </w:rPr>
              <w:t>:</w:t>
            </w:r>
          </w:p>
          <w:p w:rsidR="00C477BB" w:rsidRPr="004B446C" w:rsidRDefault="00C477BB" w:rsidP="00754465">
            <w:pPr>
              <w:spacing w:after="0" w:line="240" w:lineRule="auto"/>
              <w:jc w:val="both"/>
              <w:rPr>
                <w:rStyle w:val="rvts0"/>
                <w:rFonts w:ascii="Times New Roman" w:hAnsi="Times New Roman" w:cs="Times New Roman"/>
                <w:b/>
                <w:sz w:val="24"/>
                <w:szCs w:val="24"/>
                <w:lang w:val="uk-UA"/>
              </w:rPr>
            </w:pPr>
            <w:r w:rsidRPr="004B446C">
              <w:rPr>
                <w:rFonts w:ascii="Times New Roman" w:hAnsi="Times New Roman" w:cs="Times New Roman"/>
                <w:b/>
                <w:bCs/>
                <w:iCs/>
                <w:sz w:val="24"/>
                <w:szCs w:val="24"/>
                <w:lang w:val="uk-UA"/>
              </w:rPr>
              <w:t xml:space="preserve">5. Встановити, що </w:t>
            </w:r>
            <w:r w:rsidRPr="004B446C">
              <w:rPr>
                <w:rStyle w:val="rvts0"/>
                <w:rFonts w:ascii="Times New Roman" w:hAnsi="Times New Roman" w:cs="Times New Roman"/>
                <w:b/>
                <w:sz w:val="24"/>
                <w:szCs w:val="24"/>
                <w:lang w:val="uk-UA"/>
              </w:rPr>
              <w:t>д</w:t>
            </w:r>
            <w:r w:rsidRPr="004B446C">
              <w:rPr>
                <w:rFonts w:ascii="Times New Roman" w:hAnsi="Times New Roman" w:cs="Times New Roman"/>
                <w:b/>
                <w:bCs/>
                <w:iCs/>
                <w:sz w:val="24"/>
                <w:szCs w:val="24"/>
                <w:lang w:val="uk-UA"/>
              </w:rPr>
              <w:t xml:space="preserve">о дати початку функціонування Реєстру учасників оптового енергетичного ринку при здійсненні моніторингу </w:t>
            </w:r>
            <w:r w:rsidRPr="004B446C">
              <w:rPr>
                <w:rStyle w:val="rvts0"/>
                <w:rFonts w:ascii="Times New Roman" w:hAnsi="Times New Roman" w:cs="Times New Roman"/>
                <w:b/>
                <w:sz w:val="24"/>
                <w:szCs w:val="24"/>
                <w:lang w:val="uk-UA"/>
              </w:rPr>
              <w:t xml:space="preserve">господарсько-торговельних операцій, пов’язаних з оптовими енергетичними продуктами, відповідно до умов статті 20-1 Закону України «Про Національну комісію, що здійснює державне регулювання у сферах енергетики та комунальних послуг» відсутність реєстрації </w:t>
            </w:r>
            <w:r w:rsidRPr="004B446C">
              <w:rPr>
                <w:rFonts w:ascii="Times New Roman" w:hAnsi="Times New Roman" w:cs="Times New Roman"/>
                <w:b/>
                <w:bCs/>
                <w:iCs/>
                <w:sz w:val="24"/>
                <w:szCs w:val="24"/>
                <w:lang w:val="uk-UA"/>
              </w:rPr>
              <w:t>учасників ринку електричної енергії та суб’єктів ринку природного газу</w:t>
            </w:r>
            <w:r w:rsidRPr="004B446C">
              <w:rPr>
                <w:rStyle w:val="rvts0"/>
                <w:rFonts w:ascii="Times New Roman" w:hAnsi="Times New Roman" w:cs="Times New Roman"/>
                <w:b/>
                <w:sz w:val="24"/>
                <w:szCs w:val="24"/>
                <w:lang w:val="uk-UA"/>
              </w:rPr>
              <w:t xml:space="preserve"> у такому реєстрі не вважається правопорушенням у сфері енергетики.</w:t>
            </w:r>
          </w:p>
          <w:p w:rsidR="00C477BB" w:rsidRPr="004B446C" w:rsidRDefault="00C477BB" w:rsidP="004B446C">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Обґрунтування</w:t>
            </w:r>
            <w:r w:rsidRPr="004B446C">
              <w:rPr>
                <w:rFonts w:ascii="Times New Roman" w:eastAsia="Times New Roman" w:hAnsi="Times New Roman" w:cs="Times New Roman"/>
                <w:sz w:val="24"/>
                <w:szCs w:val="24"/>
                <w:lang w:val="uk-UA" w:eastAsia="ru-RU"/>
              </w:rPr>
              <w:t xml:space="preserve">: </w:t>
            </w:r>
          </w:p>
          <w:p w:rsidR="00C477BB" w:rsidRPr="004B446C" w:rsidRDefault="00C477BB" w:rsidP="004B446C">
            <w:pPr>
              <w:pStyle w:val="rvps2"/>
              <w:spacing w:before="0" w:beforeAutospacing="0" w:after="0" w:afterAutospacing="0"/>
              <w:jc w:val="both"/>
              <w:rPr>
                <w:bCs/>
                <w:iCs/>
              </w:rPr>
            </w:pPr>
            <w:r w:rsidRPr="004B446C">
              <w:rPr>
                <w:bCs/>
                <w:iCs/>
              </w:rPr>
              <w:t>Рядки реєстраційної форми 39 щодо розкриття інсайдерської інформації та 63 щодо передачі даних, що є обов’язковими для заповнення, не можуть бути заповнені до прийняття НКРЕКП відповідних порядків.</w:t>
            </w:r>
          </w:p>
          <w:p w:rsidR="00C477BB" w:rsidRDefault="00C477BB" w:rsidP="004B446C">
            <w:pPr>
              <w:spacing w:after="0" w:line="240" w:lineRule="auto"/>
              <w:jc w:val="both"/>
              <w:rPr>
                <w:rFonts w:ascii="Times New Roman" w:hAnsi="Times New Roman" w:cs="Times New Roman"/>
                <w:sz w:val="24"/>
                <w:szCs w:val="24"/>
                <w:shd w:val="clear" w:color="auto" w:fill="FFFFFF"/>
                <w:lang w:val="uk-UA"/>
              </w:rPr>
            </w:pPr>
            <w:r w:rsidRPr="004B446C">
              <w:rPr>
                <w:rFonts w:ascii="Times New Roman" w:hAnsi="Times New Roman" w:cs="Times New Roman"/>
                <w:sz w:val="24"/>
                <w:szCs w:val="24"/>
                <w:shd w:val="clear" w:color="auto" w:fill="FFFFFF"/>
                <w:lang w:val="uk-UA"/>
              </w:rPr>
              <w:t xml:space="preserve">Крім того, оскільки статтями 8-1 Закону України «Про ринок електричної енергії та 9-1 Закону України «Про ринок природного газу» операції з оптовими </w:t>
            </w:r>
            <w:r w:rsidRPr="004B446C">
              <w:rPr>
                <w:rFonts w:ascii="Times New Roman" w:hAnsi="Times New Roman" w:cs="Times New Roman"/>
                <w:sz w:val="24"/>
                <w:szCs w:val="24"/>
                <w:shd w:val="clear" w:color="auto" w:fill="FFFFFF"/>
                <w:lang w:val="uk-UA"/>
              </w:rPr>
              <w:lastRenderedPageBreak/>
              <w:t>енергетичними продуктами мають право здійснювати виключно особи, які зареєстровані як учасники оптового енергетичного ринку в порядку, затвердженому Регулятором, здійснення діяльності учасниками ринку електричної енергії та суб’єктами ринку природного газу після введення у дію Порядку реєстрації учасників оптового енергетичного ринку буде порушенням відповідних норм. У зв’язку з цим пропонуємо передбачити можливість на перехідний період – до  початку функціонування Реєстру учасників оптового енергетичного ринку, не вважати порушенням здійснення господарсько-торговельних операцій пов’язаних з оптовими енергетичними продуктами, без відповідної реєстрації.</w:t>
            </w:r>
          </w:p>
          <w:p w:rsidR="00C477BB" w:rsidRDefault="00C477BB" w:rsidP="004B446C">
            <w:pPr>
              <w:spacing w:after="0" w:line="240" w:lineRule="auto"/>
              <w:jc w:val="both"/>
              <w:rPr>
                <w:rFonts w:ascii="Times New Roman" w:eastAsia="Times New Roman" w:hAnsi="Times New Roman" w:cs="Times New Roman"/>
                <w:b/>
                <w:sz w:val="24"/>
                <w:szCs w:val="24"/>
                <w:lang w:val="uk-UA" w:eastAsia="ru-RU"/>
              </w:rPr>
            </w:pPr>
          </w:p>
          <w:p w:rsidR="00C477BB" w:rsidRPr="004B446C" w:rsidRDefault="00C477BB" w:rsidP="004B446C">
            <w:pPr>
              <w:spacing w:after="0" w:line="240" w:lineRule="auto"/>
              <w:jc w:val="both"/>
              <w:rPr>
                <w:rFonts w:ascii="Times New Roman" w:eastAsia="Times New Roman" w:hAnsi="Times New Roman" w:cs="Times New Roman"/>
                <w:b/>
                <w:sz w:val="24"/>
                <w:szCs w:val="24"/>
                <w:lang w:val="uk-UA" w:eastAsia="ru-RU"/>
              </w:rPr>
            </w:pPr>
          </w:p>
        </w:tc>
        <w:tc>
          <w:tcPr>
            <w:tcW w:w="1163" w:type="pct"/>
            <w:vMerge/>
            <w:tcBorders>
              <w:left w:val="single" w:sz="6" w:space="0" w:color="000000"/>
              <w:bottom w:val="single" w:sz="6" w:space="0" w:color="000000"/>
              <w:right w:val="single" w:sz="6" w:space="0" w:color="000000"/>
            </w:tcBorders>
          </w:tcPr>
          <w:p w:rsidR="00C477BB" w:rsidRPr="00E87D75" w:rsidRDefault="00C477BB" w:rsidP="00D62649">
            <w:pPr>
              <w:spacing w:after="0" w:line="240" w:lineRule="auto"/>
              <w:jc w:val="center"/>
              <w:rPr>
                <w:rFonts w:ascii="Times New Roman" w:eastAsia="Times New Roman" w:hAnsi="Times New Roman" w:cs="Times New Roman"/>
                <w:b/>
                <w:sz w:val="28"/>
                <w:szCs w:val="28"/>
                <w:lang w:val="uk-UA" w:eastAsia="ru-RU"/>
              </w:rPr>
            </w:pPr>
          </w:p>
        </w:tc>
      </w:tr>
      <w:tr w:rsidR="00625E02" w:rsidRPr="00A9348F" w:rsidTr="00625E02">
        <w:trPr>
          <w:trHeight w:val="285"/>
        </w:trPr>
        <w:tc>
          <w:tcPr>
            <w:tcW w:w="1799" w:type="pct"/>
            <w:tcBorders>
              <w:top w:val="single" w:sz="6" w:space="0" w:color="000000"/>
              <w:left w:val="single" w:sz="6" w:space="0" w:color="000000"/>
              <w:bottom w:val="single" w:sz="6" w:space="0" w:color="000000"/>
              <w:right w:val="single" w:sz="4" w:space="0" w:color="auto"/>
            </w:tcBorders>
          </w:tcPr>
          <w:p w:rsidR="00625E02" w:rsidRDefault="00625E02" w:rsidP="00D62649">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Положення відсутнє</w:t>
            </w:r>
          </w:p>
        </w:tc>
        <w:tc>
          <w:tcPr>
            <w:tcW w:w="3201" w:type="pct"/>
            <w:gridSpan w:val="2"/>
            <w:tcBorders>
              <w:top w:val="single" w:sz="6" w:space="0" w:color="000000"/>
              <w:left w:val="single" w:sz="4" w:space="0" w:color="auto"/>
              <w:bottom w:val="single" w:sz="6" w:space="0" w:color="000000"/>
              <w:right w:val="single" w:sz="6" w:space="0" w:color="000000"/>
            </w:tcBorders>
          </w:tcPr>
          <w:p w:rsidR="00625E02" w:rsidRPr="00625E02" w:rsidRDefault="00625E02" w:rsidP="00625E02">
            <w:pPr>
              <w:spacing w:after="0" w:line="240" w:lineRule="auto"/>
              <w:rPr>
                <w:rFonts w:ascii="Times New Roman" w:eastAsiaTheme="minorEastAsia" w:hAnsi="Times New Roman" w:cs="Times New Roman"/>
                <w:b/>
                <w:color w:val="000000" w:themeColor="text1"/>
                <w:sz w:val="24"/>
                <w:szCs w:val="24"/>
                <w:lang w:val="uk-UA" w:eastAsia="de-DE"/>
              </w:rPr>
            </w:pPr>
            <w:r w:rsidRPr="00625E02">
              <w:rPr>
                <w:rFonts w:ascii="Times New Roman" w:eastAsiaTheme="minorEastAsia" w:hAnsi="Times New Roman" w:cs="Times New Roman"/>
                <w:b/>
                <w:color w:val="000000" w:themeColor="text1"/>
                <w:sz w:val="24"/>
                <w:szCs w:val="24"/>
                <w:lang w:val="uk-UA" w:eastAsia="de-DE"/>
              </w:rPr>
              <w:t>Відповідно до пункту 6 постанови пропонується викласти додаток у такій редакції:</w:t>
            </w:r>
          </w:p>
          <w:p w:rsidR="00625E02" w:rsidRPr="00625E02" w:rsidRDefault="00625E02" w:rsidP="00625E02">
            <w:pPr>
              <w:spacing w:after="0" w:line="240" w:lineRule="auto"/>
              <w:ind w:firstLine="5954"/>
              <w:rPr>
                <w:rFonts w:ascii="Times New Roman" w:eastAsiaTheme="minorEastAsia" w:hAnsi="Times New Roman" w:cs="Times New Roman"/>
                <w:color w:val="000000" w:themeColor="text1"/>
                <w:sz w:val="24"/>
                <w:szCs w:val="24"/>
                <w:lang w:val="uk-UA" w:eastAsia="de-DE"/>
              </w:rPr>
            </w:pPr>
            <w:r>
              <w:rPr>
                <w:rFonts w:ascii="Times New Roman" w:eastAsiaTheme="minorEastAsia" w:hAnsi="Times New Roman" w:cs="Times New Roman"/>
                <w:color w:val="000000" w:themeColor="text1"/>
                <w:sz w:val="24"/>
                <w:szCs w:val="24"/>
                <w:lang w:val="uk-UA" w:eastAsia="de-DE"/>
              </w:rPr>
              <w:t>«</w:t>
            </w:r>
            <w:r w:rsidRPr="00625E02">
              <w:rPr>
                <w:rFonts w:ascii="Times New Roman" w:eastAsiaTheme="minorEastAsia" w:hAnsi="Times New Roman" w:cs="Times New Roman"/>
                <w:color w:val="000000" w:themeColor="text1"/>
                <w:sz w:val="24"/>
                <w:szCs w:val="24"/>
                <w:lang w:val="uk-UA" w:eastAsia="de-DE"/>
              </w:rPr>
              <w:t>Додаток</w:t>
            </w:r>
          </w:p>
          <w:p w:rsidR="00625E02" w:rsidRPr="00625E02" w:rsidRDefault="00625E02" w:rsidP="00625E02">
            <w:pPr>
              <w:spacing w:after="0" w:line="240" w:lineRule="auto"/>
              <w:ind w:firstLine="5954"/>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до постанови НКРЕКП від №</w:t>
            </w:r>
          </w:p>
          <w:p w:rsidR="00625E02" w:rsidRPr="00625E02" w:rsidRDefault="00625E02" w:rsidP="00625E02">
            <w:pPr>
              <w:spacing w:after="0" w:line="240" w:lineRule="auto"/>
              <w:rPr>
                <w:rFonts w:ascii="Times New Roman" w:eastAsiaTheme="minorEastAsia" w:hAnsi="Times New Roman" w:cs="Times New Roman"/>
                <w:color w:val="000000" w:themeColor="text1"/>
                <w:sz w:val="24"/>
                <w:szCs w:val="24"/>
                <w:lang w:val="uk-UA" w:eastAsia="de-DE"/>
              </w:rPr>
            </w:pPr>
          </w:p>
          <w:p w:rsidR="00AA5135" w:rsidRDefault="00625E02" w:rsidP="00AA5135">
            <w:pPr>
              <w:spacing w:before="120" w:after="0" w:line="300" w:lineRule="exact"/>
              <w:jc w:val="center"/>
              <w:rPr>
                <w:rFonts w:ascii="Times New Roman" w:eastAsiaTheme="minorEastAsia" w:hAnsi="Times New Roman" w:cs="Times New Roman"/>
                <w:b/>
                <w:color w:val="000000" w:themeColor="text1"/>
                <w:sz w:val="24"/>
                <w:szCs w:val="24"/>
                <w:lang w:val="uk-UA" w:eastAsia="de-DE"/>
              </w:rPr>
            </w:pPr>
            <w:r w:rsidRPr="00625E02">
              <w:rPr>
                <w:rFonts w:ascii="Times New Roman" w:eastAsiaTheme="minorEastAsia" w:hAnsi="Times New Roman" w:cs="Times New Roman"/>
                <w:b/>
                <w:color w:val="000000" w:themeColor="text1"/>
                <w:sz w:val="24"/>
                <w:szCs w:val="24"/>
                <w:lang w:val="uk-UA" w:eastAsia="de-DE"/>
              </w:rPr>
              <w:t>Графік рекомендованої подачі реєстраційної форми для реєстрації у реєстрі учасників оптового енергетичного ринку суб’єктами господарювання, що мають ліцензії на право провадження господарської діяльності у сфері енергетики, видані НКРЕКП</w:t>
            </w:r>
          </w:p>
          <w:p w:rsidR="00AA5135" w:rsidRPr="00AA5135" w:rsidRDefault="00AA5135" w:rsidP="00AA5135">
            <w:pPr>
              <w:spacing w:before="120" w:after="0" w:line="300" w:lineRule="exact"/>
              <w:jc w:val="center"/>
              <w:rPr>
                <w:rFonts w:ascii="Times New Roman" w:eastAsiaTheme="minorEastAsia" w:hAnsi="Times New Roman" w:cs="Times New Roman"/>
                <w:b/>
                <w:color w:val="000000" w:themeColor="text1"/>
                <w:sz w:val="24"/>
                <w:szCs w:val="24"/>
                <w:lang w:val="uk-UA" w:eastAsia="de-DE"/>
              </w:rPr>
            </w:pPr>
            <w:bookmarkStart w:id="3" w:name="_GoBack"/>
            <w:bookmarkEnd w:id="3"/>
          </w:p>
          <w:tbl>
            <w:tblPr>
              <w:tblStyle w:val="ab"/>
              <w:tblW w:w="0" w:type="auto"/>
              <w:tblLook w:val="04A0" w:firstRow="1" w:lastRow="0" w:firstColumn="1" w:lastColumn="0" w:noHBand="0" w:noVBand="1"/>
            </w:tblPr>
            <w:tblGrid>
              <w:gridCol w:w="4580"/>
              <w:gridCol w:w="4629"/>
            </w:tblGrid>
            <w:tr w:rsidR="00625E02" w:rsidRPr="00625E02" w:rsidTr="001A17B8">
              <w:tc>
                <w:tcPr>
                  <w:tcW w:w="4814" w:type="dxa"/>
                </w:tcPr>
                <w:p w:rsidR="00625E02" w:rsidRPr="00625E02" w:rsidRDefault="00625E02" w:rsidP="00625E02">
                  <w:pPr>
                    <w:spacing w:before="120" w:line="300" w:lineRule="exact"/>
                    <w:jc w:val="center"/>
                    <w:rPr>
                      <w:rFonts w:ascii="Times New Roman" w:eastAsiaTheme="minorEastAsia" w:hAnsi="Times New Roman" w:cs="Times New Roman"/>
                      <w:b/>
                      <w:color w:val="000000" w:themeColor="text1"/>
                      <w:sz w:val="24"/>
                      <w:szCs w:val="24"/>
                      <w:lang w:val="uk-UA" w:eastAsia="de-DE"/>
                    </w:rPr>
                  </w:pPr>
                  <w:r w:rsidRPr="00625E02">
                    <w:rPr>
                      <w:rFonts w:ascii="Times New Roman" w:eastAsiaTheme="minorEastAsia" w:hAnsi="Times New Roman" w:cs="Times New Roman"/>
                      <w:b/>
                      <w:color w:val="000000" w:themeColor="text1"/>
                      <w:sz w:val="24"/>
                      <w:szCs w:val="24"/>
                      <w:lang w:val="uk-UA" w:eastAsia="de-DE"/>
                    </w:rPr>
                    <w:t>Дата подачі</w:t>
                  </w:r>
                </w:p>
              </w:tc>
              <w:tc>
                <w:tcPr>
                  <w:tcW w:w="4815" w:type="dxa"/>
                </w:tcPr>
                <w:p w:rsidR="00625E02" w:rsidRPr="00625E02" w:rsidRDefault="00625E02" w:rsidP="00625E02">
                  <w:pPr>
                    <w:spacing w:before="120" w:line="300" w:lineRule="exact"/>
                    <w:jc w:val="center"/>
                    <w:rPr>
                      <w:rFonts w:ascii="Times New Roman" w:eastAsiaTheme="minorEastAsia" w:hAnsi="Times New Roman" w:cs="Times New Roman"/>
                      <w:b/>
                      <w:color w:val="000000" w:themeColor="text1"/>
                      <w:sz w:val="24"/>
                      <w:szCs w:val="24"/>
                      <w:lang w:val="uk-UA" w:eastAsia="de-DE"/>
                    </w:rPr>
                  </w:pPr>
                  <w:r w:rsidRPr="00625E02">
                    <w:rPr>
                      <w:rFonts w:ascii="Times New Roman" w:eastAsiaTheme="minorEastAsia" w:hAnsi="Times New Roman" w:cs="Times New Roman"/>
                      <w:b/>
                      <w:color w:val="000000" w:themeColor="text1"/>
                      <w:sz w:val="24"/>
                      <w:szCs w:val="24"/>
                      <w:lang w:val="uk-UA" w:eastAsia="de-DE"/>
                    </w:rPr>
                    <w:t>Види діяльності</w:t>
                  </w:r>
                </w:p>
              </w:tc>
            </w:tr>
            <w:tr w:rsidR="00625E02" w:rsidRPr="00625E02" w:rsidTr="001A17B8">
              <w:trPr>
                <w:trHeight w:val="2703"/>
              </w:trPr>
              <w:tc>
                <w:tcPr>
                  <w:tcW w:w="4814" w:type="dxa"/>
                </w:tcPr>
                <w:p w:rsidR="00625E02" w:rsidRPr="00625E02" w:rsidRDefault="00625E02" w:rsidP="00625E02">
                  <w:pPr>
                    <w:spacing w:before="120" w:line="300" w:lineRule="exact"/>
                    <w:jc w:val="center"/>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lastRenderedPageBreak/>
                    <w:t>з 01.11.2023 по 0</w:t>
                  </w:r>
                  <w:r w:rsidRPr="00625E02">
                    <w:rPr>
                      <w:rFonts w:ascii="Times New Roman" w:eastAsiaTheme="minorEastAsia" w:hAnsi="Times New Roman" w:cs="Times New Roman"/>
                      <w:color w:val="000000" w:themeColor="text1"/>
                      <w:sz w:val="24"/>
                      <w:szCs w:val="24"/>
                      <w:lang w:val="en-US" w:eastAsia="de-DE"/>
                    </w:rPr>
                    <w:t>5</w:t>
                  </w:r>
                  <w:r w:rsidRPr="00625E02">
                    <w:rPr>
                      <w:rFonts w:ascii="Times New Roman" w:eastAsiaTheme="minorEastAsia" w:hAnsi="Times New Roman" w:cs="Times New Roman"/>
                      <w:color w:val="000000" w:themeColor="text1"/>
                      <w:sz w:val="24"/>
                      <w:szCs w:val="24"/>
                      <w:lang w:val="uk-UA" w:eastAsia="de-DE"/>
                    </w:rPr>
                    <w:t>.11.2023</w:t>
                  </w:r>
                </w:p>
              </w:tc>
              <w:tc>
                <w:tcPr>
                  <w:tcW w:w="4815" w:type="dxa"/>
                </w:tcPr>
                <w:p w:rsidR="00625E02" w:rsidRPr="00625E02" w:rsidRDefault="00625E02" w:rsidP="00625E02">
                  <w:pPr>
                    <w:spacing w:before="120" w:line="300" w:lineRule="exact"/>
                    <w:jc w:val="both"/>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 xml:space="preserve">оператор системи передачі електричної енергії; </w:t>
                  </w:r>
                </w:p>
                <w:p w:rsidR="00625E02" w:rsidRPr="00625E02" w:rsidRDefault="00625E02" w:rsidP="00625E02">
                  <w:pPr>
                    <w:spacing w:before="120" w:line="300" w:lineRule="exact"/>
                    <w:jc w:val="both"/>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 ринку;</w:t>
                  </w:r>
                </w:p>
                <w:p w:rsidR="00625E02" w:rsidRPr="00625E02" w:rsidRDefault="00625E02" w:rsidP="00625E02">
                  <w:pPr>
                    <w:spacing w:before="120" w:line="300" w:lineRule="exact"/>
                    <w:jc w:val="both"/>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гарантований покупець;</w:t>
                  </w:r>
                </w:p>
                <w:p w:rsidR="00625E02" w:rsidRPr="00625E02" w:rsidRDefault="00625E02" w:rsidP="00625E02">
                  <w:pPr>
                    <w:spacing w:before="120" w:line="300" w:lineRule="exact"/>
                    <w:jc w:val="both"/>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 газосховища;</w:t>
                  </w:r>
                </w:p>
                <w:p w:rsidR="00625E02" w:rsidRPr="00625E02" w:rsidRDefault="00625E02" w:rsidP="00625E02">
                  <w:pPr>
                    <w:spacing w:before="120" w:line="300" w:lineRule="exact"/>
                    <w:jc w:val="both"/>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 газотранспортної системи</w:t>
                  </w:r>
                </w:p>
              </w:tc>
            </w:tr>
            <w:tr w:rsidR="00625E02" w:rsidRPr="00625E02" w:rsidTr="001A17B8">
              <w:tc>
                <w:tcPr>
                  <w:tcW w:w="4814" w:type="dxa"/>
                </w:tcPr>
                <w:p w:rsidR="00625E02" w:rsidRPr="00625E02" w:rsidRDefault="00625E02" w:rsidP="00625E02">
                  <w:pPr>
                    <w:spacing w:before="120" w:line="300" w:lineRule="exact"/>
                    <w:jc w:val="center"/>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з 10.11.2023 по 15.11.2023</w:t>
                  </w:r>
                </w:p>
              </w:tc>
              <w:tc>
                <w:tcPr>
                  <w:tcW w:w="4815" w:type="dxa"/>
                </w:tcPr>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оператори систем розподілу електричної енергії, у тому числі малих систем розподілу;</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оператори газорозподільних систем</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агрегатори;</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оператори установок зберігання енергії;</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трейдери</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p>
              </w:tc>
            </w:tr>
            <w:tr w:rsidR="00625E02" w:rsidRPr="00625E02" w:rsidTr="001A17B8">
              <w:tc>
                <w:tcPr>
                  <w:tcW w:w="4814" w:type="dxa"/>
                </w:tcPr>
                <w:p w:rsidR="00625E02" w:rsidRPr="00625E02" w:rsidRDefault="00625E02" w:rsidP="00625E02">
                  <w:pPr>
                    <w:spacing w:before="120" w:line="300" w:lineRule="exact"/>
                    <w:jc w:val="center"/>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з 16.11.2023 по 28.11.2023</w:t>
                  </w:r>
                </w:p>
              </w:tc>
              <w:tc>
                <w:tcPr>
                  <w:tcW w:w="4815" w:type="dxa"/>
                </w:tcPr>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виробники електричної енергії;</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p>
              </w:tc>
            </w:tr>
            <w:tr w:rsidR="00625E02" w:rsidRPr="00625E02" w:rsidTr="001A17B8">
              <w:tc>
                <w:tcPr>
                  <w:tcW w:w="4814" w:type="dxa"/>
                </w:tcPr>
                <w:p w:rsidR="00625E02" w:rsidRPr="00625E02" w:rsidRDefault="00625E02" w:rsidP="00625E02">
                  <w:pPr>
                    <w:spacing w:before="120" w:line="300" w:lineRule="exact"/>
                    <w:jc w:val="center"/>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з 29.11.2023 по 14.12.2023</w:t>
                  </w:r>
                </w:p>
              </w:tc>
              <w:tc>
                <w:tcPr>
                  <w:tcW w:w="4815" w:type="dxa"/>
                </w:tcPr>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постачальники електричної енергії споживачу</w:t>
                  </w:r>
                </w:p>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p>
              </w:tc>
            </w:tr>
            <w:tr w:rsidR="00625E02" w:rsidRPr="00625E02" w:rsidTr="001A17B8">
              <w:tc>
                <w:tcPr>
                  <w:tcW w:w="4814" w:type="dxa"/>
                </w:tcPr>
                <w:p w:rsidR="00625E02" w:rsidRPr="00625E02" w:rsidRDefault="00625E02" w:rsidP="00625E02">
                  <w:pPr>
                    <w:spacing w:before="120" w:line="300" w:lineRule="exact"/>
                    <w:jc w:val="center"/>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з 15.12.2023 по 29.12.2023</w:t>
                  </w:r>
                </w:p>
              </w:tc>
              <w:tc>
                <w:tcPr>
                  <w:tcW w:w="4815" w:type="dxa"/>
                </w:tcPr>
                <w:p w:rsidR="00625E02" w:rsidRPr="00625E02" w:rsidRDefault="00625E02" w:rsidP="00625E02">
                  <w:pPr>
                    <w:spacing w:before="120" w:line="300" w:lineRule="exact"/>
                    <w:rPr>
                      <w:rFonts w:ascii="Times New Roman" w:eastAsiaTheme="minorEastAsia" w:hAnsi="Times New Roman" w:cs="Times New Roman"/>
                      <w:color w:val="000000" w:themeColor="text1"/>
                      <w:sz w:val="24"/>
                      <w:szCs w:val="24"/>
                      <w:lang w:val="uk-UA" w:eastAsia="de-DE"/>
                    </w:rPr>
                  </w:pPr>
                  <w:r w:rsidRPr="00625E02">
                    <w:rPr>
                      <w:rFonts w:ascii="Times New Roman" w:eastAsiaTheme="minorEastAsia" w:hAnsi="Times New Roman" w:cs="Times New Roman"/>
                      <w:color w:val="000000" w:themeColor="text1"/>
                      <w:sz w:val="24"/>
                      <w:szCs w:val="24"/>
                      <w:lang w:val="uk-UA" w:eastAsia="de-DE"/>
                    </w:rPr>
                    <w:t>постачальники природного газу</w:t>
                  </w:r>
                </w:p>
              </w:tc>
            </w:tr>
          </w:tbl>
          <w:p w:rsidR="00625E02" w:rsidRDefault="00625E02" w:rsidP="00D62649">
            <w:pPr>
              <w:spacing w:after="0" w:line="240" w:lineRule="auto"/>
              <w:jc w:val="center"/>
              <w:rPr>
                <w:rFonts w:ascii="Times New Roman" w:eastAsia="Times New Roman" w:hAnsi="Times New Roman" w:cs="Times New Roman"/>
                <w:b/>
                <w:sz w:val="28"/>
                <w:szCs w:val="28"/>
                <w:lang w:val="uk-UA" w:eastAsia="ru-RU"/>
              </w:rPr>
            </w:pPr>
          </w:p>
        </w:tc>
      </w:tr>
      <w:tr w:rsidR="00F732D6" w:rsidRPr="00A9348F" w:rsidTr="00C477BB">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rsidR="00F732D6" w:rsidRPr="00E87D75" w:rsidRDefault="007916EE" w:rsidP="00D62649">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 xml:space="preserve">Пропозиції та зауваження до </w:t>
            </w:r>
            <w:r w:rsidR="00F732D6">
              <w:rPr>
                <w:rFonts w:ascii="Times New Roman" w:eastAsia="Times New Roman" w:hAnsi="Times New Roman" w:cs="Times New Roman"/>
                <w:b/>
                <w:sz w:val="28"/>
                <w:szCs w:val="28"/>
                <w:lang w:val="uk-UA" w:eastAsia="ru-RU"/>
              </w:rPr>
              <w:t>Поряд</w:t>
            </w:r>
            <w:r>
              <w:rPr>
                <w:rFonts w:ascii="Times New Roman" w:eastAsia="Times New Roman" w:hAnsi="Times New Roman" w:cs="Times New Roman"/>
                <w:b/>
                <w:sz w:val="28"/>
                <w:szCs w:val="28"/>
                <w:lang w:val="uk-UA" w:eastAsia="ru-RU"/>
              </w:rPr>
              <w:t>ку</w:t>
            </w:r>
            <w:r w:rsidR="00F732D6">
              <w:rPr>
                <w:rFonts w:ascii="Times New Roman" w:eastAsia="Times New Roman" w:hAnsi="Times New Roman" w:cs="Times New Roman"/>
                <w:b/>
                <w:sz w:val="28"/>
                <w:szCs w:val="28"/>
                <w:lang w:val="uk-UA" w:eastAsia="ru-RU"/>
              </w:rPr>
              <w:t xml:space="preserve"> </w:t>
            </w:r>
          </w:p>
        </w:tc>
      </w:tr>
      <w:tr w:rsidR="000E3C30"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0C2B1C" w:rsidRPr="00D62649" w:rsidRDefault="000C2B1C" w:rsidP="00D62649">
            <w:pPr>
              <w:pStyle w:val="11"/>
              <w:ind w:left="0" w:firstLine="709"/>
              <w:jc w:val="both"/>
              <w:outlineLvl w:val="1"/>
              <w:rPr>
                <w:sz w:val="24"/>
                <w:szCs w:val="24"/>
              </w:rPr>
            </w:pPr>
            <w:r w:rsidRPr="00D62649">
              <w:rPr>
                <w:sz w:val="24"/>
                <w:szCs w:val="24"/>
              </w:rPr>
              <w:t>1.1. Цей Порядок визначає:</w:t>
            </w:r>
          </w:p>
          <w:p w:rsidR="000C2B1C" w:rsidRPr="00D62649" w:rsidRDefault="000C2B1C" w:rsidP="00D62649">
            <w:pPr>
              <w:pStyle w:val="11"/>
              <w:ind w:left="0" w:firstLine="709"/>
              <w:jc w:val="both"/>
              <w:outlineLvl w:val="1"/>
              <w:rPr>
                <w:sz w:val="24"/>
                <w:szCs w:val="24"/>
              </w:rPr>
            </w:pPr>
            <w:r w:rsidRPr="00D62649">
              <w:rPr>
                <w:sz w:val="24"/>
                <w:szCs w:val="24"/>
              </w:rPr>
              <w:lastRenderedPageBreak/>
              <w:t>процедуру реєстрації учасників оптового енергетичного ринку;</w:t>
            </w:r>
          </w:p>
          <w:p w:rsidR="000C2B1C" w:rsidRPr="00D62649" w:rsidRDefault="000C2B1C" w:rsidP="00D62649">
            <w:pPr>
              <w:pStyle w:val="11"/>
              <w:ind w:left="0" w:firstLine="709"/>
              <w:jc w:val="both"/>
              <w:outlineLvl w:val="1"/>
              <w:rPr>
                <w:sz w:val="24"/>
                <w:szCs w:val="24"/>
              </w:rPr>
            </w:pPr>
            <w:r w:rsidRPr="00D62649">
              <w:rPr>
                <w:sz w:val="24"/>
                <w:szCs w:val="24"/>
              </w:rPr>
              <w:t>перелік інформації, необхідної для здійснення реєстрації;</w:t>
            </w:r>
          </w:p>
          <w:p w:rsidR="000C2B1C" w:rsidRPr="00D62649" w:rsidRDefault="000C2B1C" w:rsidP="00D62649">
            <w:pPr>
              <w:pStyle w:val="11"/>
              <w:ind w:left="0" w:firstLine="709"/>
              <w:jc w:val="both"/>
              <w:outlineLvl w:val="1"/>
              <w:rPr>
                <w:sz w:val="24"/>
                <w:szCs w:val="24"/>
              </w:rPr>
            </w:pPr>
            <w:r w:rsidRPr="00D62649">
              <w:rPr>
                <w:sz w:val="24"/>
                <w:szCs w:val="24"/>
              </w:rPr>
              <w:t>ведення НКРЕКП реєстру учасників оптового енергетичного ринку                                         (далі – Реєстр);</w:t>
            </w:r>
          </w:p>
          <w:p w:rsidR="000C2B1C" w:rsidRPr="00D62649" w:rsidRDefault="000C2B1C" w:rsidP="00D62649">
            <w:pPr>
              <w:pStyle w:val="11"/>
              <w:ind w:left="0" w:firstLine="709"/>
              <w:jc w:val="both"/>
              <w:outlineLvl w:val="1"/>
              <w:rPr>
                <w:sz w:val="24"/>
                <w:szCs w:val="24"/>
              </w:rPr>
            </w:pPr>
            <w:r w:rsidRPr="00D62649">
              <w:rPr>
                <w:sz w:val="24"/>
                <w:szCs w:val="24"/>
              </w:rPr>
              <w:t>процедуру виключення учасника оптового енергетичного ринку із Реєстру.</w:t>
            </w:r>
          </w:p>
          <w:p w:rsidR="000E3C30" w:rsidRPr="00D62649" w:rsidRDefault="000E3C30" w:rsidP="00D62649">
            <w:pPr>
              <w:spacing w:after="0" w:line="240" w:lineRule="auto"/>
              <w:jc w:val="center"/>
              <w:rPr>
                <w:rFonts w:ascii="Times New Roman" w:eastAsia="Times New Roman" w:hAnsi="Times New Roman" w:cs="Times New Roman"/>
                <w:sz w:val="24"/>
                <w:szCs w:val="24"/>
                <w:lang w:val="uk-UA" w:eastAsia="ru-RU"/>
              </w:rPr>
            </w:pPr>
          </w:p>
        </w:tc>
        <w:tc>
          <w:tcPr>
            <w:tcW w:w="2038" w:type="pct"/>
            <w:tcBorders>
              <w:top w:val="single" w:sz="6" w:space="0" w:color="000000"/>
              <w:left w:val="single" w:sz="6" w:space="0" w:color="000000"/>
              <w:bottom w:val="single" w:sz="6" w:space="0" w:color="000000"/>
              <w:right w:val="single" w:sz="6" w:space="0" w:color="000000"/>
            </w:tcBorders>
          </w:tcPr>
          <w:p w:rsidR="00503A6B" w:rsidRPr="00503A6B" w:rsidRDefault="00503A6B" w:rsidP="00503A6B">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lastRenderedPageBreak/>
              <w:t>ТОВ «Д. ТРЕЙДІНГ»</w:t>
            </w:r>
          </w:p>
          <w:p w:rsidR="000E3C30" w:rsidRPr="00503A6B" w:rsidRDefault="00503A6B" w:rsidP="00503A6B">
            <w:pPr>
              <w:spacing w:after="0" w:line="240" w:lineRule="auto"/>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 xml:space="preserve">Пропозиції:  </w:t>
            </w:r>
            <w:r w:rsidRPr="008A0156">
              <w:rPr>
                <w:rFonts w:ascii="Times New Roman" w:eastAsia="Times New Roman" w:hAnsi="Times New Roman" w:cs="Times New Roman"/>
                <w:b/>
                <w:sz w:val="24"/>
                <w:szCs w:val="24"/>
                <w:lang w:val="uk-UA" w:eastAsia="ru-RU"/>
              </w:rPr>
              <w:t xml:space="preserve">доповнити таким </w:t>
            </w:r>
            <w:r w:rsidR="008A0156" w:rsidRPr="008A0156">
              <w:rPr>
                <w:rFonts w:ascii="Times New Roman" w:eastAsia="Times New Roman" w:hAnsi="Times New Roman" w:cs="Times New Roman"/>
                <w:b/>
                <w:sz w:val="24"/>
                <w:szCs w:val="24"/>
                <w:lang w:val="uk-UA" w:eastAsia="ru-RU"/>
              </w:rPr>
              <w:t>визначенням</w:t>
            </w:r>
            <w:r w:rsidRPr="008A0156">
              <w:rPr>
                <w:rFonts w:ascii="Times New Roman" w:eastAsia="Times New Roman" w:hAnsi="Times New Roman" w:cs="Times New Roman"/>
                <w:b/>
                <w:sz w:val="24"/>
                <w:szCs w:val="24"/>
                <w:lang w:val="uk-UA" w:eastAsia="ru-RU"/>
              </w:rPr>
              <w:t>:</w:t>
            </w:r>
          </w:p>
          <w:p w:rsidR="00503A6B" w:rsidRPr="00503A6B" w:rsidRDefault="00503A6B" w:rsidP="00503A6B">
            <w:pPr>
              <w:spacing w:after="0"/>
              <w:jc w:val="both"/>
              <w:rPr>
                <w:rFonts w:ascii="Times New Roman" w:hAnsi="Times New Roman" w:cs="Times New Roman"/>
                <w:b/>
                <w:bCs/>
                <w:sz w:val="24"/>
                <w:szCs w:val="24"/>
                <w:lang w:val="uk-UA"/>
              </w:rPr>
            </w:pPr>
            <w:r w:rsidRPr="00503A6B">
              <w:rPr>
                <w:rFonts w:ascii="Times New Roman" w:hAnsi="Times New Roman" w:cs="Times New Roman"/>
                <w:b/>
                <w:bCs/>
                <w:sz w:val="24"/>
                <w:szCs w:val="24"/>
                <w:lang w:val="uk-UA"/>
              </w:rPr>
              <w:lastRenderedPageBreak/>
              <w:t>порядок ведення реєстру учасників оптового енергетичного ринку (далі – Реєстр);</w:t>
            </w:r>
          </w:p>
          <w:p w:rsidR="00503A6B" w:rsidRPr="00503A6B" w:rsidRDefault="00503A6B" w:rsidP="00503A6B">
            <w:pPr>
              <w:spacing w:after="0" w:line="240" w:lineRule="auto"/>
              <w:jc w:val="both"/>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Обґрунтування</w:t>
            </w:r>
            <w:r w:rsidRPr="00503A6B">
              <w:rPr>
                <w:rFonts w:ascii="Times New Roman" w:eastAsia="Times New Roman" w:hAnsi="Times New Roman" w:cs="Times New Roman"/>
                <w:sz w:val="24"/>
                <w:szCs w:val="24"/>
                <w:lang w:val="uk-UA" w:eastAsia="ru-RU"/>
              </w:rPr>
              <w:t xml:space="preserve">: </w:t>
            </w:r>
          </w:p>
          <w:p w:rsidR="00503A6B" w:rsidRDefault="00503A6B" w:rsidP="00503A6B">
            <w:pPr>
              <w:spacing w:after="0" w:line="240" w:lineRule="auto"/>
              <w:rPr>
                <w:rFonts w:ascii="Times New Roman" w:hAnsi="Times New Roman" w:cs="Times New Roman"/>
                <w:sz w:val="24"/>
                <w:szCs w:val="24"/>
                <w:lang w:val="uk-UA"/>
              </w:rPr>
            </w:pPr>
            <w:r w:rsidRPr="00503A6B">
              <w:rPr>
                <w:rFonts w:ascii="Times New Roman" w:hAnsi="Times New Roman" w:cs="Times New Roman"/>
                <w:sz w:val="24"/>
                <w:szCs w:val="24"/>
                <w:lang w:val="uk-UA"/>
              </w:rPr>
              <w:t>Уточнення, оскільки проект визначає саме порядок ведення учасників оптового енергетичного ринку.</w:t>
            </w:r>
          </w:p>
          <w:p w:rsidR="00754465" w:rsidRDefault="00754465" w:rsidP="00503A6B">
            <w:pPr>
              <w:spacing w:after="0" w:line="240" w:lineRule="auto"/>
              <w:rPr>
                <w:rFonts w:ascii="Times New Roman" w:eastAsia="Times New Roman" w:hAnsi="Times New Roman" w:cs="Times New Roman"/>
                <w:sz w:val="24"/>
                <w:szCs w:val="24"/>
                <w:lang w:val="uk-UA" w:eastAsia="ru-RU"/>
              </w:rPr>
            </w:pPr>
          </w:p>
          <w:p w:rsidR="00754465" w:rsidRPr="00754465" w:rsidRDefault="00754465" w:rsidP="00754465">
            <w:pPr>
              <w:spacing w:after="0" w:line="240" w:lineRule="auto"/>
              <w:jc w:val="both"/>
              <w:rPr>
                <w:rFonts w:ascii="Times New Roman" w:eastAsia="Times New Roman" w:hAnsi="Times New Roman" w:cs="Times New Roman"/>
                <w:b/>
                <w:lang w:val="uk-UA" w:eastAsia="ru-RU"/>
              </w:rPr>
            </w:pPr>
            <w:r w:rsidRPr="00754465">
              <w:rPr>
                <w:rFonts w:ascii="Times New Roman" w:eastAsia="Times New Roman" w:hAnsi="Times New Roman" w:cs="Times New Roman"/>
                <w:b/>
                <w:lang w:val="uk-UA" w:eastAsia="ru-RU"/>
              </w:rPr>
              <w:t>Проект Енергетичної Безпеки</w:t>
            </w:r>
          </w:p>
          <w:p w:rsidR="00754465" w:rsidRPr="00754465" w:rsidRDefault="00754465" w:rsidP="00754465">
            <w:pPr>
              <w:spacing w:after="0" w:line="240" w:lineRule="auto"/>
              <w:jc w:val="both"/>
              <w:rPr>
                <w:rFonts w:ascii="Times New Roman" w:eastAsia="Times New Roman" w:hAnsi="Times New Roman" w:cs="Times New Roman"/>
                <w:lang w:val="uk-UA" w:eastAsia="ru-RU"/>
              </w:rPr>
            </w:pPr>
            <w:r w:rsidRPr="00754465">
              <w:rPr>
                <w:rFonts w:ascii="Times New Roman" w:eastAsia="Times New Roman" w:hAnsi="Times New Roman" w:cs="Times New Roman"/>
                <w:i/>
                <w:u w:val="single"/>
                <w:lang w:val="uk-UA" w:eastAsia="ru-RU"/>
              </w:rPr>
              <w:t xml:space="preserve">Пропозиції:  </w:t>
            </w:r>
            <w:r w:rsidRPr="00754465">
              <w:rPr>
                <w:rFonts w:ascii="Times New Roman" w:eastAsia="Times New Roman" w:hAnsi="Times New Roman" w:cs="Times New Roman"/>
                <w:b/>
                <w:lang w:val="uk-UA" w:eastAsia="ru-RU"/>
              </w:rPr>
              <w:t>пункт 1.1 викласти в такій редакції</w:t>
            </w:r>
            <w:r w:rsidRPr="00754465">
              <w:rPr>
                <w:rFonts w:ascii="Times New Roman" w:eastAsia="Times New Roman" w:hAnsi="Times New Roman" w:cs="Times New Roman"/>
                <w:lang w:val="uk-UA" w:eastAsia="ru-RU"/>
              </w:rPr>
              <w:t>:</w:t>
            </w:r>
          </w:p>
          <w:p w:rsidR="00754465" w:rsidRPr="00754465" w:rsidRDefault="00754465" w:rsidP="00754465">
            <w:pPr>
              <w:pStyle w:val="11"/>
              <w:ind w:left="0"/>
              <w:jc w:val="both"/>
              <w:outlineLvl w:val="1"/>
              <w:rPr>
                <w:b/>
                <w:bCs/>
                <w:sz w:val="22"/>
                <w:szCs w:val="22"/>
              </w:rPr>
            </w:pPr>
            <w:r w:rsidRPr="00754465">
              <w:rPr>
                <w:sz w:val="22"/>
                <w:szCs w:val="22"/>
              </w:rPr>
              <w:t xml:space="preserve"> 1.1.  </w:t>
            </w:r>
            <w:r w:rsidRPr="00754465">
              <w:rPr>
                <w:b/>
                <w:bCs/>
                <w:sz w:val="22"/>
                <w:szCs w:val="22"/>
              </w:rPr>
              <w:t xml:space="preserve">Цей Порядок </w:t>
            </w:r>
            <w:r w:rsidRPr="00754465">
              <w:rPr>
                <w:b/>
                <w:bCs/>
                <w:sz w:val="22"/>
                <w:szCs w:val="22"/>
                <w:shd w:val="clear" w:color="auto" w:fill="FFFFFF"/>
              </w:rPr>
              <w:t xml:space="preserve"> визначає умови, підстави та процедуру проведення відповідно до </w:t>
            </w:r>
            <w:r w:rsidRPr="00754465">
              <w:rPr>
                <w:b/>
                <w:bCs/>
                <w:sz w:val="22"/>
                <w:szCs w:val="22"/>
              </w:rPr>
              <w:t xml:space="preserve">Процедурного  Акту  </w:t>
            </w:r>
            <w:proofErr w:type="spellStart"/>
            <w:r w:rsidRPr="00754465">
              <w:rPr>
                <w:b/>
                <w:bCs/>
                <w:sz w:val="22"/>
                <w:szCs w:val="22"/>
              </w:rPr>
              <w:t>No</w:t>
            </w:r>
            <w:proofErr w:type="spellEnd"/>
            <w:r w:rsidRPr="00754465">
              <w:rPr>
                <w:b/>
                <w:bCs/>
                <w:sz w:val="22"/>
                <w:szCs w:val="22"/>
              </w:rPr>
              <w:t xml:space="preserve"> 01/2020 Ради регуляторних органів Енергетичного Співтовариства, Рішення 1/2012 Агентства з питань співробітництва енергетичних регуляторів, </w:t>
            </w:r>
            <w:r w:rsidRPr="00754465">
              <w:rPr>
                <w:b/>
                <w:bCs/>
                <w:sz w:val="22"/>
                <w:szCs w:val="22"/>
                <w:shd w:val="clear" w:color="auto" w:fill="FFFFFF"/>
              </w:rPr>
              <w:t>статті 20-1 </w:t>
            </w:r>
            <w:hyperlink r:id="rId6" w:tgtFrame="_blank" w:history="1">
              <w:r w:rsidRPr="00754465">
                <w:rPr>
                  <w:b/>
                  <w:bCs/>
                  <w:sz w:val="22"/>
                  <w:szCs w:val="22"/>
                  <w:u w:val="single"/>
                  <w:shd w:val="clear" w:color="auto" w:fill="FFFFFF"/>
                </w:rPr>
                <w:t>Закону України</w:t>
              </w:r>
            </w:hyperlink>
            <w:r w:rsidRPr="00754465">
              <w:rPr>
                <w:b/>
                <w:bCs/>
                <w:sz w:val="22"/>
                <w:szCs w:val="22"/>
                <w:shd w:val="clear" w:color="auto" w:fill="FFFFFF"/>
              </w:rPr>
              <w:t> “Про Національну комісію, що здійснює державне регулювання у сферах енергетики та комунальних послуг”  реєстрації</w:t>
            </w:r>
            <w:r w:rsidRPr="00754465">
              <w:rPr>
                <w:b/>
                <w:bCs/>
                <w:sz w:val="22"/>
                <w:szCs w:val="22"/>
              </w:rPr>
              <w:t xml:space="preserve"> учасників оптового енергетичного ринку</w:t>
            </w:r>
            <w:r w:rsidRPr="00754465">
              <w:rPr>
                <w:b/>
                <w:bCs/>
                <w:sz w:val="22"/>
                <w:szCs w:val="22"/>
                <w:shd w:val="clear" w:color="auto" w:fill="FFFFFF"/>
              </w:rPr>
              <w:t>, які здійснюють або мають намір здійснювати операції, пов’язані з оптовими енергетичними продуктами;</w:t>
            </w:r>
            <w:r w:rsidRPr="00754465">
              <w:rPr>
                <w:b/>
                <w:bCs/>
                <w:sz w:val="22"/>
                <w:szCs w:val="22"/>
              </w:rPr>
              <w:t xml:space="preserve"> ведення  реєстру реєстрації </w:t>
            </w:r>
            <w:r w:rsidRPr="00754465">
              <w:rPr>
                <w:b/>
                <w:bCs/>
                <w:sz w:val="22"/>
                <w:szCs w:val="22"/>
                <w:shd w:val="clear" w:color="auto" w:fill="FFFFFF"/>
              </w:rPr>
              <w:t xml:space="preserve">учасників оптового енергетичного ринку </w:t>
            </w:r>
            <w:r w:rsidRPr="00754465">
              <w:rPr>
                <w:b/>
                <w:bCs/>
                <w:sz w:val="22"/>
                <w:szCs w:val="22"/>
              </w:rPr>
              <w:t xml:space="preserve">(далі – Реєстр); обміну інформацією з Радою органів регулювання Енергетичного Співтовариства; умови конфіденційності та відповідальність за порушення умов реєстрації та ведення Реєстру. </w:t>
            </w:r>
          </w:p>
          <w:p w:rsidR="00754465" w:rsidRPr="007B2377" w:rsidRDefault="00754465" w:rsidP="00754465">
            <w:pPr>
              <w:pStyle w:val="11"/>
              <w:ind w:left="0" w:firstLine="709"/>
              <w:jc w:val="both"/>
              <w:outlineLvl w:val="1"/>
              <w:rPr>
                <w:b/>
                <w:bCs/>
                <w:sz w:val="28"/>
                <w:szCs w:val="28"/>
              </w:rPr>
            </w:pPr>
          </w:p>
          <w:p w:rsidR="004B446C" w:rsidRPr="004B446C" w:rsidRDefault="004B446C" w:rsidP="004B446C">
            <w:pPr>
              <w:spacing w:after="0" w:line="240" w:lineRule="auto"/>
              <w:jc w:val="both"/>
              <w:rPr>
                <w:rFonts w:ascii="Times New Roman" w:hAnsi="Times New Roman" w:cs="Times New Roman"/>
                <w:b/>
                <w:sz w:val="24"/>
                <w:szCs w:val="24"/>
                <w:lang w:val="uk-UA"/>
              </w:rPr>
            </w:pPr>
            <w:r w:rsidRPr="004B446C">
              <w:rPr>
                <w:rFonts w:ascii="Times New Roman" w:hAnsi="Times New Roman" w:cs="Times New Roman"/>
                <w:b/>
                <w:sz w:val="24"/>
                <w:szCs w:val="24"/>
                <w:lang w:val="uk-UA"/>
              </w:rPr>
              <w:t>АТ «Оператор ринку»</w:t>
            </w:r>
          </w:p>
          <w:p w:rsidR="004B446C" w:rsidRPr="004B446C" w:rsidRDefault="004B446C" w:rsidP="004B446C">
            <w:pPr>
              <w:spacing w:after="0" w:line="240" w:lineRule="auto"/>
              <w:jc w:val="both"/>
              <w:rPr>
                <w:rFonts w:ascii="Times New Roman" w:eastAsia="Times New Roman" w:hAnsi="Times New Roman" w:cs="Times New Roman"/>
                <w:b/>
                <w:sz w:val="24"/>
                <w:szCs w:val="24"/>
                <w:lang w:val="uk-UA" w:eastAsia="ru-RU"/>
              </w:rPr>
            </w:pPr>
            <w:r w:rsidRPr="004B446C">
              <w:rPr>
                <w:rFonts w:ascii="Times New Roman" w:eastAsia="Times New Roman" w:hAnsi="Times New Roman" w:cs="Times New Roman"/>
                <w:i/>
                <w:sz w:val="24"/>
                <w:szCs w:val="24"/>
                <w:u w:val="single"/>
                <w:lang w:val="uk-UA" w:eastAsia="ru-RU"/>
              </w:rPr>
              <w:t xml:space="preserve">Пропозиції:  </w:t>
            </w:r>
            <w:proofErr w:type="spellStart"/>
            <w:r w:rsidRPr="004B446C">
              <w:rPr>
                <w:rFonts w:ascii="Times New Roman" w:eastAsia="Times New Roman" w:hAnsi="Times New Roman" w:cs="Times New Roman"/>
                <w:b/>
                <w:sz w:val="24"/>
                <w:szCs w:val="24"/>
                <w:lang w:val="uk-UA" w:eastAsia="ru-RU"/>
              </w:rPr>
              <w:t>абз</w:t>
            </w:r>
            <w:proofErr w:type="spellEnd"/>
            <w:r w:rsidRPr="004B446C">
              <w:rPr>
                <w:rFonts w:ascii="Times New Roman" w:eastAsia="Times New Roman" w:hAnsi="Times New Roman" w:cs="Times New Roman"/>
                <w:b/>
                <w:sz w:val="24"/>
                <w:szCs w:val="24"/>
                <w:lang w:val="uk-UA" w:eastAsia="ru-RU"/>
              </w:rPr>
              <w:t xml:space="preserve"> 4 пункту 1.1 викласти в такій редакції:</w:t>
            </w:r>
          </w:p>
          <w:p w:rsidR="004B446C" w:rsidRPr="004B446C" w:rsidRDefault="004B446C" w:rsidP="004B446C">
            <w:pPr>
              <w:pStyle w:val="11"/>
              <w:ind w:left="0"/>
              <w:jc w:val="both"/>
              <w:outlineLvl w:val="1"/>
              <w:rPr>
                <w:sz w:val="24"/>
                <w:szCs w:val="24"/>
              </w:rPr>
            </w:pPr>
            <w:r w:rsidRPr="004B446C">
              <w:rPr>
                <w:b/>
                <w:sz w:val="24"/>
                <w:szCs w:val="24"/>
              </w:rPr>
              <w:t xml:space="preserve">  вимоги до</w:t>
            </w:r>
            <w:r w:rsidRPr="004B446C">
              <w:rPr>
                <w:b/>
                <w:sz w:val="24"/>
                <w:szCs w:val="24"/>
                <w:lang w:val="ru-RU"/>
              </w:rPr>
              <w:t xml:space="preserve"> </w:t>
            </w:r>
            <w:r w:rsidRPr="004B446C">
              <w:rPr>
                <w:sz w:val="24"/>
                <w:szCs w:val="24"/>
              </w:rPr>
              <w:t xml:space="preserve">ведення </w:t>
            </w:r>
            <w:r w:rsidRPr="004B446C">
              <w:rPr>
                <w:b/>
                <w:strike/>
                <w:sz w:val="24"/>
                <w:szCs w:val="24"/>
              </w:rPr>
              <w:t>НКРЕКП</w:t>
            </w:r>
            <w:r w:rsidRPr="004B446C">
              <w:rPr>
                <w:sz w:val="24"/>
                <w:szCs w:val="24"/>
              </w:rPr>
              <w:t xml:space="preserve"> реєстру учасників оптового енергетичного ринку (далі – Реєстр) </w:t>
            </w:r>
            <w:r w:rsidRPr="004B446C">
              <w:rPr>
                <w:b/>
                <w:sz w:val="24"/>
                <w:szCs w:val="24"/>
              </w:rPr>
              <w:t>та надання доступу до нього</w:t>
            </w:r>
            <w:r w:rsidRPr="004B446C">
              <w:rPr>
                <w:sz w:val="24"/>
                <w:szCs w:val="24"/>
              </w:rPr>
              <w:t>;</w:t>
            </w:r>
          </w:p>
          <w:p w:rsidR="004B446C" w:rsidRPr="004B446C" w:rsidRDefault="004B446C" w:rsidP="004B446C">
            <w:pPr>
              <w:spacing w:after="0" w:line="240" w:lineRule="auto"/>
              <w:jc w:val="both"/>
              <w:rPr>
                <w:rFonts w:ascii="Times New Roman" w:eastAsia="Times New Roman" w:hAnsi="Times New Roman" w:cs="Times New Roman"/>
                <w:sz w:val="24"/>
                <w:szCs w:val="24"/>
                <w:lang w:val="uk-UA" w:eastAsia="ru-RU"/>
              </w:rPr>
            </w:pPr>
            <w:r w:rsidRPr="004B446C">
              <w:rPr>
                <w:rFonts w:ascii="Times New Roman" w:eastAsia="Times New Roman" w:hAnsi="Times New Roman" w:cs="Times New Roman"/>
                <w:i/>
                <w:sz w:val="24"/>
                <w:szCs w:val="24"/>
                <w:u w:val="single"/>
                <w:lang w:val="uk-UA" w:eastAsia="ru-RU"/>
              </w:rPr>
              <w:t>Обґрунтування</w:t>
            </w:r>
            <w:r w:rsidRPr="004B446C">
              <w:rPr>
                <w:rFonts w:ascii="Times New Roman" w:eastAsia="Times New Roman" w:hAnsi="Times New Roman" w:cs="Times New Roman"/>
                <w:sz w:val="24"/>
                <w:szCs w:val="24"/>
                <w:lang w:val="uk-UA" w:eastAsia="ru-RU"/>
              </w:rPr>
              <w:t xml:space="preserve">: </w:t>
            </w:r>
          </w:p>
          <w:p w:rsidR="004B446C" w:rsidRPr="004B446C" w:rsidRDefault="004B446C" w:rsidP="004B446C">
            <w:pPr>
              <w:pStyle w:val="rvps7"/>
              <w:tabs>
                <w:tab w:val="left" w:pos="567"/>
              </w:tabs>
              <w:spacing w:before="0" w:beforeAutospacing="0" w:after="0" w:afterAutospacing="0"/>
              <w:jc w:val="both"/>
              <w:rPr>
                <w:lang w:val="uk-UA" w:eastAsia="en-US"/>
              </w:rPr>
            </w:pPr>
            <w:r w:rsidRPr="004B446C">
              <w:rPr>
                <w:lang w:val="uk-UA" w:eastAsia="en-US"/>
              </w:rPr>
              <w:t xml:space="preserve">Редакційна правка стосується того, що повноваження НКРЕКП щодо ведення Реєстру вже закріплено </w:t>
            </w:r>
            <w:r w:rsidRPr="004B446C">
              <w:rPr>
                <w:lang w:val="uk-UA" w:eastAsia="en-US"/>
              </w:rPr>
              <w:lastRenderedPageBreak/>
              <w:t>законодавством, тому у Порядку визначаються вимоги або процедури щодо ведення Реєстру.</w:t>
            </w:r>
          </w:p>
          <w:p w:rsidR="004B446C" w:rsidRPr="00503A6B" w:rsidRDefault="004B446C" w:rsidP="00C64AB3">
            <w:pPr>
              <w:spacing w:after="0" w:line="240" w:lineRule="auto"/>
              <w:jc w:val="both"/>
              <w:rPr>
                <w:rFonts w:ascii="Times New Roman" w:eastAsia="Times New Roman" w:hAnsi="Times New Roman" w:cs="Times New Roman"/>
                <w:sz w:val="24"/>
                <w:szCs w:val="24"/>
                <w:lang w:val="uk-UA" w:eastAsia="ru-RU"/>
              </w:rPr>
            </w:pPr>
            <w:r w:rsidRPr="004B446C">
              <w:rPr>
                <w:rFonts w:ascii="Times New Roman" w:hAnsi="Times New Roman" w:cs="Times New Roman"/>
                <w:sz w:val="24"/>
                <w:szCs w:val="24"/>
                <w:lang w:val="uk-UA"/>
              </w:rPr>
              <w:t xml:space="preserve">До того ж пропонуємо додати, що порядок визначає умови доступу до Реєстру учасників оптового енергетичного ринку (вебсайт та, можливо, інший спосіб для </w:t>
            </w:r>
            <w:r w:rsidRPr="004B446C">
              <w:rPr>
                <w:rStyle w:val="rvts0"/>
                <w:rFonts w:ascii="Times New Roman" w:hAnsi="Times New Roman" w:cs="Times New Roman"/>
                <w:sz w:val="24"/>
                <w:szCs w:val="24"/>
                <w:lang w:val="uk-UA"/>
              </w:rPr>
              <w:t xml:space="preserve">осіб, які </w:t>
            </w:r>
            <w:proofErr w:type="spellStart"/>
            <w:r w:rsidRPr="004B446C">
              <w:rPr>
                <w:rStyle w:val="rvts0"/>
                <w:rFonts w:ascii="Times New Roman" w:hAnsi="Times New Roman" w:cs="Times New Roman"/>
                <w:sz w:val="24"/>
                <w:szCs w:val="24"/>
                <w:lang w:val="uk-UA"/>
              </w:rPr>
              <w:t>професійно</w:t>
            </w:r>
            <w:proofErr w:type="spellEnd"/>
            <w:r w:rsidRPr="004B446C">
              <w:rPr>
                <w:rStyle w:val="rvts0"/>
                <w:rFonts w:ascii="Times New Roman" w:hAnsi="Times New Roman" w:cs="Times New Roman"/>
                <w:sz w:val="24"/>
                <w:szCs w:val="24"/>
                <w:lang w:val="uk-UA"/>
              </w:rPr>
              <w:t xml:space="preserve"> організовують операції з оптовими енергетичними продуктами, торгових репозиторіїв, адміністраторів передачі даних).</w:t>
            </w:r>
          </w:p>
        </w:tc>
        <w:tc>
          <w:tcPr>
            <w:tcW w:w="1163" w:type="pct"/>
            <w:tcBorders>
              <w:top w:val="single" w:sz="6" w:space="0" w:color="000000"/>
              <w:left w:val="single" w:sz="6" w:space="0" w:color="000000"/>
              <w:bottom w:val="single" w:sz="6" w:space="0" w:color="000000"/>
              <w:right w:val="single" w:sz="6" w:space="0" w:color="000000"/>
            </w:tcBorders>
          </w:tcPr>
          <w:p w:rsidR="000E3C30"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w:t>
            </w:r>
            <w:r w:rsidRPr="007916EE">
              <w:rPr>
                <w:rFonts w:ascii="Times New Roman" w:eastAsia="Times New Roman" w:hAnsi="Times New Roman" w:cs="Times New Roman"/>
                <w:b/>
                <w:sz w:val="24"/>
                <w:szCs w:val="24"/>
                <w:lang w:val="uk-UA" w:eastAsia="ru-RU"/>
              </w:rPr>
              <w:t>1.1. Цей Порядок  визначає:</w:t>
            </w:r>
          </w:p>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t xml:space="preserve">умови, підстави та процедуру проведення реєстрації учасників оптового енергетичного ринку, які здійснюють або мають намір здійснювати операції, пов’язані з оптовими енергетичними продуктами; </w:t>
            </w:r>
          </w:p>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t>вимоги до ведення НКРЕКП реєстру учасників оптового енергетичного ринку (далі – Реєстр) та надання доступу до нього;</w:t>
            </w:r>
          </w:p>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t>процедуру обміну інформацією з Радою органів регулювання Енергетичного Співтовариства.</w:t>
            </w:r>
            <w:r>
              <w:rPr>
                <w:rFonts w:ascii="Times New Roman" w:eastAsia="Times New Roman" w:hAnsi="Times New Roman" w:cs="Times New Roman"/>
                <w:b/>
                <w:sz w:val="24"/>
                <w:szCs w:val="24"/>
                <w:lang w:val="uk-UA" w:eastAsia="ru-RU"/>
              </w:rPr>
              <w:t>»</w:t>
            </w:r>
          </w:p>
        </w:tc>
      </w:tr>
      <w:tr w:rsidR="000E3C30"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hideMark/>
          </w:tcPr>
          <w:p w:rsidR="00E853A0" w:rsidRPr="00D62649" w:rsidRDefault="00E853A0" w:rsidP="00D62649">
            <w:pPr>
              <w:pStyle w:val="11"/>
              <w:ind w:left="0" w:firstLine="709"/>
              <w:jc w:val="both"/>
              <w:outlineLvl w:val="1"/>
              <w:rPr>
                <w:sz w:val="24"/>
                <w:szCs w:val="24"/>
              </w:rPr>
            </w:pPr>
            <w:r w:rsidRPr="00D62649">
              <w:rPr>
                <w:sz w:val="24"/>
                <w:szCs w:val="24"/>
              </w:rPr>
              <w:lastRenderedPageBreak/>
              <w:t>1.2. Дія цього Порядку поширюється на учасників оптового енергетичного ринку. До учасників оптового енергетичного ринку належать, зокрема:</w:t>
            </w:r>
          </w:p>
          <w:p w:rsidR="00E853A0" w:rsidRPr="00D62649" w:rsidRDefault="00E853A0" w:rsidP="00D62649">
            <w:pPr>
              <w:pStyle w:val="11"/>
              <w:ind w:left="0" w:firstLine="709"/>
              <w:jc w:val="both"/>
              <w:rPr>
                <w:sz w:val="24"/>
                <w:szCs w:val="24"/>
              </w:rPr>
            </w:pPr>
            <w:r w:rsidRPr="00D62649">
              <w:rPr>
                <w:sz w:val="24"/>
                <w:szCs w:val="24"/>
              </w:rPr>
              <w:t xml:space="preserve">оператор системи передачі електричної енергії; </w:t>
            </w:r>
          </w:p>
          <w:p w:rsidR="00E853A0" w:rsidRPr="00D62649" w:rsidRDefault="00E853A0" w:rsidP="00D62649">
            <w:pPr>
              <w:pStyle w:val="11"/>
              <w:ind w:left="0" w:firstLine="709"/>
              <w:jc w:val="both"/>
              <w:rPr>
                <w:sz w:val="24"/>
                <w:szCs w:val="24"/>
              </w:rPr>
            </w:pPr>
            <w:r w:rsidRPr="00D62649">
              <w:rPr>
                <w:sz w:val="24"/>
                <w:szCs w:val="24"/>
              </w:rPr>
              <w:t>оператори систем розподілу електричної енергії;</w:t>
            </w:r>
          </w:p>
          <w:p w:rsidR="00E853A0" w:rsidRPr="00D62649" w:rsidRDefault="00E853A0" w:rsidP="00D62649">
            <w:pPr>
              <w:pStyle w:val="11"/>
              <w:ind w:left="0" w:firstLine="709"/>
              <w:jc w:val="both"/>
              <w:rPr>
                <w:sz w:val="24"/>
                <w:szCs w:val="24"/>
              </w:rPr>
            </w:pPr>
            <w:r w:rsidRPr="00D62649">
              <w:rPr>
                <w:sz w:val="24"/>
                <w:szCs w:val="24"/>
              </w:rPr>
              <w:t>виробники електричної енергії (крім виробників електричної енергії, потужність однієї генеруючої одиниці або всіх генеруючих одиниць яких менше або дорівнює 10 МВт);</w:t>
            </w:r>
          </w:p>
          <w:p w:rsidR="00E853A0" w:rsidRPr="00D62649" w:rsidRDefault="00E853A0" w:rsidP="00D62649">
            <w:pPr>
              <w:pStyle w:val="11"/>
              <w:ind w:left="0" w:firstLine="709"/>
              <w:jc w:val="both"/>
              <w:rPr>
                <w:sz w:val="24"/>
                <w:szCs w:val="24"/>
              </w:rPr>
            </w:pPr>
            <w:r w:rsidRPr="00D62649">
              <w:rPr>
                <w:sz w:val="24"/>
                <w:szCs w:val="24"/>
              </w:rPr>
              <w:t>електропостачальники;</w:t>
            </w:r>
          </w:p>
          <w:p w:rsidR="00E853A0" w:rsidRPr="00D62649" w:rsidRDefault="00E853A0" w:rsidP="00D62649">
            <w:pPr>
              <w:pStyle w:val="11"/>
              <w:ind w:left="0" w:firstLine="709"/>
              <w:jc w:val="both"/>
              <w:rPr>
                <w:sz w:val="24"/>
                <w:szCs w:val="24"/>
              </w:rPr>
            </w:pPr>
            <w:r w:rsidRPr="00D62649">
              <w:rPr>
                <w:sz w:val="24"/>
                <w:szCs w:val="24"/>
              </w:rPr>
              <w:t>трейдери;</w:t>
            </w:r>
          </w:p>
          <w:p w:rsidR="00E853A0" w:rsidRPr="00D62649" w:rsidRDefault="00E853A0" w:rsidP="00D62649">
            <w:pPr>
              <w:pStyle w:val="11"/>
              <w:ind w:left="0" w:firstLine="709"/>
              <w:jc w:val="both"/>
              <w:rPr>
                <w:sz w:val="24"/>
                <w:szCs w:val="24"/>
              </w:rPr>
            </w:pPr>
            <w:r w:rsidRPr="00D62649">
              <w:rPr>
                <w:sz w:val="24"/>
                <w:szCs w:val="24"/>
              </w:rPr>
              <w:t>оператори</w:t>
            </w:r>
            <w:r w:rsidRPr="00D62649">
              <w:rPr>
                <w:color w:val="333333"/>
                <w:sz w:val="24"/>
                <w:szCs w:val="24"/>
                <w:shd w:val="clear" w:color="auto" w:fill="FFFFFF"/>
              </w:rPr>
              <w:t xml:space="preserve"> </w:t>
            </w:r>
            <w:r w:rsidRPr="00D62649">
              <w:rPr>
                <w:sz w:val="24"/>
                <w:szCs w:val="24"/>
              </w:rPr>
              <w:t>установок зберігання енергії;</w:t>
            </w:r>
          </w:p>
          <w:p w:rsidR="00E853A0" w:rsidRPr="00D62649" w:rsidRDefault="00E853A0" w:rsidP="00D62649">
            <w:pPr>
              <w:pStyle w:val="11"/>
              <w:ind w:left="0" w:firstLine="709"/>
              <w:jc w:val="both"/>
              <w:rPr>
                <w:sz w:val="24"/>
                <w:szCs w:val="24"/>
              </w:rPr>
            </w:pPr>
            <w:r w:rsidRPr="00D62649">
              <w:rPr>
                <w:sz w:val="24"/>
                <w:szCs w:val="24"/>
              </w:rPr>
              <w:t>гарантований покупець;</w:t>
            </w:r>
          </w:p>
          <w:p w:rsidR="00E853A0" w:rsidRPr="00D62649" w:rsidRDefault="00E853A0" w:rsidP="00D62649">
            <w:pPr>
              <w:pStyle w:val="11"/>
              <w:ind w:left="0" w:firstLine="709"/>
              <w:jc w:val="both"/>
              <w:rPr>
                <w:sz w:val="24"/>
                <w:szCs w:val="24"/>
              </w:rPr>
            </w:pPr>
            <w:r w:rsidRPr="00D62649">
              <w:rPr>
                <w:sz w:val="24"/>
                <w:szCs w:val="24"/>
              </w:rPr>
              <w:t>оператор газотранспортної системи;</w:t>
            </w:r>
          </w:p>
          <w:p w:rsidR="00E853A0" w:rsidRPr="00D62649" w:rsidRDefault="00E853A0" w:rsidP="00D62649">
            <w:pPr>
              <w:pStyle w:val="11"/>
              <w:ind w:left="0" w:firstLine="709"/>
              <w:jc w:val="both"/>
              <w:rPr>
                <w:sz w:val="24"/>
                <w:szCs w:val="24"/>
              </w:rPr>
            </w:pPr>
            <w:r w:rsidRPr="00D62649">
              <w:rPr>
                <w:sz w:val="24"/>
                <w:szCs w:val="24"/>
              </w:rPr>
              <w:t>оператор газосховища;</w:t>
            </w:r>
          </w:p>
          <w:p w:rsidR="00E853A0" w:rsidRPr="00D62649" w:rsidRDefault="00E853A0" w:rsidP="00D62649">
            <w:pPr>
              <w:pStyle w:val="11"/>
              <w:ind w:left="0" w:firstLine="709"/>
              <w:jc w:val="both"/>
              <w:rPr>
                <w:sz w:val="24"/>
                <w:szCs w:val="24"/>
              </w:rPr>
            </w:pPr>
            <w:r w:rsidRPr="00D62649">
              <w:rPr>
                <w:sz w:val="24"/>
                <w:szCs w:val="24"/>
              </w:rPr>
              <w:t>оператори установок LNG;</w:t>
            </w:r>
          </w:p>
          <w:p w:rsidR="00E853A0" w:rsidRPr="00D62649" w:rsidRDefault="00E853A0" w:rsidP="00D62649">
            <w:pPr>
              <w:pStyle w:val="11"/>
              <w:ind w:left="0" w:firstLine="709"/>
              <w:jc w:val="both"/>
              <w:rPr>
                <w:sz w:val="24"/>
                <w:szCs w:val="24"/>
              </w:rPr>
            </w:pPr>
            <w:r w:rsidRPr="00D62649">
              <w:rPr>
                <w:sz w:val="24"/>
                <w:szCs w:val="24"/>
              </w:rPr>
              <w:t>оператори газорозподільних систем;</w:t>
            </w:r>
          </w:p>
          <w:p w:rsidR="00E853A0" w:rsidRPr="00D62649" w:rsidRDefault="00E853A0" w:rsidP="00D62649">
            <w:pPr>
              <w:pStyle w:val="11"/>
              <w:ind w:left="0" w:firstLine="709"/>
              <w:jc w:val="both"/>
              <w:rPr>
                <w:sz w:val="24"/>
                <w:szCs w:val="24"/>
              </w:rPr>
            </w:pPr>
            <w:r w:rsidRPr="00D62649">
              <w:rPr>
                <w:sz w:val="24"/>
                <w:szCs w:val="24"/>
              </w:rPr>
              <w:t>оптові покупці природного газу;</w:t>
            </w:r>
          </w:p>
          <w:p w:rsidR="00E853A0" w:rsidRPr="00D62649" w:rsidRDefault="00E853A0" w:rsidP="00D62649">
            <w:pPr>
              <w:pStyle w:val="11"/>
              <w:ind w:left="0" w:firstLine="709"/>
              <w:jc w:val="both"/>
              <w:rPr>
                <w:sz w:val="24"/>
                <w:szCs w:val="24"/>
              </w:rPr>
            </w:pPr>
            <w:r w:rsidRPr="00D62649">
              <w:rPr>
                <w:sz w:val="24"/>
                <w:szCs w:val="24"/>
              </w:rPr>
              <w:t>оптові продавці природного газу;</w:t>
            </w:r>
          </w:p>
          <w:p w:rsidR="00E853A0" w:rsidRPr="00D62649" w:rsidRDefault="00E853A0" w:rsidP="00D62649">
            <w:pPr>
              <w:pStyle w:val="11"/>
              <w:ind w:left="0" w:firstLine="709"/>
              <w:jc w:val="both"/>
              <w:rPr>
                <w:sz w:val="24"/>
                <w:szCs w:val="24"/>
              </w:rPr>
            </w:pPr>
            <w:r w:rsidRPr="00D62649">
              <w:rPr>
                <w:sz w:val="24"/>
                <w:szCs w:val="24"/>
              </w:rPr>
              <w:t xml:space="preserve">газовидобувні підприємства (окрім газовидобувних підприємств, потужність окремої </w:t>
            </w:r>
            <w:r w:rsidRPr="00D62649">
              <w:rPr>
                <w:sz w:val="24"/>
                <w:szCs w:val="24"/>
              </w:rPr>
              <w:lastRenderedPageBreak/>
              <w:t>установки або всіх установок яких  менше або дорівнює 20 МВт);</w:t>
            </w:r>
          </w:p>
          <w:p w:rsidR="00E853A0" w:rsidRPr="00D62649" w:rsidRDefault="00E853A0" w:rsidP="00D62649">
            <w:pPr>
              <w:pStyle w:val="11"/>
              <w:ind w:left="0" w:firstLine="709"/>
              <w:jc w:val="both"/>
              <w:rPr>
                <w:sz w:val="24"/>
                <w:szCs w:val="24"/>
              </w:rPr>
            </w:pPr>
            <w:r w:rsidRPr="00D62649">
              <w:rPr>
                <w:sz w:val="24"/>
                <w:szCs w:val="24"/>
              </w:rPr>
              <w:t>постачальники природного газу;</w:t>
            </w:r>
          </w:p>
          <w:p w:rsidR="00E853A0" w:rsidRPr="00D62649" w:rsidRDefault="00E853A0" w:rsidP="00D62649">
            <w:pPr>
              <w:pStyle w:val="11"/>
              <w:ind w:left="0" w:firstLine="709"/>
              <w:jc w:val="both"/>
              <w:outlineLvl w:val="1"/>
              <w:rPr>
                <w:sz w:val="24"/>
                <w:szCs w:val="24"/>
              </w:rPr>
            </w:pPr>
            <w:r w:rsidRPr="00D62649">
              <w:rPr>
                <w:sz w:val="24"/>
                <w:szCs w:val="24"/>
              </w:rPr>
              <w:t>споживачі електричної енергії та/або природного газу з сумарною максимальною потужністю споживання 600 </w:t>
            </w:r>
            <w:proofErr w:type="spellStart"/>
            <w:r w:rsidRPr="00D62649">
              <w:rPr>
                <w:sz w:val="24"/>
                <w:szCs w:val="24"/>
              </w:rPr>
              <w:t>ГВт·год</w:t>
            </w:r>
            <w:proofErr w:type="spellEnd"/>
            <w:r w:rsidRPr="00D62649">
              <w:rPr>
                <w:sz w:val="24"/>
                <w:szCs w:val="24"/>
              </w:rPr>
              <w:t xml:space="preserve"> на рік та вище;</w:t>
            </w:r>
          </w:p>
          <w:p w:rsidR="00E853A0" w:rsidRDefault="00E853A0" w:rsidP="00D62649">
            <w:pPr>
              <w:pStyle w:val="11"/>
              <w:ind w:left="0" w:firstLine="709"/>
              <w:jc w:val="both"/>
              <w:outlineLvl w:val="1"/>
              <w:rPr>
                <w:sz w:val="24"/>
                <w:szCs w:val="24"/>
              </w:rPr>
            </w:pPr>
            <w:r w:rsidRPr="00D62649">
              <w:rPr>
                <w:sz w:val="24"/>
                <w:szCs w:val="24"/>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386B02" w:rsidRDefault="00386B02" w:rsidP="00D62649">
            <w:pPr>
              <w:pStyle w:val="11"/>
              <w:ind w:left="0" w:firstLine="709"/>
              <w:jc w:val="both"/>
              <w:outlineLvl w:val="1"/>
              <w:rPr>
                <w:color w:val="333333"/>
                <w:sz w:val="24"/>
                <w:szCs w:val="24"/>
                <w:shd w:val="clear" w:color="auto" w:fill="FFFFFF"/>
              </w:rPr>
            </w:pPr>
          </w:p>
          <w:p w:rsidR="00465476" w:rsidRDefault="00465476" w:rsidP="00465476">
            <w:pPr>
              <w:pStyle w:val="11"/>
              <w:ind w:left="0"/>
              <w:jc w:val="both"/>
              <w:outlineLvl w:val="1"/>
              <w:rPr>
                <w:color w:val="333333"/>
                <w:sz w:val="24"/>
                <w:szCs w:val="24"/>
                <w:shd w:val="clear" w:color="auto" w:fill="FFFFFF"/>
              </w:rPr>
            </w:pPr>
          </w:p>
          <w:p w:rsidR="00465476" w:rsidRPr="00465476" w:rsidRDefault="00465476" w:rsidP="00465476">
            <w:pPr>
              <w:pStyle w:val="11"/>
              <w:ind w:left="0"/>
              <w:jc w:val="both"/>
              <w:outlineLvl w:val="1"/>
              <w:rPr>
                <w:b/>
                <w:sz w:val="24"/>
                <w:szCs w:val="24"/>
                <w:shd w:val="clear" w:color="auto" w:fill="FFFFFF"/>
              </w:rPr>
            </w:pPr>
            <w:r w:rsidRPr="00465476">
              <w:rPr>
                <w:b/>
                <w:sz w:val="24"/>
                <w:szCs w:val="24"/>
                <w:shd w:val="clear" w:color="auto" w:fill="FFFFFF"/>
              </w:rPr>
              <w:t>Положення відсутнє</w:t>
            </w: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Default="00465476" w:rsidP="00D62649">
            <w:pPr>
              <w:pStyle w:val="11"/>
              <w:ind w:left="0" w:firstLine="709"/>
              <w:jc w:val="both"/>
              <w:outlineLvl w:val="1"/>
              <w:rPr>
                <w:color w:val="333333"/>
                <w:sz w:val="24"/>
                <w:szCs w:val="24"/>
                <w:shd w:val="clear" w:color="auto" w:fill="FFFFFF"/>
              </w:rPr>
            </w:pPr>
          </w:p>
          <w:p w:rsidR="00465476" w:rsidRPr="00D62649" w:rsidRDefault="00465476" w:rsidP="00D62649">
            <w:pPr>
              <w:pStyle w:val="11"/>
              <w:ind w:left="0" w:firstLine="709"/>
              <w:jc w:val="both"/>
              <w:outlineLvl w:val="1"/>
              <w:rPr>
                <w:color w:val="333333"/>
                <w:sz w:val="24"/>
                <w:szCs w:val="24"/>
                <w:shd w:val="clear" w:color="auto" w:fill="FFFFFF"/>
              </w:rPr>
            </w:pPr>
          </w:p>
          <w:p w:rsidR="000E3C30" w:rsidRPr="000E3C30" w:rsidRDefault="000E3C30" w:rsidP="00D62649">
            <w:pPr>
              <w:spacing w:after="0" w:line="240" w:lineRule="auto"/>
              <w:jc w:val="center"/>
              <w:rPr>
                <w:rFonts w:ascii="Times New Roman" w:eastAsia="Times New Roman" w:hAnsi="Times New Roman" w:cs="Times New Roman"/>
                <w:sz w:val="24"/>
                <w:szCs w:val="24"/>
                <w:lang w:val="uk-UA" w:eastAsia="ru-RU"/>
              </w:rPr>
            </w:pPr>
          </w:p>
        </w:tc>
        <w:tc>
          <w:tcPr>
            <w:tcW w:w="2038" w:type="pct"/>
            <w:tcBorders>
              <w:top w:val="single" w:sz="6" w:space="0" w:color="000000"/>
              <w:left w:val="single" w:sz="6" w:space="0" w:color="000000"/>
              <w:bottom w:val="single" w:sz="6" w:space="0" w:color="000000"/>
              <w:right w:val="single" w:sz="6" w:space="0" w:color="000000"/>
            </w:tcBorders>
          </w:tcPr>
          <w:p w:rsidR="00754465" w:rsidRPr="00447A1C" w:rsidRDefault="00754465" w:rsidP="00754465">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lastRenderedPageBreak/>
              <w:t>Проект Енергетичної Безпеки</w:t>
            </w:r>
          </w:p>
          <w:p w:rsidR="00754465" w:rsidRPr="00447A1C" w:rsidRDefault="00754465" w:rsidP="00754465">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 xml:space="preserve">Пропозиції:  </w:t>
            </w:r>
            <w:r w:rsidRPr="00447A1C">
              <w:rPr>
                <w:rFonts w:ascii="Times New Roman" w:eastAsia="Times New Roman" w:hAnsi="Times New Roman" w:cs="Times New Roman"/>
                <w:b/>
                <w:sz w:val="24"/>
                <w:szCs w:val="24"/>
                <w:lang w:val="uk-UA" w:eastAsia="ru-RU"/>
              </w:rPr>
              <w:t>абзац перший пункту 1.2 викласти в такій редакції</w:t>
            </w:r>
            <w:r w:rsidRPr="00447A1C">
              <w:rPr>
                <w:rFonts w:ascii="Times New Roman" w:eastAsia="Times New Roman" w:hAnsi="Times New Roman" w:cs="Times New Roman"/>
                <w:sz w:val="24"/>
                <w:szCs w:val="24"/>
                <w:lang w:val="uk-UA" w:eastAsia="ru-RU"/>
              </w:rPr>
              <w:t>:</w:t>
            </w:r>
          </w:p>
          <w:p w:rsidR="005E0836" w:rsidRPr="00447A1C" w:rsidRDefault="005E0836" w:rsidP="005E0836">
            <w:pPr>
              <w:pStyle w:val="11"/>
              <w:ind w:left="0"/>
              <w:jc w:val="both"/>
              <w:outlineLvl w:val="1"/>
              <w:rPr>
                <w:sz w:val="24"/>
                <w:szCs w:val="24"/>
              </w:rPr>
            </w:pPr>
            <w:r w:rsidRPr="00447A1C">
              <w:rPr>
                <w:sz w:val="24"/>
                <w:szCs w:val="24"/>
              </w:rPr>
              <w:t xml:space="preserve">1.2. Дія цього Порядку поширюється на учасників оптового енергетичного ринку. До учасників оптового енергетичного ринку належать </w:t>
            </w:r>
            <w:r w:rsidRPr="00447A1C">
              <w:rPr>
                <w:b/>
                <w:bCs/>
                <w:sz w:val="24"/>
                <w:szCs w:val="24"/>
              </w:rPr>
              <w:t>як юридичні особи, так і фізичні особи-підприємці,</w:t>
            </w:r>
            <w:r w:rsidRPr="00447A1C">
              <w:rPr>
                <w:sz w:val="24"/>
                <w:szCs w:val="24"/>
              </w:rPr>
              <w:t xml:space="preserve"> зокрема:…</w:t>
            </w:r>
          </w:p>
          <w:p w:rsidR="005E0836" w:rsidRPr="00447A1C" w:rsidRDefault="005E0836" w:rsidP="00465476">
            <w:pPr>
              <w:spacing w:after="0" w:line="240" w:lineRule="auto"/>
              <w:jc w:val="both"/>
              <w:rPr>
                <w:rFonts w:ascii="Times New Roman" w:eastAsia="Times New Roman" w:hAnsi="Times New Roman" w:cs="Times New Roman"/>
                <w:b/>
                <w:sz w:val="24"/>
                <w:szCs w:val="24"/>
                <w:lang w:val="uk-UA" w:eastAsia="ru-RU"/>
              </w:rPr>
            </w:pPr>
          </w:p>
          <w:p w:rsidR="00465476" w:rsidRPr="00447A1C" w:rsidRDefault="00465476" w:rsidP="0046547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ПрАТ «</w:t>
            </w:r>
            <w:proofErr w:type="spellStart"/>
            <w:r w:rsidRPr="00447A1C">
              <w:rPr>
                <w:rFonts w:ascii="Times New Roman" w:eastAsia="Times New Roman" w:hAnsi="Times New Roman" w:cs="Times New Roman"/>
                <w:b/>
                <w:sz w:val="24"/>
                <w:szCs w:val="24"/>
                <w:lang w:val="uk-UA" w:eastAsia="ru-RU"/>
              </w:rPr>
              <w:t>Укргідроенерго</w:t>
            </w:r>
            <w:proofErr w:type="spellEnd"/>
            <w:r w:rsidRPr="00447A1C">
              <w:rPr>
                <w:rFonts w:ascii="Times New Roman" w:eastAsia="Times New Roman" w:hAnsi="Times New Roman" w:cs="Times New Roman"/>
                <w:b/>
                <w:sz w:val="24"/>
                <w:szCs w:val="24"/>
                <w:lang w:val="uk-UA" w:eastAsia="ru-RU"/>
              </w:rPr>
              <w:t>»</w:t>
            </w:r>
          </w:p>
          <w:p w:rsidR="00465476" w:rsidRPr="00447A1C" w:rsidRDefault="00465476" w:rsidP="00465476">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 xml:space="preserve">Пропозиції:  </w:t>
            </w:r>
            <w:proofErr w:type="spellStart"/>
            <w:r w:rsidRPr="00447A1C">
              <w:rPr>
                <w:rFonts w:ascii="Times New Roman" w:eastAsia="Times New Roman" w:hAnsi="Times New Roman" w:cs="Times New Roman"/>
                <w:sz w:val="24"/>
                <w:szCs w:val="24"/>
                <w:lang w:val="uk-UA" w:eastAsia="ru-RU"/>
              </w:rPr>
              <w:t>абз</w:t>
            </w:r>
            <w:proofErr w:type="spellEnd"/>
            <w:r w:rsidRPr="00447A1C">
              <w:rPr>
                <w:rFonts w:ascii="Times New Roman" w:eastAsia="Times New Roman" w:hAnsi="Times New Roman" w:cs="Times New Roman"/>
                <w:sz w:val="24"/>
                <w:szCs w:val="24"/>
                <w:lang w:val="uk-UA" w:eastAsia="ru-RU"/>
              </w:rPr>
              <w:t>. 1пункту  1.2 викласти в такій редакції:</w:t>
            </w:r>
          </w:p>
          <w:p w:rsidR="00465476" w:rsidRPr="00447A1C" w:rsidRDefault="00465476" w:rsidP="00465476">
            <w:pPr>
              <w:spacing w:after="0" w:line="240" w:lineRule="auto"/>
              <w:ind w:firstLine="284"/>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1.2. Дія цього Порядку поширюється на учасників оптового енергетичного ринку </w:t>
            </w:r>
            <w:r w:rsidRPr="00447A1C">
              <w:rPr>
                <w:rFonts w:ascii="Times New Roman" w:hAnsi="Times New Roman" w:cs="Times New Roman"/>
                <w:b/>
                <w:sz w:val="24"/>
                <w:szCs w:val="24"/>
                <w:lang w:val="uk-UA"/>
              </w:rPr>
              <w:t>які здійснюють або учасників ринку, які мають намір здійснювати операції пов’язані з оптовими енергетичними продуктами в Україні (далі – Учасники).</w:t>
            </w:r>
            <w:r w:rsidRPr="00447A1C">
              <w:rPr>
                <w:rFonts w:ascii="Times New Roman" w:hAnsi="Times New Roman" w:cs="Times New Roman"/>
                <w:sz w:val="24"/>
                <w:szCs w:val="24"/>
                <w:lang w:val="uk-UA"/>
              </w:rPr>
              <w:t xml:space="preserve"> До </w:t>
            </w:r>
            <w:r w:rsidRPr="00447A1C">
              <w:rPr>
                <w:rFonts w:ascii="Times New Roman" w:hAnsi="Times New Roman" w:cs="Times New Roman"/>
                <w:b/>
                <w:sz w:val="24"/>
                <w:szCs w:val="24"/>
                <w:lang w:val="uk-UA"/>
              </w:rPr>
              <w:t xml:space="preserve">Учасників </w:t>
            </w:r>
            <w:r w:rsidRPr="00447A1C">
              <w:rPr>
                <w:rFonts w:ascii="Times New Roman" w:hAnsi="Times New Roman" w:cs="Times New Roman"/>
                <w:b/>
                <w:strike/>
                <w:sz w:val="24"/>
                <w:szCs w:val="24"/>
                <w:lang w:val="uk-UA"/>
              </w:rPr>
              <w:t>оптового енергетичного ринку</w:t>
            </w:r>
            <w:r w:rsidRPr="00447A1C">
              <w:rPr>
                <w:rFonts w:ascii="Times New Roman" w:hAnsi="Times New Roman" w:cs="Times New Roman"/>
                <w:sz w:val="24"/>
                <w:szCs w:val="24"/>
                <w:lang w:val="uk-UA"/>
              </w:rPr>
              <w:t xml:space="preserve"> належать, зокрема:</w:t>
            </w:r>
          </w:p>
          <w:p w:rsidR="00465476" w:rsidRPr="00447A1C" w:rsidRDefault="00465476" w:rsidP="00465476">
            <w:pPr>
              <w:spacing w:after="0" w:line="240" w:lineRule="auto"/>
              <w:ind w:firstLine="284"/>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w:t>
            </w:r>
          </w:p>
          <w:p w:rsidR="00465476" w:rsidRPr="008A0156" w:rsidRDefault="00465476" w:rsidP="00465476">
            <w:pPr>
              <w:spacing w:after="0" w:line="240" w:lineRule="auto"/>
              <w:jc w:val="both"/>
              <w:rPr>
                <w:rFonts w:ascii="Times New Roman" w:eastAsia="Times New Roman" w:hAnsi="Times New Roman" w:cs="Times New Roman"/>
                <w:i/>
                <w:sz w:val="24"/>
                <w:szCs w:val="24"/>
                <w:lang w:val="uk-UA" w:eastAsia="ru-RU"/>
              </w:rPr>
            </w:pPr>
            <w:r w:rsidRPr="008A0156">
              <w:rPr>
                <w:rFonts w:ascii="Times New Roman" w:eastAsia="Times New Roman" w:hAnsi="Times New Roman" w:cs="Times New Roman"/>
                <w:i/>
                <w:sz w:val="24"/>
                <w:szCs w:val="24"/>
                <w:u w:val="single"/>
                <w:lang w:val="uk-UA" w:eastAsia="ru-RU"/>
              </w:rPr>
              <w:t>Обґрунтування</w:t>
            </w:r>
            <w:r w:rsidRPr="008A0156">
              <w:rPr>
                <w:rFonts w:ascii="Times New Roman" w:eastAsia="Times New Roman" w:hAnsi="Times New Roman" w:cs="Times New Roman"/>
                <w:i/>
                <w:sz w:val="24"/>
                <w:szCs w:val="24"/>
                <w:lang w:val="uk-UA" w:eastAsia="ru-RU"/>
              </w:rPr>
              <w:t xml:space="preserve">: </w:t>
            </w:r>
          </w:p>
          <w:p w:rsidR="00465476" w:rsidRPr="00447A1C" w:rsidRDefault="00465476" w:rsidP="00465476">
            <w:pPr>
              <w:spacing w:after="0" w:line="240" w:lineRule="auto"/>
              <w:ind w:firstLine="284"/>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Уточнення, з урахуванням того, що статус учасника оптового енергетичного ринку, отримується після включення до Реєстру та присвоєння ECRB коду.</w:t>
            </w:r>
          </w:p>
          <w:p w:rsidR="00465476" w:rsidRPr="00447A1C" w:rsidRDefault="00465476" w:rsidP="00465476">
            <w:pPr>
              <w:spacing w:after="0" w:line="240" w:lineRule="auto"/>
              <w:ind w:firstLine="284"/>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До включення до Реєстру та присвоєння ECRB коду – кандидат (учасник ринку, який має намір здійснювати </w:t>
            </w:r>
            <w:r w:rsidRPr="00447A1C">
              <w:rPr>
                <w:rFonts w:ascii="Times New Roman" w:hAnsi="Times New Roman" w:cs="Times New Roman"/>
                <w:sz w:val="24"/>
                <w:szCs w:val="24"/>
                <w:lang w:val="uk-UA"/>
              </w:rPr>
              <w:lastRenderedPageBreak/>
              <w:t>операції, пов’язані з оптовими енергетичними продуктами).</w:t>
            </w:r>
          </w:p>
          <w:p w:rsidR="00465476" w:rsidRPr="00447A1C" w:rsidRDefault="00465476" w:rsidP="00465476">
            <w:pPr>
              <w:spacing w:after="0" w:line="240" w:lineRule="auto"/>
              <w:ind w:firstLine="284"/>
              <w:jc w:val="both"/>
              <w:rPr>
                <w:rFonts w:ascii="Times New Roman" w:hAnsi="Times New Roman" w:cs="Times New Roman"/>
                <w:sz w:val="24"/>
                <w:szCs w:val="24"/>
                <w:lang w:val="uk-UA"/>
              </w:rPr>
            </w:pPr>
          </w:p>
          <w:p w:rsidR="00F748D3" w:rsidRPr="00447A1C" w:rsidRDefault="00F748D3" w:rsidP="0046547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Секретаріат Енергетичного Співтовариства</w:t>
            </w:r>
          </w:p>
          <w:p w:rsidR="00414B5F" w:rsidRPr="00447A1C" w:rsidRDefault="00414B5F" w:rsidP="009B7F85">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Пропозиції</w:t>
            </w:r>
            <w:r w:rsidRPr="00447A1C">
              <w:rPr>
                <w:rFonts w:ascii="Times New Roman" w:eastAsia="Times New Roman" w:hAnsi="Times New Roman" w:cs="Times New Roman"/>
                <w:sz w:val="24"/>
                <w:szCs w:val="24"/>
                <w:lang w:val="uk-UA" w:eastAsia="ru-RU"/>
              </w:rPr>
              <w:t xml:space="preserve">: </w:t>
            </w:r>
            <w:r w:rsidRPr="00447A1C">
              <w:rPr>
                <w:rFonts w:ascii="Times New Roman" w:eastAsia="Times New Roman" w:hAnsi="Times New Roman" w:cs="Times New Roman"/>
                <w:b/>
                <w:sz w:val="24"/>
                <w:szCs w:val="24"/>
                <w:lang w:val="uk-UA" w:eastAsia="ru-RU"/>
              </w:rPr>
              <w:t>викласти в такій редакції</w:t>
            </w:r>
            <w:r w:rsidR="008A0156">
              <w:rPr>
                <w:rFonts w:ascii="Times New Roman" w:eastAsia="Times New Roman" w:hAnsi="Times New Roman" w:cs="Times New Roman"/>
                <w:b/>
                <w:sz w:val="24"/>
                <w:szCs w:val="24"/>
                <w:lang w:val="uk-UA" w:eastAsia="ru-RU"/>
              </w:rPr>
              <w:t>:</w:t>
            </w:r>
          </w:p>
          <w:p w:rsidR="00414B5F" w:rsidRPr="00447A1C" w:rsidRDefault="00414B5F" w:rsidP="009B7F85">
            <w:pPr>
              <w:pStyle w:val="11"/>
              <w:ind w:left="0"/>
              <w:jc w:val="both"/>
              <w:outlineLvl w:val="1"/>
              <w:rPr>
                <w:sz w:val="24"/>
                <w:szCs w:val="24"/>
              </w:rPr>
            </w:pPr>
            <w:r w:rsidRPr="00447A1C">
              <w:rPr>
                <w:sz w:val="24"/>
                <w:szCs w:val="24"/>
              </w:rPr>
              <w:t xml:space="preserve">     1.2. Дія цього Порядку поширюється на учасників оптового енергетичного ринку. До учасників оптового енергетичного ринку належать, зокрема:</w:t>
            </w:r>
          </w:p>
          <w:p w:rsidR="009B7F85" w:rsidRPr="00447A1C" w:rsidRDefault="009B7F85" w:rsidP="009B7F85">
            <w:pPr>
              <w:pStyle w:val="11"/>
              <w:ind w:left="0" w:firstLine="709"/>
              <w:jc w:val="both"/>
              <w:outlineLvl w:val="1"/>
              <w:rPr>
                <w:b/>
                <w:sz w:val="24"/>
                <w:szCs w:val="24"/>
              </w:rPr>
            </w:pPr>
            <w:r w:rsidRPr="00447A1C">
              <w:rPr>
                <w:b/>
                <w:sz w:val="24"/>
                <w:szCs w:val="24"/>
              </w:rPr>
              <w:t xml:space="preserve">учасники ринку (в тому числі нерезидентів), що беруть участь у аукціонах з розподілу пропускної спроможності, укладають </w:t>
            </w:r>
            <w:proofErr w:type="spellStart"/>
            <w:r w:rsidRPr="00447A1C">
              <w:rPr>
                <w:b/>
                <w:sz w:val="24"/>
                <w:szCs w:val="24"/>
              </w:rPr>
              <w:t>деривативні</w:t>
            </w:r>
            <w:proofErr w:type="spellEnd"/>
            <w:r w:rsidRPr="00447A1C">
              <w:rPr>
                <w:b/>
                <w:sz w:val="24"/>
                <w:szCs w:val="24"/>
              </w:rPr>
              <w:t xml:space="preserve"> контракти з оптовими енергетичними продуктами;</w:t>
            </w:r>
          </w:p>
          <w:p w:rsidR="00414B5F" w:rsidRPr="00447A1C" w:rsidRDefault="00414B5F" w:rsidP="009B7F85">
            <w:pPr>
              <w:pStyle w:val="11"/>
              <w:ind w:left="0" w:firstLine="709"/>
              <w:jc w:val="both"/>
              <w:rPr>
                <w:sz w:val="24"/>
                <w:szCs w:val="24"/>
              </w:rPr>
            </w:pPr>
            <w:r w:rsidRPr="00447A1C">
              <w:rPr>
                <w:sz w:val="24"/>
                <w:szCs w:val="24"/>
              </w:rPr>
              <w:t xml:space="preserve">оператор системи передачі електричної енергії; </w:t>
            </w:r>
          </w:p>
          <w:p w:rsidR="00414B5F" w:rsidRPr="00447A1C" w:rsidRDefault="00414B5F" w:rsidP="009B7F85">
            <w:pPr>
              <w:pStyle w:val="11"/>
              <w:ind w:left="0" w:firstLine="709"/>
              <w:jc w:val="both"/>
              <w:rPr>
                <w:sz w:val="24"/>
                <w:szCs w:val="24"/>
              </w:rPr>
            </w:pPr>
            <w:r w:rsidRPr="00447A1C">
              <w:rPr>
                <w:sz w:val="24"/>
                <w:szCs w:val="24"/>
              </w:rPr>
              <w:t>оператори систем розподілу електричної енергії;</w:t>
            </w:r>
          </w:p>
          <w:p w:rsidR="00414B5F" w:rsidRPr="00447A1C" w:rsidRDefault="00414B5F" w:rsidP="009B7F85">
            <w:pPr>
              <w:pStyle w:val="11"/>
              <w:ind w:left="0" w:firstLine="709"/>
              <w:jc w:val="both"/>
              <w:rPr>
                <w:sz w:val="24"/>
                <w:szCs w:val="24"/>
              </w:rPr>
            </w:pPr>
            <w:r w:rsidRPr="00447A1C">
              <w:rPr>
                <w:sz w:val="24"/>
                <w:szCs w:val="24"/>
              </w:rPr>
              <w:t xml:space="preserve">виробники електричної енергії </w:t>
            </w:r>
            <w:r w:rsidRPr="00447A1C">
              <w:rPr>
                <w:b/>
                <w:strike/>
                <w:sz w:val="24"/>
                <w:szCs w:val="24"/>
              </w:rPr>
              <w:t>(крім виробників електричної енергії, потужність однієї генеруючої одиниці або всіх генеруючих одиниць яких менше або дорівнює 10 МВт)</w:t>
            </w:r>
            <w:r w:rsidRPr="00447A1C">
              <w:rPr>
                <w:sz w:val="24"/>
                <w:szCs w:val="24"/>
              </w:rPr>
              <w:t>;</w:t>
            </w:r>
          </w:p>
          <w:p w:rsidR="00414B5F" w:rsidRPr="00447A1C" w:rsidRDefault="00414B5F" w:rsidP="009B7F85">
            <w:pPr>
              <w:pStyle w:val="11"/>
              <w:ind w:left="0" w:firstLine="709"/>
              <w:jc w:val="both"/>
              <w:rPr>
                <w:sz w:val="24"/>
                <w:szCs w:val="24"/>
              </w:rPr>
            </w:pPr>
            <w:r w:rsidRPr="00447A1C">
              <w:rPr>
                <w:sz w:val="24"/>
                <w:szCs w:val="24"/>
              </w:rPr>
              <w:t>електропостачальники;</w:t>
            </w:r>
          </w:p>
          <w:p w:rsidR="00414B5F" w:rsidRPr="00447A1C" w:rsidRDefault="00414B5F" w:rsidP="009B7F85">
            <w:pPr>
              <w:pStyle w:val="11"/>
              <w:ind w:left="0" w:firstLine="709"/>
              <w:jc w:val="both"/>
              <w:rPr>
                <w:sz w:val="24"/>
                <w:szCs w:val="24"/>
              </w:rPr>
            </w:pPr>
            <w:r w:rsidRPr="00447A1C">
              <w:rPr>
                <w:sz w:val="24"/>
                <w:szCs w:val="24"/>
              </w:rPr>
              <w:t>трейдери;</w:t>
            </w:r>
          </w:p>
          <w:p w:rsidR="00414B5F" w:rsidRPr="00447A1C" w:rsidRDefault="00414B5F" w:rsidP="009B7F85">
            <w:pPr>
              <w:pStyle w:val="11"/>
              <w:ind w:left="0" w:firstLine="709"/>
              <w:jc w:val="both"/>
              <w:rPr>
                <w:sz w:val="24"/>
                <w:szCs w:val="24"/>
              </w:rPr>
            </w:pPr>
            <w:r w:rsidRPr="00447A1C">
              <w:rPr>
                <w:sz w:val="24"/>
                <w:szCs w:val="24"/>
              </w:rPr>
              <w:t>оператори</w:t>
            </w:r>
            <w:r w:rsidRPr="00447A1C">
              <w:rPr>
                <w:color w:val="333333"/>
                <w:sz w:val="24"/>
                <w:szCs w:val="24"/>
                <w:shd w:val="clear" w:color="auto" w:fill="FFFFFF"/>
              </w:rPr>
              <w:t xml:space="preserve"> </w:t>
            </w:r>
            <w:r w:rsidRPr="00447A1C">
              <w:rPr>
                <w:sz w:val="24"/>
                <w:szCs w:val="24"/>
              </w:rPr>
              <w:t>установок зберігання енергії;</w:t>
            </w:r>
          </w:p>
          <w:p w:rsidR="00414B5F" w:rsidRPr="00447A1C" w:rsidRDefault="00414B5F" w:rsidP="009B7F85">
            <w:pPr>
              <w:pStyle w:val="11"/>
              <w:ind w:left="0" w:firstLine="709"/>
              <w:jc w:val="both"/>
              <w:rPr>
                <w:sz w:val="24"/>
                <w:szCs w:val="24"/>
              </w:rPr>
            </w:pPr>
            <w:r w:rsidRPr="00447A1C">
              <w:rPr>
                <w:sz w:val="24"/>
                <w:szCs w:val="24"/>
              </w:rPr>
              <w:t>гарантований покупець;</w:t>
            </w:r>
          </w:p>
          <w:p w:rsidR="00414B5F" w:rsidRPr="00447A1C" w:rsidRDefault="00414B5F" w:rsidP="009B7F85">
            <w:pPr>
              <w:pStyle w:val="11"/>
              <w:ind w:left="0" w:firstLine="709"/>
              <w:jc w:val="both"/>
              <w:rPr>
                <w:sz w:val="24"/>
                <w:szCs w:val="24"/>
              </w:rPr>
            </w:pPr>
            <w:r w:rsidRPr="00447A1C">
              <w:rPr>
                <w:sz w:val="24"/>
                <w:szCs w:val="24"/>
              </w:rPr>
              <w:t>оператор газотранспортної системи;</w:t>
            </w:r>
          </w:p>
          <w:p w:rsidR="00414B5F" w:rsidRPr="00447A1C" w:rsidRDefault="00414B5F" w:rsidP="009B7F85">
            <w:pPr>
              <w:pStyle w:val="11"/>
              <w:ind w:left="0" w:firstLine="709"/>
              <w:jc w:val="both"/>
              <w:rPr>
                <w:sz w:val="24"/>
                <w:szCs w:val="24"/>
              </w:rPr>
            </w:pPr>
            <w:r w:rsidRPr="00447A1C">
              <w:rPr>
                <w:sz w:val="24"/>
                <w:szCs w:val="24"/>
              </w:rPr>
              <w:t>оператор газосховища;</w:t>
            </w:r>
          </w:p>
          <w:p w:rsidR="00414B5F" w:rsidRPr="00447A1C" w:rsidRDefault="00414B5F" w:rsidP="009B7F85">
            <w:pPr>
              <w:pStyle w:val="11"/>
              <w:ind w:left="0" w:firstLine="709"/>
              <w:jc w:val="both"/>
              <w:rPr>
                <w:sz w:val="24"/>
                <w:szCs w:val="24"/>
              </w:rPr>
            </w:pPr>
            <w:r w:rsidRPr="00447A1C">
              <w:rPr>
                <w:sz w:val="24"/>
                <w:szCs w:val="24"/>
              </w:rPr>
              <w:t>оператори установок LNG;</w:t>
            </w:r>
          </w:p>
          <w:p w:rsidR="00414B5F" w:rsidRPr="00447A1C" w:rsidRDefault="00414B5F" w:rsidP="009B7F85">
            <w:pPr>
              <w:pStyle w:val="11"/>
              <w:ind w:left="0" w:firstLine="709"/>
              <w:jc w:val="both"/>
              <w:rPr>
                <w:sz w:val="24"/>
                <w:szCs w:val="24"/>
              </w:rPr>
            </w:pPr>
            <w:r w:rsidRPr="00447A1C">
              <w:rPr>
                <w:sz w:val="24"/>
                <w:szCs w:val="24"/>
              </w:rPr>
              <w:t>оператори газорозподільних систем;</w:t>
            </w:r>
          </w:p>
          <w:p w:rsidR="00414B5F" w:rsidRPr="00447A1C" w:rsidRDefault="00414B5F" w:rsidP="009B7F85">
            <w:pPr>
              <w:pStyle w:val="11"/>
              <w:ind w:left="0" w:firstLine="709"/>
              <w:jc w:val="both"/>
              <w:rPr>
                <w:sz w:val="24"/>
                <w:szCs w:val="24"/>
              </w:rPr>
            </w:pPr>
            <w:r w:rsidRPr="00447A1C">
              <w:rPr>
                <w:sz w:val="24"/>
                <w:szCs w:val="24"/>
              </w:rPr>
              <w:t>оптові покупці природного газу;</w:t>
            </w:r>
          </w:p>
          <w:p w:rsidR="009B7F85" w:rsidRPr="00447A1C" w:rsidRDefault="00414B5F" w:rsidP="009B7F85">
            <w:pPr>
              <w:pStyle w:val="11"/>
              <w:ind w:left="0" w:firstLine="709"/>
              <w:jc w:val="both"/>
              <w:rPr>
                <w:sz w:val="24"/>
                <w:szCs w:val="24"/>
              </w:rPr>
            </w:pPr>
            <w:r w:rsidRPr="00447A1C">
              <w:rPr>
                <w:sz w:val="24"/>
                <w:szCs w:val="24"/>
              </w:rPr>
              <w:t>оптові продавці природного газу;</w:t>
            </w:r>
          </w:p>
          <w:p w:rsidR="00414B5F" w:rsidRPr="00447A1C" w:rsidRDefault="00414B5F" w:rsidP="009B7F85">
            <w:pPr>
              <w:pStyle w:val="11"/>
              <w:ind w:left="0" w:firstLine="709"/>
              <w:jc w:val="both"/>
              <w:rPr>
                <w:sz w:val="24"/>
                <w:szCs w:val="24"/>
              </w:rPr>
            </w:pPr>
            <w:r w:rsidRPr="00447A1C">
              <w:rPr>
                <w:sz w:val="24"/>
                <w:szCs w:val="24"/>
              </w:rPr>
              <w:t xml:space="preserve">газовидобувні підприємства </w:t>
            </w:r>
            <w:r w:rsidRPr="00447A1C">
              <w:rPr>
                <w:b/>
                <w:strike/>
                <w:sz w:val="24"/>
                <w:szCs w:val="24"/>
              </w:rPr>
              <w:t>(окрім газовидобувних підприємств, потужність окремої установки або всіх установок яких  менше або дорівнює 20 МВт)</w:t>
            </w:r>
            <w:r w:rsidRPr="00447A1C">
              <w:rPr>
                <w:sz w:val="24"/>
                <w:szCs w:val="24"/>
              </w:rPr>
              <w:t>;</w:t>
            </w:r>
          </w:p>
          <w:p w:rsidR="00414B5F" w:rsidRPr="00447A1C" w:rsidRDefault="00414B5F" w:rsidP="009B7F85">
            <w:pPr>
              <w:pStyle w:val="11"/>
              <w:ind w:left="0" w:firstLine="709"/>
              <w:jc w:val="both"/>
              <w:rPr>
                <w:sz w:val="24"/>
                <w:szCs w:val="24"/>
              </w:rPr>
            </w:pPr>
            <w:r w:rsidRPr="00447A1C">
              <w:rPr>
                <w:sz w:val="24"/>
                <w:szCs w:val="24"/>
              </w:rPr>
              <w:t>постачальники природного газу;</w:t>
            </w:r>
          </w:p>
          <w:p w:rsidR="00414B5F" w:rsidRPr="00447A1C" w:rsidRDefault="00414B5F" w:rsidP="009B7F85">
            <w:pPr>
              <w:pStyle w:val="11"/>
              <w:ind w:left="0" w:firstLine="709"/>
              <w:jc w:val="both"/>
              <w:outlineLvl w:val="1"/>
              <w:rPr>
                <w:b/>
                <w:sz w:val="24"/>
                <w:szCs w:val="24"/>
              </w:rPr>
            </w:pPr>
            <w:r w:rsidRPr="00447A1C">
              <w:rPr>
                <w:sz w:val="24"/>
                <w:szCs w:val="24"/>
              </w:rPr>
              <w:lastRenderedPageBreak/>
              <w:t xml:space="preserve">споживачі електричної енергії та/або природного газу </w:t>
            </w:r>
            <w:r w:rsidRPr="00447A1C">
              <w:rPr>
                <w:b/>
                <w:strike/>
                <w:sz w:val="24"/>
                <w:szCs w:val="24"/>
              </w:rPr>
              <w:t>з</w:t>
            </w:r>
            <w:r w:rsidRPr="00447A1C">
              <w:rPr>
                <w:b/>
                <w:sz w:val="24"/>
                <w:szCs w:val="24"/>
              </w:rPr>
              <w:t xml:space="preserve"> </w:t>
            </w:r>
            <w:r w:rsidRPr="00447A1C">
              <w:rPr>
                <w:b/>
                <w:strike/>
                <w:sz w:val="24"/>
                <w:szCs w:val="24"/>
              </w:rPr>
              <w:t>сумарною максимальною потужністю споживання 600 </w:t>
            </w:r>
            <w:proofErr w:type="spellStart"/>
            <w:r w:rsidRPr="00447A1C">
              <w:rPr>
                <w:b/>
                <w:strike/>
                <w:sz w:val="24"/>
                <w:szCs w:val="24"/>
              </w:rPr>
              <w:t>ГВт·год</w:t>
            </w:r>
            <w:proofErr w:type="spellEnd"/>
            <w:r w:rsidRPr="00447A1C">
              <w:rPr>
                <w:b/>
                <w:strike/>
                <w:sz w:val="24"/>
                <w:szCs w:val="24"/>
              </w:rPr>
              <w:t xml:space="preserve"> на рік та вище</w:t>
            </w:r>
            <w:r w:rsidRPr="00447A1C">
              <w:rPr>
                <w:b/>
                <w:sz w:val="24"/>
                <w:szCs w:val="24"/>
              </w:rPr>
              <w:t>;</w:t>
            </w:r>
          </w:p>
          <w:p w:rsidR="00414B5F" w:rsidRPr="00447A1C" w:rsidRDefault="00414B5F" w:rsidP="009B7F85">
            <w:pPr>
              <w:pStyle w:val="11"/>
              <w:ind w:left="0" w:firstLine="709"/>
              <w:jc w:val="both"/>
              <w:outlineLvl w:val="1"/>
              <w:rPr>
                <w:sz w:val="24"/>
                <w:szCs w:val="24"/>
              </w:rPr>
            </w:pPr>
            <w:r w:rsidRPr="00447A1C">
              <w:rPr>
                <w:sz w:val="24"/>
                <w:szCs w:val="24"/>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r w:rsidR="009B7F85" w:rsidRPr="00447A1C">
              <w:rPr>
                <w:sz w:val="24"/>
                <w:szCs w:val="24"/>
              </w:rPr>
              <w:t>.</w:t>
            </w:r>
          </w:p>
          <w:p w:rsidR="00414B5F" w:rsidRPr="00447A1C" w:rsidRDefault="00414B5F" w:rsidP="009B7F85">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 xml:space="preserve">: </w:t>
            </w:r>
          </w:p>
          <w:p w:rsidR="009B7F85" w:rsidRPr="00264164" w:rsidRDefault="009B7F85" w:rsidP="009B7F85">
            <w:pPr>
              <w:pStyle w:val="a6"/>
              <w:jc w:val="both"/>
              <w:rPr>
                <w:b/>
                <w:sz w:val="24"/>
                <w:szCs w:val="24"/>
              </w:rPr>
            </w:pPr>
            <w:r w:rsidRPr="00264164">
              <w:rPr>
                <w:sz w:val="24"/>
                <w:szCs w:val="24"/>
              </w:rPr>
              <w:t>Відповідно до Закону про РЕМІТ "8) 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 «Виключення» виробників з 10 МВт і менше невиправдане.  У Італії, Австрії, наприклад E-</w:t>
            </w:r>
            <w:proofErr w:type="spellStart"/>
            <w:r w:rsidRPr="00264164">
              <w:rPr>
                <w:sz w:val="24"/>
                <w:szCs w:val="24"/>
              </w:rPr>
              <w:t>Control</w:t>
            </w:r>
            <w:proofErr w:type="spellEnd"/>
            <w:r w:rsidRPr="00264164">
              <w:rPr>
                <w:sz w:val="24"/>
                <w:szCs w:val="24"/>
              </w:rPr>
              <w:t xml:space="preserve"> – передбачено, </w:t>
            </w:r>
            <w:proofErr w:type="spellStart"/>
            <w:r w:rsidRPr="00264164">
              <w:rPr>
                <w:sz w:val="24"/>
                <w:szCs w:val="24"/>
              </w:rPr>
              <w:t>що“Звільняються</w:t>
            </w:r>
            <w:proofErr w:type="spellEnd"/>
            <w:r w:rsidRPr="00264164">
              <w:rPr>
                <w:sz w:val="24"/>
                <w:szCs w:val="24"/>
              </w:rPr>
              <w:t xml:space="preserve"> від реєстрації ті учасники ринку, які лише укладають договори на фізичне постачання електроенергії або газу, виробленого генеруючими установками потужністю 10 МВт або менше для електроенергії та 20 МВт для газу, </w:t>
            </w:r>
            <w:r w:rsidRPr="00264164">
              <w:rPr>
                <w:b/>
                <w:sz w:val="24"/>
                <w:szCs w:val="24"/>
              </w:rPr>
              <w:t>якщо ці договори укладаються не на організованих ринках.”;</w:t>
            </w:r>
          </w:p>
          <w:p w:rsidR="009B7F85" w:rsidRPr="00447A1C" w:rsidRDefault="009B7F85" w:rsidP="009B7F85">
            <w:pPr>
              <w:pStyle w:val="a6"/>
              <w:jc w:val="both"/>
              <w:rPr>
                <w:sz w:val="24"/>
                <w:szCs w:val="24"/>
              </w:rPr>
            </w:pPr>
            <w:r w:rsidRPr="00264164">
              <w:rPr>
                <w:sz w:val="24"/>
                <w:szCs w:val="24"/>
              </w:rPr>
              <w:t xml:space="preserve">має розповсюджуватися лише на договори про постачання та не </w:t>
            </w:r>
            <w:proofErr w:type="spellStart"/>
            <w:r w:rsidRPr="00264164">
              <w:rPr>
                <w:sz w:val="24"/>
                <w:szCs w:val="24"/>
              </w:rPr>
              <w:t>залежити</w:t>
            </w:r>
            <w:proofErr w:type="spellEnd"/>
            <w:r w:rsidRPr="00264164">
              <w:rPr>
                <w:sz w:val="24"/>
                <w:szCs w:val="24"/>
              </w:rPr>
              <w:t xml:space="preserve"> від потужності споживання.</w:t>
            </w:r>
          </w:p>
          <w:p w:rsidR="009B7F85" w:rsidRPr="00447A1C" w:rsidRDefault="009B7F85" w:rsidP="009B7F85">
            <w:pPr>
              <w:pStyle w:val="a6"/>
            </w:pPr>
          </w:p>
          <w:p w:rsidR="000E3C30" w:rsidRPr="00447A1C" w:rsidRDefault="009B7F85" w:rsidP="00C64AB3">
            <w:pPr>
              <w:pStyle w:val="a6"/>
              <w:rPr>
                <w:b/>
                <w:sz w:val="24"/>
                <w:szCs w:val="24"/>
              </w:rPr>
            </w:pPr>
            <w:r w:rsidRPr="00447A1C">
              <w:t xml:space="preserve"> </w:t>
            </w:r>
            <w:r w:rsidR="00843B06" w:rsidRPr="00447A1C">
              <w:rPr>
                <w:b/>
                <w:sz w:val="24"/>
                <w:szCs w:val="24"/>
              </w:rPr>
              <w:t>ГО «Перша Енергетична Рада»</w:t>
            </w:r>
          </w:p>
          <w:p w:rsidR="00843B06" w:rsidRPr="00447A1C" w:rsidRDefault="00843B06" w:rsidP="008C230D">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Пропозиції</w:t>
            </w:r>
            <w:r w:rsidRPr="00447A1C">
              <w:rPr>
                <w:rFonts w:ascii="Times New Roman" w:eastAsia="Times New Roman" w:hAnsi="Times New Roman" w:cs="Times New Roman"/>
                <w:sz w:val="24"/>
                <w:szCs w:val="24"/>
                <w:lang w:val="uk-UA" w:eastAsia="ru-RU"/>
              </w:rPr>
              <w:t xml:space="preserve">: </w:t>
            </w:r>
            <w:r w:rsidRPr="00447A1C">
              <w:rPr>
                <w:rFonts w:ascii="Times New Roman" w:eastAsia="Times New Roman" w:hAnsi="Times New Roman" w:cs="Times New Roman"/>
                <w:b/>
                <w:sz w:val="24"/>
                <w:szCs w:val="24"/>
                <w:lang w:val="uk-UA" w:eastAsia="ru-RU"/>
              </w:rPr>
              <w:t>викласти в такій редакції</w:t>
            </w:r>
            <w:r w:rsidR="008A0156">
              <w:rPr>
                <w:rFonts w:ascii="Times New Roman" w:eastAsia="Times New Roman" w:hAnsi="Times New Roman" w:cs="Times New Roman"/>
                <w:b/>
                <w:sz w:val="24"/>
                <w:szCs w:val="24"/>
                <w:lang w:val="uk-UA" w:eastAsia="ru-RU"/>
              </w:rPr>
              <w:t>:</w:t>
            </w:r>
          </w:p>
          <w:p w:rsidR="00843B06" w:rsidRPr="00447A1C" w:rsidRDefault="00843B06" w:rsidP="008C230D">
            <w:pPr>
              <w:pStyle w:val="11"/>
              <w:ind w:left="0"/>
              <w:jc w:val="both"/>
              <w:outlineLvl w:val="1"/>
              <w:rPr>
                <w:sz w:val="24"/>
                <w:szCs w:val="24"/>
              </w:rPr>
            </w:pPr>
            <w:r w:rsidRPr="00447A1C">
              <w:rPr>
                <w:sz w:val="24"/>
                <w:szCs w:val="24"/>
              </w:rPr>
              <w:t xml:space="preserve">     1.2. Дія цього Порядку поширюється на учасників оптового енергетичного ринку. До учасників оптового енергетичного ринку належать, зокрема:</w:t>
            </w:r>
          </w:p>
          <w:p w:rsidR="00843B06" w:rsidRPr="00447A1C" w:rsidRDefault="00843B06" w:rsidP="008C230D">
            <w:pPr>
              <w:pStyle w:val="11"/>
              <w:ind w:left="0" w:firstLine="709"/>
              <w:jc w:val="both"/>
              <w:rPr>
                <w:sz w:val="24"/>
                <w:szCs w:val="24"/>
              </w:rPr>
            </w:pPr>
            <w:r w:rsidRPr="00447A1C">
              <w:rPr>
                <w:sz w:val="24"/>
                <w:szCs w:val="24"/>
              </w:rPr>
              <w:t xml:space="preserve">оператор системи передачі електричної енергії; </w:t>
            </w:r>
          </w:p>
          <w:p w:rsidR="00843B06" w:rsidRPr="00447A1C" w:rsidRDefault="00843B06" w:rsidP="008C230D">
            <w:pPr>
              <w:pStyle w:val="11"/>
              <w:ind w:left="0" w:firstLine="709"/>
              <w:jc w:val="both"/>
              <w:rPr>
                <w:sz w:val="24"/>
                <w:szCs w:val="24"/>
              </w:rPr>
            </w:pPr>
            <w:r w:rsidRPr="00447A1C">
              <w:rPr>
                <w:sz w:val="24"/>
                <w:szCs w:val="24"/>
              </w:rPr>
              <w:t>оператори систем розподілу електричної енергії;</w:t>
            </w:r>
          </w:p>
          <w:p w:rsidR="00843B06" w:rsidRPr="00447A1C" w:rsidRDefault="00843B06" w:rsidP="008C230D">
            <w:pPr>
              <w:pStyle w:val="11"/>
              <w:ind w:left="0" w:firstLine="709"/>
              <w:jc w:val="both"/>
              <w:rPr>
                <w:sz w:val="24"/>
                <w:szCs w:val="24"/>
              </w:rPr>
            </w:pPr>
            <w:r w:rsidRPr="00447A1C">
              <w:rPr>
                <w:sz w:val="24"/>
                <w:szCs w:val="24"/>
              </w:rPr>
              <w:t xml:space="preserve">виробники електричної енергії </w:t>
            </w:r>
            <w:r w:rsidRPr="00447A1C">
              <w:rPr>
                <w:b/>
                <w:strike/>
                <w:sz w:val="24"/>
                <w:szCs w:val="24"/>
              </w:rPr>
              <w:t xml:space="preserve">(крім виробників електричної енергії, потужність однієї генеруючої </w:t>
            </w:r>
            <w:r w:rsidRPr="00447A1C">
              <w:rPr>
                <w:b/>
                <w:strike/>
                <w:sz w:val="24"/>
                <w:szCs w:val="24"/>
              </w:rPr>
              <w:lastRenderedPageBreak/>
              <w:t>одиниці або всіх генеруючих одиниць яких менше або дорівнює 10 МВт)</w:t>
            </w:r>
            <w:r w:rsidRPr="00447A1C">
              <w:rPr>
                <w:sz w:val="24"/>
                <w:szCs w:val="24"/>
              </w:rPr>
              <w:t>;</w:t>
            </w:r>
          </w:p>
          <w:p w:rsidR="00843B06" w:rsidRPr="00447A1C" w:rsidRDefault="00843B06" w:rsidP="008C230D">
            <w:pPr>
              <w:pStyle w:val="11"/>
              <w:ind w:left="0" w:firstLine="709"/>
              <w:jc w:val="both"/>
              <w:rPr>
                <w:sz w:val="24"/>
                <w:szCs w:val="24"/>
              </w:rPr>
            </w:pPr>
            <w:r w:rsidRPr="00447A1C">
              <w:rPr>
                <w:sz w:val="24"/>
                <w:szCs w:val="24"/>
              </w:rPr>
              <w:t>електропостачальники;</w:t>
            </w:r>
          </w:p>
          <w:p w:rsidR="00843B06" w:rsidRPr="00447A1C" w:rsidRDefault="00843B06" w:rsidP="008C230D">
            <w:pPr>
              <w:pStyle w:val="11"/>
              <w:ind w:left="0" w:firstLine="709"/>
              <w:jc w:val="both"/>
              <w:rPr>
                <w:sz w:val="24"/>
                <w:szCs w:val="24"/>
              </w:rPr>
            </w:pPr>
            <w:r w:rsidRPr="00447A1C">
              <w:rPr>
                <w:sz w:val="24"/>
                <w:szCs w:val="24"/>
              </w:rPr>
              <w:t>трейдери;</w:t>
            </w:r>
          </w:p>
          <w:p w:rsidR="00843B06" w:rsidRPr="00447A1C" w:rsidRDefault="00843B06" w:rsidP="008C230D">
            <w:pPr>
              <w:pStyle w:val="11"/>
              <w:ind w:left="0" w:firstLine="709"/>
              <w:jc w:val="both"/>
              <w:rPr>
                <w:sz w:val="24"/>
                <w:szCs w:val="24"/>
              </w:rPr>
            </w:pPr>
            <w:r w:rsidRPr="00447A1C">
              <w:rPr>
                <w:sz w:val="24"/>
                <w:szCs w:val="24"/>
              </w:rPr>
              <w:t>оператори</w:t>
            </w:r>
            <w:r w:rsidRPr="00447A1C">
              <w:rPr>
                <w:color w:val="333333"/>
                <w:sz w:val="24"/>
                <w:szCs w:val="24"/>
                <w:shd w:val="clear" w:color="auto" w:fill="FFFFFF"/>
              </w:rPr>
              <w:t xml:space="preserve"> </w:t>
            </w:r>
            <w:r w:rsidRPr="00447A1C">
              <w:rPr>
                <w:sz w:val="24"/>
                <w:szCs w:val="24"/>
              </w:rPr>
              <w:t>установок зберігання енергії;</w:t>
            </w:r>
          </w:p>
          <w:p w:rsidR="00843B06" w:rsidRPr="00447A1C" w:rsidRDefault="00843B06" w:rsidP="008C230D">
            <w:pPr>
              <w:pStyle w:val="11"/>
              <w:ind w:left="0" w:firstLine="709"/>
              <w:jc w:val="both"/>
              <w:rPr>
                <w:sz w:val="24"/>
                <w:szCs w:val="24"/>
              </w:rPr>
            </w:pPr>
            <w:r w:rsidRPr="00447A1C">
              <w:rPr>
                <w:sz w:val="24"/>
                <w:szCs w:val="24"/>
              </w:rPr>
              <w:t>гарантований покупець;</w:t>
            </w:r>
          </w:p>
          <w:p w:rsidR="00843B06" w:rsidRPr="00447A1C" w:rsidRDefault="00843B06" w:rsidP="008C230D">
            <w:pPr>
              <w:pStyle w:val="11"/>
              <w:ind w:left="0" w:firstLine="709"/>
              <w:jc w:val="both"/>
              <w:rPr>
                <w:b/>
                <w:sz w:val="24"/>
                <w:szCs w:val="24"/>
              </w:rPr>
            </w:pPr>
            <w:r w:rsidRPr="00447A1C">
              <w:rPr>
                <w:b/>
                <w:sz w:val="24"/>
                <w:szCs w:val="24"/>
              </w:rPr>
              <w:t>оператор ринку;</w:t>
            </w:r>
          </w:p>
          <w:p w:rsidR="00843B06" w:rsidRPr="00447A1C" w:rsidRDefault="00843B06" w:rsidP="008C230D">
            <w:pPr>
              <w:pStyle w:val="11"/>
              <w:ind w:left="0" w:firstLine="709"/>
              <w:jc w:val="both"/>
              <w:rPr>
                <w:sz w:val="24"/>
                <w:szCs w:val="24"/>
              </w:rPr>
            </w:pPr>
            <w:r w:rsidRPr="00447A1C">
              <w:rPr>
                <w:sz w:val="24"/>
                <w:szCs w:val="24"/>
              </w:rPr>
              <w:t>оператор газотранспортної системи;</w:t>
            </w:r>
          </w:p>
          <w:p w:rsidR="00843B06" w:rsidRPr="00447A1C" w:rsidRDefault="00843B06" w:rsidP="008C230D">
            <w:pPr>
              <w:pStyle w:val="11"/>
              <w:ind w:left="0" w:firstLine="709"/>
              <w:jc w:val="both"/>
              <w:rPr>
                <w:sz w:val="24"/>
                <w:szCs w:val="24"/>
              </w:rPr>
            </w:pPr>
            <w:r w:rsidRPr="00447A1C">
              <w:rPr>
                <w:sz w:val="24"/>
                <w:szCs w:val="24"/>
              </w:rPr>
              <w:t>оператор газосховища;</w:t>
            </w:r>
          </w:p>
          <w:p w:rsidR="00843B06" w:rsidRPr="00447A1C" w:rsidRDefault="00843B06" w:rsidP="008C230D">
            <w:pPr>
              <w:pStyle w:val="11"/>
              <w:ind w:left="0" w:firstLine="709"/>
              <w:jc w:val="both"/>
              <w:rPr>
                <w:sz w:val="24"/>
                <w:szCs w:val="24"/>
              </w:rPr>
            </w:pPr>
            <w:r w:rsidRPr="00447A1C">
              <w:rPr>
                <w:sz w:val="24"/>
                <w:szCs w:val="24"/>
              </w:rPr>
              <w:t>оператори установок LNG;</w:t>
            </w:r>
          </w:p>
          <w:p w:rsidR="00843B06" w:rsidRPr="00447A1C" w:rsidRDefault="00843B06" w:rsidP="008C230D">
            <w:pPr>
              <w:pStyle w:val="11"/>
              <w:ind w:left="0" w:firstLine="709"/>
              <w:jc w:val="both"/>
              <w:rPr>
                <w:sz w:val="24"/>
                <w:szCs w:val="24"/>
              </w:rPr>
            </w:pPr>
            <w:r w:rsidRPr="00447A1C">
              <w:rPr>
                <w:sz w:val="24"/>
                <w:szCs w:val="24"/>
              </w:rPr>
              <w:t>оператори газорозподільних систем;</w:t>
            </w:r>
          </w:p>
          <w:p w:rsidR="00843B06" w:rsidRPr="00447A1C" w:rsidRDefault="00843B06" w:rsidP="008C230D">
            <w:pPr>
              <w:pStyle w:val="11"/>
              <w:ind w:left="0" w:firstLine="709"/>
              <w:jc w:val="both"/>
              <w:rPr>
                <w:sz w:val="24"/>
                <w:szCs w:val="24"/>
              </w:rPr>
            </w:pPr>
            <w:r w:rsidRPr="00447A1C">
              <w:rPr>
                <w:sz w:val="24"/>
                <w:szCs w:val="24"/>
              </w:rPr>
              <w:t>оптові покупці природного газу;</w:t>
            </w:r>
          </w:p>
          <w:p w:rsidR="00843B06" w:rsidRPr="00447A1C" w:rsidRDefault="00843B06" w:rsidP="008C230D">
            <w:pPr>
              <w:pStyle w:val="11"/>
              <w:ind w:left="0" w:firstLine="709"/>
              <w:jc w:val="both"/>
              <w:rPr>
                <w:sz w:val="24"/>
                <w:szCs w:val="24"/>
              </w:rPr>
            </w:pPr>
            <w:r w:rsidRPr="00447A1C">
              <w:rPr>
                <w:sz w:val="24"/>
                <w:szCs w:val="24"/>
              </w:rPr>
              <w:t>оптові продавці природного газу;</w:t>
            </w:r>
          </w:p>
          <w:p w:rsidR="00843B06" w:rsidRPr="00447A1C" w:rsidRDefault="00843B06" w:rsidP="008C230D">
            <w:pPr>
              <w:pStyle w:val="11"/>
              <w:ind w:left="0" w:firstLine="709"/>
              <w:jc w:val="both"/>
              <w:rPr>
                <w:sz w:val="24"/>
                <w:szCs w:val="24"/>
              </w:rPr>
            </w:pPr>
            <w:r w:rsidRPr="00447A1C">
              <w:rPr>
                <w:sz w:val="24"/>
                <w:szCs w:val="24"/>
              </w:rPr>
              <w:t>газовидобувні підприємства (окрім газовидобувних підприємств, потужність окремої установки або всіх установок яких  менше або дорівнює 20 МВт);</w:t>
            </w:r>
          </w:p>
          <w:p w:rsidR="00843B06" w:rsidRPr="00447A1C" w:rsidRDefault="00843B06" w:rsidP="008C230D">
            <w:pPr>
              <w:pStyle w:val="11"/>
              <w:ind w:left="0" w:firstLine="709"/>
              <w:jc w:val="both"/>
              <w:rPr>
                <w:sz w:val="24"/>
                <w:szCs w:val="24"/>
              </w:rPr>
            </w:pPr>
            <w:r w:rsidRPr="00447A1C">
              <w:rPr>
                <w:sz w:val="24"/>
                <w:szCs w:val="24"/>
              </w:rPr>
              <w:t>постачальники природного газу;</w:t>
            </w:r>
          </w:p>
          <w:p w:rsidR="00843B06" w:rsidRPr="00447A1C" w:rsidRDefault="00843B06" w:rsidP="008C230D">
            <w:pPr>
              <w:pStyle w:val="11"/>
              <w:ind w:left="0" w:firstLine="709"/>
              <w:jc w:val="both"/>
              <w:outlineLvl w:val="1"/>
              <w:rPr>
                <w:sz w:val="24"/>
                <w:szCs w:val="24"/>
              </w:rPr>
            </w:pPr>
            <w:r w:rsidRPr="00447A1C">
              <w:rPr>
                <w:sz w:val="24"/>
                <w:szCs w:val="24"/>
              </w:rPr>
              <w:t>споживачі електричної енергії та/або природного газу з сумарною максимальною потужністю споживання 600 </w:t>
            </w:r>
            <w:proofErr w:type="spellStart"/>
            <w:r w:rsidRPr="00447A1C">
              <w:rPr>
                <w:sz w:val="24"/>
                <w:szCs w:val="24"/>
              </w:rPr>
              <w:t>ГВт·год</w:t>
            </w:r>
            <w:proofErr w:type="spellEnd"/>
            <w:r w:rsidRPr="00447A1C">
              <w:rPr>
                <w:sz w:val="24"/>
                <w:szCs w:val="24"/>
              </w:rPr>
              <w:t xml:space="preserve"> на рік та вище;</w:t>
            </w:r>
          </w:p>
          <w:p w:rsidR="00843B06" w:rsidRPr="00447A1C" w:rsidRDefault="00843B06" w:rsidP="008C230D">
            <w:pPr>
              <w:pStyle w:val="11"/>
              <w:ind w:left="0" w:firstLine="709"/>
              <w:jc w:val="both"/>
              <w:outlineLvl w:val="1"/>
              <w:rPr>
                <w:sz w:val="24"/>
                <w:szCs w:val="24"/>
              </w:rPr>
            </w:pPr>
            <w:r w:rsidRPr="00447A1C">
              <w:rPr>
                <w:sz w:val="24"/>
                <w:szCs w:val="24"/>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843B06" w:rsidRPr="00447A1C" w:rsidRDefault="008C230D" w:rsidP="008C230D">
            <w:pPr>
              <w:spacing w:after="0" w:line="240" w:lineRule="auto"/>
              <w:jc w:val="both"/>
              <w:rPr>
                <w:rFonts w:ascii="Times New Roman" w:eastAsia="Times New Roman" w:hAnsi="Times New Roman" w:cs="Times New Roman"/>
                <w:sz w:val="24"/>
                <w:szCs w:val="24"/>
                <w:lang w:val="uk-UA" w:eastAsia="ru-RU"/>
              </w:rPr>
            </w:pPr>
            <w:r w:rsidRPr="00447A1C">
              <w:rPr>
                <w:rFonts w:ascii="Times New Roman" w:hAnsi="Times New Roman" w:cs="Times New Roman"/>
                <w:b/>
                <w:sz w:val="24"/>
                <w:szCs w:val="24"/>
                <w:lang w:val="uk-UA"/>
              </w:rPr>
              <w:t xml:space="preserve">         </w:t>
            </w:r>
            <w:r w:rsidR="00843B06" w:rsidRPr="00447A1C">
              <w:rPr>
                <w:rFonts w:ascii="Times New Roman" w:hAnsi="Times New Roman" w:cs="Times New Roman"/>
                <w:b/>
                <w:sz w:val="24"/>
                <w:szCs w:val="24"/>
                <w:lang w:val="uk-UA"/>
              </w:rPr>
              <w:t>інші особи, що укладають або подають заявки на укладання деривативних контрактів, базовим активом яких є електрична енергія або природний газ, чи деривативних контрактів щодо передачі електричної енергії або транспортування природного газу, доступу до пропускної спроможності/розподілу потужності.</w:t>
            </w:r>
          </w:p>
          <w:p w:rsidR="00843B06" w:rsidRPr="008A0156" w:rsidRDefault="00843B06" w:rsidP="008C230D">
            <w:pPr>
              <w:spacing w:after="0" w:line="240" w:lineRule="auto"/>
              <w:jc w:val="both"/>
              <w:rPr>
                <w:rFonts w:ascii="Times New Roman" w:eastAsia="Times New Roman" w:hAnsi="Times New Roman" w:cs="Times New Roman"/>
                <w:i/>
                <w:sz w:val="24"/>
                <w:szCs w:val="24"/>
                <w:lang w:val="uk-UA" w:eastAsia="ru-RU"/>
              </w:rPr>
            </w:pPr>
            <w:r w:rsidRPr="008A0156">
              <w:rPr>
                <w:rFonts w:ascii="Times New Roman" w:eastAsia="Times New Roman" w:hAnsi="Times New Roman" w:cs="Times New Roman"/>
                <w:i/>
                <w:sz w:val="24"/>
                <w:szCs w:val="24"/>
                <w:u w:val="single"/>
                <w:lang w:val="uk-UA" w:eastAsia="ru-RU"/>
              </w:rPr>
              <w:t>Обґрунтування</w:t>
            </w:r>
            <w:r w:rsidRPr="008A0156">
              <w:rPr>
                <w:rFonts w:ascii="Times New Roman" w:eastAsia="Times New Roman" w:hAnsi="Times New Roman" w:cs="Times New Roman"/>
                <w:i/>
                <w:sz w:val="24"/>
                <w:szCs w:val="24"/>
                <w:lang w:val="uk-UA" w:eastAsia="ru-RU"/>
              </w:rPr>
              <w:t xml:space="preserve">: </w:t>
            </w:r>
          </w:p>
          <w:p w:rsidR="008C230D" w:rsidRPr="00447A1C" w:rsidRDefault="008C230D" w:rsidP="008C230D">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lastRenderedPageBreak/>
              <w:t>Первинне законодавство не передбачає обмеження реєстрації виробників електричної енергії в залежності від потужності їх генеруючих одиниць. «Малими» можуть бути також електропостачальники, оператори УЗЕ, ОСР, але для них обмежень не передбачено.</w:t>
            </w:r>
          </w:p>
          <w:p w:rsidR="008C230D" w:rsidRPr="00447A1C" w:rsidRDefault="008C230D" w:rsidP="008C230D">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До того ж, навіть малий виробник може здійснювати експорт-імпорт електричної енергії в будь-яких масштабах і відсутність його реєстрації може стати проблемою.</w:t>
            </w:r>
          </w:p>
          <w:p w:rsidR="008C230D" w:rsidRPr="00447A1C" w:rsidRDefault="008C230D" w:rsidP="008C230D">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Виходячи з визначення термінів «учасник оптового енергетичного ринку» та «оптові енергетичні продукти», учасниками оптового енергетичного ринку також є:</w:t>
            </w:r>
          </w:p>
          <w:p w:rsidR="008C230D" w:rsidRPr="00447A1C" w:rsidRDefault="008C230D" w:rsidP="008C230D">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   - оператор ринку; </w:t>
            </w:r>
          </w:p>
          <w:p w:rsidR="00843B06" w:rsidRPr="00447A1C" w:rsidRDefault="008C230D" w:rsidP="008C230D">
            <w:pPr>
              <w:spacing w:after="0" w:line="240" w:lineRule="auto"/>
              <w:jc w:val="both"/>
              <w:rPr>
                <w:rFonts w:ascii="Times New Roman" w:eastAsia="Times New Roman" w:hAnsi="Times New Roman" w:cs="Times New Roman"/>
                <w:sz w:val="24"/>
                <w:szCs w:val="24"/>
                <w:lang w:val="uk-UA" w:eastAsia="ru-RU"/>
              </w:rPr>
            </w:pPr>
            <w:r w:rsidRPr="00447A1C">
              <w:rPr>
                <w:rFonts w:ascii="Times New Roman" w:hAnsi="Times New Roman" w:cs="Times New Roman"/>
                <w:sz w:val="24"/>
                <w:szCs w:val="24"/>
                <w:lang w:val="uk-UA"/>
              </w:rPr>
              <w:t xml:space="preserve">   - інші особи, що укладають або подають заявки на укладання </w:t>
            </w:r>
            <w:r w:rsidRPr="00447A1C">
              <w:rPr>
                <w:rFonts w:ascii="Times New Roman" w:eastAsia="Times New Roman" w:hAnsi="Times New Roman" w:cs="Times New Roman"/>
                <w:sz w:val="24"/>
                <w:szCs w:val="24"/>
                <w:lang w:val="uk-UA" w:eastAsia="ru-RU"/>
              </w:rPr>
              <w:t>деривативних контрактів, базовим активом яких є електрична енергія або природний газ, чи деривативних контрактів щодо передачі електричної енергії або транспортування природного газу, доступу до пропускної спроможності/розподілу потужності</w:t>
            </w:r>
            <w:r w:rsidR="004040AD" w:rsidRPr="00447A1C">
              <w:rPr>
                <w:rFonts w:ascii="Times New Roman" w:eastAsia="Times New Roman" w:hAnsi="Times New Roman" w:cs="Times New Roman"/>
                <w:sz w:val="24"/>
                <w:szCs w:val="24"/>
                <w:lang w:val="uk-UA" w:eastAsia="ru-RU"/>
              </w:rPr>
              <w:t>.</w:t>
            </w:r>
          </w:p>
          <w:p w:rsidR="004040AD" w:rsidRDefault="004040AD" w:rsidP="008C230D">
            <w:pPr>
              <w:spacing w:after="0" w:line="240" w:lineRule="auto"/>
              <w:jc w:val="both"/>
              <w:rPr>
                <w:rFonts w:ascii="Times New Roman" w:eastAsia="Times New Roman" w:hAnsi="Times New Roman" w:cs="Times New Roman"/>
                <w:sz w:val="24"/>
                <w:szCs w:val="24"/>
                <w:lang w:eastAsia="ru-RU"/>
              </w:rPr>
            </w:pPr>
          </w:p>
          <w:p w:rsidR="00CE4065" w:rsidRPr="00CE4065" w:rsidRDefault="00CE4065" w:rsidP="00CE4065">
            <w:pPr>
              <w:spacing w:after="0" w:line="240" w:lineRule="auto"/>
              <w:jc w:val="both"/>
              <w:rPr>
                <w:rFonts w:ascii="Times New Roman" w:eastAsia="Times New Roman" w:hAnsi="Times New Roman" w:cs="Times New Roman"/>
                <w:b/>
                <w:sz w:val="24"/>
                <w:szCs w:val="24"/>
                <w:lang w:val="uk-UA" w:eastAsia="ru-RU"/>
              </w:rPr>
            </w:pPr>
            <w:r w:rsidRPr="00CE4065">
              <w:rPr>
                <w:rFonts w:ascii="Times New Roman" w:eastAsia="Times New Roman" w:hAnsi="Times New Roman" w:cs="Times New Roman"/>
                <w:b/>
                <w:sz w:val="24"/>
                <w:szCs w:val="24"/>
                <w:lang w:val="uk-UA" w:eastAsia="ru-RU"/>
              </w:rPr>
              <w:t>НЕК «УКРЕНЕРГО»</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1.2. Дія цього Порядку поширюється на учасників оптового енергетичного ринку. До учасників оптового енергетичного ринку належать, зокрема: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 системи передачі електричної енергії;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оператори систем розподілу електричної енергії;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виробники електричної енергії </w:t>
            </w:r>
            <w:r w:rsidRPr="00CE4065">
              <w:rPr>
                <w:rFonts w:ascii="Times New Roman" w:hAnsi="Times New Roman" w:cs="Times New Roman"/>
                <w:b/>
                <w:strike/>
                <w:sz w:val="24"/>
                <w:szCs w:val="24"/>
                <w:lang w:val="uk-UA"/>
              </w:rPr>
              <w:t>(крім виробників електричної енергії, потужність однієї генеруючої одиниці або всіх генеруючих одиниць яких менше або дорівнює 10 МВт);</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електропостачальники;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трейдери;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оператори установок зберігання енергії;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гарантований покупець;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lastRenderedPageBreak/>
              <w:t xml:space="preserve">оператор ринку; </w:t>
            </w:r>
          </w:p>
          <w:p w:rsidR="0047592D"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оператор малої системи розподілу;</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 газотранспортної системи;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 газосховища;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оператори установок LNG;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оператори газорозподільних систем;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оптові покупці природного газу;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оптові продавці природного газу;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газовидобувні підприємства (окрім газовидобувних підприємств, потужність окремої установки або всіх установок яких менше або дорівнює 20 МВт);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постачальники природного газу; </w:t>
            </w:r>
          </w:p>
          <w:p w:rsidR="00CE4065" w:rsidRP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споживачі електричної </w:t>
            </w:r>
            <w:proofErr w:type="spellStart"/>
            <w:r w:rsidRPr="00CE4065">
              <w:rPr>
                <w:rFonts w:ascii="Times New Roman" w:hAnsi="Times New Roman" w:cs="Times New Roman"/>
                <w:sz w:val="24"/>
                <w:szCs w:val="24"/>
                <w:lang w:val="uk-UA"/>
              </w:rPr>
              <w:t>енергіїта</w:t>
            </w:r>
            <w:proofErr w:type="spellEnd"/>
            <w:r w:rsidRPr="00CE4065">
              <w:rPr>
                <w:rFonts w:ascii="Times New Roman" w:hAnsi="Times New Roman" w:cs="Times New Roman"/>
                <w:sz w:val="24"/>
                <w:szCs w:val="24"/>
                <w:lang w:val="uk-UA"/>
              </w:rPr>
              <w:t xml:space="preserve">/або природного газу з </w:t>
            </w:r>
            <w:r w:rsidRPr="00CE4065">
              <w:rPr>
                <w:rFonts w:ascii="Times New Roman" w:hAnsi="Times New Roman" w:cs="Times New Roman"/>
                <w:b/>
                <w:strike/>
                <w:sz w:val="24"/>
                <w:szCs w:val="24"/>
                <w:lang w:val="uk-UA"/>
              </w:rPr>
              <w:t xml:space="preserve">сумарною максимальною потужністю споживання 600 </w:t>
            </w:r>
            <w:proofErr w:type="spellStart"/>
            <w:r w:rsidRPr="00CE4065">
              <w:rPr>
                <w:rFonts w:ascii="Times New Roman" w:hAnsi="Times New Roman" w:cs="Times New Roman"/>
                <w:b/>
                <w:strike/>
                <w:sz w:val="24"/>
                <w:szCs w:val="24"/>
                <w:lang w:val="uk-UA"/>
              </w:rPr>
              <w:t>ГВт·год</w:t>
            </w:r>
            <w:proofErr w:type="spellEnd"/>
            <w:r w:rsidRPr="00CE4065">
              <w:rPr>
                <w:rFonts w:ascii="Times New Roman" w:hAnsi="Times New Roman" w:cs="Times New Roman"/>
                <w:b/>
                <w:strike/>
                <w:sz w:val="24"/>
                <w:szCs w:val="24"/>
                <w:lang w:val="uk-UA"/>
              </w:rPr>
              <w:t xml:space="preserve"> на рік та вище</w:t>
            </w:r>
            <w:r w:rsidRPr="00CE4065">
              <w:rPr>
                <w:rFonts w:ascii="Times New Roman" w:hAnsi="Times New Roman" w:cs="Times New Roman"/>
                <w:sz w:val="24"/>
                <w:szCs w:val="24"/>
                <w:lang w:val="uk-UA"/>
              </w:rPr>
              <w:t xml:space="preserve"> сумарним максимальним споживанням на рік 600 </w:t>
            </w:r>
            <w:proofErr w:type="spellStart"/>
            <w:r w:rsidRPr="00CE4065">
              <w:rPr>
                <w:rFonts w:ascii="Times New Roman" w:hAnsi="Times New Roman" w:cs="Times New Roman"/>
                <w:sz w:val="24"/>
                <w:szCs w:val="24"/>
                <w:lang w:val="uk-UA"/>
              </w:rPr>
              <w:t>ГВт·год</w:t>
            </w:r>
            <w:proofErr w:type="spellEnd"/>
            <w:r w:rsidRPr="00CE4065">
              <w:rPr>
                <w:rFonts w:ascii="Times New Roman" w:hAnsi="Times New Roman" w:cs="Times New Roman"/>
                <w:sz w:val="24"/>
                <w:szCs w:val="24"/>
                <w:lang w:val="uk-UA"/>
              </w:rPr>
              <w:t xml:space="preserve"> та вище; </w:t>
            </w:r>
          </w:p>
          <w:p w:rsidR="00CE4065" w:rsidRDefault="00CE4065" w:rsidP="00CE4065">
            <w:pPr>
              <w:spacing w:after="0" w:line="240" w:lineRule="auto"/>
              <w:jc w:val="both"/>
              <w:rPr>
                <w:rFonts w:ascii="Times New Roman" w:hAnsi="Times New Roman" w:cs="Times New Roman"/>
                <w:sz w:val="24"/>
                <w:szCs w:val="24"/>
                <w:lang w:val="uk-UA"/>
              </w:rPr>
            </w:pPr>
            <w:r w:rsidRPr="00CE4065">
              <w:rPr>
                <w:rFonts w:ascii="Times New Roman" w:hAnsi="Times New Roman" w:cs="Times New Roman"/>
                <w:sz w:val="24"/>
                <w:szCs w:val="24"/>
                <w:lang w:val="uk-UA"/>
              </w:rPr>
              <w:t xml:space="preserve">споживачі електричної енергії, які мають намір </w:t>
            </w:r>
            <w:r w:rsidRPr="00CE4065">
              <w:rPr>
                <w:rFonts w:ascii="Times New Roman" w:hAnsi="Times New Roman" w:cs="Times New Roman"/>
                <w:b/>
                <w:strike/>
                <w:sz w:val="24"/>
                <w:szCs w:val="24"/>
                <w:lang w:val="uk-UA"/>
              </w:rPr>
              <w:t>набули</w:t>
            </w:r>
            <w:r w:rsidRPr="00CE4065">
              <w:rPr>
                <w:rFonts w:ascii="Times New Roman" w:hAnsi="Times New Roman" w:cs="Times New Roman"/>
                <w:sz w:val="24"/>
                <w:szCs w:val="24"/>
                <w:lang w:val="uk-UA"/>
              </w:rPr>
              <w:t xml:space="preserve"> набути статус учасника ринку відповідно до Правил ринку, затверджених постановою НКРЕКП від 14 березня 2018 року № 307 (далі – Правила ринку).</w:t>
            </w:r>
          </w:p>
          <w:p w:rsidR="00CE4065" w:rsidRPr="00CD681C" w:rsidRDefault="00CE4065" w:rsidP="00CE4065">
            <w:pPr>
              <w:spacing w:after="0" w:line="240" w:lineRule="auto"/>
              <w:jc w:val="both"/>
              <w:rPr>
                <w:rFonts w:ascii="Times New Roman" w:eastAsia="Times New Roman" w:hAnsi="Times New Roman" w:cs="Times New Roman"/>
                <w:sz w:val="24"/>
                <w:szCs w:val="24"/>
                <w:lang w:val="uk-UA" w:eastAsia="ru-RU"/>
              </w:rPr>
            </w:pPr>
            <w:r w:rsidRPr="00CD681C">
              <w:rPr>
                <w:rFonts w:ascii="Times New Roman" w:eastAsia="Times New Roman" w:hAnsi="Times New Roman" w:cs="Times New Roman"/>
                <w:i/>
                <w:sz w:val="24"/>
                <w:szCs w:val="24"/>
                <w:u w:val="single"/>
                <w:lang w:val="uk-UA" w:eastAsia="ru-RU"/>
              </w:rPr>
              <w:t>Обґрунтування</w:t>
            </w:r>
            <w:r w:rsidRPr="00CD681C">
              <w:rPr>
                <w:rFonts w:ascii="Times New Roman" w:eastAsia="Times New Roman" w:hAnsi="Times New Roman" w:cs="Times New Roman"/>
                <w:sz w:val="24"/>
                <w:szCs w:val="24"/>
                <w:lang w:val="uk-UA" w:eastAsia="ru-RU"/>
              </w:rPr>
              <w:t xml:space="preserve">: </w:t>
            </w:r>
          </w:p>
          <w:p w:rsidR="00CE4065" w:rsidRPr="00A9332C" w:rsidRDefault="00CE4065" w:rsidP="00CE4065">
            <w:pPr>
              <w:spacing w:after="0" w:line="240" w:lineRule="auto"/>
              <w:jc w:val="both"/>
              <w:rPr>
                <w:rFonts w:ascii="Times New Roman" w:hAnsi="Times New Roman" w:cs="Times New Roman"/>
                <w:sz w:val="24"/>
                <w:szCs w:val="24"/>
                <w:lang w:val="uk-UA"/>
              </w:rPr>
            </w:pPr>
            <w:r w:rsidRPr="00A9332C">
              <w:rPr>
                <w:rFonts w:ascii="Times New Roman" w:hAnsi="Times New Roman" w:cs="Times New Roman"/>
                <w:sz w:val="24"/>
                <w:szCs w:val="24"/>
                <w:lang w:val="uk-UA"/>
              </w:rPr>
              <w:t xml:space="preserve">Виробники </w:t>
            </w:r>
            <w:proofErr w:type="spellStart"/>
            <w:r w:rsidRPr="00A9332C">
              <w:rPr>
                <w:rFonts w:ascii="Times New Roman" w:hAnsi="Times New Roman" w:cs="Times New Roman"/>
                <w:sz w:val="24"/>
                <w:szCs w:val="24"/>
                <w:lang w:val="uk-UA"/>
              </w:rPr>
              <w:t>ел.ен</w:t>
            </w:r>
            <w:proofErr w:type="spellEnd"/>
            <w:r w:rsidRPr="00A9332C">
              <w:rPr>
                <w:rFonts w:ascii="Times New Roman" w:hAnsi="Times New Roman" w:cs="Times New Roman"/>
                <w:sz w:val="24"/>
                <w:szCs w:val="24"/>
                <w:lang w:val="uk-UA"/>
              </w:rPr>
              <w:t xml:space="preserve">. не залежно від потужності, здійснюють операції з оптовими енергетичними продуктами, а саме: мають договори на куплю – продаж </w:t>
            </w:r>
            <w:proofErr w:type="spellStart"/>
            <w:r w:rsidRPr="00A9332C">
              <w:rPr>
                <w:rFonts w:ascii="Times New Roman" w:hAnsi="Times New Roman" w:cs="Times New Roman"/>
                <w:sz w:val="24"/>
                <w:szCs w:val="24"/>
                <w:lang w:val="uk-UA"/>
              </w:rPr>
              <w:t>ел</w:t>
            </w:r>
            <w:proofErr w:type="spellEnd"/>
            <w:r w:rsidRPr="00A9332C">
              <w:rPr>
                <w:rFonts w:ascii="Times New Roman" w:hAnsi="Times New Roman" w:cs="Times New Roman"/>
                <w:sz w:val="24"/>
                <w:szCs w:val="24"/>
                <w:lang w:val="uk-UA"/>
              </w:rPr>
              <w:t xml:space="preserve">., </w:t>
            </w:r>
            <w:proofErr w:type="spellStart"/>
            <w:r w:rsidRPr="00A9332C">
              <w:rPr>
                <w:rFonts w:ascii="Times New Roman" w:hAnsi="Times New Roman" w:cs="Times New Roman"/>
                <w:sz w:val="24"/>
                <w:szCs w:val="24"/>
                <w:lang w:val="uk-UA"/>
              </w:rPr>
              <w:t>ен</w:t>
            </w:r>
            <w:proofErr w:type="spellEnd"/>
            <w:r w:rsidRPr="00A9332C">
              <w:rPr>
                <w:rFonts w:ascii="Times New Roman" w:hAnsi="Times New Roman" w:cs="Times New Roman"/>
                <w:sz w:val="24"/>
                <w:szCs w:val="24"/>
                <w:lang w:val="uk-UA"/>
              </w:rPr>
              <w:t xml:space="preserve">., договори на передачу </w:t>
            </w:r>
            <w:proofErr w:type="spellStart"/>
            <w:r w:rsidRPr="00A9332C">
              <w:rPr>
                <w:rFonts w:ascii="Times New Roman" w:hAnsi="Times New Roman" w:cs="Times New Roman"/>
                <w:sz w:val="24"/>
                <w:szCs w:val="24"/>
                <w:lang w:val="uk-UA"/>
              </w:rPr>
              <w:t>ел.ен</w:t>
            </w:r>
            <w:proofErr w:type="spellEnd"/>
            <w:r w:rsidRPr="00A9332C">
              <w:rPr>
                <w:rFonts w:ascii="Times New Roman" w:hAnsi="Times New Roman" w:cs="Times New Roman"/>
                <w:sz w:val="24"/>
                <w:szCs w:val="24"/>
                <w:lang w:val="uk-UA"/>
              </w:rPr>
              <w:t xml:space="preserve">., та </w:t>
            </w:r>
            <w:proofErr w:type="spellStart"/>
            <w:r w:rsidRPr="00A9332C">
              <w:rPr>
                <w:rFonts w:ascii="Times New Roman" w:hAnsi="Times New Roman" w:cs="Times New Roman"/>
                <w:sz w:val="24"/>
                <w:szCs w:val="24"/>
                <w:lang w:val="uk-UA"/>
              </w:rPr>
              <w:t>ін</w:t>
            </w:r>
            <w:proofErr w:type="spellEnd"/>
          </w:p>
          <w:p w:rsidR="00CE4065" w:rsidRPr="00A9332C" w:rsidRDefault="00CE4065" w:rsidP="00CE4065">
            <w:pPr>
              <w:spacing w:after="0" w:line="240" w:lineRule="auto"/>
              <w:jc w:val="both"/>
              <w:rPr>
                <w:rFonts w:ascii="Times New Roman" w:hAnsi="Times New Roman" w:cs="Times New Roman"/>
                <w:sz w:val="24"/>
                <w:szCs w:val="24"/>
                <w:lang w:val="uk-UA"/>
              </w:rPr>
            </w:pPr>
            <w:r w:rsidRPr="00A9332C">
              <w:rPr>
                <w:rFonts w:ascii="Times New Roman" w:hAnsi="Times New Roman" w:cs="Times New Roman"/>
                <w:sz w:val="24"/>
                <w:szCs w:val="24"/>
                <w:lang w:val="uk-UA"/>
              </w:rPr>
              <w:t>оператор ринку та оператор малої системи розподілу можуть провадити діяльність з оптовими енергетичними продуктами.</w:t>
            </w:r>
          </w:p>
          <w:p w:rsidR="00CE4065" w:rsidRPr="00A9332C" w:rsidRDefault="00CE4065" w:rsidP="00CE4065">
            <w:pPr>
              <w:spacing w:after="0" w:line="240" w:lineRule="auto"/>
              <w:jc w:val="both"/>
              <w:rPr>
                <w:rFonts w:ascii="Times New Roman" w:eastAsia="Times New Roman" w:hAnsi="Times New Roman" w:cs="Times New Roman"/>
                <w:sz w:val="24"/>
                <w:szCs w:val="24"/>
                <w:lang w:val="uk-UA" w:eastAsia="ru-RU"/>
              </w:rPr>
            </w:pPr>
            <w:r w:rsidRPr="00A9332C">
              <w:rPr>
                <w:rFonts w:ascii="Times New Roman" w:hAnsi="Times New Roman" w:cs="Times New Roman"/>
                <w:sz w:val="24"/>
                <w:szCs w:val="24"/>
                <w:lang w:val="uk-UA"/>
              </w:rPr>
              <w:t>Набуття статусу учасника ринку електричної енергії можливо лише після внесення до реєстру учасників оптового енергетичного ринку.</w:t>
            </w:r>
          </w:p>
          <w:p w:rsidR="00CE4065" w:rsidRPr="00447A1C" w:rsidRDefault="00CE4065" w:rsidP="008C230D">
            <w:pPr>
              <w:spacing w:after="0" w:line="240" w:lineRule="auto"/>
              <w:jc w:val="both"/>
              <w:rPr>
                <w:rFonts w:ascii="Times New Roman" w:eastAsia="Times New Roman" w:hAnsi="Times New Roman" w:cs="Times New Roman"/>
                <w:sz w:val="24"/>
                <w:szCs w:val="24"/>
                <w:lang w:eastAsia="ru-RU"/>
              </w:rPr>
            </w:pPr>
          </w:p>
          <w:p w:rsidR="001E2809" w:rsidRPr="00447A1C" w:rsidRDefault="001E2809" w:rsidP="004040AD">
            <w:pPr>
              <w:spacing w:after="0" w:line="240" w:lineRule="auto"/>
              <w:jc w:val="both"/>
              <w:rPr>
                <w:rFonts w:ascii="Times New Roman" w:eastAsia="Times New Roman" w:hAnsi="Times New Roman" w:cs="Times New Roman"/>
                <w:b/>
                <w:sz w:val="24"/>
                <w:szCs w:val="24"/>
                <w:lang w:val="uk-UA" w:eastAsia="ru-RU"/>
              </w:rPr>
            </w:pPr>
            <w:proofErr w:type="spellStart"/>
            <w:r w:rsidRPr="00447A1C">
              <w:rPr>
                <w:rFonts w:ascii="Times New Roman" w:eastAsia="Times New Roman" w:hAnsi="Times New Roman" w:cs="Times New Roman"/>
                <w:b/>
                <w:sz w:val="24"/>
                <w:szCs w:val="24"/>
                <w:lang w:val="uk-UA" w:eastAsia="ru-RU"/>
              </w:rPr>
              <w:t>Бакулін</w:t>
            </w:r>
            <w:proofErr w:type="spellEnd"/>
            <w:r w:rsidRPr="00447A1C">
              <w:rPr>
                <w:rFonts w:ascii="Times New Roman" w:eastAsia="Times New Roman" w:hAnsi="Times New Roman" w:cs="Times New Roman"/>
                <w:b/>
                <w:sz w:val="24"/>
                <w:szCs w:val="24"/>
                <w:lang w:val="uk-UA" w:eastAsia="ru-RU"/>
              </w:rPr>
              <w:t xml:space="preserve"> Олег </w:t>
            </w:r>
          </w:p>
          <w:p w:rsidR="0047592D" w:rsidRPr="00447A1C" w:rsidRDefault="0047592D" w:rsidP="004040AD">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ТОВ «Нові Енергетичні Проекти»</w:t>
            </w:r>
          </w:p>
          <w:p w:rsidR="004040AD" w:rsidRPr="00447A1C" w:rsidRDefault="004040AD" w:rsidP="004040AD">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lastRenderedPageBreak/>
              <w:t>Пропозиції</w:t>
            </w:r>
            <w:r w:rsidRPr="00447A1C">
              <w:rPr>
                <w:rFonts w:ascii="Times New Roman" w:eastAsia="Times New Roman" w:hAnsi="Times New Roman" w:cs="Times New Roman"/>
                <w:sz w:val="24"/>
                <w:szCs w:val="24"/>
                <w:lang w:val="uk-UA" w:eastAsia="ru-RU"/>
              </w:rPr>
              <w:t xml:space="preserve">: </w:t>
            </w:r>
            <w:r w:rsidRPr="00447A1C">
              <w:rPr>
                <w:rFonts w:ascii="Times New Roman" w:eastAsia="Times New Roman" w:hAnsi="Times New Roman" w:cs="Times New Roman"/>
                <w:b/>
                <w:sz w:val="24"/>
                <w:szCs w:val="24"/>
                <w:lang w:val="uk-UA" w:eastAsia="ru-RU"/>
              </w:rPr>
              <w:t>викласти в такій редакції</w:t>
            </w:r>
            <w:r w:rsidR="008A0156">
              <w:rPr>
                <w:rFonts w:ascii="Times New Roman" w:eastAsia="Times New Roman" w:hAnsi="Times New Roman" w:cs="Times New Roman"/>
                <w:b/>
                <w:sz w:val="24"/>
                <w:szCs w:val="24"/>
                <w:lang w:val="uk-UA" w:eastAsia="ru-RU"/>
              </w:rPr>
              <w:t>:</w:t>
            </w:r>
          </w:p>
          <w:p w:rsidR="004040AD" w:rsidRPr="00447A1C" w:rsidRDefault="004040AD" w:rsidP="004040AD">
            <w:pPr>
              <w:pStyle w:val="11"/>
              <w:ind w:left="0"/>
              <w:jc w:val="both"/>
              <w:outlineLvl w:val="1"/>
              <w:rPr>
                <w:sz w:val="24"/>
                <w:szCs w:val="24"/>
              </w:rPr>
            </w:pPr>
            <w:r w:rsidRPr="00447A1C">
              <w:rPr>
                <w:sz w:val="24"/>
                <w:szCs w:val="24"/>
              </w:rPr>
              <w:t xml:space="preserve">        1.2. Дія цього Порядку поширюється на учасників оптового енергетичного ринку. До учасників оптового енергетичного ринку належать, зокрема:</w:t>
            </w:r>
          </w:p>
          <w:p w:rsidR="004040AD" w:rsidRPr="00447A1C" w:rsidRDefault="004040AD" w:rsidP="004040AD">
            <w:pPr>
              <w:pStyle w:val="11"/>
              <w:ind w:left="0"/>
              <w:jc w:val="both"/>
              <w:rPr>
                <w:sz w:val="24"/>
                <w:szCs w:val="24"/>
              </w:rPr>
            </w:pPr>
            <w:r w:rsidRPr="00447A1C">
              <w:rPr>
                <w:sz w:val="24"/>
                <w:szCs w:val="24"/>
              </w:rPr>
              <w:t xml:space="preserve">    оператор системи передачі електричної енергії; </w:t>
            </w:r>
          </w:p>
          <w:p w:rsidR="004040AD" w:rsidRPr="00447A1C" w:rsidRDefault="004040AD" w:rsidP="004040AD">
            <w:pPr>
              <w:pStyle w:val="11"/>
              <w:ind w:left="0"/>
              <w:jc w:val="both"/>
              <w:rPr>
                <w:sz w:val="24"/>
                <w:szCs w:val="24"/>
              </w:rPr>
            </w:pPr>
            <w:r w:rsidRPr="00447A1C">
              <w:rPr>
                <w:sz w:val="24"/>
                <w:szCs w:val="24"/>
              </w:rPr>
              <w:t xml:space="preserve">    оператори систем розподілу електричної енергії;</w:t>
            </w:r>
          </w:p>
          <w:p w:rsidR="004040AD" w:rsidRPr="00447A1C" w:rsidRDefault="004040AD" w:rsidP="004040AD">
            <w:pPr>
              <w:pStyle w:val="11"/>
              <w:ind w:left="0" w:firstLine="361"/>
              <w:jc w:val="both"/>
              <w:rPr>
                <w:sz w:val="24"/>
                <w:szCs w:val="24"/>
              </w:rPr>
            </w:pPr>
            <w:r w:rsidRPr="00447A1C">
              <w:rPr>
                <w:sz w:val="24"/>
                <w:szCs w:val="24"/>
              </w:rPr>
              <w:t>виробники електричної енергії (крім виробників електричної енергії, потужність однієї генеруючої одиниці або всіх генеруючих одиниць яких менше або дорівнює 10 МВт);</w:t>
            </w:r>
          </w:p>
          <w:p w:rsidR="004040AD" w:rsidRPr="00447A1C" w:rsidRDefault="004040AD" w:rsidP="004040AD">
            <w:pPr>
              <w:pStyle w:val="11"/>
              <w:ind w:left="0" w:firstLine="361"/>
              <w:jc w:val="both"/>
              <w:rPr>
                <w:sz w:val="24"/>
                <w:szCs w:val="24"/>
              </w:rPr>
            </w:pPr>
            <w:r w:rsidRPr="00447A1C">
              <w:rPr>
                <w:sz w:val="24"/>
                <w:szCs w:val="24"/>
              </w:rPr>
              <w:t>електропостачальники;</w:t>
            </w:r>
          </w:p>
          <w:p w:rsidR="004040AD" w:rsidRPr="00447A1C" w:rsidRDefault="004040AD" w:rsidP="004040AD">
            <w:pPr>
              <w:pStyle w:val="11"/>
              <w:ind w:left="0" w:firstLine="361"/>
              <w:jc w:val="both"/>
              <w:rPr>
                <w:sz w:val="24"/>
                <w:szCs w:val="24"/>
              </w:rPr>
            </w:pPr>
            <w:r w:rsidRPr="00447A1C">
              <w:rPr>
                <w:sz w:val="24"/>
                <w:szCs w:val="24"/>
              </w:rPr>
              <w:t>трейдери;</w:t>
            </w:r>
          </w:p>
          <w:p w:rsidR="004040AD" w:rsidRPr="00447A1C" w:rsidRDefault="004040AD" w:rsidP="004040AD">
            <w:pPr>
              <w:pStyle w:val="11"/>
              <w:ind w:left="0" w:firstLine="361"/>
              <w:jc w:val="both"/>
              <w:rPr>
                <w:sz w:val="24"/>
                <w:szCs w:val="24"/>
              </w:rPr>
            </w:pPr>
            <w:r w:rsidRPr="00447A1C">
              <w:rPr>
                <w:sz w:val="24"/>
                <w:szCs w:val="24"/>
              </w:rPr>
              <w:t>оператори</w:t>
            </w:r>
            <w:r w:rsidRPr="00447A1C">
              <w:rPr>
                <w:color w:val="333333"/>
                <w:sz w:val="24"/>
                <w:szCs w:val="24"/>
                <w:shd w:val="clear" w:color="auto" w:fill="FFFFFF"/>
              </w:rPr>
              <w:t xml:space="preserve"> </w:t>
            </w:r>
            <w:r w:rsidRPr="00447A1C">
              <w:rPr>
                <w:sz w:val="24"/>
                <w:szCs w:val="24"/>
              </w:rPr>
              <w:t>установок зберігання енергії;</w:t>
            </w:r>
          </w:p>
          <w:p w:rsidR="004040AD" w:rsidRPr="00447A1C" w:rsidRDefault="004040AD" w:rsidP="004040AD">
            <w:pPr>
              <w:pStyle w:val="11"/>
              <w:ind w:left="0" w:firstLine="361"/>
              <w:jc w:val="both"/>
              <w:rPr>
                <w:sz w:val="24"/>
                <w:szCs w:val="24"/>
              </w:rPr>
            </w:pPr>
            <w:r w:rsidRPr="00447A1C">
              <w:rPr>
                <w:sz w:val="24"/>
                <w:szCs w:val="24"/>
              </w:rPr>
              <w:t>гарантований покупець;</w:t>
            </w:r>
          </w:p>
          <w:p w:rsidR="004040AD" w:rsidRPr="00447A1C" w:rsidRDefault="004040AD" w:rsidP="004040AD">
            <w:pPr>
              <w:pStyle w:val="11"/>
              <w:ind w:left="0" w:firstLine="361"/>
              <w:jc w:val="both"/>
              <w:rPr>
                <w:sz w:val="24"/>
                <w:szCs w:val="24"/>
              </w:rPr>
            </w:pPr>
            <w:r w:rsidRPr="00447A1C">
              <w:rPr>
                <w:sz w:val="24"/>
                <w:szCs w:val="24"/>
              </w:rPr>
              <w:t>оператор газотранспортної системи;</w:t>
            </w:r>
          </w:p>
          <w:p w:rsidR="004040AD" w:rsidRPr="00447A1C" w:rsidRDefault="004040AD" w:rsidP="004040AD">
            <w:pPr>
              <w:pStyle w:val="11"/>
              <w:ind w:left="0" w:firstLine="361"/>
              <w:jc w:val="both"/>
              <w:rPr>
                <w:sz w:val="24"/>
                <w:szCs w:val="24"/>
              </w:rPr>
            </w:pPr>
            <w:r w:rsidRPr="00447A1C">
              <w:rPr>
                <w:sz w:val="24"/>
                <w:szCs w:val="24"/>
              </w:rPr>
              <w:t>оператор газосховища;</w:t>
            </w:r>
          </w:p>
          <w:p w:rsidR="004040AD" w:rsidRPr="00447A1C" w:rsidRDefault="004040AD" w:rsidP="004040AD">
            <w:pPr>
              <w:pStyle w:val="11"/>
              <w:ind w:left="0" w:firstLine="361"/>
              <w:jc w:val="both"/>
              <w:rPr>
                <w:sz w:val="24"/>
                <w:szCs w:val="24"/>
              </w:rPr>
            </w:pPr>
            <w:r w:rsidRPr="00447A1C">
              <w:rPr>
                <w:sz w:val="24"/>
                <w:szCs w:val="24"/>
              </w:rPr>
              <w:t>оператори установок LNG;</w:t>
            </w:r>
          </w:p>
          <w:p w:rsidR="004040AD" w:rsidRPr="00447A1C" w:rsidRDefault="004040AD" w:rsidP="004040AD">
            <w:pPr>
              <w:pStyle w:val="11"/>
              <w:ind w:left="0" w:firstLine="361"/>
              <w:jc w:val="both"/>
              <w:rPr>
                <w:sz w:val="24"/>
                <w:szCs w:val="24"/>
              </w:rPr>
            </w:pPr>
            <w:r w:rsidRPr="00447A1C">
              <w:rPr>
                <w:sz w:val="24"/>
                <w:szCs w:val="24"/>
              </w:rPr>
              <w:t>оператори газорозподільних систем;</w:t>
            </w:r>
          </w:p>
          <w:p w:rsidR="004040AD" w:rsidRPr="00447A1C" w:rsidRDefault="004040AD" w:rsidP="004040AD">
            <w:pPr>
              <w:pStyle w:val="11"/>
              <w:ind w:left="0" w:firstLine="361"/>
              <w:jc w:val="both"/>
              <w:rPr>
                <w:sz w:val="24"/>
                <w:szCs w:val="24"/>
              </w:rPr>
            </w:pPr>
            <w:r w:rsidRPr="00447A1C">
              <w:rPr>
                <w:sz w:val="24"/>
                <w:szCs w:val="24"/>
              </w:rPr>
              <w:t>оптові покупці природного газу;</w:t>
            </w:r>
          </w:p>
          <w:p w:rsidR="004040AD" w:rsidRPr="00447A1C" w:rsidRDefault="004040AD" w:rsidP="004040AD">
            <w:pPr>
              <w:pStyle w:val="11"/>
              <w:ind w:left="0" w:firstLine="361"/>
              <w:jc w:val="both"/>
              <w:rPr>
                <w:sz w:val="24"/>
                <w:szCs w:val="24"/>
              </w:rPr>
            </w:pPr>
            <w:r w:rsidRPr="00447A1C">
              <w:rPr>
                <w:sz w:val="24"/>
                <w:szCs w:val="24"/>
              </w:rPr>
              <w:t>оптові продавці природного газу;</w:t>
            </w:r>
          </w:p>
          <w:p w:rsidR="004040AD" w:rsidRPr="00447A1C" w:rsidRDefault="004040AD" w:rsidP="004040AD">
            <w:pPr>
              <w:pStyle w:val="11"/>
              <w:ind w:left="0" w:firstLine="361"/>
              <w:jc w:val="both"/>
              <w:rPr>
                <w:sz w:val="24"/>
                <w:szCs w:val="24"/>
              </w:rPr>
            </w:pPr>
            <w:r w:rsidRPr="00447A1C">
              <w:rPr>
                <w:sz w:val="24"/>
                <w:szCs w:val="24"/>
              </w:rPr>
              <w:t>газовидобувні підприємства (окрім газовидобувних підприємств, потужність окремої установки або всіх установок яких  менше або дорівнює 20 МВт);</w:t>
            </w:r>
          </w:p>
          <w:p w:rsidR="004040AD" w:rsidRPr="00447A1C" w:rsidRDefault="004040AD" w:rsidP="004040AD">
            <w:pPr>
              <w:pStyle w:val="11"/>
              <w:ind w:left="0" w:firstLine="361"/>
              <w:jc w:val="both"/>
              <w:rPr>
                <w:sz w:val="24"/>
                <w:szCs w:val="24"/>
              </w:rPr>
            </w:pPr>
            <w:r w:rsidRPr="00447A1C">
              <w:rPr>
                <w:sz w:val="24"/>
                <w:szCs w:val="24"/>
              </w:rPr>
              <w:t>постачальники природного газу;</w:t>
            </w:r>
          </w:p>
          <w:p w:rsidR="004040AD" w:rsidRPr="00447A1C" w:rsidRDefault="004040AD" w:rsidP="004040AD">
            <w:pPr>
              <w:pStyle w:val="11"/>
              <w:ind w:left="0" w:firstLine="363"/>
              <w:jc w:val="both"/>
              <w:outlineLvl w:val="1"/>
              <w:rPr>
                <w:b/>
                <w:strike/>
                <w:sz w:val="24"/>
                <w:szCs w:val="24"/>
              </w:rPr>
            </w:pPr>
            <w:r w:rsidRPr="00447A1C">
              <w:rPr>
                <w:b/>
                <w:strike/>
                <w:sz w:val="24"/>
                <w:szCs w:val="24"/>
              </w:rPr>
              <w:t>споживачі електричної енергії та/або природного газу з сумарною максимальною потужністю споживання 600 </w:t>
            </w:r>
            <w:proofErr w:type="spellStart"/>
            <w:r w:rsidRPr="00447A1C">
              <w:rPr>
                <w:b/>
                <w:strike/>
                <w:sz w:val="24"/>
                <w:szCs w:val="24"/>
              </w:rPr>
              <w:t>ГВт·год</w:t>
            </w:r>
            <w:proofErr w:type="spellEnd"/>
            <w:r w:rsidRPr="00447A1C">
              <w:rPr>
                <w:b/>
                <w:strike/>
                <w:sz w:val="24"/>
                <w:szCs w:val="24"/>
              </w:rPr>
              <w:t xml:space="preserve"> на рік та вище;</w:t>
            </w:r>
          </w:p>
          <w:p w:rsidR="004040AD" w:rsidRPr="00447A1C" w:rsidRDefault="004040AD" w:rsidP="004040AD">
            <w:pPr>
              <w:pStyle w:val="11"/>
              <w:ind w:left="0" w:firstLine="363"/>
              <w:jc w:val="both"/>
              <w:outlineLvl w:val="1"/>
              <w:rPr>
                <w:b/>
                <w:strike/>
                <w:color w:val="333333"/>
                <w:sz w:val="24"/>
                <w:szCs w:val="24"/>
                <w:shd w:val="clear" w:color="auto" w:fill="FFFFFF"/>
                <w:lang w:val="ru-RU"/>
              </w:rPr>
            </w:pPr>
            <w:r w:rsidRPr="00447A1C">
              <w:rPr>
                <w:b/>
                <w:strike/>
                <w:sz w:val="24"/>
                <w:szCs w:val="24"/>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4040AD" w:rsidRPr="00447A1C" w:rsidRDefault="004040AD" w:rsidP="004040AD">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 xml:space="preserve">: </w:t>
            </w:r>
          </w:p>
          <w:p w:rsidR="004040AD" w:rsidRPr="00447A1C" w:rsidRDefault="000614C9" w:rsidP="00A10A92">
            <w:pPr>
              <w:spacing w:after="0" w:line="240" w:lineRule="auto"/>
              <w:jc w:val="both"/>
              <w:rPr>
                <w:rFonts w:ascii="Times New Roman" w:hAnsi="Times New Roman" w:cs="Times New Roman"/>
                <w:sz w:val="24"/>
                <w:szCs w:val="24"/>
                <w:shd w:val="clear" w:color="auto" w:fill="FFFFFF"/>
                <w:lang w:val="uk-UA"/>
              </w:rPr>
            </w:pPr>
            <w:r w:rsidRPr="00447A1C">
              <w:rPr>
                <w:rFonts w:ascii="Times New Roman" w:eastAsia="Times New Roman" w:hAnsi="Times New Roman" w:cs="Times New Roman"/>
                <w:sz w:val="24"/>
                <w:szCs w:val="24"/>
                <w:lang w:val="uk-UA" w:eastAsia="ru-RU"/>
              </w:rPr>
              <w:t xml:space="preserve">Відповідно до статті 20-1 закону України «Про НКРЕКП» </w:t>
            </w:r>
            <w:r w:rsidRPr="00447A1C">
              <w:rPr>
                <w:rFonts w:ascii="Times New Roman" w:hAnsi="Times New Roman" w:cs="Times New Roman"/>
                <w:sz w:val="24"/>
                <w:szCs w:val="24"/>
                <w:shd w:val="clear" w:color="auto" w:fill="FFFFFF"/>
                <w:lang w:val="uk-UA"/>
              </w:rPr>
              <w:t xml:space="preserve">1. Регулятор здійснює реєстрацію учасників </w:t>
            </w:r>
            <w:r w:rsidRPr="00447A1C">
              <w:rPr>
                <w:rFonts w:ascii="Times New Roman" w:hAnsi="Times New Roman" w:cs="Times New Roman"/>
                <w:sz w:val="24"/>
                <w:szCs w:val="24"/>
                <w:shd w:val="clear" w:color="auto" w:fill="FFFFFF"/>
                <w:lang w:val="uk-UA"/>
              </w:rPr>
              <w:lastRenderedPageBreak/>
              <w:t>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w:t>
            </w:r>
          </w:p>
          <w:p w:rsidR="000614C9" w:rsidRPr="00447A1C" w:rsidRDefault="000614C9" w:rsidP="00A10A92">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lang w:val="uk-UA" w:eastAsia="ru-RU"/>
              </w:rPr>
              <w:t>Згідно з статтею 2-1 Закону України «Про НКРЕКП»:</w:t>
            </w:r>
          </w:p>
          <w:p w:rsidR="00A10A92" w:rsidRPr="00447A1C" w:rsidRDefault="000614C9" w:rsidP="00A10A92">
            <w:pPr>
              <w:spacing w:after="0" w:line="240" w:lineRule="auto"/>
              <w:jc w:val="both"/>
              <w:rPr>
                <w:rFonts w:ascii="Times New Roman" w:hAnsi="Times New Roman" w:cs="Times New Roman"/>
                <w:sz w:val="24"/>
                <w:szCs w:val="24"/>
                <w:shd w:val="clear" w:color="auto" w:fill="FFFFFF"/>
                <w:lang w:val="uk-UA"/>
              </w:rPr>
            </w:pPr>
            <w:r w:rsidRPr="00447A1C">
              <w:rPr>
                <w:rFonts w:ascii="Times New Roman" w:hAnsi="Times New Roman" w:cs="Times New Roman"/>
                <w:sz w:val="24"/>
                <w:szCs w:val="24"/>
                <w:shd w:val="clear" w:color="auto" w:fill="FFFFFF"/>
                <w:lang w:val="uk-UA"/>
              </w:rPr>
              <w:t xml:space="preserve">   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0614C9" w:rsidRPr="00447A1C" w:rsidRDefault="00A10A92" w:rsidP="00A10A92">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   </w:t>
            </w:r>
            <w:r w:rsidR="000614C9" w:rsidRPr="00447A1C">
              <w:rPr>
                <w:rFonts w:ascii="Times New Roman" w:hAnsi="Times New Roman" w:cs="Times New Roman"/>
                <w:sz w:val="24"/>
                <w:szCs w:val="24"/>
                <w:lang w:val="uk-UA"/>
              </w:rPr>
              <w:t xml:space="preserve">оптові енергетичні продукти - договори (угоди) незалежно від місця та часу їх укладення, зокрема, </w:t>
            </w:r>
            <w:bookmarkStart w:id="4" w:name="n802"/>
            <w:bookmarkStart w:id="5" w:name="n806"/>
            <w:bookmarkEnd w:id="4"/>
            <w:bookmarkEnd w:id="5"/>
            <w:r w:rsidR="000614C9" w:rsidRPr="00447A1C">
              <w:rPr>
                <w:rFonts w:ascii="Times New Roman" w:hAnsi="Times New Roman" w:cs="Times New Roman"/>
                <w:sz w:val="24"/>
                <w:szCs w:val="24"/>
                <w:lang w:val="uk-UA"/>
              </w:rPr>
              <w:t xml:space="preserve">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000614C9" w:rsidRPr="00447A1C">
              <w:rPr>
                <w:rFonts w:ascii="Times New Roman" w:hAnsi="Times New Roman" w:cs="Times New Roman"/>
                <w:sz w:val="24"/>
                <w:szCs w:val="24"/>
                <w:lang w:val="uk-UA"/>
              </w:rPr>
              <w:t>ГВт</w:t>
            </w:r>
            <w:r w:rsidR="000614C9" w:rsidRPr="00447A1C">
              <w:rPr>
                <w:rStyle w:val="rvts80"/>
                <w:rFonts w:ascii="Times New Roman" w:hAnsi="Times New Roman" w:cs="Times New Roman"/>
                <w:b/>
                <w:bCs/>
                <w:sz w:val="24"/>
                <w:szCs w:val="24"/>
                <w:lang w:val="uk-UA"/>
              </w:rPr>
              <w:t>•</w:t>
            </w:r>
            <w:r w:rsidR="000614C9" w:rsidRPr="00447A1C">
              <w:rPr>
                <w:rFonts w:ascii="Times New Roman" w:hAnsi="Times New Roman" w:cs="Times New Roman"/>
                <w:sz w:val="24"/>
                <w:szCs w:val="24"/>
                <w:lang w:val="uk-UA"/>
              </w:rPr>
              <w:t>год</w:t>
            </w:r>
            <w:proofErr w:type="spellEnd"/>
            <w:r w:rsidR="000614C9" w:rsidRPr="00447A1C">
              <w:rPr>
                <w:rFonts w:ascii="Times New Roman" w:hAnsi="Times New Roman" w:cs="Times New Roman"/>
                <w:sz w:val="24"/>
                <w:szCs w:val="24"/>
                <w:lang w:val="uk-UA"/>
              </w:rPr>
              <w:t xml:space="preserve"> на рік та вище.</w:t>
            </w:r>
          </w:p>
          <w:p w:rsidR="00A10A92" w:rsidRPr="00447A1C" w:rsidRDefault="00A10A92" w:rsidP="00A10A92">
            <w:pPr>
              <w:spacing w:after="0" w:line="240" w:lineRule="auto"/>
              <w:jc w:val="both"/>
              <w:rPr>
                <w:rFonts w:ascii="Times New Roman" w:hAnsi="Times New Roman" w:cs="Times New Roman"/>
                <w:sz w:val="24"/>
                <w:szCs w:val="24"/>
                <w:shd w:val="clear" w:color="auto" w:fill="FFFFFF"/>
                <w:lang w:val="uk-UA"/>
              </w:rPr>
            </w:pPr>
            <w:r w:rsidRPr="00447A1C">
              <w:rPr>
                <w:rFonts w:ascii="Times New Roman" w:hAnsi="Times New Roman" w:cs="Times New Roman"/>
                <w:sz w:val="24"/>
                <w:szCs w:val="24"/>
                <w:shd w:val="clear" w:color="auto" w:fill="FFFFFF"/>
                <w:lang w:val="uk-UA"/>
              </w:rPr>
              <w:t>По тексту законів України «Про ринок природного газу» та «Про ринок електричної енергії», законодавець запроваджує відокремлення договору постачання від договору купівлі-продажу., що дає підстави вважати, що певна категорія споживачів може укладати договори постачання оптовими енергетичними продуктами, але в силу законодавчих обмежень вони не відносяться до учасників ринку, який підлягає реєстрації, оскільки договорів купівлі-продажу не укладають.</w:t>
            </w:r>
          </w:p>
          <w:p w:rsidR="00123BA1" w:rsidRPr="00447A1C" w:rsidRDefault="00123BA1" w:rsidP="00A10A92">
            <w:pPr>
              <w:spacing w:after="0" w:line="240" w:lineRule="auto"/>
              <w:jc w:val="both"/>
              <w:rPr>
                <w:rFonts w:ascii="Times New Roman" w:hAnsi="Times New Roman" w:cs="Times New Roman"/>
                <w:b/>
                <w:sz w:val="24"/>
                <w:szCs w:val="24"/>
                <w:shd w:val="clear" w:color="auto" w:fill="FFFFFF"/>
                <w:lang w:val="uk-UA"/>
              </w:rPr>
            </w:pPr>
          </w:p>
          <w:p w:rsidR="00123BA1" w:rsidRPr="00447A1C" w:rsidRDefault="00123BA1" w:rsidP="00A10A92">
            <w:pPr>
              <w:spacing w:after="0" w:line="240" w:lineRule="auto"/>
              <w:jc w:val="both"/>
              <w:rPr>
                <w:rFonts w:ascii="Times New Roman" w:hAnsi="Times New Roman" w:cs="Times New Roman"/>
                <w:b/>
                <w:sz w:val="24"/>
                <w:szCs w:val="24"/>
                <w:shd w:val="clear" w:color="auto" w:fill="FFFFFF"/>
                <w:lang w:val="uk-UA"/>
              </w:rPr>
            </w:pPr>
            <w:r w:rsidRPr="00447A1C">
              <w:rPr>
                <w:rFonts w:ascii="Times New Roman" w:hAnsi="Times New Roman" w:cs="Times New Roman"/>
                <w:b/>
                <w:sz w:val="24"/>
                <w:szCs w:val="24"/>
                <w:shd w:val="clear" w:color="auto" w:fill="FFFFFF"/>
                <w:lang w:val="uk-UA"/>
              </w:rPr>
              <w:t>ГО «ДІКСІ ГРУП»</w:t>
            </w:r>
          </w:p>
          <w:p w:rsidR="00123BA1" w:rsidRPr="00447A1C" w:rsidRDefault="00123BA1" w:rsidP="00123BA1">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Пропозиції</w:t>
            </w:r>
            <w:r w:rsidRPr="00447A1C">
              <w:rPr>
                <w:rFonts w:ascii="Times New Roman" w:eastAsia="Times New Roman" w:hAnsi="Times New Roman" w:cs="Times New Roman"/>
                <w:sz w:val="24"/>
                <w:szCs w:val="24"/>
                <w:lang w:val="uk-UA" w:eastAsia="ru-RU"/>
              </w:rPr>
              <w:t xml:space="preserve">: </w:t>
            </w:r>
            <w:r w:rsidRPr="00447A1C">
              <w:rPr>
                <w:rFonts w:ascii="Times New Roman" w:eastAsia="Times New Roman" w:hAnsi="Times New Roman" w:cs="Times New Roman"/>
                <w:b/>
                <w:sz w:val="24"/>
                <w:szCs w:val="24"/>
                <w:lang w:val="uk-UA" w:eastAsia="ru-RU"/>
              </w:rPr>
              <w:t>викласти в такій редакції</w:t>
            </w:r>
            <w:r w:rsidR="008A0156">
              <w:rPr>
                <w:rFonts w:ascii="Times New Roman" w:eastAsia="Times New Roman" w:hAnsi="Times New Roman" w:cs="Times New Roman"/>
                <w:b/>
                <w:sz w:val="24"/>
                <w:szCs w:val="24"/>
                <w:lang w:val="uk-UA" w:eastAsia="ru-RU"/>
              </w:rPr>
              <w:t>:</w:t>
            </w:r>
          </w:p>
          <w:p w:rsidR="00123BA1" w:rsidRPr="00447A1C" w:rsidRDefault="00123BA1" w:rsidP="00123BA1">
            <w:pPr>
              <w:pStyle w:val="11"/>
              <w:ind w:left="0" w:firstLine="709"/>
              <w:jc w:val="both"/>
              <w:outlineLvl w:val="1"/>
              <w:rPr>
                <w:sz w:val="24"/>
                <w:szCs w:val="24"/>
              </w:rPr>
            </w:pPr>
            <w:r w:rsidRPr="00447A1C">
              <w:rPr>
                <w:sz w:val="24"/>
                <w:szCs w:val="24"/>
              </w:rPr>
              <w:lastRenderedPageBreak/>
              <w:t>1.2. Дія цього Порядку поширюється на учасників оптового енергетичного ринку. До учасників оптового енергетичного ринку належать, зокрема:</w:t>
            </w:r>
          </w:p>
          <w:p w:rsidR="00123BA1" w:rsidRPr="00447A1C" w:rsidRDefault="00123BA1" w:rsidP="00123BA1">
            <w:pPr>
              <w:pStyle w:val="11"/>
              <w:ind w:left="0" w:firstLine="709"/>
              <w:jc w:val="both"/>
              <w:rPr>
                <w:sz w:val="24"/>
                <w:szCs w:val="24"/>
              </w:rPr>
            </w:pPr>
            <w:r w:rsidRPr="00447A1C">
              <w:rPr>
                <w:sz w:val="24"/>
                <w:szCs w:val="24"/>
              </w:rPr>
              <w:t xml:space="preserve">оператор системи передачі електричної енергії; </w:t>
            </w:r>
          </w:p>
          <w:p w:rsidR="00123BA1" w:rsidRPr="00447A1C" w:rsidRDefault="00123BA1" w:rsidP="00123BA1">
            <w:pPr>
              <w:pStyle w:val="11"/>
              <w:ind w:left="0" w:firstLine="709"/>
              <w:jc w:val="both"/>
              <w:rPr>
                <w:sz w:val="24"/>
                <w:szCs w:val="24"/>
              </w:rPr>
            </w:pPr>
            <w:r w:rsidRPr="00447A1C">
              <w:rPr>
                <w:sz w:val="24"/>
                <w:szCs w:val="24"/>
              </w:rPr>
              <w:t>оператори систем розподілу електричної енергії;</w:t>
            </w:r>
          </w:p>
          <w:p w:rsidR="00123BA1" w:rsidRPr="00447A1C" w:rsidRDefault="00123BA1" w:rsidP="00123BA1">
            <w:pPr>
              <w:pStyle w:val="11"/>
              <w:ind w:left="0" w:firstLine="709"/>
              <w:jc w:val="both"/>
              <w:rPr>
                <w:sz w:val="24"/>
                <w:szCs w:val="24"/>
              </w:rPr>
            </w:pPr>
            <w:r w:rsidRPr="00447A1C">
              <w:rPr>
                <w:sz w:val="24"/>
                <w:szCs w:val="24"/>
              </w:rPr>
              <w:t xml:space="preserve">виробники електричної енергії </w:t>
            </w:r>
            <w:r w:rsidRPr="00447A1C">
              <w:rPr>
                <w:b/>
                <w:strike/>
                <w:sz w:val="24"/>
                <w:szCs w:val="24"/>
              </w:rPr>
              <w:t>(крім виробників електричної енергії, потужність однієї генеруючої одиниці або всіх генеруючих одиниць яких менше або дорівнює 10 МВт)</w:t>
            </w:r>
            <w:r w:rsidRPr="00447A1C">
              <w:rPr>
                <w:sz w:val="24"/>
                <w:szCs w:val="24"/>
              </w:rPr>
              <w:t>;</w:t>
            </w:r>
          </w:p>
          <w:p w:rsidR="00123BA1" w:rsidRPr="00447A1C" w:rsidRDefault="00123BA1" w:rsidP="00123BA1">
            <w:pPr>
              <w:pStyle w:val="11"/>
              <w:ind w:left="0" w:firstLine="709"/>
              <w:jc w:val="both"/>
              <w:rPr>
                <w:sz w:val="24"/>
                <w:szCs w:val="24"/>
              </w:rPr>
            </w:pPr>
            <w:r w:rsidRPr="00447A1C">
              <w:rPr>
                <w:sz w:val="24"/>
                <w:szCs w:val="24"/>
              </w:rPr>
              <w:t>електропостачальники;</w:t>
            </w:r>
          </w:p>
          <w:p w:rsidR="00123BA1" w:rsidRPr="00447A1C" w:rsidRDefault="00123BA1" w:rsidP="00123BA1">
            <w:pPr>
              <w:pStyle w:val="11"/>
              <w:ind w:left="0" w:firstLine="709"/>
              <w:jc w:val="both"/>
              <w:rPr>
                <w:sz w:val="24"/>
                <w:szCs w:val="24"/>
              </w:rPr>
            </w:pPr>
            <w:r w:rsidRPr="00447A1C">
              <w:rPr>
                <w:sz w:val="24"/>
                <w:szCs w:val="24"/>
              </w:rPr>
              <w:t>трейдери;</w:t>
            </w:r>
          </w:p>
          <w:p w:rsidR="00123BA1" w:rsidRPr="00447A1C" w:rsidRDefault="00123BA1" w:rsidP="00123BA1">
            <w:pPr>
              <w:pStyle w:val="11"/>
              <w:ind w:left="0" w:firstLine="709"/>
              <w:jc w:val="both"/>
              <w:rPr>
                <w:sz w:val="24"/>
                <w:szCs w:val="24"/>
              </w:rPr>
            </w:pPr>
            <w:r w:rsidRPr="00447A1C">
              <w:rPr>
                <w:sz w:val="24"/>
                <w:szCs w:val="24"/>
              </w:rPr>
              <w:t>оператори</w:t>
            </w:r>
            <w:r w:rsidRPr="00447A1C">
              <w:rPr>
                <w:color w:val="333333"/>
                <w:sz w:val="24"/>
                <w:szCs w:val="24"/>
                <w:shd w:val="clear" w:color="auto" w:fill="FFFFFF"/>
              </w:rPr>
              <w:t xml:space="preserve"> </w:t>
            </w:r>
            <w:r w:rsidRPr="00447A1C">
              <w:rPr>
                <w:sz w:val="24"/>
                <w:szCs w:val="24"/>
              </w:rPr>
              <w:t>установок зберігання енергії;</w:t>
            </w:r>
          </w:p>
          <w:p w:rsidR="00123BA1" w:rsidRPr="00447A1C" w:rsidRDefault="00123BA1" w:rsidP="00123BA1">
            <w:pPr>
              <w:pStyle w:val="11"/>
              <w:ind w:left="0" w:firstLine="709"/>
              <w:jc w:val="both"/>
              <w:rPr>
                <w:sz w:val="24"/>
                <w:szCs w:val="24"/>
              </w:rPr>
            </w:pPr>
            <w:r w:rsidRPr="00447A1C">
              <w:rPr>
                <w:sz w:val="24"/>
                <w:szCs w:val="24"/>
              </w:rPr>
              <w:t>гарантований покупець;</w:t>
            </w:r>
          </w:p>
          <w:p w:rsidR="00123BA1" w:rsidRPr="00447A1C" w:rsidRDefault="00123BA1" w:rsidP="00123BA1">
            <w:pPr>
              <w:pStyle w:val="11"/>
              <w:ind w:left="0" w:firstLine="709"/>
              <w:jc w:val="both"/>
              <w:rPr>
                <w:sz w:val="24"/>
                <w:szCs w:val="24"/>
              </w:rPr>
            </w:pPr>
            <w:r w:rsidRPr="00447A1C">
              <w:rPr>
                <w:sz w:val="24"/>
                <w:szCs w:val="24"/>
              </w:rPr>
              <w:t>оператор газотранспортної системи;</w:t>
            </w:r>
          </w:p>
          <w:p w:rsidR="00123BA1" w:rsidRPr="00447A1C" w:rsidRDefault="00123BA1" w:rsidP="00123BA1">
            <w:pPr>
              <w:pStyle w:val="11"/>
              <w:ind w:left="0" w:firstLine="709"/>
              <w:jc w:val="both"/>
              <w:rPr>
                <w:sz w:val="24"/>
                <w:szCs w:val="24"/>
              </w:rPr>
            </w:pPr>
            <w:r w:rsidRPr="00447A1C">
              <w:rPr>
                <w:sz w:val="24"/>
                <w:szCs w:val="24"/>
              </w:rPr>
              <w:t>оператор газосховища;</w:t>
            </w:r>
          </w:p>
          <w:p w:rsidR="00123BA1" w:rsidRPr="00447A1C" w:rsidRDefault="00123BA1" w:rsidP="00123BA1">
            <w:pPr>
              <w:pStyle w:val="11"/>
              <w:ind w:left="0" w:firstLine="709"/>
              <w:jc w:val="both"/>
              <w:rPr>
                <w:sz w:val="24"/>
                <w:szCs w:val="24"/>
              </w:rPr>
            </w:pPr>
            <w:r w:rsidRPr="00447A1C">
              <w:rPr>
                <w:sz w:val="24"/>
                <w:szCs w:val="24"/>
              </w:rPr>
              <w:t>оператори установок LNG;</w:t>
            </w:r>
          </w:p>
          <w:p w:rsidR="00123BA1" w:rsidRPr="00447A1C" w:rsidRDefault="00123BA1" w:rsidP="00123BA1">
            <w:pPr>
              <w:pStyle w:val="11"/>
              <w:ind w:left="0" w:firstLine="709"/>
              <w:jc w:val="both"/>
              <w:rPr>
                <w:sz w:val="24"/>
                <w:szCs w:val="24"/>
              </w:rPr>
            </w:pPr>
            <w:r w:rsidRPr="00447A1C">
              <w:rPr>
                <w:sz w:val="24"/>
                <w:szCs w:val="24"/>
              </w:rPr>
              <w:t>оператори газорозподільних систем;</w:t>
            </w:r>
          </w:p>
          <w:p w:rsidR="00123BA1" w:rsidRPr="00447A1C" w:rsidRDefault="00123BA1" w:rsidP="00123BA1">
            <w:pPr>
              <w:pStyle w:val="11"/>
              <w:ind w:left="0" w:firstLine="709"/>
              <w:jc w:val="both"/>
              <w:rPr>
                <w:sz w:val="24"/>
                <w:szCs w:val="24"/>
              </w:rPr>
            </w:pPr>
            <w:r w:rsidRPr="00447A1C">
              <w:rPr>
                <w:sz w:val="24"/>
                <w:szCs w:val="24"/>
              </w:rPr>
              <w:t>оптові покупці природного газу;</w:t>
            </w:r>
          </w:p>
          <w:p w:rsidR="00123BA1" w:rsidRPr="00447A1C" w:rsidRDefault="00123BA1" w:rsidP="00123BA1">
            <w:pPr>
              <w:pStyle w:val="11"/>
              <w:ind w:left="0" w:firstLine="709"/>
              <w:jc w:val="both"/>
              <w:rPr>
                <w:sz w:val="24"/>
                <w:szCs w:val="24"/>
              </w:rPr>
            </w:pPr>
            <w:r w:rsidRPr="00447A1C">
              <w:rPr>
                <w:sz w:val="24"/>
                <w:szCs w:val="24"/>
              </w:rPr>
              <w:t>оптові продавці природного газу;</w:t>
            </w:r>
          </w:p>
          <w:p w:rsidR="00123BA1" w:rsidRPr="00447A1C" w:rsidRDefault="00123BA1" w:rsidP="00123BA1">
            <w:pPr>
              <w:pStyle w:val="11"/>
              <w:ind w:left="0" w:firstLine="709"/>
              <w:jc w:val="both"/>
              <w:rPr>
                <w:b/>
                <w:sz w:val="24"/>
                <w:szCs w:val="24"/>
              </w:rPr>
            </w:pPr>
            <w:r w:rsidRPr="00447A1C">
              <w:rPr>
                <w:b/>
                <w:sz w:val="24"/>
                <w:szCs w:val="24"/>
              </w:rPr>
              <w:t>газодобувні підприємства;</w:t>
            </w:r>
          </w:p>
          <w:p w:rsidR="00123BA1" w:rsidRPr="00447A1C" w:rsidRDefault="00123BA1" w:rsidP="00123BA1">
            <w:pPr>
              <w:pStyle w:val="11"/>
              <w:ind w:left="0" w:firstLine="709"/>
              <w:jc w:val="both"/>
              <w:rPr>
                <w:sz w:val="24"/>
                <w:szCs w:val="24"/>
              </w:rPr>
            </w:pPr>
            <w:r w:rsidRPr="00447A1C">
              <w:rPr>
                <w:sz w:val="24"/>
                <w:szCs w:val="24"/>
              </w:rPr>
              <w:t>газовидобувні підприємства (окрім газовидобувних підприємств, потужність окремої установки або всіх установок яких  менше або дорівнює 20 МВт);</w:t>
            </w:r>
          </w:p>
          <w:p w:rsidR="00123BA1" w:rsidRPr="00447A1C" w:rsidRDefault="00123BA1" w:rsidP="00123BA1">
            <w:pPr>
              <w:pStyle w:val="11"/>
              <w:ind w:left="0" w:firstLine="709"/>
              <w:jc w:val="both"/>
              <w:rPr>
                <w:sz w:val="24"/>
                <w:szCs w:val="24"/>
              </w:rPr>
            </w:pPr>
            <w:r w:rsidRPr="00447A1C">
              <w:rPr>
                <w:sz w:val="24"/>
                <w:szCs w:val="24"/>
              </w:rPr>
              <w:t>постачальники природного газу;</w:t>
            </w:r>
          </w:p>
          <w:p w:rsidR="00123BA1" w:rsidRPr="00447A1C" w:rsidRDefault="00123BA1" w:rsidP="00123BA1">
            <w:pPr>
              <w:pStyle w:val="11"/>
              <w:ind w:left="0" w:firstLine="709"/>
              <w:jc w:val="both"/>
              <w:outlineLvl w:val="1"/>
              <w:rPr>
                <w:sz w:val="24"/>
                <w:szCs w:val="24"/>
              </w:rPr>
            </w:pPr>
            <w:r w:rsidRPr="00447A1C">
              <w:rPr>
                <w:sz w:val="24"/>
                <w:szCs w:val="24"/>
              </w:rPr>
              <w:t>споживачі електричної енергії та/або природного газу з сумарною максимальною потужністю споживання 600 </w:t>
            </w:r>
            <w:proofErr w:type="spellStart"/>
            <w:r w:rsidRPr="00447A1C">
              <w:rPr>
                <w:sz w:val="24"/>
                <w:szCs w:val="24"/>
              </w:rPr>
              <w:t>ГВт·год</w:t>
            </w:r>
            <w:proofErr w:type="spellEnd"/>
            <w:r w:rsidRPr="00447A1C">
              <w:rPr>
                <w:sz w:val="24"/>
                <w:szCs w:val="24"/>
              </w:rPr>
              <w:t xml:space="preserve"> на рік та вище;</w:t>
            </w:r>
          </w:p>
          <w:p w:rsidR="00123BA1" w:rsidRPr="00447A1C" w:rsidRDefault="00123BA1" w:rsidP="00123BA1">
            <w:pPr>
              <w:pStyle w:val="11"/>
              <w:ind w:left="0" w:firstLine="709"/>
              <w:jc w:val="both"/>
              <w:outlineLvl w:val="1"/>
              <w:rPr>
                <w:color w:val="333333"/>
                <w:sz w:val="24"/>
                <w:szCs w:val="24"/>
                <w:shd w:val="clear" w:color="auto" w:fill="FFFFFF"/>
              </w:rPr>
            </w:pPr>
            <w:r w:rsidRPr="00447A1C">
              <w:rPr>
                <w:sz w:val="24"/>
                <w:szCs w:val="24"/>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123BA1" w:rsidRPr="00447A1C" w:rsidRDefault="00123BA1" w:rsidP="00123BA1">
            <w:pPr>
              <w:spacing w:after="0" w:line="240" w:lineRule="auto"/>
              <w:jc w:val="both"/>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w:t>
            </w:r>
          </w:p>
          <w:p w:rsidR="00123BA1" w:rsidRPr="00447A1C" w:rsidRDefault="00123BA1" w:rsidP="00123BA1">
            <w:pPr>
              <w:spacing w:after="0" w:line="240" w:lineRule="auto"/>
              <w:rPr>
                <w:rFonts w:ascii="Times New Roman" w:eastAsia="Times New Roman" w:hAnsi="Times New Roman" w:cs="Times New Roman"/>
                <w:sz w:val="24"/>
                <w:szCs w:val="24"/>
                <w:lang w:val="uk-UA"/>
              </w:rPr>
            </w:pPr>
            <w:r w:rsidRPr="00447A1C">
              <w:rPr>
                <w:rFonts w:ascii="Times New Roman" w:eastAsia="Times New Roman" w:hAnsi="Times New Roman" w:cs="Times New Roman"/>
                <w:sz w:val="24"/>
                <w:szCs w:val="24"/>
                <w:lang w:val="uk-UA"/>
              </w:rPr>
              <w:lastRenderedPageBreak/>
              <w:t xml:space="preserve">Серед учасників оптового енергетичного ринку перелічено виробників електричної енергії та газовидобувні підприємства із винятками по потужності, хоча відповідні положення REMIT таких винятків не передбачають. Учасником ринку вважається будь-яка юридична або фізична особа, що вступає у транзакцію. </w:t>
            </w:r>
          </w:p>
          <w:p w:rsidR="00123BA1" w:rsidRPr="00447A1C" w:rsidRDefault="00123BA1" w:rsidP="00123BA1">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lang w:val="uk-UA"/>
              </w:rPr>
              <w:t>Закон "Про внесення змін до деяких законів України щодо запобігання зловживанням на оптових енергетичних ринках" дає наступну дефініцію учасника оптового енергетичного ринку: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0614C9" w:rsidRPr="00447A1C" w:rsidRDefault="000614C9" w:rsidP="008C230D">
            <w:pPr>
              <w:spacing w:after="0" w:line="240" w:lineRule="auto"/>
              <w:jc w:val="both"/>
              <w:rPr>
                <w:rFonts w:ascii="Times New Roman" w:eastAsia="Times New Roman" w:hAnsi="Times New Roman" w:cs="Times New Roman"/>
                <w:sz w:val="24"/>
                <w:szCs w:val="24"/>
                <w:lang w:val="uk-UA" w:eastAsia="ru-RU"/>
              </w:rPr>
            </w:pPr>
          </w:p>
          <w:p w:rsidR="00465476" w:rsidRPr="00447A1C" w:rsidRDefault="00465476" w:rsidP="008C230D">
            <w:pPr>
              <w:spacing w:after="0" w:line="240" w:lineRule="auto"/>
              <w:jc w:val="both"/>
              <w:rPr>
                <w:rFonts w:ascii="Times New Roman" w:eastAsia="Times New Roman" w:hAnsi="Times New Roman" w:cs="Times New Roman"/>
                <w:sz w:val="24"/>
                <w:szCs w:val="24"/>
                <w:lang w:val="uk-UA" w:eastAsia="ru-RU"/>
              </w:rPr>
            </w:pPr>
          </w:p>
          <w:p w:rsidR="00465476" w:rsidRPr="00447A1C" w:rsidRDefault="00465476" w:rsidP="0046547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ПрАТ «</w:t>
            </w:r>
            <w:proofErr w:type="spellStart"/>
            <w:r w:rsidRPr="00447A1C">
              <w:rPr>
                <w:rFonts w:ascii="Times New Roman" w:eastAsia="Times New Roman" w:hAnsi="Times New Roman" w:cs="Times New Roman"/>
                <w:b/>
                <w:sz w:val="24"/>
                <w:szCs w:val="24"/>
                <w:lang w:val="uk-UA" w:eastAsia="ru-RU"/>
              </w:rPr>
              <w:t>Укргідроенерго</w:t>
            </w:r>
            <w:proofErr w:type="spellEnd"/>
            <w:r w:rsidRPr="00447A1C">
              <w:rPr>
                <w:rFonts w:ascii="Times New Roman" w:eastAsia="Times New Roman" w:hAnsi="Times New Roman" w:cs="Times New Roman"/>
                <w:b/>
                <w:sz w:val="24"/>
                <w:szCs w:val="24"/>
                <w:lang w:val="uk-UA" w:eastAsia="ru-RU"/>
              </w:rPr>
              <w:t>»</w:t>
            </w:r>
          </w:p>
          <w:p w:rsidR="00465476" w:rsidRPr="00447A1C" w:rsidRDefault="00465476" w:rsidP="0046547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 xml:space="preserve">Пропозиції:  </w:t>
            </w:r>
            <w:r w:rsidRPr="00447A1C">
              <w:rPr>
                <w:rFonts w:ascii="Times New Roman" w:eastAsia="Times New Roman" w:hAnsi="Times New Roman" w:cs="Times New Roman"/>
                <w:b/>
                <w:sz w:val="24"/>
                <w:szCs w:val="24"/>
                <w:lang w:val="uk-UA" w:eastAsia="ru-RU"/>
              </w:rPr>
              <w:t xml:space="preserve">доповнити новим </w:t>
            </w:r>
            <w:r w:rsidR="00280366" w:rsidRPr="00447A1C">
              <w:rPr>
                <w:rFonts w:ascii="Times New Roman" w:eastAsia="Times New Roman" w:hAnsi="Times New Roman" w:cs="Times New Roman"/>
                <w:b/>
                <w:sz w:val="24"/>
                <w:szCs w:val="24"/>
                <w:lang w:val="uk-UA" w:eastAsia="ru-RU"/>
              </w:rPr>
              <w:t xml:space="preserve">абзацом </w:t>
            </w:r>
            <w:r w:rsidRPr="00447A1C">
              <w:rPr>
                <w:rFonts w:ascii="Times New Roman" w:eastAsia="Times New Roman" w:hAnsi="Times New Roman" w:cs="Times New Roman"/>
                <w:b/>
                <w:sz w:val="24"/>
                <w:szCs w:val="24"/>
                <w:lang w:val="uk-UA" w:eastAsia="ru-RU"/>
              </w:rPr>
              <w:t>такого змісту:</w:t>
            </w:r>
          </w:p>
          <w:p w:rsidR="00465476" w:rsidRPr="00447A1C" w:rsidRDefault="00465476" w:rsidP="00465476">
            <w:pPr>
              <w:spacing w:after="0" w:line="240" w:lineRule="auto"/>
              <w:jc w:val="both"/>
              <w:rPr>
                <w:rFonts w:ascii="Times New Roman" w:hAnsi="Times New Roman" w:cs="Times New Roman"/>
                <w:b/>
                <w:sz w:val="24"/>
                <w:szCs w:val="24"/>
                <w:lang w:val="uk-UA"/>
              </w:rPr>
            </w:pPr>
            <w:bookmarkStart w:id="6" w:name="_Hlk143011862"/>
            <w:r w:rsidRPr="00447A1C">
              <w:rPr>
                <w:rFonts w:ascii="Times New Roman" w:hAnsi="Times New Roman" w:cs="Times New Roman"/>
                <w:b/>
                <w:sz w:val="24"/>
                <w:szCs w:val="24"/>
                <w:lang w:val="uk-UA"/>
              </w:rPr>
              <w:t>У разі, якщо Учасник виконує дві та більше функцій на ринку електричної енергії, то реєстрація його, як Учасника здійснюється один раз за основним видом діяльності.</w:t>
            </w:r>
          </w:p>
          <w:bookmarkEnd w:id="6"/>
          <w:p w:rsidR="00280366" w:rsidRPr="00447A1C" w:rsidRDefault="00280366" w:rsidP="0028036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w:t>
            </w:r>
          </w:p>
          <w:p w:rsidR="00280366" w:rsidRPr="00447A1C" w:rsidRDefault="00280366" w:rsidP="00280366">
            <w:pPr>
              <w:spacing w:after="0" w:line="240" w:lineRule="auto"/>
              <w:ind w:firstLine="284"/>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Потребує уточнення чи необхідно учаснику ринку, який виконує 2, або більше функцій на ринку електричної енергії реєструватись як учасник оптового енергетичного ринку окремо по кожній із цих функцій (виробництво електроенергії, зберігання енергії, споживання електричної енергії, тощо).</w:t>
            </w:r>
          </w:p>
          <w:p w:rsidR="00280366" w:rsidRPr="00447A1C" w:rsidRDefault="00280366" w:rsidP="00280366">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Наприклад – споживання електричної енергії сумарною максимальною потужністю споживання 600 </w:t>
            </w:r>
            <w:proofErr w:type="spellStart"/>
            <w:r w:rsidRPr="00447A1C">
              <w:rPr>
                <w:rFonts w:ascii="Times New Roman" w:hAnsi="Times New Roman" w:cs="Times New Roman"/>
                <w:sz w:val="24"/>
                <w:szCs w:val="24"/>
                <w:lang w:val="uk-UA"/>
              </w:rPr>
              <w:t>ГВт</w:t>
            </w:r>
            <w:proofErr w:type="spellEnd"/>
            <w:r w:rsidRPr="00447A1C">
              <w:rPr>
                <w:rFonts w:ascii="Times New Roman" w:hAnsi="Times New Roman" w:cs="Times New Roman"/>
                <w:sz w:val="24"/>
                <w:szCs w:val="24"/>
                <w:lang w:val="uk-UA"/>
              </w:rPr>
              <w:t xml:space="preserve"> год на рік та вище для виробництва електричної енергії </w:t>
            </w:r>
            <w:r w:rsidRPr="00447A1C">
              <w:rPr>
                <w:rFonts w:ascii="Times New Roman" w:hAnsi="Times New Roman" w:cs="Times New Roman"/>
                <w:sz w:val="24"/>
                <w:szCs w:val="24"/>
                <w:lang w:val="uk-UA"/>
              </w:rPr>
              <w:lastRenderedPageBreak/>
              <w:t>(забезпечення роботи установок зберігання енергії, ГАЕС, водню, тощо).</w:t>
            </w:r>
          </w:p>
          <w:p w:rsidR="00D14013" w:rsidRPr="00447A1C" w:rsidRDefault="00D14013" w:rsidP="00280366">
            <w:pPr>
              <w:spacing w:after="0" w:line="240" w:lineRule="auto"/>
              <w:jc w:val="both"/>
              <w:rPr>
                <w:rFonts w:ascii="Times New Roman" w:eastAsia="Times New Roman" w:hAnsi="Times New Roman" w:cs="Times New Roman"/>
                <w:b/>
                <w:sz w:val="24"/>
                <w:szCs w:val="24"/>
                <w:lang w:val="uk-UA" w:eastAsia="ru-RU"/>
              </w:rPr>
            </w:pPr>
          </w:p>
          <w:p w:rsidR="00D14013" w:rsidRPr="00447A1C" w:rsidRDefault="00D14013" w:rsidP="0028036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УВЕА</w:t>
            </w:r>
          </w:p>
          <w:p w:rsidR="00503A6B" w:rsidRPr="00447A1C" w:rsidRDefault="00503A6B" w:rsidP="00280366">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ТОВ «Д. ТРЕЙДІНГ»</w:t>
            </w:r>
          </w:p>
          <w:p w:rsidR="00D14013" w:rsidRPr="00447A1C" w:rsidRDefault="00D14013" w:rsidP="00D14013">
            <w:pPr>
              <w:keepNext/>
              <w:keepLines/>
              <w:spacing w:after="0" w:line="240" w:lineRule="auto"/>
              <w:outlineLvl w:val="2"/>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 xml:space="preserve">Пропозиції: </w:t>
            </w:r>
            <w:r w:rsidRPr="008A0156">
              <w:rPr>
                <w:rFonts w:ascii="Times New Roman" w:eastAsia="Times New Roman" w:hAnsi="Times New Roman" w:cs="Times New Roman"/>
                <w:b/>
                <w:sz w:val="24"/>
                <w:szCs w:val="24"/>
                <w:lang w:val="uk-UA" w:eastAsia="ru-RU"/>
              </w:rPr>
              <w:t>пункт 1.2 викласти в такій редакції:</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 xml:space="preserve">1.2. Дія цього Порядку поширюється на учасників оптового енергетичного ринку. </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До учасників оптового енергетичного ринку належать, зокрема:</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 xml:space="preserve">оператор системи передачі електричної енергії; </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оператори систем розподілу електричної енергії;</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 xml:space="preserve">виробники електричної енергії </w:t>
            </w:r>
            <w:r w:rsidRPr="00447A1C">
              <w:rPr>
                <w:b/>
                <w:strike/>
                <w:sz w:val="24"/>
                <w:szCs w:val="24"/>
              </w:rPr>
              <w:t xml:space="preserve">(крім виробників електричної енергії, потужність однієї генеруючої одиниці або всіх генеруючих одиниць яких менше або дорівнює 10 МВт </w:t>
            </w:r>
            <w:r w:rsidRPr="00447A1C">
              <w:rPr>
                <w:b/>
                <w:bCs/>
                <w:sz w:val="24"/>
                <w:szCs w:val="24"/>
              </w:rPr>
              <w:t>крім активних споживачів із встановленою потужністю генеруючих електроустановок до 1 МВт</w:t>
            </w:r>
            <w:r w:rsidRPr="00447A1C">
              <w:rPr>
                <w:sz w:val="24"/>
                <w:szCs w:val="24"/>
              </w:rPr>
              <w:t>);</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електропостачальники;</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трейдери;</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оператори установок зберігання енергії;</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гарантований покупець;</w:t>
            </w:r>
          </w:p>
          <w:p w:rsidR="00D14013" w:rsidRPr="00447A1C" w:rsidRDefault="00D14013" w:rsidP="00D14013">
            <w:pPr>
              <w:pStyle w:val="11"/>
              <w:tabs>
                <w:tab w:val="left" w:pos="361"/>
              </w:tabs>
              <w:ind w:left="76" w:firstLine="144"/>
              <w:jc w:val="both"/>
              <w:outlineLvl w:val="1"/>
              <w:rPr>
                <w:b/>
                <w:bCs/>
                <w:sz w:val="24"/>
                <w:szCs w:val="24"/>
              </w:rPr>
            </w:pPr>
            <w:bookmarkStart w:id="7" w:name="_Hlk143012109"/>
            <w:r w:rsidRPr="00447A1C">
              <w:rPr>
                <w:b/>
                <w:bCs/>
                <w:sz w:val="24"/>
                <w:szCs w:val="24"/>
              </w:rPr>
              <w:t>агрегатори;</w:t>
            </w:r>
          </w:p>
          <w:bookmarkEnd w:id="7"/>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 газотранспортної системи;</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 газосховища;</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оператори установок LNG;</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оператори газорозподільних систем;</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оптові покупці природного газу;</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оптові продавці природного газу;</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t>газовидобувні підприємства (окрім газовидобувних підприємств, потужність окремої установки або всіх установок яких  менше або дорівнює 20 МВт);</w:t>
            </w:r>
          </w:p>
          <w:p w:rsidR="00D14013" w:rsidRPr="00447A1C" w:rsidRDefault="00D14013" w:rsidP="00D14013">
            <w:pPr>
              <w:pStyle w:val="11"/>
              <w:tabs>
                <w:tab w:val="left" w:pos="361"/>
              </w:tabs>
              <w:ind w:left="76" w:firstLine="144"/>
              <w:jc w:val="both"/>
              <w:outlineLvl w:val="1"/>
              <w:rPr>
                <w:sz w:val="24"/>
                <w:szCs w:val="24"/>
              </w:rPr>
            </w:pPr>
            <w:r w:rsidRPr="00447A1C">
              <w:rPr>
                <w:sz w:val="24"/>
                <w:szCs w:val="24"/>
              </w:rPr>
              <w:lastRenderedPageBreak/>
              <w:t xml:space="preserve">споживачі електричної енергії та/або природного газу з сумарною максимальною потужністю споживання 600 </w:t>
            </w:r>
            <w:proofErr w:type="spellStart"/>
            <w:r w:rsidRPr="00447A1C">
              <w:rPr>
                <w:sz w:val="24"/>
                <w:szCs w:val="24"/>
              </w:rPr>
              <w:t>ГВт·год</w:t>
            </w:r>
            <w:proofErr w:type="spellEnd"/>
            <w:r w:rsidRPr="00447A1C">
              <w:rPr>
                <w:sz w:val="24"/>
                <w:szCs w:val="24"/>
              </w:rPr>
              <w:t xml:space="preserve"> на рік та вище;</w:t>
            </w:r>
          </w:p>
          <w:p w:rsidR="00D14013" w:rsidRPr="00447A1C" w:rsidRDefault="00D14013" w:rsidP="00D14013">
            <w:pPr>
              <w:keepNext/>
              <w:keepLines/>
              <w:tabs>
                <w:tab w:val="left" w:pos="361"/>
              </w:tabs>
              <w:spacing w:after="0" w:line="240" w:lineRule="auto"/>
              <w:ind w:firstLine="144"/>
              <w:outlineLvl w:val="2"/>
              <w:rPr>
                <w:rFonts w:ascii="Times New Roman" w:eastAsia="Times New Roman" w:hAnsi="Times New Roman" w:cs="Times New Roman"/>
                <w:sz w:val="24"/>
                <w:szCs w:val="24"/>
                <w:lang w:val="uk-UA" w:eastAsia="ru-RU"/>
              </w:rPr>
            </w:pPr>
            <w:r w:rsidRPr="00447A1C">
              <w:rPr>
                <w:rFonts w:ascii="Times New Roman" w:hAnsi="Times New Roman" w:cs="Times New Roman"/>
                <w:sz w:val="24"/>
                <w:szCs w:val="24"/>
                <w:lang w:val="uk-UA"/>
              </w:rPr>
              <w:t>споживачі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D14013" w:rsidRPr="00447A1C" w:rsidRDefault="00D14013" w:rsidP="00D14013">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w:t>
            </w:r>
          </w:p>
          <w:p w:rsidR="00D14013" w:rsidRPr="00447A1C" w:rsidRDefault="00D14013" w:rsidP="0028036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hAnsi="Times New Roman" w:cs="Times New Roman"/>
                <w:sz w:val="24"/>
                <w:szCs w:val="24"/>
                <w:lang w:val="uk-UA"/>
              </w:rPr>
              <w:t>Уточнення переліку учасників оптового енергетичного ринку</w:t>
            </w:r>
          </w:p>
          <w:p w:rsidR="00D14013" w:rsidRPr="00447A1C" w:rsidRDefault="00D14013" w:rsidP="00280366">
            <w:pPr>
              <w:spacing w:after="0" w:line="240" w:lineRule="auto"/>
              <w:jc w:val="both"/>
              <w:rPr>
                <w:rFonts w:ascii="Times New Roman" w:eastAsia="Times New Roman" w:hAnsi="Times New Roman" w:cs="Times New Roman"/>
                <w:b/>
                <w:sz w:val="24"/>
                <w:szCs w:val="24"/>
                <w:lang w:val="uk-UA" w:eastAsia="ru-RU"/>
              </w:rPr>
            </w:pPr>
          </w:p>
          <w:p w:rsidR="00503A6B" w:rsidRPr="00447A1C" w:rsidRDefault="00503A6B" w:rsidP="00503A6B">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ТОВ «Д. ТРЕЙДІНГ»</w:t>
            </w:r>
          </w:p>
          <w:p w:rsidR="00503A6B" w:rsidRPr="00447A1C" w:rsidRDefault="00503A6B" w:rsidP="00503A6B">
            <w:pPr>
              <w:keepNext/>
              <w:keepLines/>
              <w:spacing w:after="0" w:line="240" w:lineRule="auto"/>
              <w:outlineLvl w:val="2"/>
              <w:rPr>
                <w:rFonts w:ascii="Times New Roman" w:eastAsia="Times New Roman" w:hAnsi="Times New Roman" w:cs="Times New Roman"/>
                <w:sz w:val="24"/>
                <w:szCs w:val="24"/>
                <w:lang w:val="uk-UA" w:eastAsia="ru-RU"/>
              </w:rPr>
            </w:pPr>
            <w:r w:rsidRPr="00447A1C">
              <w:rPr>
                <w:rFonts w:ascii="Times New Roman" w:eastAsia="Times New Roman" w:hAnsi="Times New Roman" w:cs="Times New Roman"/>
                <w:sz w:val="24"/>
                <w:szCs w:val="24"/>
                <w:u w:val="single"/>
                <w:lang w:val="uk-UA" w:eastAsia="ru-RU"/>
              </w:rPr>
              <w:t xml:space="preserve">Пропозиції: </w:t>
            </w:r>
            <w:r w:rsidRPr="00447A1C">
              <w:rPr>
                <w:rFonts w:ascii="Times New Roman" w:eastAsia="Times New Roman" w:hAnsi="Times New Roman" w:cs="Times New Roman"/>
                <w:sz w:val="24"/>
                <w:szCs w:val="24"/>
                <w:lang w:val="uk-UA" w:eastAsia="ru-RU"/>
              </w:rPr>
              <w:t xml:space="preserve">пункт </w:t>
            </w:r>
            <w:r w:rsidRPr="008A0156">
              <w:rPr>
                <w:rFonts w:ascii="Times New Roman" w:eastAsia="Times New Roman" w:hAnsi="Times New Roman" w:cs="Times New Roman"/>
                <w:b/>
                <w:sz w:val="24"/>
                <w:szCs w:val="24"/>
                <w:lang w:val="uk-UA" w:eastAsia="ru-RU"/>
              </w:rPr>
              <w:t xml:space="preserve">1.2 доповнити такими учасниками як: </w:t>
            </w:r>
          </w:p>
          <w:p w:rsidR="00503A6B" w:rsidRPr="00447A1C" w:rsidRDefault="00503A6B" w:rsidP="00503A6B">
            <w:pPr>
              <w:spacing w:after="0" w:line="240" w:lineRule="auto"/>
              <w:jc w:val="both"/>
              <w:rPr>
                <w:rFonts w:ascii="Times New Roman" w:hAnsi="Times New Roman" w:cs="Times New Roman"/>
                <w:b/>
                <w:bCs/>
                <w:sz w:val="24"/>
                <w:szCs w:val="24"/>
                <w:lang w:val="uk-UA"/>
              </w:rPr>
            </w:pPr>
            <w:r w:rsidRPr="00447A1C">
              <w:rPr>
                <w:rFonts w:ascii="Times New Roman" w:hAnsi="Times New Roman" w:cs="Times New Roman"/>
                <w:b/>
                <w:bCs/>
                <w:sz w:val="24"/>
                <w:szCs w:val="24"/>
                <w:lang w:val="uk-UA"/>
              </w:rPr>
              <w:t>газовидобувні підприємства;</w:t>
            </w:r>
          </w:p>
          <w:p w:rsidR="00503A6B" w:rsidRPr="008A0156" w:rsidRDefault="00503A6B" w:rsidP="00503A6B">
            <w:pPr>
              <w:spacing w:after="0" w:line="240" w:lineRule="auto"/>
              <w:jc w:val="both"/>
              <w:rPr>
                <w:rFonts w:ascii="Times New Roman" w:eastAsia="Times New Roman" w:hAnsi="Times New Roman" w:cs="Times New Roman"/>
                <w:b/>
                <w:i/>
                <w:sz w:val="24"/>
                <w:szCs w:val="24"/>
                <w:lang w:val="uk-UA" w:eastAsia="ru-RU"/>
              </w:rPr>
            </w:pPr>
            <w:r w:rsidRPr="00447A1C">
              <w:rPr>
                <w:rFonts w:ascii="Times New Roman" w:eastAsia="Times New Roman" w:hAnsi="Times New Roman" w:cs="Times New Roman"/>
                <w:sz w:val="24"/>
                <w:szCs w:val="24"/>
                <w:u w:val="single"/>
                <w:lang w:val="uk-UA" w:eastAsia="ru-RU"/>
              </w:rPr>
              <w:t xml:space="preserve"> </w:t>
            </w:r>
            <w:r w:rsidRPr="008A0156">
              <w:rPr>
                <w:rFonts w:ascii="Times New Roman" w:eastAsia="Times New Roman" w:hAnsi="Times New Roman" w:cs="Times New Roman"/>
                <w:i/>
                <w:sz w:val="24"/>
                <w:szCs w:val="24"/>
                <w:u w:val="single"/>
                <w:lang w:val="uk-UA" w:eastAsia="ru-RU"/>
              </w:rPr>
              <w:t>Обґрунтування</w:t>
            </w:r>
            <w:r w:rsidRPr="008A0156">
              <w:rPr>
                <w:rFonts w:ascii="Times New Roman" w:eastAsia="Times New Roman" w:hAnsi="Times New Roman" w:cs="Times New Roman"/>
                <w:i/>
                <w:sz w:val="24"/>
                <w:szCs w:val="24"/>
                <w:lang w:val="uk-UA" w:eastAsia="ru-RU"/>
              </w:rPr>
              <w:t>:</w:t>
            </w:r>
          </w:p>
          <w:p w:rsidR="00503A6B" w:rsidRPr="00447A1C" w:rsidRDefault="00503A6B" w:rsidP="00503A6B">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Уточнення переліку учасників оптового енергетичного ринку</w:t>
            </w:r>
          </w:p>
          <w:p w:rsidR="005E0836" w:rsidRPr="00447A1C" w:rsidRDefault="005E0836" w:rsidP="00503A6B">
            <w:pPr>
              <w:spacing w:after="0" w:line="240" w:lineRule="auto"/>
              <w:jc w:val="both"/>
              <w:rPr>
                <w:rFonts w:ascii="Times New Roman" w:eastAsia="Times New Roman" w:hAnsi="Times New Roman" w:cs="Times New Roman"/>
                <w:b/>
                <w:sz w:val="24"/>
                <w:szCs w:val="24"/>
                <w:lang w:val="uk-UA" w:eastAsia="ru-RU"/>
              </w:rPr>
            </w:pPr>
          </w:p>
          <w:p w:rsidR="005E0836" w:rsidRPr="00447A1C" w:rsidRDefault="005E0836" w:rsidP="005E0836">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eastAsia="Times New Roman" w:hAnsi="Times New Roman" w:cs="Times New Roman"/>
                <w:b/>
                <w:sz w:val="24"/>
                <w:szCs w:val="24"/>
                <w:lang w:val="uk-UA" w:eastAsia="ru-RU"/>
              </w:rPr>
              <w:t>Проект Енергетичної Безпеки</w:t>
            </w:r>
          </w:p>
          <w:p w:rsidR="005E0836" w:rsidRPr="00447A1C" w:rsidRDefault="005E0836" w:rsidP="005E0836">
            <w:pPr>
              <w:spacing w:after="0" w:line="240" w:lineRule="auto"/>
              <w:jc w:val="both"/>
              <w:rPr>
                <w:rFonts w:ascii="Times New Roman" w:eastAsia="Times New Roman" w:hAnsi="Times New Roman" w:cs="Times New Roman"/>
                <w:sz w:val="24"/>
                <w:szCs w:val="24"/>
                <w:lang w:val="uk-UA" w:eastAsia="ru-RU"/>
              </w:rPr>
            </w:pPr>
            <w:r w:rsidRPr="008A0156">
              <w:rPr>
                <w:rFonts w:ascii="Times New Roman" w:eastAsia="Times New Roman" w:hAnsi="Times New Roman" w:cs="Times New Roman"/>
                <w:i/>
                <w:sz w:val="24"/>
                <w:szCs w:val="24"/>
                <w:u w:val="single"/>
                <w:lang w:val="uk-UA" w:eastAsia="ru-RU"/>
              </w:rPr>
              <w:t>Пропозиції:</w:t>
            </w:r>
            <w:r w:rsidRPr="00447A1C">
              <w:rPr>
                <w:rFonts w:ascii="Times New Roman" w:eastAsia="Times New Roman" w:hAnsi="Times New Roman" w:cs="Times New Roman"/>
                <w:sz w:val="24"/>
                <w:szCs w:val="24"/>
                <w:u w:val="single"/>
                <w:lang w:val="uk-UA" w:eastAsia="ru-RU"/>
              </w:rPr>
              <w:t xml:space="preserve">  </w:t>
            </w:r>
            <w:r w:rsidRPr="00447A1C">
              <w:rPr>
                <w:rFonts w:ascii="Times New Roman" w:eastAsia="Times New Roman" w:hAnsi="Times New Roman" w:cs="Times New Roman"/>
                <w:b/>
                <w:sz w:val="24"/>
                <w:szCs w:val="24"/>
                <w:lang w:val="uk-UA" w:eastAsia="ru-RU"/>
              </w:rPr>
              <w:t>пункт 1.2 доповнити 3 новими абзацами такого змісту</w:t>
            </w:r>
            <w:r w:rsidRPr="00447A1C">
              <w:rPr>
                <w:rFonts w:ascii="Times New Roman" w:eastAsia="Times New Roman" w:hAnsi="Times New Roman" w:cs="Times New Roman"/>
                <w:sz w:val="24"/>
                <w:szCs w:val="24"/>
                <w:lang w:val="uk-UA" w:eastAsia="ru-RU"/>
              </w:rPr>
              <w:t>:</w:t>
            </w:r>
          </w:p>
          <w:p w:rsidR="005E0836" w:rsidRPr="00447A1C" w:rsidRDefault="005E0836" w:rsidP="005E0836">
            <w:pPr>
              <w:pStyle w:val="11"/>
              <w:ind w:left="0" w:firstLine="361"/>
              <w:jc w:val="both"/>
              <w:outlineLvl w:val="1"/>
              <w:rPr>
                <w:b/>
                <w:bCs/>
                <w:sz w:val="24"/>
                <w:szCs w:val="24"/>
                <w:shd w:val="clear" w:color="auto" w:fill="FFFFFF"/>
              </w:rPr>
            </w:pPr>
            <w:bookmarkStart w:id="8" w:name="_Hlk143012283"/>
            <w:r w:rsidRPr="00447A1C">
              <w:rPr>
                <w:b/>
                <w:bCs/>
                <w:sz w:val="24"/>
                <w:szCs w:val="24"/>
                <w:shd w:val="clear" w:color="auto" w:fill="FFFFFF"/>
              </w:rPr>
              <w:t xml:space="preserve">Процес реєстрації  вищезазначених учасників оптового енергетичного ринку означає внесення даних до реєстру та отримання ними унікального коду. Реєстрація здійснюється Національною комісією, що здійснює державне регулювання у сферах енергетики та комунальних послуг (Регулятор, НКРЕКП) </w:t>
            </w:r>
            <w:bookmarkStart w:id="9" w:name="_Hlk143012749"/>
            <w:r w:rsidRPr="00447A1C">
              <w:rPr>
                <w:b/>
                <w:bCs/>
                <w:sz w:val="24"/>
                <w:szCs w:val="24"/>
                <w:shd w:val="clear" w:color="auto" w:fill="FFFFFF"/>
              </w:rPr>
              <w:t>з метою</w:t>
            </w:r>
            <w:r w:rsidRPr="00447A1C">
              <w:rPr>
                <w:b/>
                <w:bCs/>
                <w:sz w:val="24"/>
                <w:szCs w:val="24"/>
              </w:rPr>
              <w:t xml:space="preserve"> моніторингу для виявлення та припинення ринкових маніпуляцій та інсайдерської торгівлі  енергетичними продуктами на оптовому енергетичному ринку</w:t>
            </w:r>
            <w:r w:rsidRPr="00447A1C">
              <w:rPr>
                <w:b/>
                <w:bCs/>
                <w:sz w:val="24"/>
                <w:szCs w:val="24"/>
                <w:shd w:val="clear" w:color="auto" w:fill="FFFFFF"/>
              </w:rPr>
              <w:t xml:space="preserve">  учасниками оптового енергетичного ринку</w:t>
            </w:r>
            <w:bookmarkEnd w:id="9"/>
            <w:r w:rsidRPr="00447A1C">
              <w:rPr>
                <w:b/>
                <w:bCs/>
                <w:sz w:val="24"/>
                <w:szCs w:val="24"/>
                <w:shd w:val="clear" w:color="auto" w:fill="FFFFFF"/>
              </w:rPr>
              <w:t xml:space="preserve">. </w:t>
            </w:r>
          </w:p>
          <w:p w:rsidR="005E0836" w:rsidRPr="00447A1C" w:rsidRDefault="005E0836" w:rsidP="005E0836">
            <w:pPr>
              <w:pStyle w:val="11"/>
              <w:ind w:left="0" w:firstLine="361"/>
              <w:jc w:val="both"/>
              <w:outlineLvl w:val="1"/>
              <w:rPr>
                <w:b/>
                <w:bCs/>
                <w:sz w:val="24"/>
                <w:szCs w:val="24"/>
                <w:shd w:val="clear" w:color="auto" w:fill="FFFFFF"/>
              </w:rPr>
            </w:pPr>
            <w:r w:rsidRPr="00447A1C">
              <w:rPr>
                <w:b/>
                <w:bCs/>
                <w:sz w:val="24"/>
                <w:szCs w:val="24"/>
                <w:shd w:val="clear" w:color="auto" w:fill="FFFFFF"/>
              </w:rPr>
              <w:lastRenderedPageBreak/>
              <w:t xml:space="preserve">НКРЕКП створює </w:t>
            </w:r>
            <w:bookmarkStart w:id="10" w:name="_Hlk142402294"/>
            <w:r w:rsidRPr="00447A1C">
              <w:rPr>
                <w:b/>
                <w:bCs/>
                <w:sz w:val="24"/>
                <w:szCs w:val="24"/>
                <w:shd w:val="clear" w:color="auto" w:fill="FFFFFF"/>
              </w:rPr>
              <w:t xml:space="preserve">автоматизовану систему реєстрації </w:t>
            </w:r>
            <w:bookmarkEnd w:id="10"/>
            <w:r w:rsidRPr="00447A1C">
              <w:rPr>
                <w:b/>
                <w:bCs/>
                <w:sz w:val="24"/>
                <w:szCs w:val="24"/>
                <w:shd w:val="clear" w:color="auto" w:fill="FFFFFF"/>
              </w:rPr>
              <w:t>на офіційному сайті для ведення реєстру,  реєстрації та комунікації з учасниками оптового енергетичного ринку.</w:t>
            </w:r>
          </w:p>
          <w:p w:rsidR="005E0836" w:rsidRPr="00447A1C" w:rsidRDefault="005E0836" w:rsidP="005E0836">
            <w:pPr>
              <w:pStyle w:val="11"/>
              <w:ind w:left="0" w:firstLine="361"/>
              <w:jc w:val="both"/>
              <w:outlineLvl w:val="1"/>
              <w:rPr>
                <w:b/>
                <w:bCs/>
                <w:sz w:val="24"/>
                <w:szCs w:val="24"/>
                <w:shd w:val="clear" w:color="auto" w:fill="FFFFFF"/>
              </w:rPr>
            </w:pPr>
            <w:r w:rsidRPr="00447A1C">
              <w:rPr>
                <w:b/>
                <w:bCs/>
                <w:sz w:val="24"/>
                <w:szCs w:val="24"/>
                <w:shd w:val="clear" w:color="auto" w:fill="FFFFFF"/>
              </w:rPr>
              <w:t xml:space="preserve"> До створення автоматизованої системи реєстрації реєстрація учасників оптового енергетичного ринку  здійснюється відповідно до глави_</w:t>
            </w:r>
            <w:r w:rsidRPr="00447A1C">
              <w:rPr>
                <w:b/>
                <w:bCs/>
                <w:sz w:val="24"/>
                <w:szCs w:val="24"/>
                <w:shd w:val="clear" w:color="auto" w:fill="FFFFFF"/>
                <w:lang w:val="ru-RU"/>
              </w:rPr>
              <w:t xml:space="preserve">2 </w:t>
            </w:r>
            <w:proofErr w:type="spellStart"/>
            <w:r w:rsidRPr="00447A1C">
              <w:rPr>
                <w:b/>
                <w:bCs/>
                <w:sz w:val="24"/>
                <w:szCs w:val="24"/>
                <w:shd w:val="clear" w:color="auto" w:fill="FFFFFF"/>
                <w:lang w:val="ru-RU"/>
              </w:rPr>
              <w:t>цього</w:t>
            </w:r>
            <w:proofErr w:type="spellEnd"/>
            <w:r w:rsidRPr="00447A1C">
              <w:rPr>
                <w:b/>
                <w:bCs/>
                <w:sz w:val="24"/>
                <w:szCs w:val="24"/>
                <w:shd w:val="clear" w:color="auto" w:fill="FFFFFF"/>
                <w:lang w:val="ru-RU"/>
              </w:rPr>
              <w:t xml:space="preserve"> </w:t>
            </w:r>
            <w:r w:rsidRPr="00447A1C">
              <w:rPr>
                <w:b/>
                <w:bCs/>
                <w:sz w:val="24"/>
                <w:szCs w:val="24"/>
                <w:shd w:val="clear" w:color="auto" w:fill="FFFFFF"/>
              </w:rPr>
              <w:t>Порядку.</w:t>
            </w:r>
          </w:p>
          <w:bookmarkEnd w:id="8"/>
          <w:p w:rsidR="004B446C" w:rsidRPr="00447A1C" w:rsidRDefault="004B446C" w:rsidP="00280366">
            <w:pPr>
              <w:spacing w:after="0" w:line="240" w:lineRule="auto"/>
              <w:jc w:val="both"/>
              <w:rPr>
                <w:rFonts w:ascii="Times New Roman" w:eastAsia="Times New Roman" w:hAnsi="Times New Roman" w:cs="Times New Roman"/>
                <w:b/>
                <w:sz w:val="24"/>
                <w:szCs w:val="24"/>
                <w:lang w:val="uk-UA" w:eastAsia="ru-RU"/>
              </w:rPr>
            </w:pPr>
          </w:p>
          <w:p w:rsidR="004B446C" w:rsidRPr="00447A1C" w:rsidRDefault="004B446C" w:rsidP="004B446C">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АТ «Оператор ринку»</w:t>
            </w:r>
          </w:p>
          <w:p w:rsidR="00447A1C" w:rsidRPr="008A0156" w:rsidRDefault="004B446C" w:rsidP="004B446C">
            <w:pPr>
              <w:keepNext/>
              <w:keepLines/>
              <w:spacing w:after="0" w:line="240" w:lineRule="auto"/>
              <w:outlineLvl w:val="2"/>
              <w:rPr>
                <w:rFonts w:ascii="Times New Roman" w:eastAsia="Times New Roman" w:hAnsi="Times New Roman" w:cs="Times New Roman"/>
                <w:b/>
                <w:sz w:val="24"/>
                <w:szCs w:val="24"/>
                <w:lang w:val="uk-UA" w:eastAsia="ru-RU"/>
              </w:rPr>
            </w:pPr>
            <w:r w:rsidRPr="008A0156">
              <w:rPr>
                <w:rFonts w:ascii="Times New Roman" w:eastAsia="Times New Roman" w:hAnsi="Times New Roman" w:cs="Times New Roman"/>
                <w:i/>
                <w:sz w:val="24"/>
                <w:szCs w:val="24"/>
                <w:u w:val="single"/>
                <w:lang w:val="uk-UA" w:eastAsia="ru-RU"/>
              </w:rPr>
              <w:t>Пропозиції:</w:t>
            </w:r>
            <w:r w:rsidRPr="00447A1C">
              <w:rPr>
                <w:rFonts w:ascii="Times New Roman" w:eastAsia="Times New Roman" w:hAnsi="Times New Roman" w:cs="Times New Roman"/>
                <w:sz w:val="24"/>
                <w:szCs w:val="24"/>
                <w:u w:val="single"/>
                <w:lang w:val="uk-UA" w:eastAsia="ru-RU"/>
              </w:rPr>
              <w:t xml:space="preserve"> </w:t>
            </w:r>
            <w:r w:rsidR="00447A1C" w:rsidRPr="008A0156">
              <w:rPr>
                <w:rFonts w:ascii="Times New Roman" w:eastAsia="Times New Roman" w:hAnsi="Times New Roman" w:cs="Times New Roman"/>
                <w:b/>
                <w:sz w:val="24"/>
                <w:szCs w:val="24"/>
                <w:lang w:val="uk-UA" w:eastAsia="ru-RU"/>
              </w:rPr>
              <w:t>абзац перший пункту 1.2  викласти в такій редакції:</w:t>
            </w:r>
          </w:p>
          <w:p w:rsidR="00447A1C" w:rsidRPr="00447A1C" w:rsidRDefault="00447A1C" w:rsidP="00447A1C">
            <w:pPr>
              <w:pStyle w:val="11"/>
              <w:ind w:left="0"/>
              <w:jc w:val="both"/>
              <w:outlineLvl w:val="1"/>
              <w:rPr>
                <w:sz w:val="24"/>
                <w:szCs w:val="24"/>
              </w:rPr>
            </w:pPr>
            <w:r w:rsidRPr="00447A1C">
              <w:rPr>
                <w:sz w:val="24"/>
                <w:szCs w:val="24"/>
              </w:rPr>
              <w:t xml:space="preserve">1.2. Дія цього Порядку поширюється на учасників оптового енергетичного ринку та </w:t>
            </w:r>
            <w:bookmarkStart w:id="11" w:name="_Hlk143012536"/>
            <w:r w:rsidRPr="00447A1C">
              <w:rPr>
                <w:b/>
                <w:sz w:val="24"/>
                <w:szCs w:val="24"/>
              </w:rPr>
              <w:t xml:space="preserve">осіб, які мають </w:t>
            </w:r>
            <w:bookmarkStart w:id="12" w:name="w1_1"/>
            <w:r w:rsidRPr="00447A1C">
              <w:rPr>
                <w:b/>
                <w:sz w:val="24"/>
                <w:szCs w:val="24"/>
              </w:rPr>
              <w:t>намір</w:t>
            </w:r>
            <w:bookmarkEnd w:id="12"/>
            <w:r w:rsidRPr="00447A1C">
              <w:rPr>
                <w:b/>
                <w:sz w:val="24"/>
                <w:szCs w:val="24"/>
              </w:rPr>
              <w:t xml:space="preserve"> здійснювати операції з торгівлі відповідно до оптових енергетичних продуктів</w:t>
            </w:r>
            <w:r w:rsidRPr="00447A1C">
              <w:rPr>
                <w:sz w:val="24"/>
                <w:szCs w:val="24"/>
              </w:rPr>
              <w:t>.</w:t>
            </w:r>
            <w:bookmarkEnd w:id="11"/>
            <w:r w:rsidRPr="00447A1C">
              <w:rPr>
                <w:b/>
                <w:sz w:val="24"/>
                <w:szCs w:val="24"/>
              </w:rPr>
              <w:t xml:space="preserve"> </w:t>
            </w:r>
            <w:r w:rsidRPr="00447A1C">
              <w:rPr>
                <w:sz w:val="24"/>
                <w:szCs w:val="24"/>
              </w:rPr>
              <w:t>До учасників оптового енергетичного ринку належать, зокрема:</w:t>
            </w:r>
          </w:p>
          <w:p w:rsidR="00447A1C" w:rsidRPr="00447A1C" w:rsidRDefault="00447A1C" w:rsidP="004B446C">
            <w:pPr>
              <w:keepNext/>
              <w:keepLines/>
              <w:spacing w:after="0" w:line="240" w:lineRule="auto"/>
              <w:outlineLvl w:val="2"/>
              <w:rPr>
                <w:rFonts w:ascii="Times New Roman" w:eastAsia="Times New Roman" w:hAnsi="Times New Roman" w:cs="Times New Roman"/>
                <w:sz w:val="24"/>
                <w:szCs w:val="24"/>
                <w:u w:val="single"/>
                <w:lang w:val="uk-UA" w:eastAsia="ru-RU"/>
              </w:rPr>
            </w:pPr>
          </w:p>
          <w:p w:rsidR="00447A1C" w:rsidRPr="00447A1C" w:rsidRDefault="00447A1C" w:rsidP="00447A1C">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АТ «Оператор ринку»</w:t>
            </w:r>
          </w:p>
          <w:p w:rsidR="004B446C" w:rsidRPr="008A0156" w:rsidRDefault="00447A1C" w:rsidP="004B446C">
            <w:pPr>
              <w:keepNext/>
              <w:keepLines/>
              <w:spacing w:after="0" w:line="240" w:lineRule="auto"/>
              <w:outlineLvl w:val="2"/>
              <w:rPr>
                <w:rFonts w:ascii="Times New Roman" w:eastAsia="Times New Roman" w:hAnsi="Times New Roman" w:cs="Times New Roman"/>
                <w:b/>
                <w:sz w:val="24"/>
                <w:szCs w:val="24"/>
                <w:lang w:val="uk-UA" w:eastAsia="ru-RU"/>
              </w:rPr>
            </w:pPr>
            <w:r w:rsidRPr="008A0156">
              <w:rPr>
                <w:rFonts w:ascii="Times New Roman" w:eastAsia="Times New Roman" w:hAnsi="Times New Roman" w:cs="Times New Roman"/>
                <w:i/>
                <w:sz w:val="24"/>
                <w:szCs w:val="24"/>
                <w:u w:val="single"/>
                <w:lang w:val="uk-UA" w:eastAsia="ru-RU"/>
              </w:rPr>
              <w:t>Пропозиції:</w:t>
            </w:r>
            <w:r w:rsidRPr="00447A1C">
              <w:rPr>
                <w:rFonts w:ascii="Times New Roman" w:eastAsia="Times New Roman" w:hAnsi="Times New Roman" w:cs="Times New Roman"/>
                <w:sz w:val="24"/>
                <w:szCs w:val="24"/>
                <w:u w:val="single"/>
                <w:lang w:val="uk-UA" w:eastAsia="ru-RU"/>
              </w:rPr>
              <w:t xml:space="preserve">  </w:t>
            </w:r>
            <w:r w:rsidR="004B446C" w:rsidRPr="008A0156">
              <w:rPr>
                <w:rFonts w:ascii="Times New Roman" w:eastAsia="Times New Roman" w:hAnsi="Times New Roman" w:cs="Times New Roman"/>
                <w:b/>
                <w:sz w:val="24"/>
                <w:szCs w:val="24"/>
                <w:lang w:val="uk-UA" w:eastAsia="ru-RU"/>
              </w:rPr>
              <w:t xml:space="preserve">пункт 1.2 доповнити такими учасниками як: </w:t>
            </w:r>
          </w:p>
          <w:p w:rsidR="004B446C" w:rsidRPr="00447A1C" w:rsidRDefault="00447A1C" w:rsidP="004B446C">
            <w:pPr>
              <w:spacing w:after="0" w:line="240" w:lineRule="auto"/>
              <w:jc w:val="both"/>
              <w:rPr>
                <w:rFonts w:ascii="Times New Roman" w:hAnsi="Times New Roman" w:cs="Times New Roman"/>
                <w:b/>
                <w:bCs/>
                <w:sz w:val="24"/>
                <w:szCs w:val="24"/>
                <w:lang w:val="uk-UA"/>
              </w:rPr>
            </w:pPr>
            <w:r w:rsidRPr="00447A1C">
              <w:rPr>
                <w:rFonts w:ascii="Times New Roman" w:hAnsi="Times New Roman" w:cs="Times New Roman"/>
                <w:b/>
                <w:bCs/>
                <w:sz w:val="24"/>
                <w:szCs w:val="24"/>
                <w:lang w:val="uk-UA"/>
              </w:rPr>
              <w:t>оператор ринку;</w:t>
            </w:r>
          </w:p>
          <w:p w:rsidR="004B446C" w:rsidRPr="00447A1C" w:rsidRDefault="00447A1C" w:rsidP="004B446C">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оператори малих систем розподілу;</w:t>
            </w:r>
          </w:p>
          <w:p w:rsidR="00447A1C" w:rsidRPr="00447A1C" w:rsidRDefault="00447A1C" w:rsidP="004B446C">
            <w:pPr>
              <w:spacing w:after="0" w:line="240" w:lineRule="auto"/>
              <w:jc w:val="both"/>
              <w:rPr>
                <w:rFonts w:ascii="Times New Roman" w:hAnsi="Times New Roman" w:cs="Times New Roman"/>
                <w:b/>
                <w:sz w:val="24"/>
                <w:szCs w:val="24"/>
                <w:lang w:val="uk-UA"/>
              </w:rPr>
            </w:pPr>
            <w:r w:rsidRPr="00447A1C">
              <w:rPr>
                <w:rFonts w:ascii="Times New Roman" w:hAnsi="Times New Roman" w:cs="Times New Roman"/>
                <w:b/>
                <w:sz w:val="24"/>
                <w:szCs w:val="24"/>
                <w:lang w:val="uk-UA"/>
              </w:rPr>
              <w:t>агрегатори на ринку електричної енергії;</w:t>
            </w:r>
          </w:p>
          <w:p w:rsidR="00447A1C" w:rsidRPr="00447A1C" w:rsidRDefault="00447A1C" w:rsidP="004B446C">
            <w:pPr>
              <w:spacing w:after="0" w:line="240" w:lineRule="auto"/>
              <w:jc w:val="both"/>
              <w:rPr>
                <w:rFonts w:ascii="Times New Roman" w:hAnsi="Times New Roman" w:cs="Times New Roman"/>
                <w:b/>
                <w:sz w:val="24"/>
                <w:szCs w:val="24"/>
                <w:lang w:val="uk-UA"/>
              </w:rPr>
            </w:pPr>
            <w:bookmarkStart w:id="13" w:name="_Hlk143012626"/>
            <w:r w:rsidRPr="00447A1C">
              <w:rPr>
                <w:rFonts w:ascii="Times New Roman" w:hAnsi="Times New Roman" w:cs="Times New Roman"/>
                <w:b/>
                <w:sz w:val="24"/>
                <w:szCs w:val="24"/>
                <w:lang w:val="uk-UA"/>
              </w:rPr>
              <w:t>замовника послуг оператора газосховищ.</w:t>
            </w:r>
          </w:p>
          <w:bookmarkEnd w:id="13"/>
          <w:p w:rsidR="004B446C" w:rsidRPr="00447A1C" w:rsidRDefault="00447A1C" w:rsidP="00280366">
            <w:pPr>
              <w:spacing w:after="0" w:line="240" w:lineRule="auto"/>
              <w:jc w:val="both"/>
              <w:rPr>
                <w:rFonts w:ascii="Times New Roman" w:eastAsia="Times New Roman" w:hAnsi="Times New Roman" w:cs="Times New Roman"/>
                <w:b/>
                <w:sz w:val="24"/>
                <w:szCs w:val="24"/>
                <w:lang w:val="uk-UA" w:eastAsia="ru-RU"/>
              </w:rPr>
            </w:pPr>
            <w:r w:rsidRPr="008A0156">
              <w:rPr>
                <w:rFonts w:ascii="Times New Roman" w:eastAsia="Times New Roman" w:hAnsi="Times New Roman" w:cs="Times New Roman"/>
                <w:i/>
                <w:sz w:val="24"/>
                <w:szCs w:val="24"/>
                <w:u w:val="single"/>
                <w:lang w:val="uk-UA" w:eastAsia="ru-RU"/>
              </w:rPr>
              <w:t>Обґрунтування</w:t>
            </w:r>
            <w:r w:rsidRPr="00447A1C">
              <w:rPr>
                <w:rFonts w:ascii="Times New Roman" w:eastAsia="Times New Roman" w:hAnsi="Times New Roman" w:cs="Times New Roman"/>
                <w:sz w:val="24"/>
                <w:szCs w:val="24"/>
                <w:lang w:val="uk-UA" w:eastAsia="ru-RU"/>
              </w:rPr>
              <w:t>:</w:t>
            </w:r>
          </w:p>
          <w:p w:rsidR="00447A1C" w:rsidRPr="00447A1C" w:rsidRDefault="00447A1C" w:rsidP="00447A1C">
            <w:pPr>
              <w:pStyle w:val="rvps2"/>
              <w:spacing w:before="0" w:beforeAutospacing="0" w:after="0" w:afterAutospacing="0"/>
              <w:jc w:val="both"/>
              <w:rPr>
                <w:lang w:eastAsia="en-US"/>
              </w:rPr>
            </w:pPr>
            <w:r w:rsidRPr="00447A1C">
              <w:rPr>
                <w:lang w:eastAsia="en-US"/>
              </w:rPr>
              <w:t xml:space="preserve">Визначення «учасник оптового енергетичного ринку» описує лише осіб, що вже здійснюють укладання угод з купівлі-продажу або подачу пропозицій (заявок) на купівлю-продаж. Водночас, згідно з вимогами статті 9(4) </w:t>
            </w:r>
            <w:r w:rsidRPr="00447A1C">
              <w:t xml:space="preserve">Регламенту </w:t>
            </w:r>
            <w:r w:rsidRPr="00447A1C">
              <w:rPr>
                <w:rStyle w:val="rvts23"/>
              </w:rPr>
              <w:t>(ЄС) № 1227/2011</w:t>
            </w:r>
            <w:r w:rsidRPr="00447A1C">
              <w:rPr>
                <w:rStyle w:val="rvts0"/>
              </w:rPr>
              <w:t xml:space="preserve"> </w:t>
            </w:r>
            <w:r w:rsidRPr="00447A1C">
              <w:rPr>
                <w:rStyle w:val="rvts23"/>
              </w:rPr>
              <w:t>про доброчесність та прозорість на оптовому енергетичному ринку</w:t>
            </w:r>
            <w:r w:rsidRPr="00447A1C">
              <w:rPr>
                <w:lang w:eastAsia="en-US"/>
              </w:rPr>
              <w:t xml:space="preserve"> (REMIT) учасники ринку подають реєстраційну форму до здійснення операції, про яку потрібно звітувати відповідно до статті 8(1) REMIT. У зв’язку з цим </w:t>
            </w:r>
            <w:r w:rsidRPr="00447A1C">
              <w:rPr>
                <w:lang w:eastAsia="en-US"/>
              </w:rPr>
              <w:lastRenderedPageBreak/>
              <w:t>пропонуємо вимогу доповнити словами «осіб, що мають намір здійснювати операції з торгівлі відповідно до оптових енергетичних продуктів».</w:t>
            </w:r>
          </w:p>
          <w:p w:rsidR="00447A1C" w:rsidRPr="00447A1C" w:rsidRDefault="00447A1C" w:rsidP="00447A1C">
            <w:pPr>
              <w:pStyle w:val="rvps2"/>
              <w:spacing w:before="0" w:beforeAutospacing="0" w:after="0" w:afterAutospacing="0"/>
              <w:jc w:val="both"/>
              <w:rPr>
                <w:rStyle w:val="rvts0"/>
              </w:rPr>
            </w:pPr>
            <w:r w:rsidRPr="00447A1C">
              <w:rPr>
                <w:rStyle w:val="rvts0"/>
              </w:rPr>
              <w:t>Крім того, пропонуємо додати до переліку учасників оптового енергетичного ринку оператора ринку, який одночасно купує та продає оптові енергетичні продукти, та замовників послуг оператора газосховищ.</w:t>
            </w:r>
          </w:p>
          <w:p w:rsidR="00447A1C" w:rsidRPr="00447A1C" w:rsidRDefault="00447A1C" w:rsidP="00447A1C">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hAnsi="Times New Roman" w:cs="Times New Roman"/>
                <w:lang w:val="uk-UA"/>
              </w:rPr>
              <w:t xml:space="preserve">Також, пропонуємо доповнити перелік учасників оптового енергетичного ринку згідно з переліком ліцензіатів, зазначених у </w:t>
            </w:r>
            <w:r w:rsidRPr="00447A1C">
              <w:rPr>
                <w:rFonts w:ascii="Times New Roman" w:hAnsi="Times New Roman" w:cs="Times New Roman"/>
                <w:b/>
                <w:lang w:val="uk-UA"/>
              </w:rPr>
              <w:t>Законі України від 30.06.2023 №3220-</w:t>
            </w:r>
            <w:r w:rsidRPr="00447A1C">
              <w:rPr>
                <w:rFonts w:ascii="Times New Roman" w:hAnsi="Times New Roman" w:cs="Times New Roman"/>
                <w:b/>
              </w:rPr>
              <w:t>IX</w:t>
            </w:r>
            <w:r w:rsidRPr="00447A1C">
              <w:rPr>
                <w:rFonts w:ascii="Times New Roman" w:hAnsi="Times New Roman" w:cs="Times New Roman"/>
                <w:b/>
                <w:lang w:val="uk-UA"/>
              </w:rPr>
              <w:t xml:space="preserve"> </w:t>
            </w:r>
            <w:r w:rsidRPr="00447A1C">
              <w:rPr>
                <w:rFonts w:ascii="Times New Roman" w:hAnsi="Times New Roman" w:cs="Times New Roman"/>
                <w:lang w:val="uk-UA"/>
              </w:rPr>
              <w:t>«</w:t>
            </w:r>
            <w:r w:rsidRPr="00447A1C">
              <w:rPr>
                <w:rFonts w:ascii="Times New Roman" w:hAnsi="Times New Roman" w:cs="Times New Roman"/>
                <w:shd w:val="clear" w:color="auto" w:fill="FFFFFF"/>
                <w:lang w:val="uk-UA"/>
              </w:rPr>
              <w:t xml:space="preserve">Про внесення змін до деяких законів України щодо відновлення та "зеленої" трансформації енергетичної системи України», яким, зокрема, передбачено, що на ринку електричної енергії здійснюється </w:t>
            </w:r>
            <w:r w:rsidRPr="00447A1C">
              <w:rPr>
                <w:rFonts w:ascii="Times New Roman" w:hAnsi="Times New Roman" w:cs="Times New Roman"/>
                <w:lang w:val="uk-UA"/>
              </w:rPr>
              <w:t xml:space="preserve"> господарська діяльність з виробництва, передачі, розподілу електричної енергії, </w:t>
            </w:r>
            <w:r w:rsidRPr="00447A1C">
              <w:rPr>
                <w:rFonts w:ascii="Times New Roman" w:hAnsi="Times New Roman" w:cs="Times New Roman"/>
                <w:b/>
                <w:lang w:val="uk-UA"/>
              </w:rPr>
              <w:t>розподілу електричної енергії малими системами розподілу</w:t>
            </w:r>
            <w:r w:rsidRPr="00447A1C">
              <w:rPr>
                <w:rFonts w:ascii="Times New Roman" w:hAnsi="Times New Roman" w:cs="Times New Roman"/>
                <w:lang w:val="uk-UA"/>
              </w:rPr>
              <w:t xml:space="preserve">, постачання електричної енергії споживачу, зберігання енергії, </w:t>
            </w:r>
            <w:r w:rsidRPr="00447A1C">
              <w:rPr>
                <w:rFonts w:ascii="Times New Roman" w:hAnsi="Times New Roman" w:cs="Times New Roman"/>
                <w:b/>
                <w:lang w:val="uk-UA"/>
              </w:rPr>
              <w:t>агрегації</w:t>
            </w:r>
            <w:r w:rsidRPr="00447A1C">
              <w:rPr>
                <w:rFonts w:ascii="Times New Roman" w:hAnsi="Times New Roman" w:cs="Times New Roman"/>
                <w:lang w:val="uk-UA"/>
              </w:rPr>
              <w:t>,</w:t>
            </w:r>
            <w:r w:rsidRPr="00447A1C">
              <w:rPr>
                <w:rFonts w:ascii="Times New Roman" w:hAnsi="Times New Roman" w:cs="Times New Roman"/>
                <w:b/>
                <w:lang w:val="uk-UA"/>
              </w:rPr>
              <w:t xml:space="preserve"> </w:t>
            </w:r>
            <w:r w:rsidRPr="00447A1C">
              <w:rPr>
                <w:rFonts w:ascii="Times New Roman" w:hAnsi="Times New Roman" w:cs="Times New Roman"/>
                <w:lang w:val="uk-UA"/>
              </w:rPr>
              <w:t>трейдерської діяльності, здійснення функцій оператора ринку та гарантованого покупця</w:t>
            </w:r>
            <w:r w:rsidRPr="00447A1C">
              <w:rPr>
                <w:rFonts w:ascii="Times New Roman" w:hAnsi="Times New Roman" w:cs="Times New Roman"/>
                <w:b/>
                <w:lang w:val="uk-UA"/>
              </w:rPr>
              <w:t>.</w:t>
            </w:r>
          </w:p>
        </w:tc>
        <w:tc>
          <w:tcPr>
            <w:tcW w:w="1163" w:type="pct"/>
            <w:tcBorders>
              <w:top w:val="single" w:sz="6" w:space="0" w:color="000000"/>
              <w:left w:val="single" w:sz="6" w:space="0" w:color="000000"/>
              <w:bottom w:val="single" w:sz="6" w:space="0" w:color="000000"/>
              <w:right w:val="single" w:sz="6" w:space="0" w:color="000000"/>
            </w:tcBorders>
          </w:tcPr>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7916EE" w:rsidRPr="007916EE" w:rsidRDefault="007916EE" w:rsidP="007916EE">
            <w:pPr>
              <w:pStyle w:val="a3"/>
              <w:spacing w:before="0" w:beforeAutospacing="0" w:after="0" w:afterAutospacing="0"/>
              <w:jc w:val="both"/>
              <w:rPr>
                <w:lang w:eastAsia="ru-RU"/>
              </w:rPr>
            </w:pPr>
            <w:r w:rsidRPr="007916EE">
              <w:rPr>
                <w:lang w:eastAsia="ru-RU"/>
              </w:rPr>
              <w:t xml:space="preserve">«1.3. </w:t>
            </w:r>
            <w:r w:rsidR="00B37054" w:rsidRPr="00B37054">
              <w:rPr>
                <w:lang w:eastAsia="ru-RU"/>
              </w:rPr>
              <w:t>Дія цього Порядку поширюється на учасників оптового енергетичного ринку, які здійснюють, або мають намір здійснювати операції, пов’язані з оптовими енергетичними продуктами в Україні (далі – Учасники), зокрема:</w:t>
            </w:r>
          </w:p>
          <w:p w:rsidR="007916EE" w:rsidRPr="007916EE" w:rsidRDefault="007916EE" w:rsidP="007916EE">
            <w:pPr>
              <w:pStyle w:val="a3"/>
              <w:spacing w:before="0" w:beforeAutospacing="0" w:after="0" w:afterAutospacing="0"/>
              <w:jc w:val="both"/>
              <w:rPr>
                <w:lang w:eastAsia="ru-RU"/>
              </w:rPr>
            </w:pPr>
            <w:r w:rsidRPr="007916EE">
              <w:rPr>
                <w:lang w:eastAsia="ru-RU"/>
              </w:rPr>
              <w:t xml:space="preserve">оператора системи передачі електричної енергії; </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оператора ринку;</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операторів систем розподілу електричної енергії, у тому числі малих систем розподілу;</w:t>
            </w:r>
          </w:p>
          <w:p w:rsidR="007916EE" w:rsidRPr="007916EE" w:rsidRDefault="007916EE" w:rsidP="007916EE">
            <w:pPr>
              <w:pStyle w:val="a3"/>
              <w:spacing w:before="0" w:beforeAutospacing="0" w:after="0" w:afterAutospacing="0"/>
              <w:jc w:val="both"/>
              <w:rPr>
                <w:b/>
                <w:lang w:eastAsia="ru-RU"/>
              </w:rPr>
            </w:pPr>
            <w:r w:rsidRPr="007916EE">
              <w:rPr>
                <w:b/>
                <w:lang w:eastAsia="ru-RU"/>
              </w:rPr>
              <w:t>виробників електричної енергії;</w:t>
            </w:r>
          </w:p>
          <w:p w:rsidR="007916EE" w:rsidRPr="007916EE" w:rsidRDefault="007916EE" w:rsidP="007916EE">
            <w:pPr>
              <w:pStyle w:val="a3"/>
              <w:spacing w:before="0" w:beforeAutospacing="0" w:after="0" w:afterAutospacing="0"/>
              <w:jc w:val="both"/>
              <w:rPr>
                <w:lang w:eastAsia="ru-RU"/>
              </w:rPr>
            </w:pPr>
            <w:proofErr w:type="spellStart"/>
            <w:r w:rsidRPr="007916EE">
              <w:rPr>
                <w:lang w:eastAsia="ru-RU"/>
              </w:rPr>
              <w:t>електропостачальників</w:t>
            </w:r>
            <w:proofErr w:type="spellEnd"/>
            <w:r w:rsidRPr="007916EE">
              <w:rPr>
                <w:lang w:eastAsia="ru-RU"/>
              </w:rPr>
              <w:t>;</w:t>
            </w:r>
          </w:p>
          <w:p w:rsidR="007916EE" w:rsidRPr="007916EE" w:rsidRDefault="007916EE" w:rsidP="007916EE">
            <w:pPr>
              <w:pStyle w:val="a3"/>
              <w:spacing w:before="0" w:beforeAutospacing="0" w:after="0" w:afterAutospacing="0"/>
              <w:jc w:val="both"/>
              <w:rPr>
                <w:lang w:eastAsia="ru-RU"/>
              </w:rPr>
            </w:pPr>
            <w:proofErr w:type="spellStart"/>
            <w:r w:rsidRPr="007916EE">
              <w:rPr>
                <w:lang w:eastAsia="ru-RU"/>
              </w:rPr>
              <w:t>трейдерів</w:t>
            </w:r>
            <w:proofErr w:type="spellEnd"/>
            <w:r w:rsidRPr="007916EE">
              <w:rPr>
                <w:lang w:eastAsia="ru-RU"/>
              </w:rPr>
              <w:t>;</w:t>
            </w:r>
          </w:p>
          <w:p w:rsidR="007916EE" w:rsidRPr="007916EE" w:rsidRDefault="007916EE" w:rsidP="007916EE">
            <w:pPr>
              <w:pStyle w:val="a3"/>
              <w:spacing w:before="0" w:beforeAutospacing="0" w:after="0" w:afterAutospacing="0"/>
              <w:jc w:val="both"/>
              <w:rPr>
                <w:b/>
                <w:lang w:eastAsia="ru-RU"/>
              </w:rPr>
            </w:pPr>
            <w:proofErr w:type="spellStart"/>
            <w:r w:rsidRPr="007916EE">
              <w:rPr>
                <w:b/>
                <w:lang w:eastAsia="ru-RU"/>
              </w:rPr>
              <w:t>агрегаторів</w:t>
            </w:r>
            <w:proofErr w:type="spellEnd"/>
            <w:r w:rsidRPr="007916EE">
              <w:rPr>
                <w:b/>
                <w:lang w:eastAsia="ru-RU"/>
              </w:rPr>
              <w:t>;</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операторів установок зберігання енергії;</w:t>
            </w:r>
          </w:p>
          <w:p w:rsidR="007916EE" w:rsidRPr="007916EE" w:rsidRDefault="007916EE" w:rsidP="007916EE">
            <w:pPr>
              <w:pStyle w:val="a3"/>
              <w:spacing w:before="0" w:beforeAutospacing="0" w:after="0" w:afterAutospacing="0"/>
              <w:jc w:val="both"/>
              <w:rPr>
                <w:lang w:eastAsia="ru-RU"/>
              </w:rPr>
            </w:pPr>
            <w:r w:rsidRPr="007916EE">
              <w:rPr>
                <w:lang w:eastAsia="ru-RU"/>
              </w:rPr>
              <w:t>гарантованого покупця;</w:t>
            </w:r>
          </w:p>
          <w:p w:rsidR="007916EE" w:rsidRPr="007916EE" w:rsidRDefault="007916EE" w:rsidP="007916EE">
            <w:pPr>
              <w:pStyle w:val="a3"/>
              <w:spacing w:before="0" w:beforeAutospacing="0" w:after="0" w:afterAutospacing="0"/>
              <w:jc w:val="both"/>
              <w:rPr>
                <w:lang w:eastAsia="ru-RU"/>
              </w:rPr>
            </w:pPr>
            <w:r w:rsidRPr="007916EE">
              <w:rPr>
                <w:lang w:eastAsia="ru-RU"/>
              </w:rPr>
              <w:lastRenderedPageBreak/>
              <w:t>оператора газотранспортної системи;</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оператора газосховища;</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операторів установок LNG;</w:t>
            </w:r>
          </w:p>
          <w:p w:rsidR="007916EE" w:rsidRPr="007916EE" w:rsidRDefault="007916EE" w:rsidP="007916EE">
            <w:pPr>
              <w:pStyle w:val="a3"/>
              <w:spacing w:before="0" w:beforeAutospacing="0" w:after="0" w:afterAutospacing="0"/>
              <w:jc w:val="both"/>
              <w:rPr>
                <w:lang w:eastAsia="ru-RU"/>
              </w:rPr>
            </w:pPr>
            <w:r w:rsidRPr="007916EE">
              <w:rPr>
                <w:lang w:eastAsia="ru-RU"/>
              </w:rPr>
              <w:t>операторів газорозподільних систем;</w:t>
            </w:r>
          </w:p>
          <w:p w:rsidR="007916EE" w:rsidRPr="007916EE" w:rsidRDefault="007916EE" w:rsidP="007916EE">
            <w:pPr>
              <w:pStyle w:val="a3"/>
              <w:spacing w:before="0" w:beforeAutospacing="0" w:after="0" w:afterAutospacing="0"/>
              <w:jc w:val="both"/>
              <w:rPr>
                <w:lang w:eastAsia="ru-RU"/>
              </w:rPr>
            </w:pPr>
            <w:r w:rsidRPr="007916EE">
              <w:rPr>
                <w:lang w:eastAsia="ru-RU"/>
              </w:rPr>
              <w:t>оптових покупців природного газу;</w:t>
            </w:r>
          </w:p>
          <w:p w:rsidR="007916EE" w:rsidRPr="007916EE" w:rsidRDefault="007916EE" w:rsidP="007916EE">
            <w:pPr>
              <w:pStyle w:val="a3"/>
              <w:spacing w:before="0" w:beforeAutospacing="0" w:after="0" w:afterAutospacing="0"/>
              <w:jc w:val="both"/>
              <w:rPr>
                <w:lang w:eastAsia="ru-RU"/>
              </w:rPr>
            </w:pPr>
            <w:r w:rsidRPr="007916EE">
              <w:rPr>
                <w:lang w:eastAsia="ru-RU"/>
              </w:rPr>
              <w:t>оптових продавців природного газу;</w:t>
            </w:r>
          </w:p>
          <w:p w:rsidR="007916EE" w:rsidRPr="007916EE" w:rsidRDefault="007916EE" w:rsidP="007916EE">
            <w:pPr>
              <w:pStyle w:val="a3"/>
              <w:spacing w:before="0" w:beforeAutospacing="0" w:after="0" w:afterAutospacing="0"/>
              <w:jc w:val="both"/>
              <w:rPr>
                <w:b/>
                <w:strike/>
                <w:lang w:eastAsia="ru-RU"/>
              </w:rPr>
            </w:pPr>
            <w:r w:rsidRPr="007916EE">
              <w:rPr>
                <w:b/>
                <w:lang w:eastAsia="ru-RU"/>
              </w:rPr>
              <w:t>газовидобувних підприємств;</w:t>
            </w:r>
          </w:p>
          <w:p w:rsidR="007916EE" w:rsidRPr="007916EE" w:rsidRDefault="007916EE" w:rsidP="007916EE">
            <w:pPr>
              <w:pStyle w:val="a3"/>
              <w:spacing w:before="0" w:beforeAutospacing="0" w:after="0" w:afterAutospacing="0"/>
              <w:jc w:val="both"/>
              <w:rPr>
                <w:lang w:eastAsia="ru-RU"/>
              </w:rPr>
            </w:pPr>
            <w:r w:rsidRPr="007916EE">
              <w:rPr>
                <w:lang w:eastAsia="ru-RU"/>
              </w:rPr>
              <w:t>постачальників природного газу;</w:t>
            </w:r>
          </w:p>
          <w:p w:rsidR="007916EE" w:rsidRPr="007916EE" w:rsidRDefault="007916EE" w:rsidP="007916EE">
            <w:pPr>
              <w:pStyle w:val="a3"/>
              <w:spacing w:before="0" w:beforeAutospacing="0" w:after="0" w:afterAutospacing="0"/>
              <w:jc w:val="both"/>
              <w:rPr>
                <w:lang w:eastAsia="ru-RU"/>
              </w:rPr>
            </w:pPr>
            <w:r w:rsidRPr="007916EE">
              <w:rPr>
                <w:lang w:eastAsia="ru-RU"/>
              </w:rPr>
              <w:t xml:space="preserve">споживачів електричної енергії та/або природного газу з сумарною максимальною потужністю споживання 600 </w:t>
            </w:r>
            <w:proofErr w:type="spellStart"/>
            <w:r w:rsidRPr="007916EE">
              <w:rPr>
                <w:lang w:eastAsia="ru-RU"/>
              </w:rPr>
              <w:t>ГВт·год</w:t>
            </w:r>
            <w:proofErr w:type="spellEnd"/>
            <w:r w:rsidRPr="007916EE">
              <w:rPr>
                <w:lang w:eastAsia="ru-RU"/>
              </w:rPr>
              <w:t xml:space="preserve"> на рік та вище;</w:t>
            </w:r>
          </w:p>
          <w:p w:rsidR="007916EE" w:rsidRPr="007916EE" w:rsidRDefault="007916EE" w:rsidP="007916EE">
            <w:pPr>
              <w:pStyle w:val="a3"/>
              <w:spacing w:before="0" w:beforeAutospacing="0" w:after="0" w:afterAutospacing="0"/>
              <w:jc w:val="both"/>
              <w:rPr>
                <w:lang w:eastAsia="ru-RU"/>
              </w:rPr>
            </w:pPr>
            <w:r w:rsidRPr="007916EE">
              <w:rPr>
                <w:lang w:eastAsia="ru-RU"/>
              </w:rPr>
              <w:t>споживачів електричної енергії, які набули статус учасника ринку відповідно до Правил ринку, затверджених постановою НКРЕКП від 14 березня 2018 року № 307 (далі – Правила ринку);</w:t>
            </w:r>
          </w:p>
          <w:p w:rsidR="001435D3" w:rsidRPr="007916EE" w:rsidRDefault="007916EE" w:rsidP="007916EE">
            <w:pPr>
              <w:pStyle w:val="a3"/>
              <w:spacing w:before="0" w:beforeAutospacing="0" w:after="0" w:afterAutospacing="0"/>
              <w:jc w:val="both"/>
              <w:rPr>
                <w:b/>
                <w:lang w:eastAsia="ru-RU"/>
              </w:rPr>
            </w:pPr>
            <w:r w:rsidRPr="007916EE">
              <w:rPr>
                <w:b/>
                <w:lang w:eastAsia="ru-RU"/>
              </w:rPr>
              <w:t xml:space="preserve">інших осіб (в тому числі нерезидентів), що укладають або подають заявки на укладання деривативних контрактів, базовим активом яких є електрична енергія або природний газ, чи деривативних контрактів щодо передачі електричної </w:t>
            </w:r>
            <w:r w:rsidRPr="007916EE">
              <w:rPr>
                <w:b/>
                <w:lang w:eastAsia="ru-RU"/>
              </w:rPr>
              <w:lastRenderedPageBreak/>
              <w:t>енергії або транспортування природного газу, доступу до пропускної спроможності/розподілу потужності</w:t>
            </w:r>
            <w:r w:rsidRPr="007916EE">
              <w:rPr>
                <w:b/>
              </w:rPr>
              <w:t>.</w:t>
            </w:r>
            <w:r w:rsidRPr="007916EE">
              <w:rPr>
                <w:lang w:eastAsia="ru-RU"/>
              </w:rPr>
              <w:t>»</w:t>
            </w:r>
          </w:p>
        </w:tc>
      </w:tr>
      <w:tr w:rsidR="007916EE" w:rsidRPr="00A9348F" w:rsidTr="00625E02">
        <w:trPr>
          <w:trHeight w:val="285"/>
        </w:trPr>
        <w:tc>
          <w:tcPr>
            <w:tcW w:w="1799" w:type="pct"/>
            <w:tcBorders>
              <w:top w:val="single" w:sz="6" w:space="0" w:color="000000"/>
              <w:left w:val="single" w:sz="6" w:space="0" w:color="000000"/>
              <w:bottom w:val="single" w:sz="6" w:space="0" w:color="000000"/>
              <w:right w:val="single" w:sz="6" w:space="0" w:color="000000"/>
            </w:tcBorders>
            <w:hideMark/>
          </w:tcPr>
          <w:p w:rsidR="007916EE" w:rsidRPr="00D62649" w:rsidRDefault="007916EE" w:rsidP="007916EE">
            <w:pPr>
              <w:pStyle w:val="a3"/>
              <w:spacing w:before="0" w:beforeAutospacing="0" w:after="0" w:afterAutospacing="0"/>
              <w:ind w:firstLine="709"/>
              <w:jc w:val="both"/>
              <w:rPr>
                <w:lang w:eastAsia="ru-RU"/>
              </w:rPr>
            </w:pPr>
            <w:r w:rsidRPr="00D62649">
              <w:lastRenderedPageBreak/>
              <w:t xml:space="preserve">1.3. </w:t>
            </w:r>
            <w:r w:rsidRPr="00D62649">
              <w:rPr>
                <w:lang w:eastAsia="ru-RU"/>
              </w:rPr>
              <w:t>У цьому Порядку терміни вживаються в таких значеннях:</w:t>
            </w:r>
          </w:p>
          <w:p w:rsidR="007916EE" w:rsidRPr="00D62649" w:rsidRDefault="007916EE" w:rsidP="007916EE">
            <w:pPr>
              <w:pStyle w:val="11"/>
              <w:ind w:left="0" w:firstLine="708"/>
              <w:jc w:val="both"/>
              <w:outlineLvl w:val="1"/>
              <w:rPr>
                <w:sz w:val="24"/>
                <w:szCs w:val="24"/>
              </w:rPr>
            </w:pPr>
            <w:r w:rsidRPr="00D62649">
              <w:rPr>
                <w:sz w:val="24"/>
                <w:szCs w:val="24"/>
              </w:rPr>
              <w:t xml:space="preserve">Реєстр – автоматизована </w:t>
            </w:r>
            <w:r w:rsidRPr="00D62649">
              <w:rPr>
                <w:sz w:val="24"/>
                <w:szCs w:val="24"/>
                <w:shd w:val="clear" w:color="auto" w:fill="FFFFFF"/>
              </w:rPr>
              <w:t xml:space="preserve">система збору, накопичення та обробки даних про учасників оптового енергетичного ринку; </w:t>
            </w:r>
          </w:p>
          <w:p w:rsidR="007916EE" w:rsidRPr="00D62649" w:rsidRDefault="007916EE" w:rsidP="007916EE">
            <w:pPr>
              <w:pStyle w:val="11"/>
              <w:ind w:left="0" w:firstLine="709"/>
              <w:jc w:val="both"/>
              <w:outlineLvl w:val="1"/>
              <w:rPr>
                <w:sz w:val="24"/>
                <w:szCs w:val="24"/>
              </w:rPr>
            </w:pPr>
            <w:r w:rsidRPr="00D62649">
              <w:rPr>
                <w:sz w:val="24"/>
                <w:szCs w:val="24"/>
              </w:rPr>
              <w:t xml:space="preserve">ECRB код – унікальний ідентифікатор, який НКРЕКП присвоює учаснику оптового енергетичного ринку за результатом реєстрації останнього у реєстрі учасників оптового енергетичного ринку. </w:t>
            </w:r>
          </w:p>
          <w:p w:rsidR="007916EE" w:rsidRDefault="007916EE" w:rsidP="007916EE">
            <w:pPr>
              <w:pStyle w:val="11"/>
              <w:ind w:left="0" w:firstLine="709"/>
              <w:jc w:val="both"/>
              <w:outlineLvl w:val="1"/>
              <w:rPr>
                <w:sz w:val="24"/>
                <w:szCs w:val="24"/>
              </w:rPr>
            </w:pPr>
            <w:r w:rsidRPr="00D62649">
              <w:rPr>
                <w:sz w:val="24"/>
                <w:szCs w:val="24"/>
              </w:rPr>
              <w:t xml:space="preserve">Інші терміни вживаються у значеннях, наведених у Податковому кодексі України, законах України «Про Національну комісію, що здійснює державне регулювання у сферах енергетики та комунальних послуг», «Про ринок </w:t>
            </w:r>
            <w:r w:rsidRPr="00D62649">
              <w:rPr>
                <w:sz w:val="24"/>
                <w:szCs w:val="24"/>
              </w:rPr>
              <w:lastRenderedPageBreak/>
              <w:t>електричної енергії», «Про ринок природного газу», Правилах ринку, Правилах ринку «на добу наперед» та внутрішньодобового ринку, затверджених постановою НКРЕКП від 14 березня 2018 року № 308, Кодексі системи передачі, затвердженому постановою НКРЕКП від 14 березня                      2018 року № 309, Порядку розподілу пропускної спроможності міждержавних перетинів, затвердженому постановою НКРЕКП від  03 квітня 2020 року                      № 763, Кодексі газотранспортної системи, затвердженому постановою НКРЕКП від 30 вересня 2015 року № 2493, Кодексі газорозподільних систем, затвердженому постановою НКРЕКП від 30 вересня 2015 року № 2494, та інших нормативно-правових актах, що регулюють відносини у сфері енергетики.</w:t>
            </w: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Default="007916EE" w:rsidP="007916EE">
            <w:pPr>
              <w:pStyle w:val="11"/>
              <w:ind w:left="0" w:firstLine="709"/>
              <w:jc w:val="both"/>
              <w:outlineLvl w:val="1"/>
              <w:rPr>
                <w:sz w:val="24"/>
                <w:szCs w:val="24"/>
              </w:rPr>
            </w:pPr>
          </w:p>
          <w:p w:rsidR="007916EE" w:rsidRPr="00280366" w:rsidRDefault="007916EE" w:rsidP="007916EE">
            <w:pPr>
              <w:pStyle w:val="11"/>
              <w:ind w:left="0" w:firstLine="709"/>
              <w:jc w:val="both"/>
              <w:outlineLvl w:val="1"/>
              <w:rPr>
                <w:b/>
                <w:sz w:val="24"/>
                <w:szCs w:val="24"/>
              </w:rPr>
            </w:pPr>
            <w:r w:rsidRPr="00280366">
              <w:rPr>
                <w:b/>
                <w:sz w:val="24"/>
                <w:szCs w:val="24"/>
              </w:rPr>
              <w:t>Положення відсутнє</w:t>
            </w:r>
          </w:p>
          <w:p w:rsidR="007916EE" w:rsidRPr="000E3C30" w:rsidRDefault="007916EE" w:rsidP="007916EE">
            <w:pPr>
              <w:spacing w:after="0" w:line="240" w:lineRule="auto"/>
              <w:jc w:val="center"/>
              <w:rPr>
                <w:rFonts w:ascii="Times New Roman" w:eastAsia="Times New Roman" w:hAnsi="Times New Roman" w:cs="Times New Roman"/>
                <w:sz w:val="24"/>
                <w:szCs w:val="24"/>
                <w:lang w:val="uk-UA" w:eastAsia="ru-RU"/>
              </w:rPr>
            </w:pPr>
          </w:p>
        </w:tc>
        <w:tc>
          <w:tcPr>
            <w:tcW w:w="2038" w:type="pct"/>
            <w:tcBorders>
              <w:top w:val="single" w:sz="6" w:space="0" w:color="000000"/>
              <w:left w:val="single" w:sz="6" w:space="0" w:color="000000"/>
              <w:bottom w:val="single" w:sz="6" w:space="0" w:color="000000"/>
              <w:right w:val="single" w:sz="6" w:space="0" w:color="000000"/>
            </w:tcBorders>
            <w:hideMark/>
          </w:tcPr>
          <w:p w:rsidR="007916EE" w:rsidRPr="00A80A00" w:rsidRDefault="007916EE" w:rsidP="007916EE">
            <w:pPr>
              <w:keepNext/>
              <w:keepLines/>
              <w:spacing w:after="0" w:line="240" w:lineRule="auto"/>
              <w:outlineLvl w:val="2"/>
              <w:rPr>
                <w:rFonts w:ascii="Times New Roman" w:eastAsia="Times New Roman" w:hAnsi="Times New Roman" w:cs="Times New Roman"/>
                <w:b/>
                <w:bCs/>
                <w:color w:val="000000"/>
                <w:sz w:val="24"/>
                <w:szCs w:val="24"/>
                <w:lang w:val="uk-UA" w:eastAsia="uk-UA"/>
              </w:rPr>
            </w:pPr>
            <w:r w:rsidRPr="00A80A00">
              <w:rPr>
                <w:rFonts w:ascii="Times New Roman" w:eastAsia="Times New Roman" w:hAnsi="Times New Roman" w:cs="Times New Roman"/>
                <w:b/>
                <w:bCs/>
                <w:color w:val="000000"/>
                <w:sz w:val="24"/>
                <w:szCs w:val="24"/>
                <w:lang w:val="uk-UA" w:eastAsia="uk-UA"/>
              </w:rPr>
              <w:lastRenderedPageBreak/>
              <w:t>ДП «НАЕК «Енергоатом»</w:t>
            </w:r>
          </w:p>
          <w:p w:rsidR="007916EE" w:rsidRPr="00A80A00" w:rsidRDefault="007916EE" w:rsidP="007916EE">
            <w:pPr>
              <w:keepNext/>
              <w:keepLines/>
              <w:spacing w:after="0" w:line="240" w:lineRule="auto"/>
              <w:outlineLvl w:val="2"/>
              <w:rPr>
                <w:rFonts w:ascii="Times New Roman" w:eastAsia="Times New Roman" w:hAnsi="Times New Roman" w:cs="Times New Roman"/>
                <w:sz w:val="24"/>
                <w:szCs w:val="24"/>
                <w:lang w:val="uk-UA" w:eastAsia="ru-RU"/>
              </w:rPr>
            </w:pPr>
            <w:r w:rsidRPr="00A80A00">
              <w:rPr>
                <w:rFonts w:ascii="Times New Roman" w:eastAsia="Times New Roman" w:hAnsi="Times New Roman" w:cs="Times New Roman"/>
                <w:i/>
                <w:sz w:val="24"/>
                <w:szCs w:val="24"/>
                <w:u w:val="single"/>
                <w:lang w:val="uk-UA" w:eastAsia="ru-RU"/>
              </w:rPr>
              <w:t xml:space="preserve">Пропозиції: </w:t>
            </w:r>
            <w:r w:rsidRPr="008A0156">
              <w:rPr>
                <w:rFonts w:ascii="Times New Roman" w:eastAsia="Times New Roman" w:hAnsi="Times New Roman" w:cs="Times New Roman"/>
                <w:b/>
                <w:sz w:val="24"/>
                <w:szCs w:val="24"/>
                <w:lang w:val="uk-UA" w:eastAsia="ru-RU"/>
              </w:rPr>
              <w:t>пункт 1.3 викласти в такій редакції:</w:t>
            </w:r>
          </w:p>
          <w:p w:rsidR="007916EE" w:rsidRPr="00A80A00" w:rsidRDefault="007916EE" w:rsidP="007916EE">
            <w:pPr>
              <w:spacing w:after="0" w:line="240" w:lineRule="auto"/>
              <w:ind w:firstLine="342"/>
              <w:jc w:val="both"/>
              <w:rPr>
                <w:rFonts w:ascii="Times New Roman" w:eastAsia="Times New Roman" w:hAnsi="Times New Roman" w:cs="Times New Roman"/>
                <w:sz w:val="24"/>
                <w:szCs w:val="24"/>
                <w:lang w:val="uk-UA" w:eastAsia="ru-RU"/>
              </w:rPr>
            </w:pPr>
            <w:r w:rsidRPr="00A80A00">
              <w:rPr>
                <w:rFonts w:ascii="Times New Roman" w:eastAsia="Times New Roman" w:hAnsi="Times New Roman" w:cs="Times New Roman"/>
                <w:sz w:val="24"/>
                <w:szCs w:val="24"/>
                <w:lang w:val="uk-UA" w:eastAsia="uk-UA"/>
              </w:rPr>
              <w:t xml:space="preserve">1.3. </w:t>
            </w:r>
            <w:r w:rsidRPr="00A80A00">
              <w:rPr>
                <w:rFonts w:ascii="Times New Roman" w:eastAsia="Times New Roman" w:hAnsi="Times New Roman" w:cs="Times New Roman"/>
                <w:sz w:val="24"/>
                <w:szCs w:val="24"/>
                <w:lang w:val="uk-UA" w:eastAsia="ru-RU"/>
              </w:rPr>
              <w:t>У цьому Порядку терміни вживаються в таких значеннях:</w:t>
            </w:r>
          </w:p>
          <w:p w:rsidR="007916EE" w:rsidRPr="00A80A00" w:rsidRDefault="007916EE" w:rsidP="007916EE">
            <w:pPr>
              <w:spacing w:after="0" w:line="240" w:lineRule="auto"/>
              <w:ind w:firstLine="374"/>
              <w:jc w:val="both"/>
              <w:outlineLvl w:val="1"/>
              <w:rPr>
                <w:rFonts w:ascii="Times New Roman" w:eastAsia="Times New Roman" w:hAnsi="Times New Roman" w:cs="Times New Roman"/>
                <w:b/>
                <w:sz w:val="24"/>
                <w:szCs w:val="24"/>
                <w:lang w:val="uk-UA" w:eastAsia="ru-RU"/>
              </w:rPr>
            </w:pPr>
            <w:r w:rsidRPr="00A80A00">
              <w:rPr>
                <w:rFonts w:ascii="Times New Roman" w:eastAsia="Times New Roman" w:hAnsi="Times New Roman" w:cs="Times New Roman"/>
                <w:sz w:val="24"/>
                <w:szCs w:val="24"/>
                <w:lang w:val="uk-UA" w:eastAsia="ru-RU"/>
              </w:rPr>
              <w:t xml:space="preserve">Реєстр – </w:t>
            </w:r>
            <w:r w:rsidRPr="00A80A00">
              <w:rPr>
                <w:rFonts w:ascii="Times New Roman" w:eastAsia="Times New Roman" w:hAnsi="Times New Roman" w:cs="Times New Roman"/>
                <w:b/>
                <w:sz w:val="24"/>
                <w:szCs w:val="24"/>
                <w:lang w:val="uk-UA" w:eastAsia="ru-RU"/>
              </w:rPr>
              <w:t xml:space="preserve">автоматизована </w:t>
            </w:r>
            <w:r w:rsidRPr="00A80A00">
              <w:rPr>
                <w:rFonts w:ascii="Times New Roman" w:eastAsia="Times New Roman" w:hAnsi="Times New Roman" w:cs="Times New Roman"/>
                <w:b/>
                <w:sz w:val="24"/>
                <w:szCs w:val="24"/>
                <w:shd w:val="clear" w:color="auto" w:fill="FFFFFF"/>
                <w:lang w:val="uk-UA" w:eastAsia="ru-RU"/>
              </w:rPr>
              <w:t xml:space="preserve">система обліку даних про учасників оптового енергетичного ринку; </w:t>
            </w:r>
          </w:p>
          <w:p w:rsidR="007916EE" w:rsidRPr="00A80A00" w:rsidRDefault="007916EE" w:rsidP="007916EE">
            <w:pPr>
              <w:spacing w:after="0" w:line="240" w:lineRule="auto"/>
              <w:ind w:firstLine="374"/>
              <w:jc w:val="both"/>
              <w:outlineLvl w:val="1"/>
              <w:rPr>
                <w:rFonts w:ascii="Times New Roman" w:eastAsia="Times New Roman" w:hAnsi="Times New Roman" w:cs="Times New Roman"/>
                <w:b/>
                <w:sz w:val="24"/>
                <w:szCs w:val="24"/>
                <w:lang w:val="uk-UA" w:eastAsia="ru-RU"/>
              </w:rPr>
            </w:pPr>
            <w:r w:rsidRPr="00A80A00">
              <w:rPr>
                <w:rFonts w:ascii="Times New Roman" w:eastAsia="Times New Roman" w:hAnsi="Times New Roman" w:cs="Times New Roman"/>
                <w:sz w:val="24"/>
                <w:szCs w:val="24"/>
                <w:lang w:val="uk-UA" w:eastAsia="ru-RU"/>
              </w:rPr>
              <w:t xml:space="preserve">ECRB код – </w:t>
            </w:r>
            <w:r w:rsidRPr="00A80A00">
              <w:rPr>
                <w:rFonts w:ascii="Times New Roman" w:eastAsia="Times New Roman" w:hAnsi="Times New Roman" w:cs="Times New Roman"/>
                <w:b/>
                <w:sz w:val="24"/>
                <w:szCs w:val="24"/>
                <w:lang w:val="uk-UA" w:eastAsia="ru-RU"/>
              </w:rPr>
              <w:t xml:space="preserve">унікальний ідентифікатор, який НКРЕКП присвоює учаснику оптового енергетичного ринку після реєстрації у Реєстрі. </w:t>
            </w:r>
          </w:p>
          <w:p w:rsidR="007916EE" w:rsidRPr="00A80A00" w:rsidRDefault="007916EE" w:rsidP="007916EE">
            <w:pPr>
              <w:spacing w:after="0" w:line="240" w:lineRule="auto"/>
              <w:jc w:val="both"/>
              <w:rPr>
                <w:rFonts w:ascii="Times New Roman" w:eastAsia="Times New Roman" w:hAnsi="Times New Roman" w:cs="Times New Roman"/>
                <w:sz w:val="24"/>
                <w:szCs w:val="24"/>
                <w:lang w:val="uk-UA" w:eastAsia="ru-RU"/>
              </w:rPr>
            </w:pPr>
            <w:r w:rsidRPr="00A80A00">
              <w:rPr>
                <w:rFonts w:ascii="Times New Roman" w:eastAsia="Times New Roman" w:hAnsi="Times New Roman" w:cs="Times New Roman"/>
                <w:i/>
                <w:sz w:val="24"/>
                <w:szCs w:val="24"/>
                <w:u w:val="single"/>
                <w:lang w:val="uk-UA" w:eastAsia="ru-RU"/>
              </w:rPr>
              <w:t>Обґрунтування</w:t>
            </w:r>
            <w:r w:rsidRPr="00A80A00">
              <w:rPr>
                <w:rFonts w:ascii="Times New Roman" w:eastAsia="Times New Roman" w:hAnsi="Times New Roman" w:cs="Times New Roman"/>
                <w:sz w:val="24"/>
                <w:szCs w:val="24"/>
                <w:lang w:val="uk-UA" w:eastAsia="ru-RU"/>
              </w:rPr>
              <w:t xml:space="preserve">: редакційні уточнення  </w:t>
            </w:r>
          </w:p>
          <w:p w:rsidR="007916EE" w:rsidRPr="000927A8" w:rsidRDefault="007916EE" w:rsidP="007916EE">
            <w:pPr>
              <w:spacing w:after="0" w:line="240" w:lineRule="auto"/>
              <w:ind w:firstLine="374"/>
              <w:jc w:val="both"/>
              <w:outlineLvl w:val="1"/>
              <w:rPr>
                <w:rFonts w:ascii="Times New Roman" w:eastAsia="Times New Roman" w:hAnsi="Times New Roman" w:cs="Times New Roman"/>
                <w:b/>
                <w:sz w:val="26"/>
                <w:szCs w:val="26"/>
                <w:lang w:val="uk-UA" w:eastAsia="ru-RU"/>
              </w:rPr>
            </w:pPr>
          </w:p>
          <w:p w:rsidR="007916EE" w:rsidRPr="00503A6B" w:rsidRDefault="007916EE" w:rsidP="007916EE">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7916EE" w:rsidRPr="008A0156" w:rsidRDefault="007916EE" w:rsidP="007916EE">
            <w:pPr>
              <w:keepNext/>
              <w:keepLines/>
              <w:spacing w:after="0" w:line="240" w:lineRule="auto"/>
              <w:jc w:val="both"/>
              <w:outlineLvl w:val="2"/>
              <w:rPr>
                <w:rFonts w:ascii="Times New Roman" w:eastAsia="Times New Roman" w:hAnsi="Times New Roman" w:cs="Times New Roman"/>
                <w:b/>
                <w:sz w:val="24"/>
                <w:szCs w:val="24"/>
                <w:lang w:val="uk-UA" w:eastAsia="ru-RU"/>
              </w:rPr>
            </w:pPr>
            <w:r w:rsidRPr="00503A6B">
              <w:rPr>
                <w:rFonts w:ascii="Times New Roman" w:eastAsia="Times New Roman" w:hAnsi="Times New Roman" w:cs="Times New Roman"/>
                <w:i/>
                <w:sz w:val="24"/>
                <w:szCs w:val="24"/>
                <w:u w:val="single"/>
                <w:lang w:val="uk-UA" w:eastAsia="ru-RU"/>
              </w:rPr>
              <w:lastRenderedPageBreak/>
              <w:t xml:space="preserve">Пропозиції: </w:t>
            </w:r>
            <w:r w:rsidRPr="008A0156">
              <w:rPr>
                <w:rFonts w:ascii="Times New Roman" w:eastAsia="Times New Roman" w:hAnsi="Times New Roman" w:cs="Times New Roman"/>
                <w:b/>
                <w:sz w:val="24"/>
                <w:szCs w:val="24"/>
                <w:lang w:val="uk-UA" w:eastAsia="ru-RU"/>
              </w:rPr>
              <w:t>визначення «Реєстр викласти в такій редакції:</w:t>
            </w:r>
          </w:p>
          <w:p w:rsidR="007916EE" w:rsidRPr="00503A6B" w:rsidRDefault="007916EE" w:rsidP="007916EE">
            <w:pPr>
              <w:spacing w:after="0" w:line="240" w:lineRule="auto"/>
              <w:jc w:val="both"/>
              <w:rPr>
                <w:rFonts w:ascii="Times New Roman" w:hAnsi="Times New Roman" w:cs="Times New Roman"/>
                <w:b/>
                <w:bCs/>
                <w:sz w:val="24"/>
                <w:szCs w:val="24"/>
                <w:lang w:val="uk-UA"/>
              </w:rPr>
            </w:pPr>
            <w:r w:rsidRPr="00503A6B">
              <w:rPr>
                <w:rFonts w:ascii="Times New Roman" w:hAnsi="Times New Roman" w:cs="Times New Roman"/>
                <w:b/>
                <w:bCs/>
                <w:sz w:val="24"/>
                <w:szCs w:val="24"/>
                <w:lang w:val="uk-UA"/>
              </w:rPr>
              <w:t xml:space="preserve">Реєстр – автоматизована інформаційна-телекомунікаційна система (банк даних) призначена для збору, обробки та зберігання відомостей (даних) щодо учасників оптового енергетичного ринку, для подальшого користування такими відомостями (даними) в межах передбачених законами України, що регулюють питання  доброчесності та прозорості на оптовому енергетичному ринку.  Захист інформації у реєстрі здійснюється відповідно до Закону України «Про захист інформації в інформаційно-комунікаційних системах»;  </w:t>
            </w:r>
          </w:p>
          <w:p w:rsidR="007916EE" w:rsidRPr="00503A6B" w:rsidRDefault="007916EE" w:rsidP="007916EE">
            <w:pPr>
              <w:spacing w:after="0" w:line="240" w:lineRule="auto"/>
              <w:jc w:val="both"/>
              <w:rPr>
                <w:rFonts w:ascii="Times New Roman" w:eastAsia="Times New Roman" w:hAnsi="Times New Roman" w:cs="Times New Roman"/>
                <w:b/>
                <w:sz w:val="24"/>
                <w:szCs w:val="24"/>
                <w:lang w:val="uk-UA" w:eastAsia="ru-RU"/>
              </w:rPr>
            </w:pPr>
            <w:r w:rsidRPr="00503A6B">
              <w:rPr>
                <w:rFonts w:ascii="Times New Roman" w:eastAsia="Times New Roman" w:hAnsi="Times New Roman" w:cs="Times New Roman"/>
                <w:i/>
                <w:sz w:val="24"/>
                <w:szCs w:val="24"/>
                <w:u w:val="single"/>
                <w:lang w:val="uk-UA" w:eastAsia="ru-RU"/>
              </w:rPr>
              <w:t xml:space="preserve"> Обґрунтування</w:t>
            </w:r>
            <w:r w:rsidRPr="00503A6B">
              <w:rPr>
                <w:rFonts w:ascii="Times New Roman" w:eastAsia="Times New Roman" w:hAnsi="Times New Roman" w:cs="Times New Roman"/>
                <w:sz w:val="24"/>
                <w:szCs w:val="24"/>
                <w:lang w:val="uk-UA" w:eastAsia="ru-RU"/>
              </w:rPr>
              <w:t>:</w:t>
            </w:r>
          </w:p>
          <w:p w:rsidR="007916EE" w:rsidRPr="00503A6B" w:rsidRDefault="007916EE" w:rsidP="007916EE">
            <w:pPr>
              <w:keepNext/>
              <w:keepLines/>
              <w:spacing w:after="0" w:line="240" w:lineRule="auto"/>
              <w:jc w:val="both"/>
              <w:outlineLvl w:val="2"/>
              <w:rPr>
                <w:rFonts w:ascii="Times New Roman" w:hAnsi="Times New Roman" w:cs="Times New Roman"/>
                <w:sz w:val="24"/>
                <w:szCs w:val="24"/>
                <w:lang w:val="uk-UA"/>
              </w:rPr>
            </w:pPr>
            <w:r w:rsidRPr="00503A6B">
              <w:rPr>
                <w:rFonts w:ascii="Times New Roman" w:hAnsi="Times New Roman" w:cs="Times New Roman"/>
                <w:sz w:val="24"/>
                <w:szCs w:val="24"/>
                <w:lang w:val="uk-UA"/>
              </w:rPr>
              <w:t>Пропонуємо надати більш розширене визначення реєстру, а також передбачити, що захист інформації, яка вноситься до реєстру здійснюється відповідно до Закону України «Про захист інформації в інформаційно-комунікаційних системах».</w:t>
            </w:r>
          </w:p>
          <w:p w:rsidR="007916EE" w:rsidRPr="00A80A00" w:rsidRDefault="007916EE" w:rsidP="007916EE">
            <w:pPr>
              <w:keepNext/>
              <w:keepLines/>
              <w:spacing w:after="0" w:line="240" w:lineRule="auto"/>
              <w:outlineLvl w:val="2"/>
              <w:rPr>
                <w:rFonts w:ascii="Times New Roman" w:eastAsia="Times New Roman" w:hAnsi="Times New Roman" w:cs="Times New Roman"/>
                <w:bCs/>
                <w:color w:val="000000"/>
                <w:sz w:val="26"/>
                <w:szCs w:val="26"/>
                <w:lang w:val="uk-UA" w:eastAsia="uk-UA"/>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Секретаріат Енергетичного Співтовариства</w:t>
            </w:r>
          </w:p>
          <w:p w:rsidR="007916EE" w:rsidRDefault="007916EE" w:rsidP="007916EE">
            <w:pPr>
              <w:spacing w:after="0" w:line="240" w:lineRule="auto"/>
              <w:rPr>
                <w:rFonts w:ascii="Times New Roman" w:eastAsia="Times New Roman" w:hAnsi="Times New Roman" w:cs="Times New Roman"/>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8A0156">
              <w:rPr>
                <w:rFonts w:ascii="Times New Roman" w:eastAsia="Times New Roman" w:hAnsi="Times New Roman" w:cs="Times New Roman"/>
                <w:b/>
                <w:sz w:val="24"/>
                <w:szCs w:val="24"/>
                <w:lang w:val="uk-UA" w:eastAsia="ru-RU"/>
              </w:rPr>
              <w:t>доповнити абзац четвертий такими словами</w:t>
            </w:r>
            <w:r>
              <w:rPr>
                <w:rFonts w:ascii="Times New Roman" w:eastAsia="Times New Roman" w:hAnsi="Times New Roman" w:cs="Times New Roman"/>
                <w:sz w:val="24"/>
                <w:szCs w:val="24"/>
                <w:lang w:val="uk-UA" w:eastAsia="ru-RU"/>
              </w:rPr>
              <w:t xml:space="preserve">: </w:t>
            </w:r>
          </w:p>
          <w:p w:rsidR="007916EE" w:rsidRPr="009B7F85" w:rsidRDefault="007916EE" w:rsidP="007916EE">
            <w:pPr>
              <w:pStyle w:val="11"/>
              <w:ind w:left="0"/>
              <w:jc w:val="both"/>
              <w:outlineLvl w:val="1"/>
              <w:rPr>
                <w:b/>
                <w:sz w:val="24"/>
                <w:szCs w:val="24"/>
              </w:rPr>
            </w:pPr>
            <w:r>
              <w:rPr>
                <w:sz w:val="24"/>
                <w:szCs w:val="24"/>
              </w:rPr>
              <w:t xml:space="preserve">     </w:t>
            </w:r>
            <w:bookmarkStart w:id="14" w:name="_Hlk143012883"/>
            <w:r w:rsidRPr="00D62649">
              <w:rPr>
                <w:sz w:val="24"/>
                <w:szCs w:val="24"/>
              </w:rPr>
              <w:t xml:space="preserve">Інші терміни вживаються у значеннях, наведених у Податковому кодексі України,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Правилах ринку, Правилах ринку «на добу наперед» та внутрішньодобового ринку, затверджених постановою НКРЕКП від 14 березня 2018 року № 308, Кодексі системи передачі, затвердженому постановою НКРЕКП від 14 березня                      2018 року № 309, Порядку розподілу пропускної </w:t>
            </w:r>
            <w:r w:rsidRPr="00D62649">
              <w:rPr>
                <w:sz w:val="24"/>
                <w:szCs w:val="24"/>
              </w:rPr>
              <w:lastRenderedPageBreak/>
              <w:t>спроможності міждержавних перетинів, затвердженому постановою НКРЕКП від  03 квітня 2020 року    № 763, Кодексі газотранспортної системи, затвердженому постановою НКРЕКП від 30 вересня 2015 року № 2493, Кодексі газорозподільних систем, затвердженому постановою НКРЕКП від 30 вересня 2015 року № 2494, та інших нормативно-правових актах, що регулюють відносини у сфері енергетики</w:t>
            </w:r>
            <w:r>
              <w:rPr>
                <w:sz w:val="24"/>
                <w:szCs w:val="24"/>
              </w:rPr>
              <w:t xml:space="preserve">, </w:t>
            </w:r>
            <w:r w:rsidRPr="009B7F85">
              <w:rPr>
                <w:b/>
                <w:sz w:val="24"/>
                <w:szCs w:val="24"/>
              </w:rPr>
              <w:t xml:space="preserve">фінансові та товарні ринки. </w:t>
            </w:r>
          </w:p>
          <w:bookmarkEnd w:id="14"/>
          <w:p w:rsidR="007916EE" w:rsidRPr="009B7F85" w:rsidRDefault="007916EE" w:rsidP="007916EE">
            <w:pPr>
              <w:spacing w:after="0" w:line="240" w:lineRule="auto"/>
              <w:rPr>
                <w:rFonts w:ascii="Times New Roman" w:eastAsia="Times New Roman" w:hAnsi="Times New Roman" w:cs="Times New Roman"/>
                <w:b/>
                <w:sz w:val="24"/>
                <w:szCs w:val="24"/>
                <w:lang w:val="uk-UA" w:eastAsia="ru-RU"/>
              </w:rPr>
            </w:pPr>
          </w:p>
          <w:p w:rsidR="007916EE" w:rsidRPr="00123BA1" w:rsidRDefault="007916EE" w:rsidP="007916EE">
            <w:pPr>
              <w:spacing w:after="0" w:line="240" w:lineRule="auto"/>
              <w:jc w:val="both"/>
              <w:rPr>
                <w:rFonts w:ascii="Times New Roman" w:hAnsi="Times New Roman" w:cs="Times New Roman"/>
                <w:b/>
                <w:sz w:val="24"/>
                <w:szCs w:val="24"/>
                <w:shd w:val="clear" w:color="auto" w:fill="FFFFFF"/>
                <w:lang w:val="uk-UA"/>
              </w:rPr>
            </w:pPr>
            <w:r w:rsidRPr="00123BA1">
              <w:rPr>
                <w:rFonts w:ascii="Times New Roman" w:hAnsi="Times New Roman" w:cs="Times New Roman"/>
                <w:b/>
                <w:sz w:val="24"/>
                <w:szCs w:val="24"/>
                <w:shd w:val="clear" w:color="auto" w:fill="FFFFFF"/>
                <w:lang w:val="uk-UA"/>
              </w:rPr>
              <w:t>ГО «ДІКСІ ГРУП»</w:t>
            </w:r>
          </w:p>
          <w:p w:rsidR="007916EE" w:rsidRPr="00123BA1" w:rsidRDefault="007916EE" w:rsidP="007916EE">
            <w:pPr>
              <w:spacing w:after="0" w:line="240" w:lineRule="auto"/>
              <w:jc w:val="both"/>
              <w:rPr>
                <w:rFonts w:ascii="Times New Roman" w:eastAsia="Times New Roman" w:hAnsi="Times New Roman" w:cs="Times New Roman"/>
                <w:sz w:val="24"/>
                <w:szCs w:val="24"/>
                <w:lang w:val="uk-UA" w:eastAsia="ru-RU"/>
              </w:rPr>
            </w:pPr>
            <w:r w:rsidRPr="00123BA1">
              <w:rPr>
                <w:rFonts w:ascii="Times New Roman" w:eastAsia="Times New Roman" w:hAnsi="Times New Roman" w:cs="Times New Roman"/>
                <w:i/>
                <w:sz w:val="24"/>
                <w:szCs w:val="24"/>
                <w:u w:val="single"/>
                <w:lang w:val="uk-UA" w:eastAsia="ru-RU"/>
              </w:rPr>
              <w:t>Пропозиції</w:t>
            </w:r>
            <w:r w:rsidRPr="00123BA1">
              <w:rPr>
                <w:rFonts w:ascii="Times New Roman" w:eastAsia="Times New Roman" w:hAnsi="Times New Roman" w:cs="Times New Roman"/>
                <w:sz w:val="24"/>
                <w:szCs w:val="24"/>
                <w:lang w:val="uk-UA" w:eastAsia="ru-RU"/>
              </w:rPr>
              <w:t xml:space="preserve">: </w:t>
            </w:r>
            <w:r w:rsidRPr="008A0156">
              <w:rPr>
                <w:rFonts w:ascii="Times New Roman" w:eastAsia="Times New Roman" w:hAnsi="Times New Roman" w:cs="Times New Roman"/>
                <w:b/>
                <w:sz w:val="24"/>
                <w:szCs w:val="24"/>
                <w:lang w:val="uk-UA" w:eastAsia="ru-RU"/>
              </w:rPr>
              <w:t>абзац четвертий «</w:t>
            </w:r>
            <w:r w:rsidRPr="008A0156">
              <w:rPr>
                <w:rFonts w:ascii="Times New Roman" w:hAnsi="Times New Roman" w:cs="Times New Roman"/>
                <w:b/>
                <w:sz w:val="24"/>
                <w:szCs w:val="24"/>
                <w:lang w:val="uk-UA"/>
              </w:rPr>
              <w:t>Інші терміни вживаються у значеннях, наведених у…» доповнити</w:t>
            </w:r>
            <w:r w:rsidRPr="00123BA1">
              <w:rPr>
                <w:rFonts w:ascii="Times New Roman" w:hAnsi="Times New Roman" w:cs="Times New Roman"/>
                <w:sz w:val="24"/>
                <w:szCs w:val="24"/>
                <w:lang w:val="uk-UA"/>
              </w:rPr>
              <w:t xml:space="preserve"> посиланням на </w:t>
            </w:r>
          </w:p>
          <w:p w:rsidR="007916EE" w:rsidRPr="00123BA1" w:rsidRDefault="007916EE" w:rsidP="007916EE">
            <w:pPr>
              <w:spacing w:after="0" w:line="240" w:lineRule="auto"/>
              <w:jc w:val="both"/>
              <w:rPr>
                <w:rFonts w:ascii="Times New Roman" w:eastAsia="Times New Roman" w:hAnsi="Times New Roman" w:cs="Times New Roman"/>
                <w:b/>
                <w:sz w:val="24"/>
                <w:szCs w:val="24"/>
                <w:lang w:val="uk-UA"/>
              </w:rPr>
            </w:pPr>
            <w:r w:rsidRPr="00123BA1">
              <w:rPr>
                <w:rFonts w:ascii="Times New Roman" w:eastAsia="Times New Roman" w:hAnsi="Times New Roman" w:cs="Times New Roman"/>
                <w:sz w:val="24"/>
                <w:szCs w:val="24"/>
                <w:lang w:val="uk-UA" w:eastAsia="ru-RU"/>
              </w:rPr>
              <w:t xml:space="preserve">Закон України </w:t>
            </w:r>
            <w:bookmarkStart w:id="15" w:name="_Hlk143012912"/>
            <w:r w:rsidRPr="00123BA1">
              <w:rPr>
                <w:rFonts w:ascii="Times New Roman" w:eastAsia="Times New Roman" w:hAnsi="Times New Roman" w:cs="Times New Roman"/>
                <w:sz w:val="24"/>
                <w:szCs w:val="24"/>
                <w:lang w:val="uk-UA" w:eastAsia="ru-RU"/>
              </w:rPr>
              <w:t>«</w:t>
            </w:r>
            <w:r w:rsidRPr="00123BA1">
              <w:rPr>
                <w:rFonts w:ascii="Times New Roman" w:eastAsia="Times New Roman" w:hAnsi="Times New Roman" w:cs="Times New Roman"/>
                <w:b/>
                <w:sz w:val="24"/>
                <w:szCs w:val="24"/>
                <w:lang w:val="uk-UA"/>
              </w:rPr>
              <w:t>«Про внесення змін до деяких законів України щодо запобігання зловживанням на оптових енергетичних ринках»</w:t>
            </w:r>
            <w:bookmarkEnd w:id="15"/>
          </w:p>
          <w:p w:rsidR="007916EE" w:rsidRPr="00123BA1" w:rsidRDefault="007916EE" w:rsidP="007916EE">
            <w:pPr>
              <w:spacing w:after="0" w:line="240" w:lineRule="auto"/>
              <w:jc w:val="both"/>
              <w:rPr>
                <w:rFonts w:ascii="Times New Roman" w:eastAsia="Times New Roman" w:hAnsi="Times New Roman" w:cs="Times New Roman"/>
                <w:sz w:val="24"/>
                <w:szCs w:val="24"/>
                <w:lang w:val="uk-UA" w:eastAsia="ru-RU"/>
              </w:rPr>
            </w:pPr>
            <w:r w:rsidRPr="00123BA1">
              <w:rPr>
                <w:rFonts w:ascii="Times New Roman" w:eastAsia="Times New Roman" w:hAnsi="Times New Roman" w:cs="Times New Roman"/>
                <w:i/>
                <w:sz w:val="24"/>
                <w:szCs w:val="24"/>
                <w:u w:val="single"/>
                <w:lang w:val="uk-UA" w:eastAsia="ru-RU"/>
              </w:rPr>
              <w:t>Обґрунтування</w:t>
            </w:r>
            <w:r w:rsidRPr="00123BA1">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eastAsia="Times New Roman" w:hAnsi="Times New Roman" w:cs="Times New Roman"/>
                <w:sz w:val="24"/>
                <w:szCs w:val="24"/>
                <w:lang w:val="uk-UA"/>
              </w:rPr>
            </w:pPr>
            <w:r w:rsidRPr="00123BA1">
              <w:rPr>
                <w:rFonts w:ascii="Times New Roman" w:eastAsia="Times New Roman" w:hAnsi="Times New Roman" w:cs="Times New Roman"/>
                <w:sz w:val="24"/>
                <w:szCs w:val="24"/>
                <w:lang w:val="uk-UA"/>
              </w:rPr>
              <w:t>Законом "Про внесення змін до деяких законів України щодо запобігання зловживанням на оптових енергетичних ринках" вводяться нові терміни, зокрема "оптовий енергетичний ринок", "оптовий енергетичний продукт", "маніпулювання на оптовому енергетичному ринку", "інсайдерська інформація" та їх визначення.</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196271">
              <w:rPr>
                <w:rFonts w:ascii="Times New Roman" w:eastAsia="Times New Roman" w:hAnsi="Times New Roman" w:cs="Times New Roman"/>
                <w:b/>
                <w:sz w:val="24"/>
                <w:szCs w:val="24"/>
                <w:lang w:val="uk-UA" w:eastAsia="ru-RU"/>
              </w:rPr>
              <w:t>ПрАТ «</w:t>
            </w:r>
            <w:proofErr w:type="spellStart"/>
            <w:r w:rsidRPr="00196271">
              <w:rPr>
                <w:rFonts w:ascii="Times New Roman" w:eastAsia="Times New Roman" w:hAnsi="Times New Roman" w:cs="Times New Roman"/>
                <w:b/>
                <w:sz w:val="24"/>
                <w:szCs w:val="24"/>
                <w:lang w:val="uk-UA" w:eastAsia="ru-RU"/>
              </w:rPr>
              <w:t>Укргідроенерго</w:t>
            </w:r>
            <w:proofErr w:type="spellEnd"/>
            <w:r w:rsidRPr="00196271">
              <w:rPr>
                <w:rFonts w:ascii="Times New Roman" w:eastAsia="Times New Roman" w:hAnsi="Times New Roman" w:cs="Times New Roman"/>
                <w:b/>
                <w:sz w:val="24"/>
                <w:szCs w:val="24"/>
                <w:lang w:val="uk-UA" w:eastAsia="ru-RU"/>
              </w:rPr>
              <w:t>»</w:t>
            </w:r>
          </w:p>
          <w:p w:rsidR="007916EE" w:rsidRPr="00196271" w:rsidRDefault="007916EE" w:rsidP="007916EE">
            <w:pPr>
              <w:spacing w:after="0" w:line="240" w:lineRule="auto"/>
              <w:jc w:val="both"/>
              <w:rPr>
                <w:rFonts w:ascii="Times New Roman" w:eastAsia="Times New Roman" w:hAnsi="Times New Roman" w:cs="Times New Roman"/>
                <w:b/>
                <w:sz w:val="24"/>
                <w:szCs w:val="24"/>
                <w:lang w:val="uk-UA" w:eastAsia="ru-RU"/>
              </w:rPr>
            </w:pPr>
            <w:r w:rsidRPr="00196271">
              <w:rPr>
                <w:rFonts w:ascii="Times New Roman" w:eastAsia="Times New Roman" w:hAnsi="Times New Roman" w:cs="Times New Roman"/>
                <w:i/>
                <w:sz w:val="24"/>
                <w:szCs w:val="24"/>
                <w:u w:val="single"/>
                <w:lang w:val="uk-UA" w:eastAsia="ru-RU"/>
              </w:rPr>
              <w:t xml:space="preserve">Пропозиції:  </w:t>
            </w:r>
            <w:r w:rsidRPr="00196271">
              <w:rPr>
                <w:rFonts w:ascii="Times New Roman" w:eastAsia="Times New Roman" w:hAnsi="Times New Roman" w:cs="Times New Roman"/>
                <w:b/>
                <w:sz w:val="24"/>
                <w:szCs w:val="24"/>
                <w:lang w:val="uk-UA" w:eastAsia="ru-RU"/>
              </w:rPr>
              <w:t>доповнити новим абзацом такого змісту:</w:t>
            </w:r>
          </w:p>
          <w:p w:rsidR="007916EE" w:rsidRDefault="007916EE" w:rsidP="007916EE">
            <w:pPr>
              <w:spacing w:after="0" w:line="240" w:lineRule="auto"/>
              <w:jc w:val="both"/>
              <w:rPr>
                <w:rFonts w:ascii="Times New Roman" w:hAnsi="Times New Roman" w:cs="Times New Roman"/>
                <w:b/>
                <w:sz w:val="24"/>
                <w:szCs w:val="24"/>
                <w:lang w:val="uk-UA" w:eastAsia="ru-RU"/>
              </w:rPr>
            </w:pPr>
            <w:r w:rsidRPr="00196271">
              <w:rPr>
                <w:rFonts w:ascii="Times New Roman" w:hAnsi="Times New Roman" w:cs="Times New Roman"/>
                <w:b/>
                <w:sz w:val="24"/>
                <w:szCs w:val="24"/>
                <w:lang w:val="uk-UA" w:eastAsia="ru-RU"/>
              </w:rPr>
              <w:t>Уповноважена особа – фізична особа, яка є працівником Учасника та визначена відповідальною з питань реєстрації на підставі власного розпорядчого рішення такого Учасника або трудового договору (контракту).</w:t>
            </w:r>
          </w:p>
          <w:p w:rsidR="007916EE" w:rsidRPr="00196271" w:rsidRDefault="007916EE" w:rsidP="007916EE">
            <w:pPr>
              <w:spacing w:after="0" w:line="240" w:lineRule="auto"/>
              <w:jc w:val="both"/>
              <w:rPr>
                <w:rFonts w:ascii="Times New Roman" w:eastAsia="Times New Roman" w:hAnsi="Times New Roman" w:cs="Times New Roman"/>
                <w:b/>
                <w:sz w:val="24"/>
                <w:szCs w:val="24"/>
                <w:lang w:val="uk-UA" w:eastAsia="ru-RU"/>
              </w:rPr>
            </w:pPr>
            <w:r w:rsidRPr="00196271">
              <w:rPr>
                <w:rFonts w:ascii="Times New Roman" w:eastAsia="Times New Roman" w:hAnsi="Times New Roman" w:cs="Times New Roman"/>
                <w:i/>
                <w:sz w:val="24"/>
                <w:szCs w:val="24"/>
                <w:u w:val="single"/>
                <w:lang w:val="uk-UA" w:eastAsia="ru-RU"/>
              </w:rPr>
              <w:t>Обґрунтування</w:t>
            </w:r>
            <w:r w:rsidRPr="00196271">
              <w:rPr>
                <w:rFonts w:ascii="Times New Roman" w:eastAsia="Times New Roman" w:hAnsi="Times New Roman" w:cs="Times New Roman"/>
                <w:sz w:val="24"/>
                <w:szCs w:val="24"/>
                <w:lang w:val="uk-UA" w:eastAsia="ru-RU"/>
              </w:rPr>
              <w:t>:</w:t>
            </w:r>
          </w:p>
          <w:p w:rsidR="007916EE" w:rsidRPr="00196271" w:rsidRDefault="007916EE" w:rsidP="007916EE">
            <w:pPr>
              <w:spacing w:after="0" w:line="240" w:lineRule="auto"/>
              <w:ind w:firstLine="284"/>
              <w:jc w:val="both"/>
              <w:rPr>
                <w:rFonts w:ascii="Times New Roman" w:hAnsi="Times New Roman" w:cs="Times New Roman"/>
                <w:sz w:val="24"/>
                <w:szCs w:val="24"/>
                <w:lang w:val="uk-UA"/>
              </w:rPr>
            </w:pPr>
            <w:r w:rsidRPr="00196271">
              <w:rPr>
                <w:rFonts w:ascii="Times New Roman" w:hAnsi="Times New Roman" w:cs="Times New Roman"/>
                <w:sz w:val="24"/>
                <w:szCs w:val="24"/>
                <w:lang w:val="uk-UA"/>
              </w:rPr>
              <w:lastRenderedPageBreak/>
              <w:t>Потребує уточнення чи необхідно учаснику ринку, який виконує 2, або більше функцій на ринку електричної енергії реєструватись як учасник оптового енергетичного ринку окремо по кожній із цих функцій (виробництво електроенергії, зберігання енергії, споживання електричної енергії, тощо).</w:t>
            </w:r>
          </w:p>
          <w:p w:rsidR="007916EE" w:rsidRDefault="007916EE" w:rsidP="007916EE">
            <w:pPr>
              <w:spacing w:after="0" w:line="240" w:lineRule="auto"/>
              <w:rPr>
                <w:rFonts w:ascii="Times New Roman" w:hAnsi="Times New Roman" w:cs="Times New Roman"/>
                <w:sz w:val="24"/>
                <w:szCs w:val="24"/>
                <w:lang w:val="uk-UA"/>
              </w:rPr>
            </w:pPr>
            <w:r w:rsidRPr="00196271">
              <w:rPr>
                <w:rFonts w:ascii="Times New Roman" w:hAnsi="Times New Roman" w:cs="Times New Roman"/>
                <w:sz w:val="24"/>
                <w:szCs w:val="24"/>
                <w:lang w:val="uk-UA"/>
              </w:rPr>
              <w:t xml:space="preserve">Наприклад – споживання електричної енергії сумарною максимальною потужністю споживання 600 </w:t>
            </w:r>
            <w:proofErr w:type="spellStart"/>
            <w:r w:rsidRPr="00196271">
              <w:rPr>
                <w:rFonts w:ascii="Times New Roman" w:hAnsi="Times New Roman" w:cs="Times New Roman"/>
                <w:sz w:val="24"/>
                <w:szCs w:val="24"/>
                <w:lang w:val="uk-UA"/>
              </w:rPr>
              <w:t>ГВт</w:t>
            </w:r>
            <w:proofErr w:type="spellEnd"/>
            <w:r w:rsidRPr="00196271">
              <w:rPr>
                <w:rFonts w:ascii="Times New Roman" w:hAnsi="Times New Roman" w:cs="Times New Roman"/>
                <w:sz w:val="24"/>
                <w:szCs w:val="24"/>
                <w:lang w:val="uk-UA"/>
              </w:rPr>
              <w:t xml:space="preserve"> год на рік та вище для виробництва електричної енергії (забезпечення роботи установок зберігання енергії, ГАЕС, водню, тощо).</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5E0836"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5E0836" w:rsidRDefault="007916EE" w:rsidP="007916EE">
            <w:pPr>
              <w:spacing w:after="0" w:line="240" w:lineRule="auto"/>
              <w:jc w:val="both"/>
              <w:rPr>
                <w:rFonts w:ascii="Times New Roman" w:eastAsia="Times New Roman" w:hAnsi="Times New Roman" w:cs="Times New Roman"/>
                <w:b/>
                <w:sz w:val="24"/>
                <w:szCs w:val="24"/>
                <w:lang w:val="uk-UA" w:eastAsia="ru-RU"/>
              </w:rPr>
            </w:pPr>
            <w:r w:rsidRPr="005E0836">
              <w:rPr>
                <w:rFonts w:ascii="Times New Roman" w:eastAsia="Times New Roman" w:hAnsi="Times New Roman" w:cs="Times New Roman"/>
                <w:b/>
                <w:sz w:val="24"/>
                <w:szCs w:val="24"/>
                <w:lang w:val="uk-UA" w:eastAsia="ru-RU"/>
              </w:rPr>
              <w:t>Проект Енергетичної Безпеки</w:t>
            </w:r>
          </w:p>
          <w:p w:rsidR="007916EE" w:rsidRPr="005E0836" w:rsidRDefault="007916EE" w:rsidP="007916EE">
            <w:pPr>
              <w:spacing w:after="0" w:line="240" w:lineRule="auto"/>
              <w:jc w:val="both"/>
              <w:rPr>
                <w:rFonts w:ascii="Times New Roman" w:eastAsia="Times New Roman" w:hAnsi="Times New Roman" w:cs="Times New Roman"/>
                <w:b/>
                <w:sz w:val="24"/>
                <w:szCs w:val="24"/>
                <w:lang w:val="uk-UA" w:eastAsia="ru-RU"/>
              </w:rPr>
            </w:pPr>
            <w:r w:rsidRPr="005E0836">
              <w:rPr>
                <w:rFonts w:ascii="Times New Roman" w:eastAsia="Times New Roman" w:hAnsi="Times New Roman" w:cs="Times New Roman"/>
                <w:i/>
                <w:sz w:val="24"/>
                <w:szCs w:val="24"/>
                <w:u w:val="single"/>
                <w:lang w:val="uk-UA" w:eastAsia="ru-RU"/>
              </w:rPr>
              <w:t xml:space="preserve">Пропозиції:  </w:t>
            </w:r>
            <w:r w:rsidRPr="005E0836">
              <w:rPr>
                <w:rFonts w:ascii="Times New Roman" w:eastAsia="Times New Roman" w:hAnsi="Times New Roman" w:cs="Times New Roman"/>
                <w:b/>
                <w:sz w:val="24"/>
                <w:szCs w:val="24"/>
                <w:lang w:val="uk-UA" w:eastAsia="ru-RU"/>
              </w:rPr>
              <w:t>пункт 1.3 викласти в такій редакції</w:t>
            </w:r>
            <w:r>
              <w:rPr>
                <w:rFonts w:ascii="Times New Roman" w:eastAsia="Times New Roman" w:hAnsi="Times New Roman" w:cs="Times New Roman"/>
                <w:b/>
                <w:sz w:val="24"/>
                <w:szCs w:val="24"/>
                <w:lang w:val="uk-UA" w:eastAsia="ru-RU"/>
              </w:rPr>
              <w:t>:</w:t>
            </w:r>
          </w:p>
          <w:p w:rsidR="007916EE" w:rsidRPr="005E0836" w:rsidRDefault="007916EE" w:rsidP="007916EE">
            <w:pPr>
              <w:pStyle w:val="a3"/>
              <w:spacing w:before="0" w:beforeAutospacing="0" w:after="0" w:afterAutospacing="0"/>
              <w:jc w:val="both"/>
              <w:rPr>
                <w:lang w:eastAsia="ru-RU"/>
              </w:rPr>
            </w:pPr>
            <w:r>
              <w:t xml:space="preserve">    1</w:t>
            </w:r>
            <w:r w:rsidRPr="005E0836">
              <w:t xml:space="preserve">.3. </w:t>
            </w:r>
            <w:r w:rsidRPr="005E0836">
              <w:rPr>
                <w:lang w:eastAsia="ru-RU"/>
              </w:rPr>
              <w:t>У цьому Порядку терміни вживаються в таких значеннях:</w:t>
            </w:r>
          </w:p>
          <w:p w:rsidR="007916EE" w:rsidRPr="005E0836" w:rsidRDefault="007916EE" w:rsidP="007916EE">
            <w:pPr>
              <w:pStyle w:val="11"/>
              <w:ind w:left="-90" w:firstLine="503"/>
              <w:jc w:val="both"/>
              <w:outlineLvl w:val="1"/>
              <w:rPr>
                <w:b/>
                <w:bCs/>
                <w:sz w:val="24"/>
                <w:szCs w:val="24"/>
              </w:rPr>
            </w:pPr>
            <w:r w:rsidRPr="005E0836">
              <w:rPr>
                <w:sz w:val="24"/>
                <w:szCs w:val="24"/>
              </w:rPr>
              <w:t xml:space="preserve">Реєстр – автоматизована </w:t>
            </w:r>
            <w:r w:rsidRPr="005E0836">
              <w:rPr>
                <w:sz w:val="24"/>
                <w:szCs w:val="24"/>
                <w:shd w:val="clear" w:color="auto" w:fill="FFFFFF"/>
              </w:rPr>
              <w:t xml:space="preserve">система збору, накопичення та обробки даних про учасників оптового енергетичного ринку, </w:t>
            </w:r>
            <w:r w:rsidRPr="005E0836">
              <w:rPr>
                <w:b/>
                <w:bCs/>
                <w:sz w:val="24"/>
                <w:szCs w:val="24"/>
                <w:shd w:val="clear" w:color="auto" w:fill="FFFFFF"/>
              </w:rPr>
              <w:t xml:space="preserve">що ведеться НКРЕКП відповідно до ст. 20-1 Закону «Про НКРЕКП» та цього Порядку, а його відкрита частина ( Додаток 2)  підлягає публікації; </w:t>
            </w:r>
          </w:p>
          <w:p w:rsidR="007916EE" w:rsidRPr="005E0836" w:rsidRDefault="007916EE" w:rsidP="007916EE">
            <w:pPr>
              <w:pStyle w:val="11"/>
              <w:ind w:left="0" w:firstLine="503"/>
              <w:jc w:val="both"/>
              <w:outlineLvl w:val="1"/>
              <w:rPr>
                <w:b/>
                <w:bCs/>
                <w:sz w:val="24"/>
                <w:szCs w:val="24"/>
              </w:rPr>
            </w:pPr>
            <w:bookmarkStart w:id="16" w:name="_Hlk143013000"/>
            <w:r w:rsidRPr="005E0836">
              <w:rPr>
                <w:sz w:val="24"/>
                <w:szCs w:val="24"/>
                <w:lang w:val="en-US"/>
              </w:rPr>
              <w:t>ECRB</w:t>
            </w:r>
            <w:r w:rsidRPr="005E0836">
              <w:rPr>
                <w:sz w:val="24"/>
                <w:szCs w:val="24"/>
              </w:rPr>
              <w:t xml:space="preserve"> код – унікальний ідентифікатор, який НКРЕКП присвоює учаснику оптового енергетичного ринку за результатом реєстрації останнього у реєстрі учасників оптового енергетичного ринку </w:t>
            </w:r>
            <w:r w:rsidRPr="005E0836">
              <w:rPr>
                <w:b/>
                <w:bCs/>
                <w:sz w:val="24"/>
                <w:szCs w:val="24"/>
              </w:rPr>
              <w:t xml:space="preserve">з </w:t>
            </w:r>
            <w:bookmarkStart w:id="17" w:name="_Hlk141447799"/>
            <w:r w:rsidRPr="005E0836">
              <w:rPr>
                <w:b/>
                <w:bCs/>
                <w:sz w:val="24"/>
                <w:szCs w:val="24"/>
              </w:rPr>
              <w:t>метою моніторингу для виявлення та припинення ринкових маніпуляцій та інсайдерської торгівлі  енергетичними продуктами на оптовому енергетичному ринку</w:t>
            </w:r>
            <w:bookmarkEnd w:id="17"/>
            <w:r w:rsidRPr="005E0836">
              <w:rPr>
                <w:b/>
                <w:bCs/>
                <w:sz w:val="24"/>
                <w:szCs w:val="24"/>
              </w:rPr>
              <w:t>;</w:t>
            </w:r>
          </w:p>
          <w:p w:rsidR="007916EE" w:rsidRPr="005E0836" w:rsidRDefault="007916EE" w:rsidP="007916EE">
            <w:pPr>
              <w:pStyle w:val="11"/>
              <w:ind w:left="-90" w:firstLine="503"/>
              <w:jc w:val="both"/>
              <w:outlineLvl w:val="1"/>
              <w:rPr>
                <w:b/>
                <w:bCs/>
                <w:sz w:val="24"/>
                <w:szCs w:val="24"/>
              </w:rPr>
            </w:pPr>
            <w:r w:rsidRPr="005E0836">
              <w:rPr>
                <w:b/>
                <w:bCs/>
                <w:sz w:val="24"/>
                <w:szCs w:val="24"/>
              </w:rPr>
              <w:t xml:space="preserve">Конфіденційна інформація  – інформація, розголошення якої може завдати значної шкоди особі чи учаснику оптового енергетичного ринку. Залежно від конкретні обставини кожного випадку, це може </w:t>
            </w:r>
            <w:r w:rsidRPr="005E0836">
              <w:rPr>
                <w:b/>
                <w:bCs/>
                <w:sz w:val="24"/>
                <w:szCs w:val="24"/>
              </w:rPr>
              <w:lastRenderedPageBreak/>
              <w:t>стосуватися інформації про учасників оптового енергетичного ринку, які можуть чинити значний економічний чи комерційний тиск на своїх конкурентів чи торгових партнерів, клієнтів чи постачальників;</w:t>
            </w:r>
          </w:p>
          <w:p w:rsidR="007916EE" w:rsidRPr="005E0836" w:rsidRDefault="007916EE" w:rsidP="007916EE">
            <w:pPr>
              <w:pStyle w:val="11"/>
              <w:ind w:left="-90" w:firstLine="503"/>
              <w:jc w:val="both"/>
              <w:outlineLvl w:val="1"/>
              <w:rPr>
                <w:b/>
                <w:bCs/>
                <w:sz w:val="24"/>
                <w:szCs w:val="24"/>
              </w:rPr>
            </w:pPr>
            <w:r w:rsidRPr="005E0836">
              <w:rPr>
                <w:b/>
                <w:bCs/>
                <w:sz w:val="24"/>
                <w:szCs w:val="24"/>
              </w:rPr>
              <w:t xml:space="preserve">Процедурний Акт  </w:t>
            </w:r>
            <w:proofErr w:type="spellStart"/>
            <w:r w:rsidRPr="005E0836">
              <w:rPr>
                <w:b/>
                <w:bCs/>
                <w:sz w:val="24"/>
                <w:szCs w:val="24"/>
              </w:rPr>
              <w:t>No</w:t>
            </w:r>
            <w:proofErr w:type="spellEnd"/>
            <w:r w:rsidRPr="005E0836">
              <w:rPr>
                <w:b/>
                <w:bCs/>
                <w:sz w:val="24"/>
                <w:szCs w:val="24"/>
              </w:rPr>
              <w:t xml:space="preserve"> 01/2020 – Рішення від 7 серпня 2020 року Ради </w:t>
            </w:r>
            <w:r w:rsidRPr="005E0836">
              <w:rPr>
                <w:b/>
                <w:bCs/>
                <w:sz w:val="24"/>
                <w:szCs w:val="24"/>
                <w:shd w:val="clear" w:color="auto" w:fill="FFFFFF"/>
              </w:rPr>
              <w:t xml:space="preserve"> органів регулювання</w:t>
            </w:r>
            <w:r w:rsidRPr="005E0836">
              <w:rPr>
                <w:b/>
                <w:bCs/>
                <w:sz w:val="24"/>
                <w:szCs w:val="24"/>
              </w:rPr>
              <w:t xml:space="preserve">  Енергетичного Співтовариства щодо співпраці та координації національних регуляторних органів Договірних Сторін відповідно до Регламенту 1227/2011 щодо цілісності та прозорості оптового енергетичного ринку, стороною якого є НКРЕКП;</w:t>
            </w:r>
          </w:p>
          <w:p w:rsidR="007916EE" w:rsidRPr="005E0836" w:rsidRDefault="007916EE" w:rsidP="007916EE">
            <w:pPr>
              <w:pStyle w:val="11"/>
              <w:ind w:left="-90" w:firstLine="503"/>
              <w:jc w:val="both"/>
              <w:outlineLvl w:val="1"/>
              <w:rPr>
                <w:b/>
                <w:bCs/>
                <w:sz w:val="24"/>
                <w:szCs w:val="24"/>
              </w:rPr>
            </w:pPr>
            <w:r w:rsidRPr="005E0836">
              <w:rPr>
                <w:b/>
                <w:bCs/>
                <w:sz w:val="24"/>
                <w:szCs w:val="24"/>
              </w:rPr>
              <w:t>Третя сторона – Рада органів регулювання  Енергетичного Співтовариства;</w:t>
            </w:r>
          </w:p>
          <w:p w:rsidR="007916EE" w:rsidRPr="005E0836" w:rsidRDefault="007916EE" w:rsidP="007916EE">
            <w:pPr>
              <w:pStyle w:val="11"/>
              <w:ind w:left="-90" w:firstLine="503"/>
              <w:jc w:val="both"/>
              <w:outlineLvl w:val="1"/>
              <w:rPr>
                <w:b/>
                <w:bCs/>
                <w:sz w:val="24"/>
                <w:szCs w:val="24"/>
              </w:rPr>
            </w:pPr>
            <w:r w:rsidRPr="005E0836">
              <w:rPr>
                <w:b/>
                <w:bCs/>
                <w:sz w:val="24"/>
                <w:szCs w:val="24"/>
                <w:shd w:val="clear" w:color="auto" w:fill="FFFFFF"/>
              </w:rPr>
              <w:t xml:space="preserve">Уповноважений представник – фізична особа, яка має належним чином оформлену довіреність від керівника або уповноваженої посадової особи  учасника оптового енергетичного ринку на подання відомостей до НКРЕКП (  або безпосередньо керівник учасника оптового ринку)  для реєстрації, отримання </w:t>
            </w:r>
            <w:r w:rsidRPr="005E0836">
              <w:rPr>
                <w:b/>
                <w:bCs/>
                <w:sz w:val="24"/>
                <w:szCs w:val="24"/>
                <w:shd w:val="clear" w:color="auto" w:fill="FFFFFF"/>
                <w:lang w:val="en-US"/>
              </w:rPr>
              <w:t>ECRB</w:t>
            </w:r>
            <w:r w:rsidRPr="005E0836">
              <w:rPr>
                <w:b/>
                <w:bCs/>
                <w:sz w:val="24"/>
                <w:szCs w:val="24"/>
                <w:shd w:val="clear" w:color="auto" w:fill="FFFFFF"/>
              </w:rPr>
              <w:t xml:space="preserve"> коду та внесення змін до реєстраційних форм. </w:t>
            </w:r>
            <w:bookmarkEnd w:id="16"/>
            <w:r w:rsidRPr="005E0836">
              <w:rPr>
                <w:b/>
                <w:bCs/>
                <w:sz w:val="24"/>
                <w:szCs w:val="24"/>
                <w:shd w:val="clear" w:color="auto" w:fill="FFFFFF"/>
              </w:rPr>
              <w:t>.</w:t>
            </w:r>
          </w:p>
          <w:p w:rsidR="007916EE" w:rsidRDefault="007916EE" w:rsidP="007916EE">
            <w:pPr>
              <w:pStyle w:val="11"/>
              <w:ind w:left="0" w:firstLine="503"/>
              <w:jc w:val="both"/>
              <w:outlineLvl w:val="1"/>
              <w:rPr>
                <w:sz w:val="24"/>
                <w:szCs w:val="24"/>
              </w:rPr>
            </w:pPr>
            <w:r w:rsidRPr="005E0836">
              <w:rPr>
                <w:sz w:val="24"/>
                <w:szCs w:val="24"/>
              </w:rPr>
              <w:t xml:space="preserve">Інші терміни вживаються у значеннях, наведених у Податковому кодексі України,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Правилах ринку, Правилах ринку «на добу наперед» та внутрішньодобового ринку, затверджених постановою НКРЕКП від 14 березня 2018 року № 308, Кодексі системи передачі, затвердженому постановою НКРЕКП від 14 березня                      2018 року № 309, Порядку розподілу пропускної спроможності міждержавних перетинів, затвердженому постановою НКРЕКП від  03 квітня 2020 року                      </w:t>
            </w:r>
            <w:r w:rsidRPr="005E0836">
              <w:rPr>
                <w:sz w:val="24"/>
                <w:szCs w:val="24"/>
              </w:rPr>
              <w:lastRenderedPageBreak/>
              <w:t>№ 763, Кодексі газотранспортної системи, затвердженому постановою НКРЕКП від 30</w:t>
            </w:r>
            <w:r w:rsidRPr="005E0836">
              <w:rPr>
                <w:sz w:val="24"/>
                <w:szCs w:val="24"/>
                <w:lang w:val="ru-RU"/>
              </w:rPr>
              <w:t> </w:t>
            </w:r>
            <w:r w:rsidRPr="005E0836">
              <w:rPr>
                <w:sz w:val="24"/>
                <w:szCs w:val="24"/>
              </w:rPr>
              <w:t>вересня 2015 року № 2493, Кодексі газорозподільних систем, затвердженому постановою НКРЕКП від 30</w:t>
            </w:r>
            <w:r w:rsidRPr="005E0836">
              <w:rPr>
                <w:sz w:val="24"/>
                <w:szCs w:val="24"/>
                <w:lang w:val="ru-RU"/>
              </w:rPr>
              <w:t xml:space="preserve"> </w:t>
            </w:r>
            <w:r w:rsidRPr="005E0836">
              <w:rPr>
                <w:sz w:val="24"/>
                <w:szCs w:val="24"/>
              </w:rPr>
              <w:t>вересня 2015 року № 2494, та інших нормативно-правових актах, що регулюють відносини у сфері енергетики.</w:t>
            </w:r>
          </w:p>
          <w:p w:rsidR="007916EE" w:rsidRDefault="007916EE" w:rsidP="007916EE">
            <w:pPr>
              <w:pStyle w:val="11"/>
              <w:ind w:left="0" w:firstLine="503"/>
              <w:jc w:val="both"/>
              <w:outlineLvl w:val="1"/>
              <w:rPr>
                <w:sz w:val="24"/>
                <w:szCs w:val="24"/>
              </w:rPr>
            </w:pPr>
          </w:p>
          <w:p w:rsidR="007916EE" w:rsidRPr="00447A1C" w:rsidRDefault="007916EE" w:rsidP="007916EE">
            <w:pPr>
              <w:pStyle w:val="11"/>
              <w:ind w:left="0"/>
              <w:jc w:val="both"/>
              <w:outlineLvl w:val="1"/>
              <w:rPr>
                <w:b/>
                <w:sz w:val="24"/>
                <w:szCs w:val="24"/>
              </w:rPr>
            </w:pPr>
            <w:r w:rsidRPr="00447A1C">
              <w:rPr>
                <w:b/>
                <w:sz w:val="24"/>
                <w:szCs w:val="24"/>
              </w:rPr>
              <w:t>АТ «Оператор ринку»</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DB3578" w:rsidRDefault="007916EE" w:rsidP="007916EE">
            <w:pPr>
              <w:spacing w:after="0" w:line="240" w:lineRule="auto"/>
              <w:jc w:val="both"/>
              <w:rPr>
                <w:rFonts w:ascii="Times New Roman" w:hAnsi="Times New Roman" w:cs="Times New Roman"/>
                <w:sz w:val="24"/>
                <w:szCs w:val="24"/>
                <w:lang w:val="uk-UA"/>
              </w:rPr>
            </w:pPr>
            <w:r w:rsidRPr="00DB3578">
              <w:rPr>
                <w:rFonts w:ascii="Times New Roman" w:hAnsi="Times New Roman" w:cs="Times New Roman"/>
                <w:sz w:val="24"/>
                <w:szCs w:val="24"/>
                <w:lang w:val="uk-UA"/>
              </w:rPr>
              <w:t>1.3. У цьому Порядку терміни вживаються в таких значеннях:</w:t>
            </w:r>
          </w:p>
          <w:p w:rsidR="007916EE" w:rsidRPr="00DB3578" w:rsidRDefault="007916EE" w:rsidP="007916EE">
            <w:pPr>
              <w:spacing w:after="0" w:line="240" w:lineRule="auto"/>
              <w:jc w:val="both"/>
              <w:rPr>
                <w:rFonts w:ascii="Times New Roman" w:hAnsi="Times New Roman" w:cs="Times New Roman"/>
                <w:sz w:val="24"/>
                <w:szCs w:val="24"/>
                <w:lang w:val="uk-UA"/>
              </w:rPr>
            </w:pPr>
            <w:r w:rsidRPr="00DD01D5">
              <w:rPr>
                <w:rFonts w:ascii="Times New Roman" w:hAnsi="Times New Roman" w:cs="Times New Roman"/>
                <w:sz w:val="24"/>
                <w:szCs w:val="24"/>
                <w:lang w:val="uk-UA"/>
              </w:rPr>
              <w:t>Реєстр –</w:t>
            </w:r>
            <w:r>
              <w:rPr>
                <w:rFonts w:ascii="Times New Roman" w:hAnsi="Times New Roman" w:cs="Times New Roman"/>
                <w:sz w:val="24"/>
                <w:szCs w:val="24"/>
                <w:lang w:val="uk-UA"/>
              </w:rPr>
              <w:t xml:space="preserve"> </w:t>
            </w:r>
            <w:r w:rsidRPr="00C76E5E">
              <w:rPr>
                <w:rFonts w:ascii="Times New Roman" w:hAnsi="Times New Roman" w:cs="Times New Roman"/>
                <w:b/>
                <w:sz w:val="24"/>
                <w:szCs w:val="24"/>
                <w:lang w:val="uk-UA"/>
              </w:rPr>
              <w:t xml:space="preserve">реєстр, що ведеться НКРЕКП </w:t>
            </w:r>
            <w:r w:rsidRPr="00AB2AA1">
              <w:rPr>
                <w:rFonts w:ascii="Times New Roman" w:hAnsi="Times New Roman" w:cs="Times New Roman"/>
                <w:b/>
                <w:sz w:val="24"/>
                <w:szCs w:val="24"/>
                <w:lang w:val="uk-UA"/>
              </w:rPr>
              <w:t>з метою ідентифікації учасників оптового енергетичного ринку у процесі моніторингу го</w:t>
            </w:r>
            <w:r w:rsidRPr="00931FAE">
              <w:rPr>
                <w:rFonts w:ascii="Times New Roman" w:hAnsi="Times New Roman" w:cs="Times New Roman"/>
                <w:b/>
                <w:sz w:val="24"/>
                <w:szCs w:val="24"/>
                <w:lang w:val="uk-UA"/>
              </w:rPr>
              <w:t>сподарсько-торговельних</w:t>
            </w:r>
            <w:r w:rsidRPr="00294CC7">
              <w:rPr>
                <w:rFonts w:ascii="Times New Roman" w:hAnsi="Times New Roman" w:cs="Times New Roman"/>
                <w:b/>
                <w:sz w:val="24"/>
                <w:szCs w:val="24"/>
                <w:lang w:val="uk-UA"/>
              </w:rPr>
              <w:t xml:space="preserve"> операцій, пов’язаних з </w:t>
            </w:r>
            <w:r w:rsidRPr="00931FAE">
              <w:rPr>
                <w:rFonts w:ascii="Times New Roman" w:hAnsi="Times New Roman" w:cs="Times New Roman"/>
                <w:b/>
                <w:sz w:val="24"/>
                <w:szCs w:val="24"/>
                <w:lang w:val="uk-UA"/>
              </w:rPr>
              <w:t>оптовими енергетичними продуктами</w:t>
            </w:r>
            <w:r>
              <w:rPr>
                <w:rFonts w:ascii="Times New Roman" w:hAnsi="Times New Roman" w:cs="Times New Roman"/>
                <w:b/>
                <w:sz w:val="24"/>
                <w:szCs w:val="24"/>
                <w:lang w:val="uk-UA"/>
              </w:rPr>
              <w:t>.</w:t>
            </w:r>
          </w:p>
          <w:p w:rsidR="007916EE" w:rsidRPr="00DB3578" w:rsidRDefault="007916EE" w:rsidP="007916EE">
            <w:pPr>
              <w:spacing w:after="0" w:line="240" w:lineRule="auto"/>
              <w:jc w:val="both"/>
              <w:rPr>
                <w:rFonts w:ascii="Times New Roman" w:hAnsi="Times New Roman" w:cs="Times New Roman"/>
                <w:sz w:val="24"/>
                <w:szCs w:val="24"/>
                <w:lang w:val="uk-UA"/>
              </w:rPr>
            </w:pPr>
            <w:r w:rsidRPr="00DB3578">
              <w:rPr>
                <w:rFonts w:ascii="Times New Roman" w:hAnsi="Times New Roman" w:cs="Times New Roman"/>
                <w:sz w:val="24"/>
                <w:szCs w:val="24"/>
                <w:lang w:val="uk-UA"/>
              </w:rPr>
              <w:t>ECRB код – унікальний ідентифікатор, який НКРЕКП присвоює учаснику оптового енергетичного ринку за результатом реєстрації останнього у реєстрі учасників оптового енергетичного ринку;</w:t>
            </w:r>
          </w:p>
          <w:p w:rsidR="007916EE" w:rsidRPr="0076701A" w:rsidRDefault="007916EE" w:rsidP="007916EE">
            <w:pPr>
              <w:spacing w:after="0" w:line="240" w:lineRule="auto"/>
              <w:jc w:val="both"/>
              <w:rPr>
                <w:rStyle w:val="rvts0"/>
                <w:rFonts w:ascii="Times New Roman" w:hAnsi="Times New Roman" w:cs="Times New Roman"/>
                <w:b/>
                <w:sz w:val="24"/>
                <w:szCs w:val="24"/>
                <w:lang w:val="uk-UA"/>
              </w:rPr>
            </w:pPr>
            <w:r w:rsidRPr="0076701A">
              <w:rPr>
                <w:rFonts w:ascii="Times New Roman" w:hAnsi="Times New Roman" w:cs="Times New Roman"/>
                <w:b/>
                <w:sz w:val="24"/>
                <w:szCs w:val="24"/>
                <w:lang w:val="uk-UA"/>
              </w:rPr>
              <w:t xml:space="preserve">Уповноважена особа – </w:t>
            </w:r>
            <w:r w:rsidRPr="007A1800">
              <w:rPr>
                <w:rFonts w:ascii="Times New Roman" w:hAnsi="Times New Roman" w:cs="Times New Roman"/>
                <w:b/>
                <w:sz w:val="24"/>
                <w:szCs w:val="24"/>
                <w:lang w:val="uk-UA"/>
              </w:rPr>
              <w:t>представник учасника оптового енергетичного ринку</w:t>
            </w:r>
            <w:r w:rsidRPr="0076701A">
              <w:rPr>
                <w:rFonts w:ascii="Times New Roman" w:hAnsi="Times New Roman" w:cs="Times New Roman"/>
                <w:b/>
                <w:sz w:val="24"/>
                <w:szCs w:val="24"/>
                <w:lang w:val="uk-UA"/>
              </w:rPr>
              <w:t xml:space="preserve">, що має повноваження для подання та підписання </w:t>
            </w:r>
            <w:r w:rsidRPr="0076701A">
              <w:rPr>
                <w:rStyle w:val="rvts0"/>
                <w:rFonts w:ascii="Times New Roman" w:hAnsi="Times New Roman" w:cs="Times New Roman"/>
                <w:b/>
                <w:sz w:val="24"/>
                <w:szCs w:val="24"/>
                <w:lang w:val="uk-UA"/>
              </w:rPr>
              <w:t xml:space="preserve">відповідних документів, необхідних для реєстрації учасника оптового енергетичного ринку згідно з цим Порядком. </w:t>
            </w:r>
          </w:p>
          <w:p w:rsidR="007916EE" w:rsidRDefault="007916EE" w:rsidP="007916EE">
            <w:pPr>
              <w:pStyle w:val="11"/>
              <w:ind w:left="0"/>
              <w:jc w:val="both"/>
              <w:outlineLvl w:val="1"/>
              <w:rPr>
                <w:sz w:val="24"/>
                <w:szCs w:val="24"/>
              </w:rPr>
            </w:pPr>
            <w:r w:rsidRPr="00DB3578">
              <w:rPr>
                <w:sz w:val="24"/>
                <w:szCs w:val="24"/>
              </w:rPr>
              <w:t xml:space="preserve">Інші терміни вживаються у значеннях, наведених у Податковому кодексі України,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w:t>
            </w:r>
            <w:r w:rsidRPr="00383EC9">
              <w:rPr>
                <w:sz w:val="24"/>
                <w:szCs w:val="24"/>
              </w:rPr>
              <w:t xml:space="preserve">Правилах ринку, Правилах ринку «на добу наперед» та внутрішньодобового ринку, затверджених постановою НКРЕКП від 14 березня 2018 року № 308, Кодексі системи передачі, затвердженому </w:t>
            </w:r>
            <w:r w:rsidRPr="00383EC9">
              <w:rPr>
                <w:sz w:val="24"/>
                <w:szCs w:val="24"/>
              </w:rPr>
              <w:lastRenderedPageBreak/>
              <w:t xml:space="preserve">постановою НКРЕКП від 14 березня 2018 року № 309, </w:t>
            </w:r>
            <w:r w:rsidRPr="00383EC9">
              <w:rPr>
                <w:b/>
                <w:strike/>
                <w:sz w:val="24"/>
                <w:szCs w:val="24"/>
              </w:rPr>
              <w:t>Порядку розподілу пропускної спроможності міждержавних перетинів, затвердженому постановою НКРЕКП від 03 квітня 2020 року № 763,</w:t>
            </w:r>
            <w:r w:rsidRPr="00383EC9">
              <w:rPr>
                <w:sz w:val="24"/>
                <w:szCs w:val="24"/>
              </w:rPr>
              <w:t xml:space="preserve"> Кодексі газотранспортної системи, затвердженому постановою НКРЕКП від 30 вересня 2015 року № 2493, Кодексі газорозподільних систем, затвердженому постановою НКРЕКП від 30 вересня 2015 року № 2494, та інших нормативно-правових актах, що регулюють відносини у сфері енергетики.</w:t>
            </w:r>
          </w:p>
          <w:p w:rsidR="007916EE" w:rsidRDefault="007916EE" w:rsidP="007916EE">
            <w:pPr>
              <w:pStyle w:val="11"/>
              <w:ind w:left="0"/>
              <w:jc w:val="both"/>
              <w:outlineLvl w:val="1"/>
              <w:rPr>
                <w:sz w:val="24"/>
                <w:szCs w:val="24"/>
              </w:rPr>
            </w:pPr>
            <w:r w:rsidRPr="008C230D">
              <w:rPr>
                <w:i/>
                <w:sz w:val="24"/>
                <w:szCs w:val="24"/>
                <w:u w:val="single"/>
              </w:rPr>
              <w:t>Обґрунтування</w:t>
            </w:r>
            <w:r>
              <w:rPr>
                <w:sz w:val="24"/>
                <w:szCs w:val="24"/>
              </w:rPr>
              <w:t>:</w:t>
            </w:r>
          </w:p>
          <w:p w:rsidR="007916EE" w:rsidRPr="00447A1C" w:rsidRDefault="007916EE" w:rsidP="007916EE">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Пропонуємо уточнити визначення терміну «Реєстр» для його коректного застосування, наприклад, згідно з положенням п.3.1 «Реєстр ведеться та постійно оновлюється», що по відношенню до автоматизованої системи може трактуватися як оновлення технічне, а не за змістом.</w:t>
            </w:r>
          </w:p>
          <w:p w:rsidR="007916EE" w:rsidRPr="00447A1C" w:rsidRDefault="007916EE" w:rsidP="007916EE">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Також, вважаємо, що у цьому порядку мають бути чітко визначені цілі, для чого запроваджується реєстрація учасників оптового енергетичного ринку, що дозволить визначитися з </w:t>
            </w:r>
            <w:r w:rsidRPr="00447A1C">
              <w:rPr>
                <w:rFonts w:ascii="Times New Roman" w:hAnsi="Times New Roman" w:cs="Times New Roman"/>
                <w:sz w:val="24"/>
                <w:szCs w:val="24"/>
                <w:u w:val="single"/>
                <w:lang w:val="uk-UA"/>
              </w:rPr>
              <w:t xml:space="preserve">користувачами відповідного реєстру (особи, які </w:t>
            </w:r>
            <w:proofErr w:type="spellStart"/>
            <w:r w:rsidRPr="00447A1C">
              <w:rPr>
                <w:rFonts w:ascii="Times New Roman" w:hAnsi="Times New Roman" w:cs="Times New Roman"/>
                <w:sz w:val="24"/>
                <w:szCs w:val="24"/>
                <w:u w:val="single"/>
                <w:lang w:val="uk-UA"/>
              </w:rPr>
              <w:t>професійно</w:t>
            </w:r>
            <w:proofErr w:type="spellEnd"/>
            <w:r w:rsidRPr="00447A1C">
              <w:rPr>
                <w:rFonts w:ascii="Times New Roman" w:hAnsi="Times New Roman" w:cs="Times New Roman"/>
                <w:sz w:val="24"/>
                <w:szCs w:val="24"/>
                <w:u w:val="single"/>
                <w:lang w:val="uk-UA"/>
              </w:rPr>
              <w:t xml:space="preserve"> організовують операції з оптовими енергетичними продуктами, торгові репозиторії, адміністратори передачі даних тощо)</w:t>
            </w:r>
            <w:r w:rsidRPr="00447A1C">
              <w:rPr>
                <w:rFonts w:ascii="Times New Roman" w:hAnsi="Times New Roman" w:cs="Times New Roman"/>
                <w:sz w:val="24"/>
                <w:szCs w:val="24"/>
                <w:lang w:val="uk-UA"/>
              </w:rPr>
              <w:t>.</w:t>
            </w:r>
          </w:p>
          <w:p w:rsidR="007916EE" w:rsidRDefault="007916EE" w:rsidP="007916EE">
            <w:pPr>
              <w:spacing w:after="0" w:line="240" w:lineRule="auto"/>
              <w:jc w:val="both"/>
              <w:rPr>
                <w:sz w:val="24"/>
                <w:szCs w:val="24"/>
              </w:rPr>
            </w:pPr>
            <w:r w:rsidRPr="00447A1C">
              <w:rPr>
                <w:rFonts w:ascii="Times New Roman" w:hAnsi="Times New Roman" w:cs="Times New Roman"/>
                <w:sz w:val="24"/>
                <w:szCs w:val="24"/>
                <w:lang w:val="uk-UA"/>
              </w:rPr>
              <w:t>Крім того, пропонуємо визначити поняття терміну «уповноважена особа», що використовується у п.2.1 та 2.3 цього проєкту Порядку. Оскільки згідно із Законом</w:t>
            </w:r>
            <w:r w:rsidRPr="00447A1C">
              <w:rPr>
                <w:rFonts w:ascii="Times New Roman" w:hAnsi="Times New Roman" w:cs="Times New Roman"/>
                <w:iCs/>
                <w:sz w:val="24"/>
                <w:szCs w:val="24"/>
                <w:lang w:val="uk-UA"/>
              </w:rPr>
              <w:t xml:space="preserve"> № 3141-IX від 10.06.2023</w:t>
            </w:r>
            <w:r w:rsidRPr="00447A1C">
              <w:rPr>
                <w:rFonts w:ascii="Times New Roman" w:hAnsi="Times New Roman" w:cs="Times New Roman"/>
                <w:sz w:val="24"/>
                <w:szCs w:val="24"/>
                <w:lang w:val="uk-UA"/>
              </w:rPr>
              <w:t xml:space="preserve"> у тексті Закону «Про ринок електричної енергії слова «порядок розподілу пропускної спроможності міждержавних перетинів» замінено словами «правила розподілу пропускної спроможності міждержавних перетинів», а Порядок реєстрації учасників оптового енергетичного ринку не містить термінів, визначених у Порядку</w:t>
            </w:r>
            <w:r w:rsidRPr="00447A1C">
              <w:rPr>
                <w:rStyle w:val="rvts11"/>
                <w:iCs/>
                <w:lang w:val="uk-UA"/>
              </w:rPr>
              <w:t xml:space="preserve"> </w:t>
            </w:r>
            <w:r w:rsidRPr="00447A1C">
              <w:rPr>
                <w:rFonts w:ascii="Times New Roman" w:hAnsi="Times New Roman" w:cs="Times New Roman"/>
                <w:sz w:val="24"/>
                <w:szCs w:val="24"/>
                <w:lang w:val="uk-UA"/>
              </w:rPr>
              <w:t xml:space="preserve">розподілу </w:t>
            </w:r>
            <w:r w:rsidRPr="00447A1C">
              <w:rPr>
                <w:rFonts w:ascii="Times New Roman" w:hAnsi="Times New Roman" w:cs="Times New Roman"/>
                <w:sz w:val="24"/>
                <w:szCs w:val="24"/>
                <w:lang w:val="uk-UA"/>
              </w:rPr>
              <w:lastRenderedPageBreak/>
              <w:t>пропускної спроможності міждержавних перетинів, пропонуємо видалити тут посилання на нього. Можливо, також зайвими тут є посилання на інші підзаконні нормативні акти НКРЕКП.</w:t>
            </w:r>
          </w:p>
          <w:p w:rsidR="007916EE" w:rsidRPr="00196271" w:rsidRDefault="007916EE" w:rsidP="007916EE">
            <w:pPr>
              <w:spacing w:after="0" w:line="240" w:lineRule="auto"/>
              <w:rPr>
                <w:rFonts w:ascii="Times New Roman" w:eastAsia="Times New Roman" w:hAnsi="Times New Roman" w:cs="Times New Roman"/>
                <w:sz w:val="24"/>
                <w:szCs w:val="24"/>
                <w:lang w:val="uk-UA" w:eastAsia="ru-RU"/>
              </w:rPr>
            </w:pPr>
          </w:p>
          <w:p w:rsidR="007916EE" w:rsidRPr="000E3C30" w:rsidRDefault="007916EE" w:rsidP="007916EE">
            <w:pPr>
              <w:spacing w:after="0" w:line="240" w:lineRule="auto"/>
              <w:rPr>
                <w:rFonts w:ascii="Times New Roman" w:eastAsia="Times New Roman" w:hAnsi="Times New Roman" w:cs="Times New Roman"/>
                <w:sz w:val="24"/>
                <w:szCs w:val="24"/>
                <w:lang w:val="uk-UA" w:eastAsia="ru-RU"/>
              </w:rPr>
            </w:pPr>
          </w:p>
        </w:tc>
        <w:tc>
          <w:tcPr>
            <w:tcW w:w="1163" w:type="pct"/>
            <w:tcBorders>
              <w:top w:val="single" w:sz="6" w:space="0" w:color="000000"/>
              <w:left w:val="single" w:sz="6" w:space="0" w:color="000000"/>
              <w:bottom w:val="single" w:sz="6" w:space="0" w:color="000000"/>
              <w:right w:val="single" w:sz="6" w:space="0" w:color="000000"/>
            </w:tcBorders>
          </w:tcPr>
          <w:p w:rsidR="007916EE" w:rsidRP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7916EE">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7916EE" w:rsidRPr="007916EE" w:rsidRDefault="007916EE" w:rsidP="007916EE">
            <w:pPr>
              <w:pStyle w:val="a3"/>
              <w:spacing w:before="0" w:beforeAutospacing="0" w:after="0" w:afterAutospacing="0"/>
              <w:jc w:val="both"/>
              <w:rPr>
                <w:lang w:eastAsia="ru-RU"/>
              </w:rPr>
            </w:pPr>
            <w:r w:rsidRPr="007916EE">
              <w:rPr>
                <w:lang w:eastAsia="ru-RU"/>
              </w:rPr>
              <w:t>«</w:t>
            </w:r>
            <w:r w:rsidRPr="007916EE">
              <w:t xml:space="preserve">1.2. </w:t>
            </w:r>
            <w:r w:rsidRPr="007916EE">
              <w:rPr>
                <w:lang w:eastAsia="ru-RU"/>
              </w:rPr>
              <w:t>У цьому Порядку терміни вживаються в таких значеннях:</w:t>
            </w:r>
          </w:p>
          <w:p w:rsidR="007916EE" w:rsidRPr="007916EE" w:rsidRDefault="007916EE" w:rsidP="007916EE">
            <w:pPr>
              <w:pStyle w:val="11"/>
              <w:ind w:left="0" w:firstLine="708"/>
              <w:jc w:val="both"/>
              <w:outlineLvl w:val="1"/>
              <w:rPr>
                <w:sz w:val="24"/>
                <w:szCs w:val="24"/>
                <w:shd w:val="clear" w:color="auto" w:fill="FFFFFF"/>
              </w:rPr>
            </w:pPr>
            <w:r w:rsidRPr="007916EE">
              <w:rPr>
                <w:sz w:val="24"/>
                <w:szCs w:val="24"/>
              </w:rPr>
              <w:t>Реєстр –</w:t>
            </w:r>
            <w:r>
              <w:rPr>
                <w:sz w:val="24"/>
                <w:szCs w:val="24"/>
              </w:rPr>
              <w:t xml:space="preserve"> </w:t>
            </w:r>
            <w:r w:rsidRPr="007916EE">
              <w:rPr>
                <w:b/>
                <w:strike/>
                <w:sz w:val="24"/>
                <w:szCs w:val="24"/>
              </w:rPr>
              <w:t>автоматизована</w:t>
            </w:r>
            <w:r>
              <w:rPr>
                <w:sz w:val="24"/>
                <w:szCs w:val="24"/>
              </w:rPr>
              <w:t xml:space="preserve"> </w:t>
            </w:r>
            <w:r w:rsidRPr="007916EE">
              <w:rPr>
                <w:sz w:val="24"/>
                <w:szCs w:val="24"/>
                <w:shd w:val="clear" w:color="auto" w:fill="FFFFFF"/>
              </w:rPr>
              <w:t xml:space="preserve">система збору, накопичення та обробки даних про учасників оптового енергетичного ринку; </w:t>
            </w:r>
          </w:p>
          <w:p w:rsidR="007916EE" w:rsidRPr="007916EE" w:rsidRDefault="007916EE" w:rsidP="007916EE">
            <w:pPr>
              <w:pStyle w:val="11"/>
              <w:ind w:left="0" w:firstLine="567"/>
              <w:jc w:val="both"/>
              <w:outlineLvl w:val="1"/>
              <w:rPr>
                <w:b/>
                <w:bCs/>
                <w:sz w:val="24"/>
                <w:szCs w:val="24"/>
              </w:rPr>
            </w:pPr>
            <w:r w:rsidRPr="007916EE">
              <w:rPr>
                <w:sz w:val="24"/>
                <w:szCs w:val="24"/>
                <w:lang w:val="en-US"/>
              </w:rPr>
              <w:t>ECRB</w:t>
            </w:r>
            <w:r w:rsidRPr="007916EE">
              <w:rPr>
                <w:sz w:val="24"/>
                <w:szCs w:val="24"/>
              </w:rPr>
              <w:t xml:space="preserve"> код – унікальний ідентифікатор, який НКРЕКП присвоює учаснику оптового енергетичного ринку за результатом реєстрації </w:t>
            </w:r>
            <w:r w:rsidRPr="007916EE">
              <w:rPr>
                <w:sz w:val="24"/>
                <w:szCs w:val="24"/>
              </w:rPr>
              <w:lastRenderedPageBreak/>
              <w:t>останнього у реєстрі учасників оптового енергетичного ринку;</w:t>
            </w:r>
          </w:p>
          <w:p w:rsidR="007916EE" w:rsidRPr="007916EE" w:rsidRDefault="007916EE" w:rsidP="007916EE">
            <w:pPr>
              <w:pStyle w:val="11"/>
              <w:ind w:left="0" w:firstLine="567"/>
              <w:jc w:val="both"/>
              <w:outlineLvl w:val="1"/>
              <w:rPr>
                <w:b/>
                <w:bCs/>
                <w:sz w:val="24"/>
                <w:szCs w:val="24"/>
                <w:shd w:val="clear" w:color="auto" w:fill="FFFFFF"/>
              </w:rPr>
            </w:pPr>
            <w:r w:rsidRPr="007916EE">
              <w:rPr>
                <w:b/>
                <w:bCs/>
                <w:sz w:val="24"/>
                <w:szCs w:val="24"/>
                <w:shd w:val="clear" w:color="auto" w:fill="FFFFFF"/>
              </w:rPr>
              <w:t>уповноважений представник Учасника – фізична особа, яка відповідно до повноважень, які підтверджуються відомостями, що містяться в Єдиному державному реєстрі юридичних осіб, фізичних осіб - підприємців та громадських формувань, або належним чином оформленої довіреності від керівника або уповноваженої посадової особи учасника оптового енергетичного ринку, має право на подання відомостей про такого учасника до НКРЕКП для реєстрації</w:t>
            </w:r>
            <w:r w:rsidRPr="007916EE">
              <w:rPr>
                <w:sz w:val="24"/>
                <w:szCs w:val="24"/>
              </w:rPr>
              <w:t xml:space="preserve"> </w:t>
            </w:r>
            <w:r w:rsidRPr="007916EE">
              <w:rPr>
                <w:b/>
                <w:bCs/>
                <w:sz w:val="24"/>
                <w:szCs w:val="24"/>
                <w:shd w:val="clear" w:color="auto" w:fill="FFFFFF"/>
              </w:rPr>
              <w:t xml:space="preserve">учасником оптового енергетичного ринку, отримання </w:t>
            </w:r>
            <w:r w:rsidRPr="007916EE">
              <w:rPr>
                <w:b/>
                <w:bCs/>
                <w:sz w:val="24"/>
                <w:szCs w:val="24"/>
                <w:shd w:val="clear" w:color="auto" w:fill="FFFFFF"/>
                <w:lang w:val="en-US"/>
              </w:rPr>
              <w:t>ECRB</w:t>
            </w:r>
            <w:r w:rsidRPr="007916EE">
              <w:rPr>
                <w:b/>
                <w:bCs/>
                <w:sz w:val="24"/>
                <w:szCs w:val="24"/>
                <w:shd w:val="clear" w:color="auto" w:fill="FFFFFF"/>
              </w:rPr>
              <w:t xml:space="preserve"> коду та внесення змін до реєстраційних форм. </w:t>
            </w:r>
          </w:p>
          <w:p w:rsidR="007916EE" w:rsidRPr="007916EE" w:rsidRDefault="007916EE" w:rsidP="007916EE">
            <w:pPr>
              <w:pStyle w:val="11"/>
              <w:ind w:left="0" w:firstLine="709"/>
              <w:jc w:val="both"/>
              <w:outlineLvl w:val="1"/>
              <w:rPr>
                <w:b/>
                <w:sz w:val="24"/>
                <w:szCs w:val="24"/>
              </w:rPr>
            </w:pPr>
            <w:r w:rsidRPr="007916EE">
              <w:rPr>
                <w:sz w:val="24"/>
                <w:szCs w:val="24"/>
              </w:rPr>
              <w:t xml:space="preserve">Інші терміни вживаються у значеннях, наведених у Податковому кодексі України, законах України «Про Національну комісію, що здійснює державне регулювання у сферах енергетики та комунальних послуг», «Про ринок </w:t>
            </w:r>
            <w:r w:rsidRPr="007916EE">
              <w:rPr>
                <w:sz w:val="24"/>
                <w:szCs w:val="24"/>
              </w:rPr>
              <w:lastRenderedPageBreak/>
              <w:t xml:space="preserve">електричної енергії», «Про ринок природного газу», </w:t>
            </w:r>
            <w:r w:rsidRPr="007916EE">
              <w:rPr>
                <w:b/>
                <w:strike/>
                <w:sz w:val="24"/>
                <w:szCs w:val="24"/>
              </w:rPr>
              <w:t>«Про внесення змін до деяких законів України щодо запобігання зловживанням на оптових енергетичних ринках»</w:t>
            </w:r>
            <w:r w:rsidRPr="007916EE">
              <w:rPr>
                <w:sz w:val="24"/>
                <w:szCs w:val="24"/>
              </w:rPr>
              <w:t xml:space="preserve">, Кодексі газосховищ, затвердженому постановою НКРЕКП від 30 вересня 2015 року  № 2495, Правилах ринку, затверджених постановою НКРЕКП від 14 березня 2018 року № 307, Правилах ринку «на добу наперед» та внутрішньодобового ринку, затверджених постановою НКРЕКП від 14 березня 2018 року № 308, Кодексі системи передачі, затвердженому постановою НКРЕКП від 14 березня 2018 року № 309, </w:t>
            </w:r>
            <w:r w:rsidRPr="007916EE">
              <w:rPr>
                <w:b/>
                <w:strike/>
                <w:sz w:val="24"/>
                <w:szCs w:val="24"/>
              </w:rPr>
              <w:t>Порядку розподілу пропускної спроможності міждержавних перетинів, затвердженому постановою НКРЕКП від 03 квітня 2020 року № 763</w:t>
            </w:r>
            <w:r w:rsidRPr="007916EE">
              <w:rPr>
                <w:sz w:val="24"/>
                <w:szCs w:val="24"/>
              </w:rPr>
              <w:t xml:space="preserve">, Кодексі газотранспортної системи, затвердженому постановою НКРЕКП від 30 вересня 2015 року № 2493, Кодексі газорозподільних систем, затвердженому постановою НКРЕКП від 30 вересня 2015 </w:t>
            </w:r>
            <w:r w:rsidRPr="007916EE">
              <w:rPr>
                <w:sz w:val="24"/>
                <w:szCs w:val="24"/>
              </w:rPr>
              <w:lastRenderedPageBreak/>
              <w:t xml:space="preserve">року № 2494, та інших нормативно-правових актах, що регулюють відносини у сфері енергетики, </w:t>
            </w:r>
            <w:r w:rsidRPr="007916EE">
              <w:rPr>
                <w:b/>
                <w:sz w:val="24"/>
                <w:szCs w:val="24"/>
              </w:rPr>
              <w:t>фінансових та товарних ринків.</w:t>
            </w:r>
            <w:r w:rsidRPr="007916EE">
              <w:rPr>
                <w:sz w:val="24"/>
                <w:szCs w:val="24"/>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hideMark/>
          </w:tcPr>
          <w:p w:rsidR="007916EE" w:rsidRPr="00D62649" w:rsidRDefault="007916EE" w:rsidP="007916EE">
            <w:pPr>
              <w:pStyle w:val="11"/>
              <w:ind w:left="0" w:firstLine="709"/>
              <w:contextualSpacing/>
              <w:jc w:val="both"/>
              <w:rPr>
                <w:sz w:val="24"/>
                <w:szCs w:val="24"/>
              </w:rPr>
            </w:pPr>
            <w:r w:rsidRPr="00D62649">
              <w:rPr>
                <w:sz w:val="24"/>
                <w:szCs w:val="24"/>
              </w:rPr>
              <w:lastRenderedPageBreak/>
              <w:t>1.4. Реєстрація учасників оптового енергетичного ринку здійснюється НКРЕКП після подання учасниками ринку реєстраційної форми відповідно до пункту 2.2 глави 2 цього Порядку.</w:t>
            </w:r>
          </w:p>
          <w:p w:rsidR="007916EE" w:rsidRPr="000E3C30" w:rsidRDefault="007916EE" w:rsidP="007916EE">
            <w:pPr>
              <w:spacing w:after="0" w:line="240" w:lineRule="auto"/>
              <w:jc w:val="center"/>
              <w:rPr>
                <w:rFonts w:ascii="Times New Roman" w:eastAsia="Times New Roman" w:hAnsi="Times New Roman" w:cs="Times New Roman"/>
                <w:sz w:val="24"/>
                <w:szCs w:val="24"/>
                <w:lang w:val="uk-UA" w:eastAsia="ru-RU"/>
              </w:rPr>
            </w:pPr>
          </w:p>
        </w:tc>
        <w:tc>
          <w:tcPr>
            <w:tcW w:w="2038" w:type="pct"/>
            <w:tcBorders>
              <w:top w:val="single" w:sz="6" w:space="0" w:color="000000"/>
              <w:left w:val="single" w:sz="6" w:space="0" w:color="000000"/>
              <w:bottom w:val="single" w:sz="6" w:space="0" w:color="000000"/>
              <w:right w:val="single" w:sz="6" w:space="0" w:color="000000"/>
            </w:tcBorders>
            <w:hideMark/>
          </w:tcPr>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«Перша Енергетична Рада»</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Default="007916EE" w:rsidP="007916EE">
            <w:pPr>
              <w:spacing w:after="0" w:line="240" w:lineRule="auto"/>
              <w:jc w:val="both"/>
              <w:rPr>
                <w:rFonts w:ascii="Times New Roman" w:hAnsi="Times New Roman" w:cs="Times New Roman"/>
                <w:lang w:val="uk-UA"/>
              </w:rPr>
            </w:pPr>
            <w:r w:rsidRPr="008C230D">
              <w:rPr>
                <w:rFonts w:ascii="Times New Roman" w:hAnsi="Times New Roman" w:cs="Times New Roman"/>
                <w:lang w:val="uk-UA"/>
              </w:rPr>
              <w:t xml:space="preserve">   </w:t>
            </w:r>
            <w:r>
              <w:rPr>
                <w:rFonts w:ascii="Times New Roman" w:hAnsi="Times New Roman" w:cs="Times New Roman"/>
                <w:lang w:val="uk-UA"/>
              </w:rPr>
              <w:t xml:space="preserve"> </w:t>
            </w:r>
            <w:r w:rsidRPr="008C230D">
              <w:rPr>
                <w:rFonts w:ascii="Times New Roman" w:hAnsi="Times New Roman" w:cs="Times New Roman"/>
                <w:lang w:val="uk-UA"/>
              </w:rPr>
              <w:t xml:space="preserve">1.4. Реєстрація учасників оптового енергетичного ринку здійснюється НКРЕКП </w:t>
            </w:r>
            <w:bookmarkStart w:id="18" w:name="_Hlk143013144"/>
            <w:r w:rsidRPr="008C230D">
              <w:rPr>
                <w:rFonts w:ascii="Times New Roman" w:hAnsi="Times New Roman" w:cs="Times New Roman"/>
                <w:b/>
                <w:lang w:val="uk-UA"/>
              </w:rPr>
              <w:t xml:space="preserve">на підставі поданої </w:t>
            </w:r>
            <w:bookmarkEnd w:id="18"/>
            <w:r w:rsidRPr="008C230D">
              <w:rPr>
                <w:rFonts w:ascii="Times New Roman" w:hAnsi="Times New Roman" w:cs="Times New Roman"/>
                <w:lang w:val="uk-UA"/>
              </w:rPr>
              <w:t>учасниками ринку реєстраційної форми відповідно до пункту 2.2 глави 2 цього Порядку.</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8C230D">
              <w:rPr>
                <w:rFonts w:ascii="Times New Roman" w:eastAsia="Times New Roman" w:hAnsi="Times New Roman" w:cs="Times New Roman"/>
                <w:i/>
                <w:sz w:val="24"/>
                <w:szCs w:val="24"/>
                <w:u w:val="single"/>
                <w:lang w:val="uk-UA" w:eastAsia="ru-RU"/>
              </w:rPr>
              <w:t>Обґрунтування</w:t>
            </w:r>
            <w:r>
              <w:rPr>
                <w:rFonts w:ascii="Times New Roman" w:eastAsia="Times New Roman" w:hAnsi="Times New Roman" w:cs="Times New Roman"/>
                <w:sz w:val="24"/>
                <w:szCs w:val="24"/>
                <w:lang w:val="uk-UA" w:eastAsia="ru-RU"/>
              </w:rPr>
              <w:t xml:space="preserve">: редакційна правка </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i/>
                <w:sz w:val="24"/>
                <w:szCs w:val="24"/>
                <w:u w:val="single"/>
                <w:lang w:val="uk-UA" w:eastAsia="ru-RU"/>
              </w:rPr>
              <w:t>Пропозиції</w:t>
            </w:r>
            <w:r w:rsidRPr="00D04DB8">
              <w:rPr>
                <w:rFonts w:ascii="Times New Roman" w:eastAsia="Times New Roman" w:hAnsi="Times New Roman" w:cs="Times New Roman"/>
                <w:sz w:val="24"/>
                <w:szCs w:val="24"/>
                <w:lang w:val="uk-UA" w:eastAsia="ru-RU"/>
              </w:rPr>
              <w:t xml:space="preserve">: </w:t>
            </w:r>
            <w:r w:rsidRPr="00D04DB8">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D04DB8">
              <w:rPr>
                <w:rFonts w:ascii="Times New Roman" w:hAnsi="Times New Roman" w:cs="Times New Roman"/>
                <w:sz w:val="24"/>
                <w:szCs w:val="24"/>
                <w:lang w:val="uk-UA"/>
              </w:rPr>
              <w:t xml:space="preserve">    1.4. Реєстрація учасників оптового енергетичного ринку здійснюється НКРЕКП після подання учасниками  </w:t>
            </w:r>
            <w:r w:rsidRPr="00D04DB8">
              <w:rPr>
                <w:rFonts w:ascii="Times New Roman" w:hAnsi="Times New Roman" w:cs="Times New Roman"/>
                <w:b/>
                <w:sz w:val="24"/>
                <w:szCs w:val="24"/>
                <w:lang w:val="uk-UA"/>
              </w:rPr>
              <w:t>оптового  енергетичного ринку</w:t>
            </w:r>
            <w:r w:rsidRPr="00D04DB8">
              <w:rPr>
                <w:rFonts w:ascii="Times New Roman" w:hAnsi="Times New Roman" w:cs="Times New Roman"/>
                <w:sz w:val="24"/>
                <w:szCs w:val="24"/>
                <w:lang w:val="uk-UA"/>
              </w:rPr>
              <w:t xml:space="preserve"> реєстраційної форми відповідно до пункту 2.2 глави 2 цього Порядку.</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Pr="005E0836" w:rsidRDefault="007916EE" w:rsidP="007916EE">
            <w:pPr>
              <w:spacing w:after="0" w:line="240" w:lineRule="auto"/>
              <w:jc w:val="both"/>
              <w:rPr>
                <w:rFonts w:ascii="Times New Roman" w:eastAsia="Times New Roman" w:hAnsi="Times New Roman" w:cs="Times New Roman"/>
                <w:b/>
                <w:sz w:val="24"/>
                <w:szCs w:val="24"/>
                <w:lang w:val="uk-UA" w:eastAsia="ru-RU"/>
              </w:rPr>
            </w:pPr>
            <w:r w:rsidRPr="005E0836">
              <w:rPr>
                <w:rFonts w:ascii="Times New Roman" w:eastAsia="Times New Roman" w:hAnsi="Times New Roman" w:cs="Times New Roman"/>
                <w:b/>
                <w:sz w:val="24"/>
                <w:szCs w:val="24"/>
                <w:lang w:val="uk-UA" w:eastAsia="ru-RU"/>
              </w:rPr>
              <w:t>Проект Енергетичної Безпеки</w:t>
            </w:r>
          </w:p>
          <w:p w:rsidR="007916EE" w:rsidRPr="005E0836" w:rsidRDefault="007916EE" w:rsidP="007916EE">
            <w:pPr>
              <w:spacing w:after="0" w:line="240" w:lineRule="auto"/>
              <w:jc w:val="both"/>
              <w:rPr>
                <w:rFonts w:ascii="Times New Roman" w:eastAsia="Times New Roman" w:hAnsi="Times New Roman" w:cs="Times New Roman"/>
                <w:b/>
                <w:sz w:val="24"/>
                <w:szCs w:val="24"/>
                <w:lang w:val="uk-UA" w:eastAsia="ru-RU"/>
              </w:rPr>
            </w:pPr>
            <w:r w:rsidRPr="005E0836">
              <w:rPr>
                <w:rFonts w:ascii="Times New Roman" w:eastAsia="Times New Roman" w:hAnsi="Times New Roman" w:cs="Times New Roman"/>
                <w:i/>
                <w:sz w:val="24"/>
                <w:szCs w:val="24"/>
                <w:u w:val="single"/>
                <w:lang w:val="uk-UA" w:eastAsia="ru-RU"/>
              </w:rPr>
              <w:t xml:space="preserve">Пропозиції:  </w:t>
            </w:r>
            <w:r w:rsidRPr="005E0836">
              <w:rPr>
                <w:rFonts w:ascii="Times New Roman" w:eastAsia="Times New Roman" w:hAnsi="Times New Roman" w:cs="Times New Roman"/>
                <w:b/>
                <w:sz w:val="24"/>
                <w:szCs w:val="24"/>
                <w:lang w:val="uk-UA" w:eastAsia="ru-RU"/>
              </w:rPr>
              <w:t>пункт 1.</w:t>
            </w:r>
            <w:r>
              <w:rPr>
                <w:rFonts w:ascii="Times New Roman" w:eastAsia="Times New Roman" w:hAnsi="Times New Roman" w:cs="Times New Roman"/>
                <w:b/>
                <w:sz w:val="24"/>
                <w:szCs w:val="24"/>
                <w:lang w:val="uk-UA" w:eastAsia="ru-RU"/>
              </w:rPr>
              <w:t>4</w:t>
            </w:r>
            <w:r w:rsidRPr="005E0836">
              <w:rPr>
                <w:rFonts w:ascii="Times New Roman" w:eastAsia="Times New Roman" w:hAnsi="Times New Roman" w:cs="Times New Roman"/>
                <w:b/>
                <w:sz w:val="24"/>
                <w:szCs w:val="24"/>
                <w:lang w:val="uk-UA" w:eastAsia="ru-RU"/>
              </w:rPr>
              <w:t xml:space="preserve"> викласти в такій редакції:</w:t>
            </w:r>
          </w:p>
          <w:p w:rsidR="007916EE" w:rsidRPr="005E0836" w:rsidRDefault="007916EE" w:rsidP="007916EE">
            <w:pPr>
              <w:pStyle w:val="Default"/>
              <w:jc w:val="both"/>
              <w:rPr>
                <w:color w:val="auto"/>
                <w:lang w:val="uk-UA"/>
              </w:rPr>
            </w:pPr>
            <w:r w:rsidRPr="005E0836">
              <w:rPr>
                <w:rFonts w:ascii="Times New Roman" w:hAnsi="Times New Roman" w:cs="Times New Roman"/>
                <w:color w:val="auto"/>
                <w:lang w:val="uk-UA"/>
              </w:rPr>
              <w:t xml:space="preserve">1.4. Реєстрація  </w:t>
            </w:r>
            <w:r w:rsidRPr="005E0836">
              <w:rPr>
                <w:rFonts w:ascii="Times New Roman" w:hAnsi="Times New Roman" w:cs="Times New Roman"/>
                <w:b/>
                <w:bCs/>
                <w:color w:val="auto"/>
                <w:lang w:val="uk-UA"/>
              </w:rPr>
              <w:t xml:space="preserve">є обов’язковою для учасників оптового енергетичного ринку , що здійснюють або мають намір здійснювати операції з торгівлі оптовими енергетичними продуктами. Реєстрація  здійснюється НКРЕКП після подання учасниками ринку реєстраційних  форм </w:t>
            </w:r>
            <w:r w:rsidRPr="005E0836">
              <w:rPr>
                <w:rFonts w:ascii="Times New Roman" w:hAnsi="Times New Roman" w:cs="Times New Roman"/>
                <w:color w:val="auto"/>
                <w:lang w:val="uk-UA"/>
              </w:rPr>
              <w:t>відповідно до пункту 2.2 глави 2 цього Порядку.</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Pr="00447A1C" w:rsidRDefault="007916EE" w:rsidP="007916EE">
            <w:pPr>
              <w:pStyle w:val="11"/>
              <w:ind w:left="0"/>
              <w:jc w:val="both"/>
              <w:outlineLvl w:val="1"/>
              <w:rPr>
                <w:b/>
                <w:sz w:val="24"/>
                <w:szCs w:val="24"/>
              </w:rPr>
            </w:pPr>
            <w:r w:rsidRPr="00447A1C">
              <w:rPr>
                <w:b/>
                <w:sz w:val="24"/>
                <w:szCs w:val="24"/>
              </w:rPr>
              <w:t>АТ «Оператор ринку»</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013B76" w:rsidRDefault="007916EE" w:rsidP="007916EE">
            <w:pPr>
              <w:spacing w:after="0" w:line="240" w:lineRule="auto"/>
              <w:jc w:val="both"/>
              <w:rPr>
                <w:rFonts w:ascii="Times New Roman" w:hAnsi="Times New Roman" w:cs="Times New Roman"/>
                <w:b/>
                <w:sz w:val="24"/>
                <w:szCs w:val="24"/>
                <w:lang w:val="uk-UA"/>
              </w:rPr>
            </w:pPr>
            <w:bookmarkStart w:id="19" w:name="_Hlk143013274"/>
            <w:r w:rsidRPr="00447A1C">
              <w:rPr>
                <w:rFonts w:ascii="Times New Roman" w:hAnsi="Times New Roman" w:cs="Times New Roman"/>
                <w:b/>
                <w:sz w:val="24"/>
                <w:szCs w:val="24"/>
                <w:lang w:val="uk-UA"/>
              </w:rPr>
              <w:lastRenderedPageBreak/>
              <w:t>1.4.</w:t>
            </w:r>
            <w:r w:rsidRPr="00762F53">
              <w:rPr>
                <w:rFonts w:ascii="Times New Roman" w:hAnsi="Times New Roman" w:cs="Times New Roman"/>
                <w:sz w:val="24"/>
                <w:szCs w:val="24"/>
                <w:lang w:val="uk-UA"/>
              </w:rPr>
              <w:t xml:space="preserve"> </w:t>
            </w:r>
            <w:bookmarkStart w:id="20" w:name="_Hlk143013326"/>
            <w:r w:rsidRPr="00C76E5E">
              <w:rPr>
                <w:rFonts w:ascii="Times New Roman" w:hAnsi="Times New Roman" w:cs="Times New Roman"/>
                <w:b/>
                <w:sz w:val="24"/>
                <w:szCs w:val="24"/>
                <w:lang w:val="uk-UA"/>
              </w:rPr>
              <w:t xml:space="preserve">Особи, які мають намір здійснювати операції з торгівлі відповідно до оптових енергетичних продуктів, повинні зареєструватися як учасники оптового енергетичного ринку до початку укладання угод з купівлі-продажу або подання пропозицій (заявок) на купівлю-продаж відповідно до оптового енергетичного продукту. </w:t>
            </w:r>
            <w:bookmarkEnd w:id="20"/>
          </w:p>
          <w:p w:rsidR="007916EE" w:rsidRDefault="007916EE" w:rsidP="007916EE">
            <w:pPr>
              <w:spacing w:after="0" w:line="240" w:lineRule="auto"/>
              <w:jc w:val="both"/>
              <w:rPr>
                <w:rFonts w:ascii="Times New Roman" w:hAnsi="Times New Roman" w:cs="Times New Roman"/>
                <w:sz w:val="24"/>
                <w:szCs w:val="24"/>
                <w:lang w:val="uk-UA"/>
              </w:rPr>
            </w:pPr>
            <w:r w:rsidRPr="00013B76">
              <w:rPr>
                <w:rFonts w:ascii="Times New Roman" w:hAnsi="Times New Roman" w:cs="Times New Roman"/>
                <w:b/>
                <w:sz w:val="24"/>
                <w:szCs w:val="24"/>
                <w:lang w:val="uk-UA"/>
              </w:rPr>
              <w:t xml:space="preserve">Для реєстрації учасники оптового енергетичного ринку </w:t>
            </w:r>
            <w:r w:rsidRPr="00C76E5E">
              <w:rPr>
                <w:rFonts w:ascii="Times New Roman" w:hAnsi="Times New Roman" w:cs="Times New Roman"/>
                <w:b/>
                <w:sz w:val="24"/>
                <w:szCs w:val="24"/>
                <w:lang w:val="uk-UA"/>
              </w:rPr>
              <w:t xml:space="preserve">та особи, зазначені у першому абзаці цього пункту, </w:t>
            </w:r>
            <w:r w:rsidRPr="00013B76">
              <w:rPr>
                <w:rFonts w:ascii="Times New Roman" w:hAnsi="Times New Roman" w:cs="Times New Roman"/>
                <w:b/>
                <w:sz w:val="24"/>
                <w:szCs w:val="24"/>
                <w:lang w:val="uk-UA"/>
              </w:rPr>
              <w:t>подають НКРЕКП реєстраційну форму</w:t>
            </w:r>
            <w:r w:rsidRPr="00762F53">
              <w:rPr>
                <w:rFonts w:ascii="Times New Roman" w:hAnsi="Times New Roman" w:cs="Times New Roman"/>
                <w:sz w:val="24"/>
                <w:szCs w:val="24"/>
                <w:lang w:val="uk-UA"/>
              </w:rPr>
              <w:t xml:space="preserve"> відповідно до пункту 2.2 глави 2 цього Порядку</w:t>
            </w:r>
            <w:r>
              <w:rPr>
                <w:rFonts w:ascii="Times New Roman" w:hAnsi="Times New Roman" w:cs="Times New Roman"/>
                <w:sz w:val="24"/>
                <w:szCs w:val="24"/>
                <w:lang w:val="uk-UA"/>
              </w:rPr>
              <w:t>.</w:t>
            </w:r>
          </w:p>
          <w:bookmarkEnd w:id="19"/>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8C230D">
              <w:rPr>
                <w:rFonts w:ascii="Times New Roman" w:eastAsia="Times New Roman" w:hAnsi="Times New Roman" w:cs="Times New Roman"/>
                <w:i/>
                <w:sz w:val="24"/>
                <w:szCs w:val="24"/>
                <w:u w:val="single"/>
                <w:lang w:val="uk-UA" w:eastAsia="ru-RU"/>
              </w:rPr>
              <w:t>Обґрунтування</w:t>
            </w:r>
            <w:r>
              <w:rPr>
                <w:rFonts w:ascii="Times New Roman" w:eastAsia="Times New Roman" w:hAnsi="Times New Roman" w:cs="Times New Roman"/>
                <w:sz w:val="24"/>
                <w:szCs w:val="24"/>
                <w:lang w:val="uk-UA" w:eastAsia="ru-RU"/>
              </w:rPr>
              <w:t>:</w:t>
            </w:r>
          </w:p>
          <w:p w:rsidR="007916EE" w:rsidRPr="00447A1C" w:rsidRDefault="007916EE" w:rsidP="007916EE">
            <w:pPr>
              <w:spacing w:after="0" w:line="240" w:lineRule="auto"/>
              <w:jc w:val="both"/>
              <w:rPr>
                <w:rFonts w:ascii="Times New Roman" w:hAnsi="Times New Roman" w:cs="Times New Roman"/>
                <w:sz w:val="24"/>
                <w:szCs w:val="24"/>
                <w:lang w:val="uk-UA"/>
              </w:rPr>
            </w:pPr>
            <w:r w:rsidRPr="00447A1C">
              <w:rPr>
                <w:rFonts w:ascii="Times New Roman" w:hAnsi="Times New Roman" w:cs="Times New Roman"/>
                <w:sz w:val="24"/>
                <w:szCs w:val="24"/>
                <w:lang w:val="uk-UA"/>
              </w:rPr>
              <w:t xml:space="preserve">Пропонуємо доповнити пункт уточненням моменту, коли може виникнути потреба у реєстрації. Зокрема, вважаємо, що з введенням в дію Реєстру суб’єкт господарювання, який бажає стати учасником ринку електричної енергії, повинен попередньо отримати </w:t>
            </w:r>
            <w:r w:rsidRPr="00447A1C">
              <w:rPr>
                <w:rFonts w:ascii="Times New Roman" w:hAnsi="Times New Roman" w:cs="Times New Roman"/>
                <w:sz w:val="24"/>
                <w:szCs w:val="24"/>
              </w:rPr>
              <w:t>ECRB</w:t>
            </w:r>
            <w:r w:rsidRPr="00447A1C">
              <w:rPr>
                <w:rFonts w:ascii="Times New Roman" w:hAnsi="Times New Roman" w:cs="Times New Roman"/>
                <w:sz w:val="24"/>
                <w:szCs w:val="24"/>
                <w:lang w:val="uk-UA"/>
              </w:rPr>
              <w:t xml:space="preserve"> код Регулятора.</w:t>
            </w:r>
          </w:p>
          <w:p w:rsidR="007916EE" w:rsidRPr="00447A1C" w:rsidRDefault="007916EE" w:rsidP="007916EE">
            <w:pPr>
              <w:spacing w:after="0" w:line="240" w:lineRule="auto"/>
              <w:jc w:val="both"/>
              <w:rPr>
                <w:rFonts w:ascii="Times New Roman" w:eastAsia="Times New Roman" w:hAnsi="Times New Roman" w:cs="Times New Roman"/>
                <w:b/>
                <w:sz w:val="24"/>
                <w:szCs w:val="24"/>
                <w:lang w:val="uk-UA" w:eastAsia="ru-RU"/>
              </w:rPr>
            </w:pPr>
            <w:r w:rsidRPr="00447A1C">
              <w:rPr>
                <w:rFonts w:ascii="Times New Roman" w:hAnsi="Times New Roman" w:cs="Times New Roman"/>
                <w:sz w:val="24"/>
                <w:szCs w:val="24"/>
                <w:lang w:val="uk-UA"/>
              </w:rPr>
              <w:t>Оскільки згідно з умовами глави 2 цього проєкту Порядку реєстрація здійснюється після перевірки НКРЕКП реєстраційної форми, що заповнюється уповноваженою особою учасника, пропонуємо уточнити положення цього пункту, щоб уникнути неоднозначного трактування.</w:t>
            </w:r>
          </w:p>
          <w:p w:rsidR="007916EE" w:rsidRPr="000E3C30" w:rsidRDefault="007916EE" w:rsidP="007916EE">
            <w:pPr>
              <w:spacing w:after="0" w:line="240" w:lineRule="auto"/>
              <w:jc w:val="both"/>
              <w:rPr>
                <w:rFonts w:ascii="Times New Roman" w:eastAsia="Times New Roman" w:hAnsi="Times New Roman" w:cs="Times New Roman"/>
                <w:sz w:val="24"/>
                <w:szCs w:val="24"/>
                <w:lang w:val="uk-UA" w:eastAsia="ru-RU"/>
              </w:rPr>
            </w:pPr>
          </w:p>
        </w:tc>
        <w:tc>
          <w:tcPr>
            <w:tcW w:w="1163" w:type="pct"/>
            <w:tcBorders>
              <w:top w:val="single" w:sz="6" w:space="0" w:color="000000"/>
              <w:left w:val="single" w:sz="6" w:space="0" w:color="000000"/>
              <w:bottom w:val="single" w:sz="6" w:space="0" w:color="000000"/>
              <w:right w:val="single" w:sz="6" w:space="0" w:color="000000"/>
            </w:tcBorders>
          </w:tcPr>
          <w:p w:rsidR="007A7CD4" w:rsidRDefault="007A7CD4" w:rsidP="007A7CD4">
            <w:pPr>
              <w:pStyle w:val="11"/>
              <w:ind w:left="0"/>
              <w:contextualSpacing/>
              <w:jc w:val="both"/>
              <w:rPr>
                <w:sz w:val="24"/>
                <w:szCs w:val="24"/>
              </w:rPr>
            </w:pPr>
            <w:r>
              <w:rPr>
                <w:sz w:val="24"/>
                <w:szCs w:val="24"/>
              </w:rPr>
              <w:lastRenderedPageBreak/>
              <w:t>Пропонується викласти у такій редакції:</w:t>
            </w:r>
          </w:p>
          <w:p w:rsidR="007A7CD4" w:rsidRPr="007A7CD4" w:rsidRDefault="007A7CD4" w:rsidP="007A7CD4">
            <w:pPr>
              <w:pStyle w:val="11"/>
              <w:ind w:left="0"/>
              <w:contextualSpacing/>
              <w:jc w:val="both"/>
              <w:rPr>
                <w:b/>
                <w:bCs/>
                <w:sz w:val="24"/>
                <w:szCs w:val="24"/>
              </w:rPr>
            </w:pPr>
            <w:r>
              <w:rPr>
                <w:sz w:val="24"/>
                <w:szCs w:val="24"/>
              </w:rPr>
              <w:t>«</w:t>
            </w:r>
            <w:r w:rsidRPr="007A7CD4">
              <w:rPr>
                <w:b/>
                <w:sz w:val="24"/>
                <w:szCs w:val="24"/>
              </w:rPr>
              <w:t>1.4.</w:t>
            </w:r>
            <w:r w:rsidRPr="007A7CD4">
              <w:rPr>
                <w:sz w:val="24"/>
                <w:szCs w:val="24"/>
              </w:rPr>
              <w:t xml:space="preserve"> </w:t>
            </w:r>
            <w:r w:rsidRPr="007A7CD4">
              <w:rPr>
                <w:b/>
                <w:sz w:val="24"/>
                <w:szCs w:val="24"/>
              </w:rPr>
              <w:t xml:space="preserve">Особи, які мають </w:t>
            </w:r>
            <w:bookmarkStart w:id="21" w:name="_Hlk143508433"/>
            <w:r w:rsidRPr="007A7CD4">
              <w:rPr>
                <w:b/>
                <w:sz w:val="24"/>
                <w:szCs w:val="24"/>
              </w:rPr>
              <w:t>намір здійснювати операції з торгівлі відповідно до оптових енергетичних продуктів</w:t>
            </w:r>
            <w:bookmarkEnd w:id="21"/>
            <w:r w:rsidRPr="007A7CD4">
              <w:rPr>
                <w:b/>
                <w:sz w:val="24"/>
                <w:szCs w:val="24"/>
              </w:rPr>
              <w:t>, повинні зареєструватися як учасники оптового енергетичного ринку до початку укладання угод з купівлі-продажу або подання пропозицій (заявок) на купівлю-продаж відповідно до оптового енергетичного продукту, незалежно від того, чи зареєстровані вони в реєстрі регуляторних органів  інших країн як учасники оптового енергетичного ринку</w:t>
            </w:r>
            <w:r w:rsidRPr="007A7CD4">
              <w:rPr>
                <w:b/>
                <w:bCs/>
                <w:sz w:val="24"/>
                <w:szCs w:val="24"/>
              </w:rPr>
              <w:t xml:space="preserve"> і незалежно від наявності у них ліцензій на право провадження будь-якої діяльності на оптовому енергетичному ринку.</w:t>
            </w:r>
          </w:p>
          <w:p w:rsidR="007A7CD4" w:rsidRPr="007A7CD4" w:rsidRDefault="007A7CD4" w:rsidP="007A7CD4">
            <w:pPr>
              <w:pStyle w:val="11"/>
              <w:ind w:left="0"/>
              <w:contextualSpacing/>
              <w:jc w:val="both"/>
              <w:rPr>
                <w:b/>
                <w:sz w:val="24"/>
                <w:szCs w:val="24"/>
              </w:rPr>
            </w:pPr>
            <w:r w:rsidRPr="007A7CD4">
              <w:rPr>
                <w:b/>
                <w:sz w:val="24"/>
                <w:szCs w:val="24"/>
              </w:rPr>
              <w:t xml:space="preserve">Звільняються від реєстрації ті учасники ринку, які лише укладають договори на </w:t>
            </w:r>
            <w:r w:rsidRPr="007A7CD4">
              <w:rPr>
                <w:b/>
                <w:sz w:val="24"/>
                <w:szCs w:val="24"/>
              </w:rPr>
              <w:lastRenderedPageBreak/>
              <w:t>фізичне постачання електроенергії або газу, виробленого генеруючими установками потужністю 10 МВт або менше для електроенергії та 20 МВт для газу, якщо ці договори укладаються не на організованих ринках.</w:t>
            </w:r>
          </w:p>
          <w:p w:rsidR="007A7CD4" w:rsidRPr="007A7CD4" w:rsidRDefault="007A7CD4" w:rsidP="007A7CD4">
            <w:pPr>
              <w:pStyle w:val="11"/>
              <w:ind w:left="0"/>
              <w:contextualSpacing/>
              <w:jc w:val="both"/>
              <w:rPr>
                <w:sz w:val="24"/>
                <w:szCs w:val="24"/>
              </w:rPr>
            </w:pPr>
            <w:r w:rsidRPr="007A7CD4">
              <w:rPr>
                <w:sz w:val="24"/>
                <w:szCs w:val="24"/>
              </w:rPr>
              <w:t xml:space="preserve">Реєстрація учасників оптового енергетичного ринку здійснюється НКРЕКП </w:t>
            </w:r>
            <w:r w:rsidRPr="007A7CD4">
              <w:rPr>
                <w:b/>
                <w:sz w:val="24"/>
                <w:szCs w:val="24"/>
              </w:rPr>
              <w:t xml:space="preserve">на підставі поданої уповноваженим представником Учасника </w:t>
            </w:r>
            <w:r w:rsidRPr="007A7CD4">
              <w:rPr>
                <w:sz w:val="24"/>
                <w:szCs w:val="24"/>
              </w:rPr>
              <w:t>реєстраційної форми відповідно до пункту 2.2 глави 2 цього Порядку.»</w:t>
            </w:r>
          </w:p>
          <w:p w:rsidR="007916EE" w:rsidRPr="007A7CD4"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pStyle w:val="11"/>
              <w:ind w:left="0" w:firstLine="709"/>
              <w:contextualSpacing/>
              <w:jc w:val="both"/>
              <w:rPr>
                <w:sz w:val="24"/>
                <w:szCs w:val="24"/>
              </w:rPr>
            </w:pPr>
            <w:r w:rsidRPr="00D62649">
              <w:rPr>
                <w:sz w:val="24"/>
                <w:szCs w:val="24"/>
              </w:rPr>
              <w:lastRenderedPageBreak/>
              <w:t>1.5. Учасники оптового енергетичного ринку, які здійснюють або мають намір здійснювати операції, пов’язані з оптовими енергетичними продуктами в Україні, мають бути зареєстровані НКРЕКП незалежно від того, чи вони зареєстровані регуляторами інших країн.</w:t>
            </w:r>
          </w:p>
        </w:tc>
        <w:tc>
          <w:tcPr>
            <w:tcW w:w="2038" w:type="pct"/>
            <w:tcBorders>
              <w:top w:val="single" w:sz="6" w:space="0" w:color="000000"/>
              <w:left w:val="single" w:sz="6" w:space="0" w:color="000000"/>
              <w:bottom w:val="single" w:sz="6" w:space="0" w:color="000000"/>
              <w:right w:val="single" w:sz="6" w:space="0" w:color="000000"/>
            </w:tcBorders>
          </w:tcPr>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«Перша Енергетична Рада»</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Default="007916EE" w:rsidP="007916EE">
            <w:pPr>
              <w:spacing w:after="0" w:line="240" w:lineRule="auto"/>
              <w:jc w:val="both"/>
              <w:rPr>
                <w:rFonts w:ascii="Times New Roman" w:hAnsi="Times New Roman" w:cs="Times New Roman"/>
                <w:lang w:val="uk-UA"/>
              </w:rPr>
            </w:pPr>
            <w:r w:rsidRPr="008C230D">
              <w:rPr>
                <w:rFonts w:ascii="Times New Roman" w:hAnsi="Times New Roman" w:cs="Times New Roman"/>
                <w:lang w:val="uk-UA"/>
              </w:rPr>
              <w:t xml:space="preserve">   </w:t>
            </w:r>
            <w:r>
              <w:rPr>
                <w:rFonts w:ascii="Times New Roman" w:hAnsi="Times New Roman" w:cs="Times New Roman"/>
                <w:lang w:val="uk-UA"/>
              </w:rPr>
              <w:t xml:space="preserve"> </w:t>
            </w:r>
            <w:r w:rsidRPr="008C230D">
              <w:rPr>
                <w:rFonts w:ascii="Times New Roman" w:hAnsi="Times New Roman" w:cs="Times New Roman"/>
                <w:lang w:val="uk-UA"/>
              </w:rPr>
              <w:t>1.</w:t>
            </w:r>
            <w:r>
              <w:rPr>
                <w:rFonts w:ascii="Times New Roman" w:hAnsi="Times New Roman" w:cs="Times New Roman"/>
                <w:lang w:val="uk-UA"/>
              </w:rPr>
              <w:t>5</w:t>
            </w:r>
            <w:r w:rsidRPr="008C230D">
              <w:rPr>
                <w:rFonts w:ascii="Times New Roman" w:hAnsi="Times New Roman" w:cs="Times New Roman"/>
                <w:lang w:val="uk-UA"/>
              </w:rPr>
              <w:t xml:space="preserve">. Учасники оптового енергетичного ринку, які здійснюють або мають намір здійснювати операції, пов’язані з оптовими енергетичними продуктами в Україні, </w:t>
            </w:r>
            <w:bookmarkStart w:id="22" w:name="_Hlk143013409"/>
            <w:r w:rsidRPr="008C230D">
              <w:rPr>
                <w:rFonts w:ascii="Times New Roman" w:hAnsi="Times New Roman" w:cs="Times New Roman"/>
                <w:b/>
                <w:lang w:val="uk-UA"/>
              </w:rPr>
              <w:t>мають зареєструватись в</w:t>
            </w:r>
            <w:bookmarkEnd w:id="22"/>
            <w:r w:rsidRPr="008C230D">
              <w:rPr>
                <w:rFonts w:ascii="Times New Roman" w:hAnsi="Times New Roman" w:cs="Times New Roman"/>
                <w:lang w:val="uk-UA"/>
              </w:rPr>
              <w:t xml:space="preserve"> НКРЕКП незалежно від того, чи вони зареєстровані регуляторами інших країн.</w:t>
            </w:r>
          </w:p>
          <w:p w:rsidR="007916EE" w:rsidRDefault="007916EE" w:rsidP="007916EE">
            <w:pPr>
              <w:spacing w:after="0" w:line="240" w:lineRule="auto"/>
              <w:rPr>
                <w:rFonts w:ascii="Times New Roman" w:eastAsia="Times New Roman" w:hAnsi="Times New Roman" w:cs="Times New Roman"/>
                <w:sz w:val="24"/>
                <w:szCs w:val="24"/>
                <w:lang w:val="uk-UA" w:eastAsia="ru-RU"/>
              </w:rPr>
            </w:pPr>
            <w:r w:rsidRPr="008C230D">
              <w:rPr>
                <w:rFonts w:ascii="Times New Roman" w:eastAsia="Times New Roman" w:hAnsi="Times New Roman" w:cs="Times New Roman"/>
                <w:i/>
                <w:sz w:val="24"/>
                <w:szCs w:val="24"/>
                <w:u w:val="single"/>
                <w:lang w:val="uk-UA" w:eastAsia="ru-RU"/>
              </w:rPr>
              <w:t>Обґрунтування</w:t>
            </w:r>
            <w:r>
              <w:rPr>
                <w:rFonts w:ascii="Times New Roman" w:eastAsia="Times New Roman" w:hAnsi="Times New Roman" w:cs="Times New Roman"/>
                <w:sz w:val="24"/>
                <w:szCs w:val="24"/>
                <w:lang w:val="uk-UA" w:eastAsia="ru-RU"/>
              </w:rPr>
              <w:t>: редакційне уточнення</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i/>
                <w:sz w:val="24"/>
                <w:szCs w:val="24"/>
                <w:u w:val="single"/>
                <w:lang w:val="uk-UA" w:eastAsia="ru-RU"/>
              </w:rPr>
              <w:lastRenderedPageBreak/>
              <w:t>Пропозиції</w:t>
            </w:r>
            <w:r w:rsidRPr="00D04DB8">
              <w:rPr>
                <w:rFonts w:ascii="Times New Roman" w:eastAsia="Times New Roman" w:hAnsi="Times New Roman" w:cs="Times New Roman"/>
                <w:sz w:val="24"/>
                <w:szCs w:val="24"/>
                <w:lang w:val="uk-UA" w:eastAsia="ru-RU"/>
              </w:rPr>
              <w:t xml:space="preserve">: </w:t>
            </w:r>
            <w:r w:rsidRPr="00D04DB8">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F95A9B" w:rsidRDefault="007916EE" w:rsidP="007916EE">
            <w:pPr>
              <w:spacing w:after="0" w:line="240" w:lineRule="auto"/>
              <w:jc w:val="both"/>
              <w:rPr>
                <w:rFonts w:ascii="Times New Roman" w:hAnsi="Times New Roman" w:cs="Times New Roman"/>
                <w:b/>
                <w:sz w:val="24"/>
                <w:szCs w:val="24"/>
                <w:lang w:val="uk-UA"/>
              </w:rPr>
            </w:pPr>
            <w:r w:rsidRPr="00F95A9B">
              <w:rPr>
                <w:rFonts w:ascii="Times New Roman" w:hAnsi="Times New Roman" w:cs="Times New Roman"/>
                <w:b/>
                <w:sz w:val="24"/>
                <w:szCs w:val="24"/>
                <w:lang w:val="uk-UA"/>
              </w:rPr>
              <w:t xml:space="preserve">1.5 </w:t>
            </w:r>
            <w:bookmarkStart w:id="23" w:name="_Hlk143013464"/>
            <w:r w:rsidRPr="00F95A9B">
              <w:rPr>
                <w:rFonts w:ascii="Times New Roman" w:hAnsi="Times New Roman" w:cs="Times New Roman"/>
                <w:b/>
                <w:sz w:val="24"/>
                <w:szCs w:val="24"/>
                <w:lang w:val="uk-UA"/>
              </w:rPr>
              <w:t>Учасники оптового енергетичного ринку подають НКРЕКП реєстраційні форми перед укладанням договорів із оптовими енергетичними продуктами незалежно від того, чи зареєстровані вони в реєстрі іншого Регулятора як учасники оптового енергетичного ринку.</w:t>
            </w:r>
            <w:bookmarkEnd w:id="23"/>
          </w:p>
          <w:p w:rsidR="007916EE" w:rsidRDefault="007916EE" w:rsidP="007916EE">
            <w:pPr>
              <w:spacing w:after="0" w:line="240" w:lineRule="auto"/>
              <w:jc w:val="both"/>
              <w:rPr>
                <w:rFonts w:ascii="Times New Roman" w:hAnsi="Times New Roman" w:cs="Times New Roman"/>
                <w:sz w:val="24"/>
                <w:szCs w:val="24"/>
                <w:lang w:val="uk-UA"/>
              </w:rPr>
            </w:pPr>
            <w:r w:rsidRPr="00D04DB8">
              <w:rPr>
                <w:rFonts w:ascii="Times New Roman" w:eastAsia="Times New Roman" w:hAnsi="Times New Roman" w:cs="Times New Roman"/>
                <w:i/>
                <w:sz w:val="24"/>
                <w:szCs w:val="24"/>
                <w:u w:val="single"/>
                <w:lang w:val="uk-UA" w:eastAsia="ru-RU"/>
              </w:rPr>
              <w:t>Обґрунтування</w:t>
            </w:r>
            <w:r w:rsidRPr="00D04DB8">
              <w:rPr>
                <w:rFonts w:ascii="Times New Roman" w:eastAsia="Times New Roman" w:hAnsi="Times New Roman" w:cs="Times New Roman"/>
                <w:sz w:val="24"/>
                <w:szCs w:val="24"/>
                <w:lang w:val="uk-UA" w:eastAsia="ru-RU"/>
              </w:rPr>
              <w:t xml:space="preserve">: </w:t>
            </w:r>
            <w:r w:rsidRPr="00D04DB8">
              <w:rPr>
                <w:rFonts w:ascii="Times New Roman" w:hAnsi="Times New Roman" w:cs="Times New Roman"/>
                <w:sz w:val="24"/>
                <w:szCs w:val="24"/>
                <w:lang w:val="uk-UA"/>
              </w:rPr>
              <w:t>(пункт 4 статті 9 РЕМІТ)</w:t>
            </w:r>
          </w:p>
          <w:p w:rsidR="007916EE" w:rsidRPr="007F5B57" w:rsidRDefault="007916EE" w:rsidP="007916EE">
            <w:pPr>
              <w:spacing w:after="0" w:line="240" w:lineRule="auto"/>
              <w:jc w:val="both"/>
              <w:rPr>
                <w:sz w:val="23"/>
                <w:szCs w:val="23"/>
                <w:lang w:val="uk-UA"/>
              </w:rPr>
            </w:pP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b/>
                <w:sz w:val="24"/>
                <w:szCs w:val="24"/>
                <w:lang w:val="uk-UA" w:eastAsia="ru-RU"/>
              </w:rPr>
              <w:t>АТ «УКРТРАНСГАЗ»</w:t>
            </w: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i/>
                <w:sz w:val="24"/>
                <w:szCs w:val="24"/>
                <w:u w:val="single"/>
                <w:lang w:val="uk-UA" w:eastAsia="ru-RU"/>
              </w:rPr>
              <w:t>Пропозиції</w:t>
            </w:r>
            <w:r w:rsidRPr="00F05FEE">
              <w:rPr>
                <w:rFonts w:ascii="Times New Roman" w:eastAsia="Times New Roman" w:hAnsi="Times New Roman" w:cs="Times New Roman"/>
                <w:sz w:val="24"/>
                <w:szCs w:val="24"/>
                <w:lang w:val="uk-UA" w:eastAsia="ru-RU"/>
              </w:rPr>
              <w:t xml:space="preserve">: </w:t>
            </w:r>
            <w:r w:rsidRPr="00F05FEE">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F05FEE" w:rsidRDefault="007916EE" w:rsidP="007916EE">
            <w:pPr>
              <w:spacing w:after="0" w:line="240" w:lineRule="auto"/>
              <w:jc w:val="both"/>
              <w:rPr>
                <w:rFonts w:ascii="Times New Roman" w:hAnsi="Times New Roman" w:cs="Times New Roman"/>
                <w:b/>
                <w:bCs/>
                <w:sz w:val="24"/>
                <w:szCs w:val="24"/>
                <w:lang w:val="uk-UA"/>
              </w:rPr>
            </w:pPr>
            <w:r w:rsidRPr="00F05FEE">
              <w:rPr>
                <w:rFonts w:ascii="Times New Roman" w:hAnsi="Times New Roman" w:cs="Times New Roman"/>
                <w:sz w:val="24"/>
                <w:szCs w:val="24"/>
                <w:lang w:val="uk-UA"/>
              </w:rPr>
              <w:t xml:space="preserve">1.5. Учасники оптового енергетичного ринку, які здійснюють або мають намір здійснювати операції, пов’язані з оптовими енергетичними продуктами в Україні, мають бути зареєстровані НКРЕКП </w:t>
            </w:r>
            <w:r w:rsidRPr="00F05FEE">
              <w:rPr>
                <w:rFonts w:ascii="Times New Roman" w:hAnsi="Times New Roman" w:cs="Times New Roman"/>
                <w:b/>
                <w:strike/>
                <w:sz w:val="24"/>
                <w:szCs w:val="24"/>
                <w:lang w:val="uk-UA"/>
              </w:rPr>
              <w:t>незалежно від того, чи вони зареєстровані регуляторами інших країн.</w:t>
            </w:r>
            <w:r w:rsidRPr="00F05FEE">
              <w:rPr>
                <w:rFonts w:ascii="Times New Roman" w:hAnsi="Times New Roman" w:cs="Times New Roman"/>
                <w:sz w:val="24"/>
                <w:szCs w:val="24"/>
                <w:lang w:val="uk-UA"/>
              </w:rPr>
              <w:t xml:space="preserve"> </w:t>
            </w:r>
            <w:r w:rsidRPr="00F05FEE">
              <w:rPr>
                <w:rFonts w:ascii="Times New Roman" w:hAnsi="Times New Roman" w:cs="Times New Roman"/>
                <w:b/>
                <w:bCs/>
                <w:sz w:val="24"/>
                <w:szCs w:val="24"/>
                <w:lang w:val="uk-UA"/>
              </w:rPr>
              <w:t xml:space="preserve">з урахуванням їх реєстрації регуляторами інших країн як учасників оптового енергетичного ринку (мають присвоєний ECRB код). Такі учасники надають НКРЕКП документи, що підтверджують факт реєстрації регуляторами інших країн, разом із заповненою  реєстраційною формою. Підтвердні документи повинні бути перекладені українською мовою та належним чином </w:t>
            </w:r>
            <w:proofErr w:type="spellStart"/>
            <w:r w:rsidRPr="00F05FEE">
              <w:rPr>
                <w:rFonts w:ascii="Times New Roman" w:hAnsi="Times New Roman" w:cs="Times New Roman"/>
                <w:b/>
                <w:bCs/>
                <w:sz w:val="24"/>
                <w:szCs w:val="24"/>
                <w:lang w:val="uk-UA"/>
              </w:rPr>
              <w:t>апостильовані</w:t>
            </w:r>
            <w:proofErr w:type="spellEnd"/>
            <w:r w:rsidRPr="00F05FEE">
              <w:rPr>
                <w:rFonts w:ascii="Times New Roman" w:hAnsi="Times New Roman" w:cs="Times New Roman"/>
                <w:b/>
                <w:bCs/>
                <w:sz w:val="24"/>
                <w:szCs w:val="24"/>
                <w:lang w:val="uk-UA"/>
              </w:rPr>
              <w:t xml:space="preserve"> (відповідно до вимог міжнародного законодавства).</w:t>
            </w:r>
          </w:p>
          <w:p w:rsidR="007916EE" w:rsidRPr="00F05FEE" w:rsidRDefault="007916EE" w:rsidP="007916EE">
            <w:pPr>
              <w:spacing w:after="0" w:line="240" w:lineRule="auto"/>
              <w:jc w:val="both"/>
              <w:rPr>
                <w:rFonts w:ascii="Times New Roman" w:eastAsia="Times New Roman" w:hAnsi="Times New Roman" w:cs="Times New Roman"/>
                <w:sz w:val="24"/>
                <w:szCs w:val="24"/>
                <w:lang w:val="uk-UA" w:eastAsia="ru-RU"/>
              </w:rPr>
            </w:pPr>
            <w:r w:rsidRPr="00F05FEE">
              <w:rPr>
                <w:rFonts w:ascii="Times New Roman" w:eastAsia="Times New Roman" w:hAnsi="Times New Roman" w:cs="Times New Roman"/>
                <w:i/>
                <w:sz w:val="24"/>
                <w:szCs w:val="24"/>
                <w:u w:val="single"/>
                <w:lang w:val="uk-UA" w:eastAsia="ru-RU"/>
              </w:rPr>
              <w:t>Обґрунтування</w:t>
            </w:r>
            <w:r w:rsidRPr="00F05FEE">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F05FEE">
              <w:rPr>
                <w:rFonts w:ascii="Times New Roman" w:hAnsi="Times New Roman" w:cs="Times New Roman"/>
                <w:sz w:val="24"/>
                <w:szCs w:val="24"/>
                <w:lang w:val="uk-UA"/>
              </w:rPr>
              <w:t>Задля уникнення необхідності в присвоєнні ECRB коду повторно</w:t>
            </w:r>
            <w:del w:id="24" w:author="Бортник Наталія Іванівна" w:date="2023-08-09T09:08:00Z">
              <w:r w:rsidRPr="00F05FEE">
                <w:rPr>
                  <w:rFonts w:ascii="Times New Roman" w:hAnsi="Times New Roman" w:cs="Times New Roman"/>
                  <w:sz w:val="24"/>
                  <w:szCs w:val="24"/>
                  <w:lang w:val="uk-UA"/>
                </w:rPr>
                <w:delText>,</w:delText>
              </w:r>
            </w:del>
            <w:r w:rsidRPr="00F05FEE">
              <w:rPr>
                <w:rFonts w:ascii="Times New Roman" w:hAnsi="Times New Roman" w:cs="Times New Roman"/>
                <w:sz w:val="24"/>
                <w:szCs w:val="24"/>
                <w:lang w:val="uk-UA"/>
              </w:rPr>
              <w:t xml:space="preserve"> пропонуємо зобов’язати учасників  оптового енергетичного ринку, які зареєстровані в інших країнах, надавати в НКРЕКП </w:t>
            </w:r>
            <w:proofErr w:type="spellStart"/>
            <w:r w:rsidRPr="00F05FEE">
              <w:rPr>
                <w:rFonts w:ascii="Times New Roman" w:hAnsi="Times New Roman" w:cs="Times New Roman"/>
                <w:sz w:val="24"/>
                <w:szCs w:val="24"/>
                <w:lang w:val="uk-UA"/>
              </w:rPr>
              <w:t>апостильовані</w:t>
            </w:r>
            <w:proofErr w:type="spellEnd"/>
            <w:r w:rsidRPr="00F05FEE">
              <w:rPr>
                <w:rFonts w:ascii="Times New Roman" w:hAnsi="Times New Roman" w:cs="Times New Roman"/>
                <w:sz w:val="24"/>
                <w:szCs w:val="24"/>
                <w:lang w:val="uk-UA"/>
              </w:rPr>
              <w:t xml:space="preserve"> документи з українським перекладом, які будуть засвідчувати таку реєстрацію.</w:t>
            </w:r>
          </w:p>
          <w:p w:rsidR="007916EE" w:rsidRDefault="007916EE" w:rsidP="007916EE">
            <w:pPr>
              <w:spacing w:after="0" w:line="240" w:lineRule="auto"/>
              <w:jc w:val="both"/>
              <w:rPr>
                <w:sz w:val="23"/>
                <w:szCs w:val="23"/>
                <w:lang w:val="uk-UA"/>
              </w:rPr>
            </w:pPr>
          </w:p>
          <w:p w:rsidR="007916EE" w:rsidRPr="00503A6B" w:rsidRDefault="007916EE" w:rsidP="007916EE">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7916EE" w:rsidRPr="008A0156" w:rsidRDefault="007916EE" w:rsidP="007916EE">
            <w:pPr>
              <w:spacing w:after="0" w:line="240" w:lineRule="auto"/>
              <w:jc w:val="both"/>
              <w:rPr>
                <w:rFonts w:ascii="Times New Roman" w:eastAsia="Times New Roman" w:hAnsi="Times New Roman" w:cs="Times New Roman"/>
                <w:b/>
                <w:sz w:val="24"/>
                <w:szCs w:val="24"/>
                <w:lang w:val="uk-UA" w:eastAsia="ru-RU"/>
              </w:rPr>
            </w:pPr>
            <w:r w:rsidRPr="00503A6B">
              <w:rPr>
                <w:rFonts w:ascii="Times New Roman" w:eastAsia="Times New Roman" w:hAnsi="Times New Roman" w:cs="Times New Roman"/>
                <w:i/>
                <w:sz w:val="24"/>
                <w:szCs w:val="24"/>
                <w:u w:val="single"/>
                <w:lang w:val="uk-UA" w:eastAsia="ru-RU"/>
              </w:rPr>
              <w:lastRenderedPageBreak/>
              <w:t xml:space="preserve">Пропозиції: </w:t>
            </w:r>
            <w:r w:rsidRPr="008A0156">
              <w:rPr>
                <w:rFonts w:ascii="Times New Roman" w:eastAsia="Times New Roman" w:hAnsi="Times New Roman" w:cs="Times New Roman"/>
                <w:b/>
                <w:sz w:val="24"/>
                <w:szCs w:val="24"/>
                <w:lang w:val="uk-UA" w:eastAsia="ru-RU"/>
              </w:rPr>
              <w:t>пункт 1.5 доповнити реченнями такого змісту:</w:t>
            </w:r>
          </w:p>
          <w:p w:rsidR="007916EE" w:rsidRPr="00503A6B" w:rsidRDefault="007916EE" w:rsidP="007916EE">
            <w:pPr>
              <w:spacing w:after="0" w:line="240" w:lineRule="auto"/>
              <w:jc w:val="both"/>
              <w:rPr>
                <w:rFonts w:ascii="Times New Roman" w:hAnsi="Times New Roman" w:cs="Times New Roman"/>
                <w:b/>
                <w:bCs/>
                <w:sz w:val="24"/>
                <w:szCs w:val="24"/>
                <w:lang w:val="uk-UA"/>
              </w:rPr>
            </w:pPr>
            <w:bookmarkStart w:id="25" w:name="_Hlk143257120"/>
            <w:r w:rsidRPr="00503A6B">
              <w:rPr>
                <w:rFonts w:ascii="Times New Roman" w:hAnsi="Times New Roman" w:cs="Times New Roman"/>
                <w:b/>
                <w:bCs/>
                <w:sz w:val="24"/>
                <w:szCs w:val="24"/>
                <w:lang w:val="uk-UA"/>
              </w:rPr>
              <w:t>Для цілей цього Порядку операціями з оптовими енергетичними продуктами в Україні вважаються правочини, місцем вчинення або виконання яких є територія України. Щодо правочинів, укладених на аукціоні, за конкурсом або на організованому ринку, операція вважається такою, що відбулася в Україні, якщо аукціон, конкурс, торги відбувалися в Україні або в Україні зареєстрований оператор такого організованого ринку.</w:t>
            </w:r>
          </w:p>
          <w:bookmarkEnd w:id="25"/>
          <w:p w:rsidR="007916EE" w:rsidRPr="00503A6B" w:rsidRDefault="007916EE" w:rsidP="007916EE">
            <w:pPr>
              <w:spacing w:after="0" w:line="240" w:lineRule="auto"/>
              <w:jc w:val="both"/>
              <w:rPr>
                <w:rFonts w:ascii="Times New Roman" w:eastAsia="Times New Roman" w:hAnsi="Times New Roman" w:cs="Times New Roman"/>
                <w:sz w:val="24"/>
                <w:szCs w:val="24"/>
                <w:lang w:val="uk-UA" w:eastAsia="ru-RU"/>
              </w:rPr>
            </w:pPr>
            <w:r w:rsidRPr="00503A6B">
              <w:rPr>
                <w:rFonts w:ascii="Times New Roman" w:eastAsia="Times New Roman" w:hAnsi="Times New Roman" w:cs="Times New Roman"/>
                <w:i/>
                <w:sz w:val="24"/>
                <w:szCs w:val="24"/>
                <w:u w:val="single"/>
                <w:lang w:val="uk-UA" w:eastAsia="ru-RU"/>
              </w:rPr>
              <w:t>Обґрунтування</w:t>
            </w:r>
            <w:r w:rsidRPr="00503A6B">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503A6B">
              <w:rPr>
                <w:rFonts w:ascii="Times New Roman" w:hAnsi="Times New Roman" w:cs="Times New Roman"/>
                <w:sz w:val="24"/>
                <w:szCs w:val="24"/>
                <w:lang w:val="uk-UA"/>
              </w:rPr>
              <w:t>Пропонуємо визначити, що дія Порядку поширюється на правочини з оптовими енергетичними продуктами місцем вчинення або виконання яких є територія України, оскільки контроль за операціями з оптовими енергетичними продуктами на європейських ринках здійснюють національні Регулятори цих країн.</w:t>
            </w:r>
          </w:p>
          <w:p w:rsidR="007916EE" w:rsidRDefault="007916EE" w:rsidP="007916EE">
            <w:pPr>
              <w:spacing w:after="0" w:line="240" w:lineRule="auto"/>
              <w:jc w:val="both"/>
              <w:rPr>
                <w:sz w:val="23"/>
                <w:szCs w:val="23"/>
                <w:lang w:val="uk-UA"/>
              </w:rPr>
            </w:pPr>
          </w:p>
          <w:p w:rsidR="007916EE" w:rsidRPr="0035384D" w:rsidRDefault="007916EE" w:rsidP="007916EE">
            <w:pPr>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b/>
                <w:sz w:val="24"/>
                <w:szCs w:val="24"/>
                <w:lang w:val="uk-UA" w:eastAsia="ru-RU"/>
              </w:rPr>
              <w:t>Проект Енергетичної Безпеки</w:t>
            </w:r>
          </w:p>
          <w:p w:rsidR="007916EE" w:rsidRPr="0035384D" w:rsidRDefault="007916EE" w:rsidP="007916EE">
            <w:pPr>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i/>
                <w:sz w:val="24"/>
                <w:szCs w:val="24"/>
                <w:u w:val="single"/>
                <w:lang w:val="uk-UA" w:eastAsia="ru-RU"/>
              </w:rPr>
              <w:t xml:space="preserve">Пропозиції:  </w:t>
            </w:r>
            <w:r w:rsidRPr="0035384D">
              <w:rPr>
                <w:rFonts w:ascii="Times New Roman" w:eastAsia="Times New Roman" w:hAnsi="Times New Roman" w:cs="Times New Roman"/>
                <w:b/>
                <w:sz w:val="24"/>
                <w:szCs w:val="24"/>
                <w:lang w:val="uk-UA" w:eastAsia="ru-RU"/>
              </w:rPr>
              <w:t>пункт 1.5 викласти в такій редакції:</w:t>
            </w:r>
          </w:p>
          <w:p w:rsidR="007916EE" w:rsidRPr="0035384D" w:rsidRDefault="007916EE" w:rsidP="007916EE">
            <w:pPr>
              <w:pStyle w:val="11"/>
              <w:ind w:left="0"/>
              <w:contextualSpacing/>
              <w:jc w:val="both"/>
              <w:rPr>
                <w:b/>
                <w:bCs/>
                <w:sz w:val="24"/>
                <w:szCs w:val="24"/>
              </w:rPr>
            </w:pPr>
            <w:r w:rsidRPr="0035384D">
              <w:rPr>
                <w:sz w:val="24"/>
                <w:szCs w:val="24"/>
              </w:rPr>
              <w:t xml:space="preserve">   1.5. Учасники оптового енергетичного ринку, які здійснюють або мають намір здійснювати операції, пов’язані з оптовими енергетичними продуктами в Україні, мають бути зареєстровані НКРЕКП незалежно від того, чи вони зареєстровані </w:t>
            </w:r>
            <w:r w:rsidRPr="0035384D">
              <w:rPr>
                <w:b/>
                <w:strike/>
                <w:sz w:val="24"/>
                <w:szCs w:val="24"/>
              </w:rPr>
              <w:t>регуляторами інших країн</w:t>
            </w:r>
            <w:r w:rsidRPr="0035384D">
              <w:rPr>
                <w:b/>
                <w:bCs/>
                <w:sz w:val="24"/>
                <w:szCs w:val="24"/>
              </w:rPr>
              <w:t xml:space="preserve"> </w:t>
            </w:r>
            <w:bookmarkStart w:id="26" w:name="_Hlk143257328"/>
            <w:r w:rsidRPr="0035384D">
              <w:rPr>
                <w:b/>
                <w:bCs/>
                <w:sz w:val="24"/>
                <w:szCs w:val="24"/>
              </w:rPr>
              <w:t xml:space="preserve">регуляторними органами  </w:t>
            </w:r>
            <w:bookmarkStart w:id="27" w:name="_Hlk143014109"/>
            <w:r w:rsidRPr="0035384D">
              <w:rPr>
                <w:b/>
                <w:bCs/>
                <w:sz w:val="24"/>
                <w:szCs w:val="24"/>
              </w:rPr>
              <w:t xml:space="preserve">інших країн </w:t>
            </w:r>
            <w:bookmarkStart w:id="28" w:name="_Hlk143013864"/>
            <w:bookmarkEnd w:id="26"/>
            <w:bookmarkEnd w:id="27"/>
            <w:r w:rsidRPr="0035384D">
              <w:rPr>
                <w:b/>
                <w:bCs/>
                <w:sz w:val="24"/>
                <w:szCs w:val="24"/>
              </w:rPr>
              <w:t>і незалежно від наявності ліцензії на будь-яку діяльність на оптовому енергетичному ринку.</w:t>
            </w:r>
          </w:p>
          <w:p w:rsidR="007916EE" w:rsidRPr="0035384D" w:rsidRDefault="007916EE" w:rsidP="007916EE">
            <w:pPr>
              <w:pStyle w:val="11"/>
              <w:ind w:left="0" w:firstLine="709"/>
              <w:contextualSpacing/>
              <w:jc w:val="both"/>
              <w:rPr>
                <w:sz w:val="24"/>
                <w:szCs w:val="24"/>
              </w:rPr>
            </w:pPr>
            <w:r w:rsidRPr="0035384D">
              <w:rPr>
                <w:b/>
                <w:bCs/>
                <w:sz w:val="24"/>
                <w:szCs w:val="24"/>
              </w:rPr>
              <w:t xml:space="preserve">Для нових учасників оптового енергетичного ринку, що мають намір здійснювати операції на ньому, подання відомостей на реєстрацію здійснюється одночасно із заявою на видачу ліцензії на право провадження видів господарської </w:t>
            </w:r>
            <w:r w:rsidRPr="0035384D">
              <w:rPr>
                <w:b/>
                <w:bCs/>
                <w:sz w:val="24"/>
                <w:szCs w:val="24"/>
              </w:rPr>
              <w:lastRenderedPageBreak/>
              <w:t>діяльності, державне регулювання яких здійснюється НКРЕКП</w:t>
            </w:r>
            <w:r w:rsidRPr="0035384D">
              <w:rPr>
                <w:sz w:val="24"/>
                <w:szCs w:val="24"/>
              </w:rPr>
              <w:t xml:space="preserve">. </w:t>
            </w:r>
          </w:p>
          <w:bookmarkEnd w:id="28"/>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Pr="00447A1C" w:rsidRDefault="007916EE" w:rsidP="007916EE">
            <w:pPr>
              <w:pStyle w:val="11"/>
              <w:ind w:left="0"/>
              <w:jc w:val="both"/>
              <w:outlineLvl w:val="1"/>
              <w:rPr>
                <w:b/>
                <w:sz w:val="24"/>
                <w:szCs w:val="24"/>
              </w:rPr>
            </w:pPr>
            <w:r w:rsidRPr="00447A1C">
              <w:rPr>
                <w:b/>
                <w:sz w:val="24"/>
                <w:szCs w:val="24"/>
              </w:rPr>
              <w:t>АТ «Оператор ринку»</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BC3A9C" w:rsidRDefault="007916EE" w:rsidP="007916EE">
            <w:pPr>
              <w:spacing w:after="0" w:line="240" w:lineRule="auto"/>
              <w:jc w:val="both"/>
              <w:rPr>
                <w:rFonts w:ascii="Times New Roman" w:hAnsi="Times New Roman" w:cs="Times New Roman"/>
                <w:b/>
                <w:sz w:val="24"/>
                <w:szCs w:val="24"/>
                <w:lang w:val="uk-UA"/>
              </w:rPr>
            </w:pPr>
            <w:r w:rsidRPr="00DB3578">
              <w:rPr>
                <w:rFonts w:ascii="Times New Roman" w:hAnsi="Times New Roman" w:cs="Times New Roman"/>
                <w:sz w:val="24"/>
                <w:szCs w:val="24"/>
                <w:lang w:val="uk-UA"/>
              </w:rPr>
              <w:t xml:space="preserve">1.5. Учасники оптового енергетичного ринку, </w:t>
            </w:r>
            <w:r w:rsidRPr="00692BEB">
              <w:rPr>
                <w:rFonts w:ascii="Times New Roman" w:hAnsi="Times New Roman" w:cs="Times New Roman"/>
                <w:sz w:val="24"/>
                <w:szCs w:val="24"/>
                <w:lang w:val="uk-UA"/>
              </w:rPr>
              <w:t>які</w:t>
            </w:r>
            <w:r w:rsidRPr="00717F39">
              <w:rPr>
                <w:rFonts w:ascii="Times New Roman" w:hAnsi="Times New Roman" w:cs="Times New Roman"/>
                <w:b/>
                <w:color w:val="FF0000"/>
                <w:sz w:val="24"/>
                <w:szCs w:val="24"/>
                <w:lang w:val="uk-UA"/>
              </w:rPr>
              <w:t xml:space="preserve"> </w:t>
            </w:r>
            <w:r w:rsidRPr="00C76E5E">
              <w:rPr>
                <w:rFonts w:ascii="Times New Roman" w:hAnsi="Times New Roman" w:cs="Times New Roman"/>
                <w:b/>
                <w:sz w:val="24"/>
                <w:szCs w:val="24"/>
                <w:lang w:val="uk-UA"/>
              </w:rPr>
              <w:t xml:space="preserve">вже мають код, виданий </w:t>
            </w:r>
            <w:proofErr w:type="spellStart"/>
            <w:r w:rsidRPr="00C76E5E">
              <w:rPr>
                <w:rFonts w:ascii="Times New Roman" w:hAnsi="Times New Roman" w:cs="Times New Roman"/>
                <w:b/>
                <w:sz w:val="24"/>
                <w:szCs w:val="24"/>
              </w:rPr>
              <w:t>Agency</w:t>
            </w:r>
            <w:proofErr w:type="spellEnd"/>
            <w:r w:rsidRPr="00BC3A9C">
              <w:rPr>
                <w:rFonts w:ascii="Times New Roman" w:hAnsi="Times New Roman" w:cs="Times New Roman"/>
                <w:b/>
                <w:sz w:val="24"/>
                <w:szCs w:val="24"/>
                <w:lang w:val="uk-UA"/>
              </w:rPr>
              <w:t xml:space="preserve"> </w:t>
            </w:r>
            <w:proofErr w:type="spellStart"/>
            <w:r w:rsidRPr="00C76E5E">
              <w:rPr>
                <w:rFonts w:ascii="Times New Roman" w:hAnsi="Times New Roman" w:cs="Times New Roman"/>
                <w:b/>
                <w:sz w:val="24"/>
                <w:szCs w:val="24"/>
              </w:rPr>
              <w:t>for</w:t>
            </w:r>
            <w:proofErr w:type="spellEnd"/>
            <w:r w:rsidRPr="00BC3A9C">
              <w:rPr>
                <w:rFonts w:ascii="Times New Roman" w:hAnsi="Times New Roman" w:cs="Times New Roman"/>
                <w:b/>
                <w:sz w:val="24"/>
                <w:szCs w:val="24"/>
                <w:lang w:val="uk-UA"/>
              </w:rPr>
              <w:t xml:space="preserve"> </w:t>
            </w:r>
            <w:proofErr w:type="spellStart"/>
            <w:r w:rsidRPr="00C76E5E">
              <w:rPr>
                <w:rFonts w:ascii="Times New Roman" w:hAnsi="Times New Roman" w:cs="Times New Roman"/>
                <w:b/>
                <w:sz w:val="24"/>
                <w:szCs w:val="24"/>
              </w:rPr>
              <w:t>the</w:t>
            </w:r>
            <w:proofErr w:type="spellEnd"/>
            <w:r w:rsidRPr="00BC3A9C">
              <w:rPr>
                <w:rFonts w:ascii="Times New Roman" w:hAnsi="Times New Roman" w:cs="Times New Roman"/>
                <w:b/>
                <w:sz w:val="24"/>
                <w:szCs w:val="24"/>
                <w:lang w:val="uk-UA"/>
              </w:rPr>
              <w:t xml:space="preserve"> </w:t>
            </w:r>
            <w:proofErr w:type="spellStart"/>
            <w:r w:rsidRPr="00C76E5E">
              <w:rPr>
                <w:rFonts w:ascii="Times New Roman" w:hAnsi="Times New Roman" w:cs="Times New Roman"/>
                <w:b/>
                <w:sz w:val="24"/>
                <w:szCs w:val="24"/>
              </w:rPr>
              <w:t>Cooperation</w:t>
            </w:r>
            <w:proofErr w:type="spellEnd"/>
            <w:r w:rsidRPr="00BC3A9C">
              <w:rPr>
                <w:rFonts w:ascii="Times New Roman" w:hAnsi="Times New Roman" w:cs="Times New Roman"/>
                <w:b/>
                <w:sz w:val="24"/>
                <w:szCs w:val="24"/>
                <w:lang w:val="uk-UA"/>
              </w:rPr>
              <w:t xml:space="preserve"> </w:t>
            </w:r>
            <w:proofErr w:type="spellStart"/>
            <w:r w:rsidRPr="00C76E5E">
              <w:rPr>
                <w:rFonts w:ascii="Times New Roman" w:hAnsi="Times New Roman" w:cs="Times New Roman"/>
                <w:b/>
                <w:sz w:val="24"/>
                <w:szCs w:val="24"/>
              </w:rPr>
              <w:t>of</w:t>
            </w:r>
            <w:proofErr w:type="spellEnd"/>
            <w:r w:rsidRPr="00BC3A9C">
              <w:rPr>
                <w:rFonts w:ascii="Times New Roman" w:hAnsi="Times New Roman" w:cs="Times New Roman"/>
                <w:b/>
                <w:sz w:val="24"/>
                <w:szCs w:val="24"/>
                <w:lang w:val="uk-UA"/>
              </w:rPr>
              <w:t xml:space="preserve"> </w:t>
            </w:r>
            <w:r w:rsidRPr="00C76E5E">
              <w:rPr>
                <w:rFonts w:ascii="Times New Roman" w:hAnsi="Times New Roman" w:cs="Times New Roman"/>
                <w:b/>
                <w:sz w:val="24"/>
                <w:szCs w:val="24"/>
              </w:rPr>
              <w:t>Energy</w:t>
            </w:r>
            <w:r w:rsidRPr="00BC3A9C">
              <w:rPr>
                <w:rFonts w:ascii="Times New Roman" w:hAnsi="Times New Roman" w:cs="Times New Roman"/>
                <w:b/>
                <w:sz w:val="24"/>
                <w:szCs w:val="24"/>
                <w:lang w:val="uk-UA"/>
              </w:rPr>
              <w:t xml:space="preserve"> </w:t>
            </w:r>
            <w:proofErr w:type="spellStart"/>
            <w:r w:rsidRPr="00C76E5E">
              <w:rPr>
                <w:rFonts w:ascii="Times New Roman" w:hAnsi="Times New Roman" w:cs="Times New Roman"/>
                <w:b/>
                <w:sz w:val="24"/>
                <w:szCs w:val="24"/>
              </w:rPr>
              <w:t>Regulators</w:t>
            </w:r>
            <w:proofErr w:type="spellEnd"/>
            <w:r w:rsidRPr="00BC3A9C">
              <w:rPr>
                <w:rFonts w:ascii="Times New Roman" w:hAnsi="Times New Roman" w:cs="Times New Roman"/>
                <w:b/>
                <w:sz w:val="24"/>
                <w:szCs w:val="24"/>
                <w:lang w:val="uk-UA"/>
              </w:rPr>
              <w:t xml:space="preserve"> (</w:t>
            </w:r>
            <w:r w:rsidRPr="00C76E5E">
              <w:rPr>
                <w:rFonts w:ascii="Times New Roman" w:hAnsi="Times New Roman" w:cs="Times New Roman"/>
                <w:b/>
                <w:sz w:val="24"/>
                <w:szCs w:val="24"/>
              </w:rPr>
              <w:t>ACER</w:t>
            </w:r>
            <w:r w:rsidRPr="00BC3A9C">
              <w:rPr>
                <w:rFonts w:ascii="Times New Roman" w:hAnsi="Times New Roman" w:cs="Times New Roman"/>
                <w:b/>
                <w:sz w:val="24"/>
                <w:szCs w:val="24"/>
                <w:lang w:val="uk-UA"/>
              </w:rPr>
              <w:t>)</w:t>
            </w:r>
            <w:r w:rsidRPr="00C76E5E">
              <w:rPr>
                <w:rFonts w:ascii="Times New Roman" w:hAnsi="Times New Roman" w:cs="Times New Roman"/>
                <w:b/>
                <w:sz w:val="24"/>
                <w:szCs w:val="24"/>
                <w:lang w:val="uk-UA"/>
              </w:rPr>
              <w:t xml:space="preserve">, та </w:t>
            </w:r>
            <w:r w:rsidRPr="00DB3578">
              <w:rPr>
                <w:rFonts w:ascii="Times New Roman" w:hAnsi="Times New Roman" w:cs="Times New Roman"/>
                <w:sz w:val="24"/>
                <w:szCs w:val="24"/>
                <w:lang w:val="uk-UA"/>
              </w:rPr>
              <w:t>здійснюють або мають намір здійснювати операції, пов’язані з оптовими енергетичними продуктами в Україні</w:t>
            </w:r>
            <w:r>
              <w:rPr>
                <w:rFonts w:ascii="Times New Roman" w:hAnsi="Times New Roman" w:cs="Times New Roman"/>
                <w:sz w:val="24"/>
                <w:szCs w:val="24"/>
                <w:lang w:val="uk-UA"/>
              </w:rPr>
              <w:t xml:space="preserve">, </w:t>
            </w:r>
            <w:r w:rsidRPr="00C76E5E">
              <w:rPr>
                <w:rFonts w:ascii="Times New Roman" w:hAnsi="Times New Roman" w:cs="Times New Roman"/>
                <w:b/>
                <w:sz w:val="24"/>
                <w:szCs w:val="24"/>
                <w:lang w:val="uk-UA"/>
              </w:rPr>
              <w:t xml:space="preserve">замість подання реєстраційної форми повинні повідомити Регулятору свій </w:t>
            </w:r>
            <w:r w:rsidRPr="00C76E5E">
              <w:rPr>
                <w:rFonts w:ascii="Times New Roman" w:hAnsi="Times New Roman" w:cs="Times New Roman"/>
                <w:b/>
                <w:sz w:val="24"/>
                <w:szCs w:val="24"/>
              </w:rPr>
              <w:t>ACER</w:t>
            </w:r>
            <w:r w:rsidRPr="00BC3A9C">
              <w:rPr>
                <w:rFonts w:ascii="Times New Roman" w:hAnsi="Times New Roman" w:cs="Times New Roman"/>
                <w:b/>
                <w:sz w:val="24"/>
                <w:szCs w:val="24"/>
                <w:lang w:val="uk-UA"/>
              </w:rPr>
              <w:t xml:space="preserve"> код.</w:t>
            </w:r>
          </w:p>
          <w:p w:rsidR="007916EE" w:rsidRPr="00FD6A1E" w:rsidRDefault="007916EE" w:rsidP="007916EE">
            <w:pPr>
              <w:spacing w:after="0" w:line="240" w:lineRule="auto"/>
              <w:jc w:val="both"/>
              <w:rPr>
                <w:rFonts w:ascii="Times New Roman" w:eastAsia="Times New Roman" w:hAnsi="Times New Roman" w:cs="Times New Roman"/>
                <w:sz w:val="24"/>
                <w:szCs w:val="24"/>
                <w:lang w:val="uk-UA" w:eastAsia="ru-RU"/>
              </w:rPr>
            </w:pPr>
            <w:r w:rsidRPr="00FD6A1E">
              <w:rPr>
                <w:rFonts w:ascii="Times New Roman" w:eastAsia="Times New Roman" w:hAnsi="Times New Roman" w:cs="Times New Roman"/>
                <w:sz w:val="24"/>
                <w:szCs w:val="24"/>
                <w:u w:val="single"/>
                <w:lang w:val="uk-UA" w:eastAsia="ru-RU"/>
              </w:rPr>
              <w:t>Обґрунтування</w:t>
            </w:r>
            <w:r w:rsidRPr="00FD6A1E">
              <w:rPr>
                <w:rFonts w:ascii="Times New Roman" w:eastAsia="Times New Roman" w:hAnsi="Times New Roman" w:cs="Times New Roman"/>
                <w:sz w:val="24"/>
                <w:szCs w:val="24"/>
                <w:lang w:val="uk-UA" w:eastAsia="ru-RU"/>
              </w:rPr>
              <w:t>:</w:t>
            </w:r>
          </w:p>
          <w:p w:rsidR="007916EE" w:rsidRPr="00FD6A1E" w:rsidRDefault="007916EE" w:rsidP="007916EE">
            <w:pPr>
              <w:spacing w:after="0" w:line="240" w:lineRule="auto"/>
              <w:jc w:val="both"/>
              <w:rPr>
                <w:rFonts w:ascii="Times New Roman" w:eastAsia="Times New Roman" w:hAnsi="Times New Roman" w:cs="Times New Roman"/>
                <w:sz w:val="24"/>
                <w:szCs w:val="24"/>
                <w:lang w:val="uk-UA" w:eastAsia="uk-UA"/>
              </w:rPr>
            </w:pPr>
            <w:r w:rsidRPr="00FD6A1E">
              <w:rPr>
                <w:rFonts w:ascii="Times New Roman" w:eastAsia="Times New Roman" w:hAnsi="Times New Roman" w:cs="Times New Roman"/>
                <w:sz w:val="24"/>
                <w:szCs w:val="24"/>
                <w:lang w:val="uk-UA" w:eastAsia="uk-UA"/>
              </w:rPr>
              <w:t>Вимога подвійної реєстрації суперечить ідеї ідентифікації та вимогам, зазначеним у статті 9 REMIT «Учасники ринку, що здійснюють операції, інформація про які має надаватись Агентству згідно зі статтею 8(1), реєструються в національному регуляторному органі держави-члена, в якій вони були створені чи резидентами якої вони є, або, якщо вони не були створені на території Союзу та не є його резидентами - органі держави-члена, в якій вони здійснюють свою діяльність.</w:t>
            </w:r>
            <w:bookmarkStart w:id="29" w:name="n166"/>
            <w:bookmarkEnd w:id="29"/>
          </w:p>
          <w:p w:rsidR="007916EE" w:rsidRPr="00FD6A1E" w:rsidRDefault="007916EE" w:rsidP="007916EE">
            <w:pPr>
              <w:spacing w:after="0" w:line="240" w:lineRule="auto"/>
              <w:jc w:val="both"/>
              <w:rPr>
                <w:rFonts w:ascii="Times New Roman" w:eastAsia="Times New Roman" w:hAnsi="Times New Roman" w:cs="Times New Roman"/>
                <w:b/>
                <w:sz w:val="24"/>
                <w:szCs w:val="24"/>
                <w:lang w:val="uk-UA" w:eastAsia="uk-UA"/>
              </w:rPr>
            </w:pPr>
            <w:r w:rsidRPr="00FD6A1E">
              <w:rPr>
                <w:rFonts w:ascii="Times New Roman" w:eastAsia="Times New Roman" w:hAnsi="Times New Roman" w:cs="Times New Roman"/>
                <w:b/>
                <w:sz w:val="24"/>
                <w:szCs w:val="24"/>
                <w:lang w:val="uk-UA" w:eastAsia="uk-UA"/>
              </w:rPr>
              <w:t>Учасники ринку реєструються лише в одному національному регуляторному органі. Держави-члени не повинні вимагати від учасника ринку, який уже зареєстрований в іншій державі-члені, здійснювати повторну реєстрацію».</w:t>
            </w:r>
          </w:p>
          <w:p w:rsidR="007916EE" w:rsidRPr="00FD6A1E" w:rsidRDefault="007916EE" w:rsidP="007916EE">
            <w:pPr>
              <w:spacing w:after="0" w:line="240" w:lineRule="auto"/>
              <w:jc w:val="both"/>
              <w:rPr>
                <w:rFonts w:ascii="Times New Roman" w:eastAsia="Times New Roman" w:hAnsi="Times New Roman" w:cs="Times New Roman"/>
                <w:b/>
                <w:sz w:val="24"/>
                <w:szCs w:val="24"/>
                <w:lang w:val="uk-UA" w:eastAsia="ru-RU"/>
              </w:rPr>
            </w:pPr>
            <w:r w:rsidRPr="00FD6A1E">
              <w:rPr>
                <w:rFonts w:ascii="Times New Roman" w:eastAsia="Times New Roman" w:hAnsi="Times New Roman" w:cs="Times New Roman"/>
                <w:sz w:val="24"/>
                <w:szCs w:val="24"/>
                <w:lang w:val="uk-UA" w:eastAsia="uk-UA"/>
              </w:rPr>
              <w:t xml:space="preserve">Вважаємо, що Регулятор може отримати необхідну інформацію з реєстру, що ведеться </w:t>
            </w:r>
            <w:r w:rsidRPr="00FD6A1E">
              <w:rPr>
                <w:rFonts w:ascii="Times New Roman" w:eastAsia="Times New Roman" w:hAnsi="Times New Roman" w:cs="Times New Roman"/>
                <w:sz w:val="24"/>
                <w:szCs w:val="24"/>
                <w:lang w:eastAsia="uk-UA"/>
              </w:rPr>
              <w:t>ACER</w:t>
            </w:r>
            <w:r w:rsidRPr="00FD6A1E">
              <w:rPr>
                <w:rFonts w:ascii="Times New Roman" w:eastAsia="Times New Roman" w:hAnsi="Times New Roman" w:cs="Times New Roman"/>
                <w:sz w:val="24"/>
                <w:szCs w:val="24"/>
                <w:lang w:val="uk-UA" w:eastAsia="uk-UA"/>
              </w:rPr>
              <w:t xml:space="preserve">, тому пропонуємо спростити процедуру реєстрації для тих, хто вже має ідентифікатор </w:t>
            </w:r>
            <w:r w:rsidRPr="00FD6A1E">
              <w:rPr>
                <w:rFonts w:ascii="Times New Roman" w:eastAsia="Times New Roman" w:hAnsi="Times New Roman" w:cs="Times New Roman"/>
                <w:sz w:val="24"/>
                <w:szCs w:val="24"/>
                <w:lang w:eastAsia="uk-UA"/>
              </w:rPr>
              <w:t>ACER</w:t>
            </w:r>
            <w:r w:rsidRPr="00FD6A1E">
              <w:rPr>
                <w:rFonts w:ascii="Times New Roman" w:eastAsia="Times New Roman" w:hAnsi="Times New Roman" w:cs="Times New Roman"/>
                <w:sz w:val="24"/>
                <w:szCs w:val="24"/>
                <w:lang w:val="uk-UA" w:eastAsia="uk-UA"/>
              </w:rPr>
              <w:t>.</w:t>
            </w:r>
          </w:p>
          <w:p w:rsidR="007916EE" w:rsidRPr="00F05FEE" w:rsidRDefault="007916EE" w:rsidP="007916EE">
            <w:pPr>
              <w:spacing w:after="0" w:line="240" w:lineRule="auto"/>
              <w:jc w:val="both"/>
              <w:rPr>
                <w:sz w:val="23"/>
                <w:szCs w:val="23"/>
                <w:lang w:val="uk-UA"/>
              </w:rPr>
            </w:pPr>
          </w:p>
        </w:tc>
        <w:tc>
          <w:tcPr>
            <w:tcW w:w="1163" w:type="pct"/>
            <w:tcBorders>
              <w:top w:val="single" w:sz="6" w:space="0" w:color="000000"/>
              <w:left w:val="single" w:sz="6" w:space="0" w:color="000000"/>
              <w:bottom w:val="single" w:sz="6" w:space="0" w:color="000000"/>
              <w:right w:val="single" w:sz="6" w:space="0" w:color="000000"/>
            </w:tcBorders>
          </w:tcPr>
          <w:p w:rsidR="007916EE" w:rsidRPr="007A7CD4" w:rsidRDefault="007A7CD4" w:rsidP="007A7CD4">
            <w:pPr>
              <w:spacing w:after="0" w:line="240" w:lineRule="auto"/>
              <w:jc w:val="both"/>
              <w:rPr>
                <w:rFonts w:ascii="Times New Roman" w:eastAsia="Times New Roman" w:hAnsi="Times New Roman" w:cs="Times New Roman"/>
                <w:b/>
                <w:sz w:val="24"/>
                <w:szCs w:val="24"/>
                <w:lang w:val="uk-UA" w:eastAsia="ru-RU"/>
              </w:rPr>
            </w:pPr>
            <w:r w:rsidRPr="007A7CD4">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7A7CD4" w:rsidRPr="007A7CD4" w:rsidRDefault="007A7CD4" w:rsidP="007A7CD4">
            <w:pPr>
              <w:jc w:val="both"/>
              <w:rPr>
                <w:sz w:val="28"/>
                <w:szCs w:val="28"/>
                <w:lang w:val="uk-UA"/>
              </w:rPr>
            </w:pPr>
            <w:r w:rsidRPr="007A7CD4">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 xml:space="preserve">1.5. </w:t>
            </w:r>
            <w:r w:rsidRPr="007A7CD4">
              <w:rPr>
                <w:rFonts w:ascii="Times New Roman" w:hAnsi="Times New Roman" w:cs="Times New Roman"/>
                <w:b/>
                <w:sz w:val="24"/>
                <w:szCs w:val="24"/>
                <w:lang w:val="uk-UA"/>
              </w:rPr>
              <w:t xml:space="preserve">Реєстрація Учасника здійснюється один раз, незалежно від кількості видів господарської діяльності, що вони здійснюють або планують здійснювати на  </w:t>
            </w:r>
            <w:r w:rsidRPr="007A7CD4">
              <w:rPr>
                <w:rFonts w:ascii="Times New Roman" w:hAnsi="Times New Roman" w:cs="Times New Roman"/>
                <w:b/>
                <w:sz w:val="24"/>
                <w:szCs w:val="24"/>
                <w:lang w:val="uk-UA"/>
              </w:rPr>
              <w:lastRenderedPageBreak/>
              <w:t>оптовому енергетичному ринку.</w:t>
            </w:r>
            <w:r w:rsidRPr="007A7CD4">
              <w:rPr>
                <w:rFonts w:ascii="Times New Roman" w:eastAsia="Times New Roman" w:hAnsi="Times New Roman" w:cs="Times New Roman"/>
                <w:b/>
                <w:sz w:val="24"/>
                <w:szCs w:val="24"/>
                <w:lang w:val="uk-UA" w:eastAsia="ru-RU"/>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pStyle w:val="11"/>
              <w:ind w:left="0" w:firstLine="709"/>
              <w:contextualSpacing/>
              <w:jc w:val="both"/>
              <w:rPr>
                <w:sz w:val="24"/>
                <w:szCs w:val="24"/>
              </w:rPr>
            </w:pPr>
            <w:r w:rsidRPr="00D62649">
              <w:rPr>
                <w:sz w:val="24"/>
                <w:szCs w:val="24"/>
              </w:rPr>
              <w:lastRenderedPageBreak/>
              <w:t>1.6. Листування (надсилання всіх повідомлень) здійснюється:</w:t>
            </w:r>
          </w:p>
          <w:p w:rsidR="007916EE" w:rsidRPr="00D62649" w:rsidRDefault="007916EE" w:rsidP="007916EE">
            <w:pPr>
              <w:pStyle w:val="11"/>
              <w:ind w:left="0" w:firstLine="709"/>
              <w:contextualSpacing/>
              <w:jc w:val="both"/>
              <w:rPr>
                <w:sz w:val="24"/>
                <w:szCs w:val="24"/>
              </w:rPr>
            </w:pPr>
            <w:r w:rsidRPr="00D62649">
              <w:rPr>
                <w:sz w:val="24"/>
                <w:szCs w:val="24"/>
              </w:rPr>
              <w:t xml:space="preserve">1) електронною поштою між НКРЕКП з/на адреси(у): </w:t>
            </w:r>
            <w:hyperlink r:id="rId7" w:history="1">
              <w:r w:rsidRPr="00D62649">
                <w:rPr>
                  <w:rStyle w:val="a4"/>
                  <w:sz w:val="24"/>
                  <w:szCs w:val="24"/>
                </w:rPr>
                <w:t>REMITregistration@nerc.gov.ua</w:t>
              </w:r>
            </w:hyperlink>
            <w:r w:rsidRPr="00D62649">
              <w:rPr>
                <w:sz w:val="24"/>
                <w:szCs w:val="24"/>
              </w:rPr>
              <w:t xml:space="preserve"> та учасниками оптового енергетичного ринку з/на зазначеної(у) у реєстраційній формі електронної(у) адреси(у) представника учасника оптового енергетичного ринку, відповідального за реєстрацію, або</w:t>
            </w:r>
          </w:p>
          <w:p w:rsidR="007916EE" w:rsidRPr="00D62649" w:rsidRDefault="007916EE" w:rsidP="007916EE">
            <w:pPr>
              <w:pStyle w:val="11"/>
              <w:ind w:left="0" w:firstLine="709"/>
              <w:contextualSpacing/>
              <w:jc w:val="both"/>
              <w:rPr>
                <w:sz w:val="24"/>
                <w:szCs w:val="24"/>
              </w:rPr>
            </w:pPr>
            <w:r w:rsidRPr="00D62649">
              <w:rPr>
                <w:sz w:val="24"/>
                <w:szCs w:val="24"/>
              </w:rPr>
              <w:t>2) на адресу НКРЕКП в електронній формі через Портал електронних сервісів Мінекономіки (https://my.gov.ua/) або через Портал Дія «Гід з державних послуг» (</w:t>
            </w:r>
            <w:hyperlink r:id="rId8" w:history="1">
              <w:r w:rsidRPr="00D62649">
                <w:rPr>
                  <w:rStyle w:val="a4"/>
                  <w:sz w:val="24"/>
                  <w:szCs w:val="24"/>
                </w:rPr>
                <w:t>https://guide.diia.gov.ua/</w:t>
              </w:r>
            </w:hyperlink>
            <w:r w:rsidRPr="00D62649">
              <w:rPr>
                <w:sz w:val="24"/>
                <w:szCs w:val="24"/>
              </w:rPr>
              <w:t>).</w:t>
            </w:r>
          </w:p>
          <w:p w:rsidR="007916EE" w:rsidRPr="00D62649" w:rsidRDefault="007916EE" w:rsidP="007916EE">
            <w:pPr>
              <w:pStyle w:val="11"/>
              <w:contextualSpacing/>
              <w:jc w:val="both"/>
              <w:rPr>
                <w:sz w:val="24"/>
                <w:szCs w:val="24"/>
              </w:rPr>
            </w:pPr>
          </w:p>
        </w:tc>
        <w:tc>
          <w:tcPr>
            <w:tcW w:w="2038" w:type="pct"/>
            <w:tcBorders>
              <w:top w:val="single" w:sz="6" w:space="0" w:color="000000"/>
              <w:left w:val="single" w:sz="6" w:space="0" w:color="000000"/>
              <w:bottom w:val="single" w:sz="6" w:space="0" w:color="000000"/>
              <w:right w:val="single" w:sz="6" w:space="0" w:color="000000"/>
            </w:tcBorders>
          </w:tcPr>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D04DB8">
              <w:rPr>
                <w:rFonts w:ascii="Times New Roman" w:eastAsia="Times New Roman" w:hAnsi="Times New Roman" w:cs="Times New Roman"/>
                <w:i/>
                <w:sz w:val="24"/>
                <w:szCs w:val="24"/>
                <w:u w:val="single"/>
                <w:lang w:val="uk-UA" w:eastAsia="ru-RU"/>
              </w:rPr>
              <w:t>Пропозиції</w:t>
            </w:r>
            <w:r w:rsidRPr="00D04DB8">
              <w:rPr>
                <w:rFonts w:ascii="Times New Roman" w:eastAsia="Times New Roman" w:hAnsi="Times New Roman" w:cs="Times New Roman"/>
                <w:sz w:val="24"/>
                <w:szCs w:val="24"/>
                <w:lang w:val="uk-UA" w:eastAsia="ru-RU"/>
              </w:rPr>
              <w:t>:</w:t>
            </w:r>
          </w:p>
          <w:p w:rsidR="007916EE" w:rsidRDefault="007916EE" w:rsidP="007916EE">
            <w:pPr>
              <w:pStyle w:val="a6"/>
              <w:jc w:val="both"/>
            </w:pPr>
            <w:r>
              <w:t xml:space="preserve">   Передбачити обмін інформацією електронною поштою посиленими ІТ засобами для забезпечення безпеки цього каналу комунікації, забезпечивши автоматичну (</w:t>
            </w:r>
            <w:proofErr w:type="spellStart"/>
            <w:r>
              <w:t>запрограмоновану</w:t>
            </w:r>
            <w:proofErr w:type="spellEnd"/>
            <w:r>
              <w:t>) передачу інформації до бази даних (реєстру);</w:t>
            </w:r>
          </w:p>
          <w:p w:rsidR="007916EE" w:rsidRDefault="007916EE" w:rsidP="007916EE">
            <w:pPr>
              <w:pStyle w:val="a6"/>
              <w:jc w:val="both"/>
            </w:pPr>
            <w:r>
              <w:t>Незрозуміло як реєстрація через Портал Мінекономіки забезпечить відповідність вимогам REMIT щодо завдань Регулятора реєструвати та обмінюватися інформацією</w:t>
            </w:r>
          </w:p>
          <w:p w:rsidR="007916EE" w:rsidRDefault="007916EE" w:rsidP="007916EE">
            <w:pPr>
              <w:pStyle w:val="a6"/>
            </w:pPr>
            <w:r>
              <w:t xml:space="preserve"> </w:t>
            </w:r>
          </w:p>
          <w:p w:rsidR="007916EE" w:rsidRPr="000F784E" w:rsidRDefault="007916EE" w:rsidP="007916EE">
            <w:pPr>
              <w:pStyle w:val="a6"/>
            </w:pP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lang w:val="uk-UA"/>
              </w:rPr>
              <w:t xml:space="preserve"> </w:t>
            </w:r>
            <w:r>
              <w:rPr>
                <w:lang w:val="uk-UA"/>
              </w:rPr>
              <w:t xml:space="preserve"> </w:t>
            </w:r>
            <w:r w:rsidRPr="00F05FEE">
              <w:rPr>
                <w:rFonts w:ascii="Times New Roman" w:eastAsia="Times New Roman" w:hAnsi="Times New Roman" w:cs="Times New Roman"/>
                <w:b/>
                <w:sz w:val="24"/>
                <w:szCs w:val="24"/>
                <w:lang w:val="uk-UA" w:eastAsia="ru-RU"/>
              </w:rPr>
              <w:t>АТ «УКРТРАНСГАЗ»</w:t>
            </w: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i/>
                <w:sz w:val="24"/>
                <w:szCs w:val="24"/>
                <w:u w:val="single"/>
                <w:lang w:val="uk-UA" w:eastAsia="ru-RU"/>
              </w:rPr>
              <w:t>Пропозиції</w:t>
            </w:r>
            <w:r w:rsidRPr="00F05FEE">
              <w:rPr>
                <w:rFonts w:ascii="Times New Roman" w:eastAsia="Times New Roman" w:hAnsi="Times New Roman" w:cs="Times New Roman"/>
                <w:sz w:val="24"/>
                <w:szCs w:val="24"/>
                <w:lang w:val="uk-UA" w:eastAsia="ru-RU"/>
              </w:rPr>
              <w:t xml:space="preserve">: </w:t>
            </w:r>
            <w:r w:rsidRPr="00F05FEE">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F05FEE" w:rsidRDefault="007916EE" w:rsidP="007916EE">
            <w:pPr>
              <w:pStyle w:val="11"/>
              <w:ind w:left="0"/>
              <w:contextualSpacing/>
              <w:jc w:val="both"/>
              <w:rPr>
                <w:sz w:val="24"/>
                <w:szCs w:val="24"/>
              </w:rPr>
            </w:pPr>
            <w:r w:rsidRPr="00F05FEE">
              <w:rPr>
                <w:sz w:val="24"/>
                <w:szCs w:val="24"/>
              </w:rPr>
              <w:t xml:space="preserve">    1.6. Листування (надсилання всіх повідомлень) здійснюється:</w:t>
            </w:r>
          </w:p>
          <w:p w:rsidR="007916EE" w:rsidRPr="00F05FEE" w:rsidRDefault="007916EE" w:rsidP="007916EE">
            <w:pPr>
              <w:pStyle w:val="11"/>
              <w:ind w:left="0" w:firstLine="709"/>
              <w:contextualSpacing/>
              <w:jc w:val="both"/>
              <w:rPr>
                <w:sz w:val="24"/>
                <w:szCs w:val="24"/>
              </w:rPr>
            </w:pPr>
            <w:r w:rsidRPr="00F05FEE">
              <w:rPr>
                <w:sz w:val="24"/>
                <w:szCs w:val="24"/>
              </w:rPr>
              <w:t>1) електронною поштою між НКРЕКП з</w:t>
            </w:r>
            <w:r w:rsidRPr="00F05FEE">
              <w:rPr>
                <w:b/>
                <w:bCs/>
                <w:strike/>
                <w:sz w:val="24"/>
                <w:szCs w:val="24"/>
              </w:rPr>
              <w:t>/на</w:t>
            </w:r>
            <w:r w:rsidRPr="00F05FEE">
              <w:rPr>
                <w:sz w:val="24"/>
                <w:szCs w:val="24"/>
              </w:rPr>
              <w:t xml:space="preserve"> адреси</w:t>
            </w:r>
            <w:r w:rsidRPr="00F05FEE">
              <w:rPr>
                <w:b/>
                <w:bCs/>
                <w:strike/>
                <w:sz w:val="24"/>
                <w:szCs w:val="24"/>
              </w:rPr>
              <w:t>(у)</w:t>
            </w:r>
            <w:r w:rsidRPr="00F05FEE">
              <w:rPr>
                <w:sz w:val="24"/>
                <w:szCs w:val="24"/>
              </w:rPr>
              <w:t xml:space="preserve">: </w:t>
            </w:r>
            <w:hyperlink r:id="rId9" w:history="1">
              <w:r w:rsidRPr="00F05FEE">
                <w:rPr>
                  <w:rStyle w:val="a4"/>
                  <w:sz w:val="24"/>
                  <w:szCs w:val="24"/>
                </w:rPr>
                <w:t>REMITregistration@nerc.gov.ua</w:t>
              </w:r>
            </w:hyperlink>
            <w:r w:rsidRPr="00F05FEE">
              <w:rPr>
                <w:sz w:val="24"/>
                <w:szCs w:val="24"/>
              </w:rPr>
              <w:t xml:space="preserve"> та учасниками оптового енергетичного ринку </w:t>
            </w:r>
            <w:ins w:id="30" w:author="Бортник Наталія Іванівна" w:date="2023-08-09T09:04:00Z">
              <w:r w:rsidRPr="00F05FEE">
                <w:rPr>
                  <w:b/>
                  <w:sz w:val="24"/>
                  <w:szCs w:val="24"/>
                </w:rPr>
                <w:t>і</w:t>
              </w:r>
            </w:ins>
            <w:r w:rsidRPr="00F05FEE">
              <w:rPr>
                <w:sz w:val="24"/>
                <w:szCs w:val="24"/>
              </w:rPr>
              <w:t>з</w:t>
            </w:r>
            <w:r w:rsidRPr="00F05FEE">
              <w:rPr>
                <w:b/>
                <w:bCs/>
                <w:strike/>
                <w:sz w:val="24"/>
                <w:szCs w:val="24"/>
              </w:rPr>
              <w:t>/на</w:t>
            </w:r>
            <w:r w:rsidRPr="00F05FEE">
              <w:rPr>
                <w:sz w:val="24"/>
                <w:szCs w:val="24"/>
              </w:rPr>
              <w:t xml:space="preserve"> зазначеної</w:t>
            </w:r>
            <w:r w:rsidRPr="00F05FEE">
              <w:rPr>
                <w:b/>
                <w:bCs/>
                <w:strike/>
                <w:sz w:val="24"/>
                <w:szCs w:val="24"/>
              </w:rPr>
              <w:t>(у)</w:t>
            </w:r>
            <w:r w:rsidRPr="00F05FEE">
              <w:rPr>
                <w:sz w:val="24"/>
                <w:szCs w:val="24"/>
              </w:rPr>
              <w:t xml:space="preserve"> у реєстраційній формі електронної</w:t>
            </w:r>
            <w:r w:rsidRPr="00F05FEE">
              <w:rPr>
                <w:b/>
                <w:bCs/>
                <w:strike/>
                <w:sz w:val="24"/>
                <w:szCs w:val="24"/>
              </w:rPr>
              <w:t>(у)</w:t>
            </w:r>
            <w:r w:rsidRPr="00F05FEE">
              <w:rPr>
                <w:sz w:val="24"/>
                <w:szCs w:val="24"/>
              </w:rPr>
              <w:t xml:space="preserve"> адреси</w:t>
            </w:r>
            <w:r w:rsidRPr="00F05FEE">
              <w:rPr>
                <w:b/>
                <w:bCs/>
                <w:strike/>
                <w:sz w:val="24"/>
                <w:szCs w:val="24"/>
              </w:rPr>
              <w:t>(у)</w:t>
            </w:r>
            <w:r w:rsidRPr="00F05FEE">
              <w:rPr>
                <w:sz w:val="24"/>
                <w:szCs w:val="24"/>
              </w:rPr>
              <w:t xml:space="preserve"> представника учасника оптового енергетичного ринку, відповідального за реєстрацію, або</w:t>
            </w:r>
          </w:p>
          <w:p w:rsidR="007916EE" w:rsidRPr="00F05FEE" w:rsidRDefault="007916EE" w:rsidP="007916EE">
            <w:pPr>
              <w:pStyle w:val="11"/>
              <w:ind w:left="0" w:firstLine="709"/>
              <w:contextualSpacing/>
              <w:jc w:val="both"/>
              <w:rPr>
                <w:b/>
                <w:bCs/>
                <w:strike/>
                <w:sz w:val="24"/>
                <w:szCs w:val="24"/>
              </w:rPr>
            </w:pPr>
            <w:r w:rsidRPr="00F05FEE">
              <w:rPr>
                <w:sz w:val="24"/>
                <w:szCs w:val="24"/>
              </w:rPr>
              <w:t>2) на адресу НКРЕКП в електронній формі через Портал електронних сервісів Мінекономіки (https://my.gov.ua/) або через Портал Дія «Гід з державних послуг» (</w:t>
            </w:r>
            <w:hyperlink r:id="rId10" w:history="1">
              <w:r w:rsidRPr="00F05FEE">
                <w:rPr>
                  <w:rStyle w:val="a4"/>
                  <w:sz w:val="24"/>
                  <w:szCs w:val="24"/>
                </w:rPr>
                <w:t>https://guide.diia.gov.ua/</w:t>
              </w:r>
            </w:hyperlink>
            <w:r w:rsidRPr="00F05FEE">
              <w:rPr>
                <w:sz w:val="24"/>
                <w:szCs w:val="24"/>
              </w:rPr>
              <w:t>)</w:t>
            </w:r>
            <w:r w:rsidRPr="00F05FEE">
              <w:rPr>
                <w:b/>
                <w:bCs/>
                <w:strike/>
                <w:sz w:val="24"/>
                <w:szCs w:val="24"/>
              </w:rPr>
              <w:t>.</w:t>
            </w:r>
          </w:p>
          <w:p w:rsidR="007916EE" w:rsidRPr="00F05FEE" w:rsidRDefault="007916EE" w:rsidP="007916EE">
            <w:pPr>
              <w:spacing w:after="0" w:line="240" w:lineRule="auto"/>
              <w:jc w:val="both"/>
              <w:rPr>
                <w:rFonts w:ascii="Times New Roman" w:hAnsi="Times New Roman" w:cs="Times New Roman"/>
                <w:b/>
                <w:bCs/>
                <w:sz w:val="24"/>
                <w:szCs w:val="24"/>
                <w:lang w:val="uk-UA"/>
              </w:rPr>
            </w:pPr>
            <w:r w:rsidRPr="00F05FEE">
              <w:rPr>
                <w:rFonts w:ascii="Times New Roman" w:hAnsi="Times New Roman" w:cs="Times New Roman"/>
                <w:b/>
                <w:bCs/>
                <w:sz w:val="24"/>
                <w:szCs w:val="24"/>
                <w:lang w:val="uk-UA"/>
              </w:rPr>
              <w:t>3) за допомогою засобів поштового зв’язку (для нерезидентів).</w:t>
            </w:r>
          </w:p>
          <w:p w:rsidR="007916EE" w:rsidRPr="00F05FEE" w:rsidRDefault="007916EE" w:rsidP="007916EE">
            <w:pPr>
              <w:spacing w:after="0" w:line="240" w:lineRule="auto"/>
              <w:jc w:val="both"/>
              <w:rPr>
                <w:rFonts w:ascii="Times New Roman" w:eastAsia="Times New Roman" w:hAnsi="Times New Roman" w:cs="Times New Roman"/>
                <w:sz w:val="24"/>
                <w:szCs w:val="24"/>
                <w:lang w:val="uk-UA" w:eastAsia="ru-RU"/>
              </w:rPr>
            </w:pPr>
            <w:r w:rsidRPr="00F05FEE">
              <w:rPr>
                <w:rFonts w:ascii="Times New Roman" w:eastAsia="Times New Roman" w:hAnsi="Times New Roman" w:cs="Times New Roman"/>
                <w:i/>
                <w:sz w:val="24"/>
                <w:szCs w:val="24"/>
                <w:u w:val="single"/>
                <w:lang w:val="uk-UA" w:eastAsia="ru-RU"/>
              </w:rPr>
              <w:t>Обґрунтування</w:t>
            </w:r>
            <w:r w:rsidRPr="00F05FEE">
              <w:rPr>
                <w:rFonts w:ascii="Times New Roman" w:eastAsia="Times New Roman" w:hAnsi="Times New Roman" w:cs="Times New Roman"/>
                <w:sz w:val="24"/>
                <w:szCs w:val="24"/>
                <w:lang w:val="uk-UA" w:eastAsia="ru-RU"/>
              </w:rPr>
              <w:t>:</w:t>
            </w:r>
          </w:p>
          <w:p w:rsidR="007916EE" w:rsidRPr="00F05FEE" w:rsidRDefault="007916EE" w:rsidP="007916EE">
            <w:pPr>
              <w:spacing w:after="0"/>
              <w:jc w:val="both"/>
              <w:rPr>
                <w:rFonts w:ascii="Times New Roman" w:hAnsi="Times New Roman" w:cs="Times New Roman"/>
                <w:sz w:val="24"/>
                <w:szCs w:val="24"/>
                <w:lang w:val="uk-UA"/>
              </w:rPr>
            </w:pPr>
            <w:r w:rsidRPr="00F05FEE">
              <w:rPr>
                <w:rFonts w:ascii="Times New Roman" w:hAnsi="Times New Roman" w:cs="Times New Roman"/>
                <w:sz w:val="24"/>
                <w:szCs w:val="24"/>
                <w:lang w:val="uk-UA"/>
              </w:rPr>
              <w:t xml:space="preserve">    Компанії-нерезиденти, як правило, не мають КЕП, тому скористатись першими двома способами подачі заявки вони не зможуть. Це перешкоджатиме можливості їх реєстрації</w:t>
            </w:r>
            <w:del w:id="31" w:author="Бортник Наталія Іванівна" w:date="2023-08-09T09:08:00Z">
              <w:r w:rsidRPr="00F05FEE">
                <w:rPr>
                  <w:rFonts w:ascii="Times New Roman" w:hAnsi="Times New Roman" w:cs="Times New Roman"/>
                  <w:sz w:val="24"/>
                  <w:szCs w:val="24"/>
                  <w:lang w:val="uk-UA"/>
                </w:rPr>
                <w:delText>,</w:delText>
              </w:r>
            </w:del>
            <w:r w:rsidRPr="00F05FEE">
              <w:rPr>
                <w:rFonts w:ascii="Times New Roman" w:hAnsi="Times New Roman" w:cs="Times New Roman"/>
                <w:sz w:val="24"/>
                <w:szCs w:val="24"/>
                <w:lang w:val="uk-UA"/>
              </w:rPr>
              <w:t xml:space="preserve"> як учасників оптового енергетичного ринку.</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7020F5" w:rsidRDefault="007916EE" w:rsidP="007916EE">
            <w:pPr>
              <w:spacing w:after="0" w:line="240" w:lineRule="auto"/>
              <w:jc w:val="both"/>
              <w:rPr>
                <w:rFonts w:ascii="Times New Roman" w:hAnsi="Times New Roman" w:cs="Times New Roman"/>
                <w:b/>
                <w:bCs/>
                <w:iCs/>
                <w:sz w:val="24"/>
                <w:szCs w:val="24"/>
                <w:lang w:val="uk-UA" w:eastAsia="ru-RU"/>
              </w:rPr>
            </w:pPr>
            <w:r w:rsidRPr="007020F5">
              <w:rPr>
                <w:rFonts w:ascii="Times New Roman" w:hAnsi="Times New Roman" w:cs="Times New Roman"/>
                <w:b/>
                <w:bCs/>
                <w:iCs/>
                <w:sz w:val="24"/>
                <w:szCs w:val="24"/>
                <w:lang w:val="uk-UA" w:eastAsia="ru-RU"/>
              </w:rPr>
              <w:t>ТОВ «Оператор ГТС України»</w:t>
            </w:r>
          </w:p>
          <w:p w:rsidR="007916EE" w:rsidRPr="007020F5" w:rsidRDefault="007916EE" w:rsidP="007916EE">
            <w:pPr>
              <w:spacing w:after="0" w:line="240" w:lineRule="auto"/>
              <w:jc w:val="both"/>
              <w:rPr>
                <w:rFonts w:ascii="Times New Roman" w:eastAsia="Times New Roman" w:hAnsi="Times New Roman" w:cs="Times New Roman"/>
                <w:b/>
                <w:sz w:val="24"/>
                <w:szCs w:val="24"/>
                <w:lang w:val="uk-UA" w:eastAsia="ru-RU"/>
              </w:rPr>
            </w:pPr>
            <w:r w:rsidRPr="007020F5">
              <w:rPr>
                <w:rFonts w:ascii="Times New Roman" w:eastAsia="Times New Roman" w:hAnsi="Times New Roman" w:cs="Times New Roman"/>
                <w:i/>
                <w:sz w:val="24"/>
                <w:szCs w:val="24"/>
                <w:u w:val="single"/>
                <w:lang w:val="uk-UA" w:eastAsia="ru-RU"/>
              </w:rPr>
              <w:lastRenderedPageBreak/>
              <w:t>Пропозиції</w:t>
            </w:r>
            <w:r w:rsidRPr="007020F5">
              <w:rPr>
                <w:rFonts w:ascii="Times New Roman" w:eastAsia="Times New Roman" w:hAnsi="Times New Roman" w:cs="Times New Roman"/>
                <w:sz w:val="24"/>
                <w:szCs w:val="24"/>
                <w:lang w:val="uk-UA" w:eastAsia="ru-RU"/>
              </w:rPr>
              <w:t xml:space="preserve">: </w:t>
            </w:r>
            <w:r w:rsidRPr="007020F5">
              <w:rPr>
                <w:rFonts w:ascii="Times New Roman" w:eastAsia="Times New Roman" w:hAnsi="Times New Roman" w:cs="Times New Roman"/>
                <w:b/>
                <w:sz w:val="24"/>
                <w:szCs w:val="24"/>
                <w:lang w:val="uk-UA" w:eastAsia="ru-RU"/>
              </w:rPr>
              <w:t>пункт 1.16 викласти в такій редакції</w:t>
            </w:r>
            <w:r>
              <w:rPr>
                <w:rFonts w:ascii="Times New Roman" w:eastAsia="Times New Roman" w:hAnsi="Times New Roman" w:cs="Times New Roman"/>
                <w:b/>
                <w:sz w:val="24"/>
                <w:szCs w:val="24"/>
                <w:lang w:val="uk-UA" w:eastAsia="ru-RU"/>
              </w:rPr>
              <w:t>:</w:t>
            </w:r>
          </w:p>
          <w:p w:rsidR="007916EE" w:rsidRPr="007020F5" w:rsidRDefault="007916EE" w:rsidP="007916EE">
            <w:pPr>
              <w:pStyle w:val="11"/>
              <w:spacing w:line="276" w:lineRule="auto"/>
              <w:ind w:left="0"/>
              <w:contextualSpacing/>
              <w:jc w:val="both"/>
              <w:rPr>
                <w:sz w:val="24"/>
                <w:szCs w:val="24"/>
              </w:rPr>
            </w:pPr>
            <w:r w:rsidRPr="007020F5">
              <w:rPr>
                <w:sz w:val="24"/>
                <w:szCs w:val="24"/>
              </w:rPr>
              <w:t xml:space="preserve">     1.6. Листування (надсилання всіх повідомлень) здійснюється:</w:t>
            </w:r>
          </w:p>
          <w:p w:rsidR="007916EE" w:rsidRPr="007020F5" w:rsidRDefault="007916EE" w:rsidP="007916EE">
            <w:pPr>
              <w:pStyle w:val="11"/>
              <w:spacing w:line="276" w:lineRule="auto"/>
              <w:ind w:left="0"/>
              <w:contextualSpacing/>
              <w:jc w:val="both"/>
              <w:rPr>
                <w:sz w:val="24"/>
                <w:szCs w:val="24"/>
              </w:rPr>
            </w:pPr>
            <w:r w:rsidRPr="007020F5">
              <w:rPr>
                <w:sz w:val="24"/>
                <w:szCs w:val="24"/>
              </w:rPr>
              <w:t xml:space="preserve">         1) електронною поштою між НКРЕКП з/на адреси(у): </w:t>
            </w:r>
            <w:hyperlink r:id="rId11" w:history="1">
              <w:r w:rsidRPr="007020F5">
                <w:rPr>
                  <w:sz w:val="24"/>
                  <w:szCs w:val="24"/>
                </w:rPr>
                <w:t>REMITregistration@nerc.gov.ua</w:t>
              </w:r>
            </w:hyperlink>
            <w:r w:rsidRPr="007020F5">
              <w:rPr>
                <w:sz w:val="24"/>
                <w:szCs w:val="24"/>
              </w:rPr>
              <w:t xml:space="preserve"> та  </w:t>
            </w:r>
            <w:r w:rsidRPr="007020F5">
              <w:rPr>
                <w:b/>
                <w:sz w:val="24"/>
                <w:szCs w:val="24"/>
              </w:rPr>
              <w:t>суб’єктами господарювання, які мають намір зареєструватися як учасники оптового енергетичного ринку/</w:t>
            </w:r>
            <w:r w:rsidRPr="007020F5">
              <w:rPr>
                <w:sz w:val="24"/>
                <w:szCs w:val="24"/>
              </w:rPr>
              <w:t xml:space="preserve">учасниками оптового енергетичного ринку/ з/на зазначеної(у) у реєстраційній формі електронної(у) адреси(у) представника  </w:t>
            </w:r>
            <w:r w:rsidRPr="007020F5">
              <w:rPr>
                <w:b/>
                <w:sz w:val="24"/>
                <w:szCs w:val="24"/>
              </w:rPr>
              <w:t>суб’єкта господарювання, який має намір зареєструватися як учасник оптового енергетичного ринку/</w:t>
            </w:r>
            <w:r w:rsidRPr="007020F5">
              <w:rPr>
                <w:sz w:val="24"/>
                <w:szCs w:val="24"/>
              </w:rPr>
              <w:t>учасника оптового енергетичного ринку, відповідального за реєстрацію,</w:t>
            </w:r>
          </w:p>
          <w:p w:rsidR="007916EE" w:rsidRPr="007020F5" w:rsidRDefault="007916EE" w:rsidP="007916EE">
            <w:pPr>
              <w:pStyle w:val="11"/>
              <w:spacing w:line="276" w:lineRule="auto"/>
              <w:ind w:left="0"/>
              <w:contextualSpacing/>
              <w:jc w:val="both"/>
              <w:rPr>
                <w:sz w:val="24"/>
                <w:szCs w:val="24"/>
              </w:rPr>
            </w:pPr>
            <w:r w:rsidRPr="007020F5">
              <w:rPr>
                <w:sz w:val="24"/>
                <w:szCs w:val="24"/>
              </w:rPr>
              <w:t xml:space="preserve">       2) на адресу НКРЕКП в електронній формі через Портал електронних сервісів Мінекономіки (https://my.gov.ua/) або через Портал Дія «Гід з державних послуг» (</w:t>
            </w:r>
            <w:hyperlink r:id="rId12" w:history="1">
              <w:r w:rsidRPr="007020F5">
                <w:rPr>
                  <w:sz w:val="24"/>
                  <w:szCs w:val="24"/>
                </w:rPr>
                <w:t>https://guide.diia.gov.ua/</w:t>
              </w:r>
            </w:hyperlink>
            <w:r w:rsidRPr="007020F5">
              <w:rPr>
                <w:sz w:val="24"/>
                <w:szCs w:val="24"/>
              </w:rPr>
              <w:t>)</w:t>
            </w:r>
            <w:r w:rsidRPr="007020F5">
              <w:rPr>
                <w:b/>
                <w:sz w:val="24"/>
                <w:szCs w:val="24"/>
              </w:rPr>
              <w:t>, або</w:t>
            </w:r>
          </w:p>
          <w:p w:rsidR="007916EE" w:rsidRPr="007020F5" w:rsidRDefault="007916EE" w:rsidP="007916EE">
            <w:pPr>
              <w:spacing w:after="0" w:line="240" w:lineRule="auto"/>
              <w:jc w:val="both"/>
              <w:rPr>
                <w:rFonts w:ascii="Times New Roman" w:eastAsia="Times New Roman" w:hAnsi="Times New Roman" w:cs="Times New Roman"/>
                <w:b/>
                <w:sz w:val="24"/>
                <w:szCs w:val="24"/>
                <w:lang w:val="uk-UA" w:eastAsia="ru-RU"/>
              </w:rPr>
            </w:pPr>
            <w:r w:rsidRPr="007020F5">
              <w:rPr>
                <w:rFonts w:ascii="Times New Roman" w:eastAsia="Times New Roman" w:hAnsi="Times New Roman" w:cs="Times New Roman"/>
                <w:b/>
                <w:sz w:val="24"/>
                <w:szCs w:val="24"/>
                <w:lang w:val="uk-UA" w:eastAsia="ru-RU"/>
              </w:rPr>
              <w:t xml:space="preserve">     3) на поштову адресу НКРЕКП: 03057 м. Київ, вул. Сім’ї Бродських, 19.</w:t>
            </w:r>
          </w:p>
          <w:p w:rsidR="007916EE" w:rsidRPr="007020F5" w:rsidRDefault="007916EE" w:rsidP="007916EE">
            <w:pPr>
              <w:spacing w:after="0" w:line="240" w:lineRule="auto"/>
              <w:jc w:val="both"/>
              <w:rPr>
                <w:rFonts w:ascii="Times New Roman" w:eastAsia="Times New Roman" w:hAnsi="Times New Roman" w:cs="Times New Roman"/>
                <w:sz w:val="24"/>
                <w:szCs w:val="24"/>
                <w:lang w:val="uk-UA" w:eastAsia="ru-RU"/>
              </w:rPr>
            </w:pPr>
            <w:r w:rsidRPr="007020F5">
              <w:rPr>
                <w:rFonts w:ascii="Times New Roman" w:eastAsia="Times New Roman" w:hAnsi="Times New Roman" w:cs="Times New Roman"/>
                <w:i/>
                <w:sz w:val="24"/>
                <w:szCs w:val="24"/>
                <w:u w:val="single"/>
                <w:lang w:val="uk-UA" w:eastAsia="ru-RU"/>
              </w:rPr>
              <w:t>Обґрунтування</w:t>
            </w:r>
            <w:r w:rsidRPr="007020F5">
              <w:rPr>
                <w:rFonts w:ascii="Times New Roman" w:eastAsia="Times New Roman" w:hAnsi="Times New Roman" w:cs="Times New Roman"/>
                <w:sz w:val="24"/>
                <w:szCs w:val="24"/>
                <w:lang w:val="uk-UA" w:eastAsia="ru-RU"/>
              </w:rPr>
              <w:t>:</w:t>
            </w:r>
          </w:p>
          <w:p w:rsidR="007916EE" w:rsidRDefault="007916EE" w:rsidP="007916E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20F5">
              <w:rPr>
                <w:rFonts w:ascii="Times New Roman" w:eastAsia="Times New Roman" w:hAnsi="Times New Roman" w:cs="Times New Roman"/>
                <w:sz w:val="24"/>
                <w:szCs w:val="24"/>
                <w:lang w:val="uk-UA" w:eastAsia="ru-RU"/>
              </w:rPr>
              <w:t>Пропонується додати термін «суб’єкт господарювання, який має намір зареєструватися як учасник оптового енергетичного ринку», оскільки суб’єкти господарювання, які  не мають укладених договорів щодо оптових енергетичних продуктів та подають реєстраційні форми для отримання ECRB-коду для провадження діяльності, не вважаються учасниками оптового енергетичного ринку у розумінні Закону.</w:t>
            </w:r>
          </w:p>
          <w:p w:rsidR="007916EE" w:rsidRDefault="007916EE" w:rsidP="007916E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20F5">
              <w:rPr>
                <w:rFonts w:ascii="Times New Roman" w:eastAsia="Times New Roman" w:hAnsi="Times New Roman" w:cs="Times New Roman"/>
                <w:sz w:val="24"/>
                <w:szCs w:val="24"/>
                <w:lang w:val="uk-UA" w:eastAsia="ru-RU"/>
              </w:rPr>
              <w:t xml:space="preserve">Зміни до вказаного пункту Порядку пропонуються у зв’язку з відсутністю у осіб, які мають намір </w:t>
            </w:r>
            <w:r w:rsidRPr="007020F5">
              <w:rPr>
                <w:rFonts w:ascii="Times New Roman" w:eastAsia="Times New Roman" w:hAnsi="Times New Roman" w:cs="Times New Roman"/>
                <w:sz w:val="24"/>
                <w:szCs w:val="24"/>
                <w:lang w:val="uk-UA" w:eastAsia="ru-RU"/>
              </w:rPr>
              <w:lastRenderedPageBreak/>
              <w:t>зареєструватися як учасники оптового енергетичного ринку, та є нерезидентами України, кваліфікованого електронного підпису та/або кваліфікованої електронної печатки відповідно до вимог законів України «Про електронні документи та електронний документообіг» та «Про електронні довірчі послуги».</w:t>
            </w:r>
          </w:p>
          <w:p w:rsidR="007916EE" w:rsidRDefault="007916EE" w:rsidP="007916E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20F5">
              <w:rPr>
                <w:rFonts w:ascii="Times New Roman" w:eastAsia="Times New Roman" w:hAnsi="Times New Roman" w:cs="Times New Roman"/>
                <w:sz w:val="24"/>
                <w:szCs w:val="24"/>
                <w:lang w:val="uk-UA" w:eastAsia="ru-RU"/>
              </w:rPr>
              <w:t>Особи, які мають намір зареєструватися як учасники оптового енергетичного ринку, та є нерезидентами України, не зможуть надсилати відповідні реєстраційні форми з електронним підписом та/або електронною печаткою, що призведе до неможливості вчиняти правочини щодо оптових енергетичних продуктів.</w:t>
            </w:r>
          </w:p>
          <w:p w:rsidR="007916EE" w:rsidRPr="007020F5" w:rsidRDefault="007916EE" w:rsidP="007916E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20F5">
              <w:rPr>
                <w:rFonts w:ascii="Times New Roman" w:eastAsia="Times New Roman" w:hAnsi="Times New Roman" w:cs="Times New Roman"/>
                <w:sz w:val="24"/>
                <w:szCs w:val="24"/>
                <w:lang w:val="uk-UA" w:eastAsia="ru-RU"/>
              </w:rPr>
              <w:t>Опція з надсиланням на поштову адресу НКРЕКП дає можливість особам, які мають намір зареєструватися як учасники оптового енергетичного ринку, та є нерезидентами України, подати реєстраційні форми та виконати вимоги Закону України «Про внесення змін до деяких законів України щодо запобігання зловживанням на оптових енергетичних</w:t>
            </w:r>
            <w:r w:rsidRPr="007020F5">
              <w:rPr>
                <w:rFonts w:ascii="Times New Roman" w:eastAsia="Times New Roman" w:hAnsi="Times New Roman" w:cs="Times New Roman"/>
                <w:sz w:val="20"/>
                <w:szCs w:val="20"/>
                <w:lang w:val="uk-UA" w:eastAsia="ru-RU"/>
              </w:rPr>
              <w:t xml:space="preserve"> </w:t>
            </w:r>
            <w:r w:rsidRPr="009E6ED1">
              <w:rPr>
                <w:rFonts w:ascii="Times New Roman" w:eastAsia="Times New Roman" w:hAnsi="Times New Roman" w:cs="Times New Roman"/>
                <w:sz w:val="20"/>
                <w:szCs w:val="20"/>
                <w:lang w:val="uk-UA" w:eastAsia="ru-RU"/>
              </w:rPr>
              <w:t>ринках» щодо реєстрації учасників оптового енергетичного ринку</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9C44A4" w:rsidRDefault="007916EE" w:rsidP="007916EE">
            <w:pPr>
              <w:spacing w:after="0" w:line="240" w:lineRule="auto"/>
              <w:rPr>
                <w:rFonts w:ascii="Times New Roman" w:hAnsi="Times New Roman" w:cs="Times New Roman"/>
                <w:b/>
                <w:sz w:val="24"/>
                <w:szCs w:val="24"/>
                <w:lang w:val="uk-UA"/>
              </w:rPr>
            </w:pPr>
            <w:r w:rsidRPr="007F5B57">
              <w:rPr>
                <w:rFonts w:ascii="Times New Roman" w:hAnsi="Times New Roman" w:cs="Times New Roman"/>
                <w:b/>
                <w:sz w:val="24"/>
                <w:szCs w:val="24"/>
                <w:lang w:val="uk-UA"/>
              </w:rPr>
              <w:t>ПрАТ «ДТЕК Київські електромережі»</w:t>
            </w:r>
          </w:p>
          <w:p w:rsidR="007916EE" w:rsidRDefault="007916EE" w:rsidP="007916EE">
            <w:pPr>
              <w:spacing w:after="0" w:line="240" w:lineRule="auto"/>
              <w:rPr>
                <w:rFonts w:ascii="Times New Roman" w:hAnsi="Times New Roman" w:cs="Times New Roman"/>
                <w:b/>
                <w:lang w:val="uk-UA"/>
              </w:rPr>
            </w:pPr>
            <w:r w:rsidRPr="009C44A4">
              <w:rPr>
                <w:rFonts w:ascii="Times New Roman" w:hAnsi="Times New Roman" w:cs="Times New Roman"/>
                <w:b/>
                <w:lang w:val="uk-UA"/>
              </w:rPr>
              <w:t>АТ «ДТЕК ДНІПРОВСЬКІ ЕЛЕКТРОМЕРЕЖІ»</w:t>
            </w:r>
          </w:p>
          <w:p w:rsidR="007916EE" w:rsidRPr="00D14013" w:rsidRDefault="007916EE" w:rsidP="007916EE">
            <w:pPr>
              <w:spacing w:after="0" w:line="240" w:lineRule="auto"/>
              <w:jc w:val="both"/>
              <w:rPr>
                <w:rFonts w:ascii="Times New Roman" w:eastAsia="Times New Roman" w:hAnsi="Times New Roman" w:cs="Times New Roman"/>
                <w:b/>
                <w:sz w:val="24"/>
                <w:szCs w:val="24"/>
                <w:lang w:val="uk-UA" w:eastAsia="ru-RU"/>
              </w:rPr>
            </w:pPr>
            <w:r w:rsidRPr="00D14013">
              <w:rPr>
                <w:rFonts w:ascii="Times New Roman" w:eastAsia="Times New Roman" w:hAnsi="Times New Roman" w:cs="Times New Roman"/>
                <w:b/>
                <w:sz w:val="24"/>
                <w:szCs w:val="24"/>
                <w:lang w:val="uk-UA" w:eastAsia="ru-RU"/>
              </w:rPr>
              <w:t>УВЕА</w:t>
            </w:r>
          </w:p>
          <w:p w:rsidR="007916EE" w:rsidRPr="007F5B57" w:rsidRDefault="007916EE" w:rsidP="007916EE">
            <w:pPr>
              <w:spacing w:after="0" w:line="240" w:lineRule="auto"/>
              <w:jc w:val="both"/>
              <w:rPr>
                <w:rFonts w:ascii="Times New Roman" w:eastAsia="Times New Roman" w:hAnsi="Times New Roman" w:cs="Times New Roman"/>
                <w:b/>
                <w:sz w:val="24"/>
                <w:szCs w:val="24"/>
                <w:lang w:val="uk-UA" w:eastAsia="ru-RU"/>
              </w:rPr>
            </w:pPr>
            <w:r w:rsidRPr="007F5B57">
              <w:rPr>
                <w:rFonts w:ascii="Times New Roman" w:eastAsia="Times New Roman" w:hAnsi="Times New Roman" w:cs="Times New Roman"/>
                <w:i/>
                <w:sz w:val="24"/>
                <w:szCs w:val="24"/>
                <w:u w:val="single"/>
                <w:lang w:val="uk-UA" w:eastAsia="ru-RU"/>
              </w:rPr>
              <w:t>Пропозиції</w:t>
            </w:r>
            <w:r w:rsidRPr="007F5B57">
              <w:rPr>
                <w:rFonts w:ascii="Times New Roman" w:eastAsia="Times New Roman" w:hAnsi="Times New Roman" w:cs="Times New Roman"/>
                <w:sz w:val="24"/>
                <w:szCs w:val="24"/>
                <w:lang w:val="uk-UA" w:eastAsia="ru-RU"/>
              </w:rPr>
              <w:t xml:space="preserve">: </w:t>
            </w:r>
            <w:r w:rsidRPr="007F5B57">
              <w:rPr>
                <w:rFonts w:ascii="Times New Roman" w:eastAsia="Times New Roman" w:hAnsi="Times New Roman" w:cs="Times New Roman"/>
                <w:b/>
                <w:sz w:val="24"/>
                <w:szCs w:val="24"/>
                <w:lang w:val="uk-UA" w:eastAsia="ru-RU"/>
              </w:rPr>
              <w:t>абзац перший пункту 1.6 викласти в такій редакції</w:t>
            </w:r>
            <w:r>
              <w:rPr>
                <w:rFonts w:ascii="Times New Roman" w:eastAsia="Times New Roman" w:hAnsi="Times New Roman" w:cs="Times New Roman"/>
                <w:b/>
                <w:sz w:val="24"/>
                <w:szCs w:val="24"/>
                <w:lang w:val="uk-UA" w:eastAsia="ru-RU"/>
              </w:rPr>
              <w:t>:</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1.6. Листування (надсилання усіх повідомлень) </w:t>
            </w:r>
            <w:r w:rsidRPr="007F5B57">
              <w:rPr>
                <w:rFonts w:ascii="Times New Roman" w:hAnsi="Times New Roman" w:cs="Times New Roman"/>
                <w:b/>
                <w:bCs/>
                <w:sz w:val="24"/>
                <w:szCs w:val="24"/>
                <w:lang w:val="uk-UA"/>
              </w:rPr>
              <w:t xml:space="preserve">з питань, пов’язаних із реєстрацією, </w:t>
            </w:r>
            <w:r w:rsidRPr="007F5B57">
              <w:rPr>
                <w:rFonts w:ascii="Times New Roman" w:hAnsi="Times New Roman" w:cs="Times New Roman"/>
                <w:sz w:val="24"/>
                <w:szCs w:val="24"/>
                <w:lang w:val="uk-UA"/>
              </w:rPr>
              <w:t>здійснюється:</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Обґрунтування</w:t>
            </w:r>
            <w:r w:rsidRPr="007F5B57">
              <w:rPr>
                <w:rFonts w:ascii="Times New Roman" w:eastAsia="Times New Roman" w:hAnsi="Times New Roman" w:cs="Times New Roman"/>
                <w:sz w:val="24"/>
                <w:szCs w:val="24"/>
                <w:lang w:val="uk-UA" w:eastAsia="ru-RU"/>
              </w:rPr>
              <w:t>:</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Відповідальний за реєстрацію може бути відсутній з причин відрядження/хвороби/відпустки, доцільно </w:t>
            </w:r>
            <w:r w:rsidRPr="007F5B57">
              <w:rPr>
                <w:rFonts w:ascii="Times New Roman" w:hAnsi="Times New Roman" w:cs="Times New Roman"/>
                <w:sz w:val="24"/>
                <w:szCs w:val="24"/>
                <w:lang w:val="uk-UA"/>
              </w:rPr>
              <w:lastRenderedPageBreak/>
              <w:t>передбачити декілька осіб, на адреси яких будуть дублюватися повідомлення.</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Учасник  оптового ринку може зазначити електронну адресу відповідального працівника  за реєстрацію </w:t>
            </w:r>
            <w:r w:rsidRPr="007F5B57">
              <w:rPr>
                <w:rFonts w:ascii="Times New Roman" w:hAnsi="Times New Roman" w:cs="Times New Roman"/>
                <w:b/>
                <w:bCs/>
                <w:sz w:val="24"/>
                <w:szCs w:val="24"/>
                <w:lang w:val="uk-UA"/>
              </w:rPr>
              <w:t>АБО</w:t>
            </w:r>
            <w:r w:rsidRPr="007F5B57">
              <w:rPr>
                <w:rFonts w:ascii="Times New Roman" w:hAnsi="Times New Roman" w:cs="Times New Roman"/>
                <w:sz w:val="24"/>
                <w:szCs w:val="24"/>
                <w:lang w:val="uk-UA"/>
              </w:rPr>
              <w:t xml:space="preserve">  як і НКРЕКП створити спеціальну  поштову  адресу  і  сам визначити відповідальних за  листування і  доступ  до неї  (в </w:t>
            </w:r>
            <w:proofErr w:type="spellStart"/>
            <w:r w:rsidRPr="007F5B57">
              <w:rPr>
                <w:rFonts w:ascii="Times New Roman" w:hAnsi="Times New Roman" w:cs="Times New Roman"/>
                <w:sz w:val="24"/>
                <w:szCs w:val="24"/>
                <w:lang w:val="uk-UA"/>
              </w:rPr>
              <w:t>т.ч</w:t>
            </w:r>
            <w:proofErr w:type="spellEnd"/>
            <w:r w:rsidRPr="007F5B57">
              <w:rPr>
                <w:rFonts w:ascii="Times New Roman" w:hAnsi="Times New Roman" w:cs="Times New Roman"/>
                <w:sz w:val="24"/>
                <w:szCs w:val="24"/>
                <w:lang w:val="uk-UA"/>
              </w:rPr>
              <w:t xml:space="preserve">. дати  доступ  декільком  особам).  </w:t>
            </w:r>
          </w:p>
          <w:p w:rsidR="007916EE" w:rsidRDefault="007916EE" w:rsidP="007916EE">
            <w:pPr>
              <w:jc w:val="both"/>
              <w:rPr>
                <w:sz w:val="24"/>
                <w:szCs w:val="24"/>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196271">
              <w:rPr>
                <w:rFonts w:ascii="Times New Roman" w:eastAsia="Times New Roman" w:hAnsi="Times New Roman" w:cs="Times New Roman"/>
                <w:b/>
                <w:sz w:val="24"/>
                <w:szCs w:val="24"/>
                <w:lang w:val="uk-UA" w:eastAsia="ru-RU"/>
              </w:rPr>
              <w:t>ПрАТ «</w:t>
            </w:r>
            <w:proofErr w:type="spellStart"/>
            <w:r w:rsidRPr="00196271">
              <w:rPr>
                <w:rFonts w:ascii="Times New Roman" w:eastAsia="Times New Roman" w:hAnsi="Times New Roman" w:cs="Times New Roman"/>
                <w:b/>
                <w:sz w:val="24"/>
                <w:szCs w:val="24"/>
                <w:lang w:val="uk-UA" w:eastAsia="ru-RU"/>
              </w:rPr>
              <w:t>Укргідроенерго</w:t>
            </w:r>
            <w:proofErr w:type="spellEnd"/>
            <w:r w:rsidRPr="00196271">
              <w:rPr>
                <w:rFonts w:ascii="Times New Roman" w:eastAsia="Times New Roman" w:hAnsi="Times New Roman" w:cs="Times New Roman"/>
                <w:b/>
                <w:sz w:val="24"/>
                <w:szCs w:val="24"/>
                <w:lang w:val="uk-UA" w:eastAsia="ru-RU"/>
              </w:rPr>
              <w:t>»</w:t>
            </w:r>
          </w:p>
          <w:p w:rsidR="007916EE" w:rsidRPr="00196271" w:rsidRDefault="007916EE" w:rsidP="007916EE">
            <w:pPr>
              <w:spacing w:after="0" w:line="240" w:lineRule="auto"/>
              <w:jc w:val="both"/>
              <w:rPr>
                <w:rFonts w:ascii="Times New Roman" w:eastAsia="Times New Roman" w:hAnsi="Times New Roman" w:cs="Times New Roman"/>
                <w:b/>
                <w:sz w:val="24"/>
                <w:szCs w:val="24"/>
                <w:lang w:val="uk-UA" w:eastAsia="ru-RU"/>
              </w:rPr>
            </w:pPr>
            <w:r w:rsidRPr="00196271">
              <w:rPr>
                <w:rFonts w:ascii="Times New Roman" w:eastAsia="Times New Roman" w:hAnsi="Times New Roman" w:cs="Times New Roman"/>
                <w:i/>
                <w:sz w:val="24"/>
                <w:szCs w:val="24"/>
                <w:u w:val="single"/>
                <w:lang w:val="uk-UA" w:eastAsia="ru-RU"/>
              </w:rPr>
              <w:t>Пропозиції</w:t>
            </w:r>
            <w:r w:rsidRPr="00196271">
              <w:rPr>
                <w:rFonts w:ascii="Times New Roman" w:eastAsia="Times New Roman" w:hAnsi="Times New Roman" w:cs="Times New Roman"/>
                <w:sz w:val="24"/>
                <w:szCs w:val="24"/>
                <w:lang w:val="uk-UA" w:eastAsia="ru-RU"/>
              </w:rPr>
              <w:t xml:space="preserve">: </w:t>
            </w:r>
            <w:r w:rsidRPr="00196271">
              <w:rPr>
                <w:rFonts w:ascii="Times New Roman" w:eastAsia="Times New Roman" w:hAnsi="Times New Roman" w:cs="Times New Roman"/>
                <w:b/>
                <w:sz w:val="24"/>
                <w:szCs w:val="24"/>
                <w:lang w:val="uk-UA" w:eastAsia="ru-RU"/>
              </w:rPr>
              <w:t>абзац 1 та 2 пункту 1.6 викласти в такій редакції</w:t>
            </w:r>
            <w:r>
              <w:rPr>
                <w:rFonts w:ascii="Times New Roman" w:eastAsia="Times New Roman" w:hAnsi="Times New Roman" w:cs="Times New Roman"/>
                <w:b/>
                <w:sz w:val="24"/>
                <w:szCs w:val="24"/>
                <w:lang w:val="uk-UA" w:eastAsia="ru-RU"/>
              </w:rPr>
              <w:t>:</w:t>
            </w:r>
          </w:p>
          <w:p w:rsidR="007916EE" w:rsidRPr="00AA7957" w:rsidRDefault="007916EE" w:rsidP="007916EE">
            <w:pPr>
              <w:spacing w:after="0" w:line="240" w:lineRule="auto"/>
              <w:ind w:firstLine="284"/>
              <w:jc w:val="both"/>
              <w:rPr>
                <w:rFonts w:ascii="Times New Roman" w:hAnsi="Times New Roman" w:cs="Times New Roman"/>
                <w:b/>
                <w:sz w:val="24"/>
                <w:szCs w:val="24"/>
                <w:lang w:val="uk-UA"/>
              </w:rPr>
            </w:pPr>
            <w:r w:rsidRPr="00AA7957">
              <w:rPr>
                <w:rFonts w:ascii="Times New Roman" w:hAnsi="Times New Roman" w:cs="Times New Roman"/>
                <w:sz w:val="24"/>
                <w:szCs w:val="24"/>
                <w:lang w:val="uk-UA"/>
              </w:rPr>
              <w:t xml:space="preserve">1.6. </w:t>
            </w:r>
            <w:r w:rsidRPr="00AA7957">
              <w:rPr>
                <w:rFonts w:ascii="Times New Roman" w:hAnsi="Times New Roman" w:cs="Times New Roman"/>
                <w:b/>
                <w:sz w:val="24"/>
                <w:szCs w:val="24"/>
                <w:lang w:val="uk-UA"/>
              </w:rPr>
              <w:t>Все</w:t>
            </w:r>
            <w:r w:rsidRPr="00AA7957">
              <w:rPr>
                <w:rFonts w:ascii="Times New Roman" w:hAnsi="Times New Roman" w:cs="Times New Roman"/>
                <w:sz w:val="24"/>
                <w:szCs w:val="24"/>
                <w:lang w:val="uk-UA"/>
              </w:rPr>
              <w:t xml:space="preserve"> листування (надсилання всіх повідомлень) здійснюється </w:t>
            </w:r>
            <w:r w:rsidRPr="00AA7957">
              <w:rPr>
                <w:rFonts w:ascii="Times New Roman" w:hAnsi="Times New Roman" w:cs="Times New Roman"/>
                <w:b/>
                <w:sz w:val="24"/>
                <w:szCs w:val="24"/>
                <w:lang w:val="uk-UA"/>
              </w:rPr>
              <w:t>в електронному вигляді з накладенням кваліфікованого електронного підпису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форматі «p7s»:</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 xml:space="preserve">1) електронною поштою між НКРЕКП з/на адреси(у): REMITregistration@nerc.gov.ua та </w:t>
            </w:r>
            <w:r w:rsidRPr="00AA7957">
              <w:rPr>
                <w:rFonts w:ascii="Times New Roman" w:hAnsi="Times New Roman" w:cs="Times New Roman"/>
                <w:b/>
                <w:sz w:val="24"/>
                <w:szCs w:val="24"/>
                <w:lang w:val="uk-UA"/>
              </w:rPr>
              <w:t xml:space="preserve">Учасниками </w:t>
            </w:r>
            <w:proofErr w:type="spellStart"/>
            <w:r w:rsidRPr="00AA7957">
              <w:rPr>
                <w:rFonts w:ascii="Times New Roman" w:hAnsi="Times New Roman" w:cs="Times New Roman"/>
                <w:b/>
                <w:strike/>
                <w:sz w:val="24"/>
                <w:szCs w:val="24"/>
                <w:lang w:val="uk-UA"/>
              </w:rPr>
              <w:t>учасниками</w:t>
            </w:r>
            <w:proofErr w:type="spellEnd"/>
            <w:r w:rsidRPr="00AA7957">
              <w:rPr>
                <w:rFonts w:ascii="Times New Roman" w:hAnsi="Times New Roman" w:cs="Times New Roman"/>
                <w:b/>
                <w:strike/>
                <w:sz w:val="24"/>
                <w:szCs w:val="24"/>
                <w:lang w:val="uk-UA"/>
              </w:rPr>
              <w:t xml:space="preserve"> оптового енергетичного ринку</w:t>
            </w:r>
            <w:r w:rsidRPr="00AA7957">
              <w:rPr>
                <w:rFonts w:ascii="Times New Roman" w:hAnsi="Times New Roman" w:cs="Times New Roman"/>
                <w:b/>
                <w:sz w:val="24"/>
                <w:szCs w:val="24"/>
                <w:lang w:val="uk-UA"/>
              </w:rPr>
              <w:t>,</w:t>
            </w:r>
            <w:r w:rsidRPr="00AA7957">
              <w:rPr>
                <w:rFonts w:ascii="Times New Roman" w:hAnsi="Times New Roman" w:cs="Times New Roman"/>
                <w:sz w:val="24"/>
                <w:szCs w:val="24"/>
                <w:lang w:val="uk-UA"/>
              </w:rPr>
              <w:t xml:space="preserve"> з/на зазначеної(у) у реєстраційній формі електронної(у) адреси(у) </w:t>
            </w:r>
            <w:r w:rsidRPr="00AA7957">
              <w:rPr>
                <w:rFonts w:ascii="Times New Roman" w:hAnsi="Times New Roman" w:cs="Times New Roman"/>
                <w:b/>
                <w:sz w:val="24"/>
                <w:szCs w:val="24"/>
                <w:lang w:val="uk-UA"/>
              </w:rPr>
              <w:t>уповноваженої особи такого</w:t>
            </w:r>
            <w:r w:rsidRPr="00AA7957">
              <w:rPr>
                <w:rFonts w:ascii="Times New Roman" w:hAnsi="Times New Roman" w:cs="Times New Roman"/>
                <w:sz w:val="24"/>
                <w:szCs w:val="24"/>
                <w:lang w:val="uk-UA"/>
              </w:rPr>
              <w:t xml:space="preserve"> учасника, відповідальну за реєстрацію, або</w:t>
            </w:r>
          </w:p>
          <w:p w:rsidR="007916EE" w:rsidRPr="00AA7957" w:rsidRDefault="007916EE" w:rsidP="007916EE">
            <w:pPr>
              <w:spacing w:after="0" w:line="240" w:lineRule="auto"/>
              <w:jc w:val="both"/>
              <w:rPr>
                <w:rFonts w:ascii="Times New Roman" w:eastAsia="Times New Roman" w:hAnsi="Times New Roman" w:cs="Times New Roman"/>
                <w:b/>
                <w:sz w:val="24"/>
                <w:szCs w:val="24"/>
                <w:lang w:val="uk-UA" w:eastAsia="ru-RU"/>
              </w:rPr>
            </w:pPr>
            <w:r w:rsidRPr="00AA7957">
              <w:rPr>
                <w:rFonts w:ascii="Times New Roman" w:eastAsia="Times New Roman" w:hAnsi="Times New Roman" w:cs="Times New Roman"/>
                <w:b/>
                <w:sz w:val="24"/>
                <w:szCs w:val="24"/>
                <w:lang w:val="uk-UA" w:eastAsia="ru-RU"/>
              </w:rPr>
              <w:t xml:space="preserve">… </w:t>
            </w:r>
          </w:p>
          <w:p w:rsidR="007916EE" w:rsidRPr="00AA7957" w:rsidRDefault="007916EE" w:rsidP="007916EE">
            <w:pPr>
              <w:spacing w:after="0" w:line="240" w:lineRule="auto"/>
              <w:jc w:val="both"/>
              <w:rPr>
                <w:rFonts w:ascii="Times New Roman" w:hAnsi="Times New Roman" w:cs="Times New Roman"/>
                <w:i/>
                <w:sz w:val="24"/>
                <w:szCs w:val="24"/>
                <w:u w:val="single"/>
                <w:lang w:val="uk-UA"/>
              </w:rPr>
            </w:pPr>
            <w:r w:rsidRPr="00AA7957">
              <w:rPr>
                <w:rFonts w:ascii="Times New Roman" w:hAnsi="Times New Roman" w:cs="Times New Roman"/>
                <w:i/>
                <w:sz w:val="24"/>
                <w:szCs w:val="24"/>
                <w:u w:val="single"/>
                <w:lang w:val="uk-UA"/>
              </w:rPr>
              <w:t xml:space="preserve">Обґрунтування: </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Пропонується додати, що все листування (надсилання всіх повідомлень) здійснюється в електронному вигляді з накладенням кваліфікованого електронного підпису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форматі «p7s».</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lastRenderedPageBreak/>
              <w:t>Редакційне уточнення, з урахуванням того, що статус учасника оптового енергетичного ринку, отримується після включення до Реєстру та присвоєння ECRB коду.</w:t>
            </w:r>
          </w:p>
          <w:p w:rsidR="007916EE" w:rsidRPr="00AA7957" w:rsidRDefault="007916EE" w:rsidP="007916EE">
            <w:pPr>
              <w:spacing w:after="0" w:line="240" w:lineRule="auto"/>
              <w:jc w:val="both"/>
              <w:rPr>
                <w:rFonts w:ascii="Times New Roman" w:hAnsi="Times New Roman" w:cs="Times New Roman"/>
                <w:i/>
                <w:sz w:val="24"/>
                <w:szCs w:val="24"/>
                <w:u w:val="single"/>
                <w:lang w:val="uk-UA"/>
              </w:rPr>
            </w:pPr>
            <w:r w:rsidRPr="00AA7957">
              <w:rPr>
                <w:rFonts w:ascii="Times New Roman" w:hAnsi="Times New Roman" w:cs="Times New Roman"/>
                <w:sz w:val="24"/>
                <w:szCs w:val="24"/>
                <w:lang w:val="uk-UA"/>
              </w:rPr>
              <w:t>До включення до Реєстру та присвоєння ECRB коду – кандидат (учасник ринку, який має намір здійснювати операції, пов’язані з оптовими енергетичними продуктами).</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Default="007916EE" w:rsidP="007916EE">
            <w:pPr>
              <w:spacing w:after="0" w:line="240" w:lineRule="auto"/>
              <w:rPr>
                <w:rFonts w:ascii="Times New Roman" w:eastAsia="Times New Roman" w:hAnsi="Times New Roman" w:cs="Times New Roman"/>
                <w:b/>
                <w:sz w:val="24"/>
                <w:szCs w:val="24"/>
                <w:lang w:val="uk-UA"/>
              </w:rPr>
            </w:pPr>
            <w:r w:rsidRPr="007223DA">
              <w:rPr>
                <w:rFonts w:ascii="Times New Roman" w:eastAsia="Times New Roman" w:hAnsi="Times New Roman" w:cs="Times New Roman"/>
                <w:b/>
                <w:sz w:val="24"/>
                <w:szCs w:val="24"/>
                <w:lang w:val="uk-UA"/>
              </w:rPr>
              <w:t>АТ «ДТЕК ЗАХІДЕНЕРГО»</w:t>
            </w:r>
          </w:p>
          <w:p w:rsidR="007916EE"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7916EE" w:rsidRPr="007223DA"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7916EE" w:rsidRPr="007223DA" w:rsidRDefault="007916EE" w:rsidP="007916EE">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eastAsia="Times New Roman" w:hAnsi="Times New Roman" w:cs="Times New Roman"/>
                <w:i/>
                <w:sz w:val="24"/>
                <w:szCs w:val="24"/>
                <w:u w:val="single"/>
                <w:lang w:val="uk-UA" w:eastAsia="ru-RU"/>
              </w:rPr>
              <w:t>Пропозиції:</w:t>
            </w:r>
            <w:r w:rsidRPr="007223DA">
              <w:rPr>
                <w:rFonts w:ascii="Times New Roman" w:eastAsia="Times New Roman" w:hAnsi="Times New Roman" w:cs="Times New Roman"/>
                <w:b/>
                <w:i/>
                <w:sz w:val="24"/>
                <w:szCs w:val="24"/>
                <w:u w:val="single"/>
                <w:lang w:val="uk-UA" w:eastAsia="ru-RU"/>
              </w:rPr>
              <w:t xml:space="preserve"> </w:t>
            </w:r>
            <w:r w:rsidRPr="007223DA">
              <w:rPr>
                <w:rFonts w:ascii="Times New Roman" w:eastAsia="Times New Roman" w:hAnsi="Times New Roman" w:cs="Times New Roman"/>
                <w:b/>
                <w:sz w:val="24"/>
                <w:szCs w:val="24"/>
                <w:lang w:val="uk-UA" w:eastAsia="ru-RU"/>
              </w:rPr>
              <w:t>абзац 1 пункту 1.6 викласти в такій редакції:</w:t>
            </w:r>
          </w:p>
          <w:p w:rsidR="007916EE" w:rsidRPr="007223DA" w:rsidRDefault="007916EE" w:rsidP="007916EE">
            <w:pPr>
              <w:autoSpaceDE w:val="0"/>
              <w:autoSpaceDN w:val="0"/>
              <w:adjustRightInd w:val="0"/>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 xml:space="preserve">1.6. </w:t>
            </w:r>
            <w:r w:rsidRPr="007223DA">
              <w:rPr>
                <w:rFonts w:ascii="Times New Roman" w:hAnsi="Times New Roman" w:cs="Times New Roman"/>
                <w:b/>
                <w:bCs/>
                <w:sz w:val="24"/>
                <w:szCs w:val="24"/>
                <w:lang w:val="uk-UA"/>
              </w:rPr>
              <w:t>До початку функціонування інформаційної системи</w:t>
            </w:r>
            <w:r w:rsidRPr="007223DA">
              <w:rPr>
                <w:rFonts w:ascii="Times New Roman" w:hAnsi="Times New Roman" w:cs="Times New Roman"/>
                <w:sz w:val="24"/>
                <w:szCs w:val="24"/>
                <w:lang w:val="uk-UA"/>
              </w:rPr>
              <w:t xml:space="preserve"> листування (надсилання всіх повідомлень) здійснюється:</w:t>
            </w:r>
          </w:p>
          <w:p w:rsidR="007916EE" w:rsidRPr="007223DA" w:rsidRDefault="007916EE" w:rsidP="007916EE">
            <w:pPr>
              <w:spacing w:after="0" w:line="240" w:lineRule="auto"/>
              <w:jc w:val="both"/>
              <w:rPr>
                <w:rFonts w:ascii="Times New Roman" w:eastAsia="Times New Roman" w:hAnsi="Times New Roman" w:cs="Times New Roman"/>
                <w:sz w:val="24"/>
                <w:szCs w:val="24"/>
                <w:lang w:val="uk-UA" w:eastAsia="ru-RU"/>
              </w:rPr>
            </w:pPr>
            <w:r w:rsidRPr="007223DA">
              <w:rPr>
                <w:rFonts w:ascii="Times New Roman" w:eastAsia="Times New Roman" w:hAnsi="Times New Roman" w:cs="Times New Roman"/>
                <w:i/>
                <w:sz w:val="24"/>
                <w:szCs w:val="24"/>
                <w:u w:val="single"/>
                <w:lang w:val="uk-UA" w:eastAsia="ru-RU"/>
              </w:rPr>
              <w:t>Обґрунтування</w:t>
            </w:r>
            <w:r w:rsidRPr="007223DA">
              <w:rPr>
                <w:rFonts w:ascii="Times New Roman" w:eastAsia="Times New Roman" w:hAnsi="Times New Roman" w:cs="Times New Roman"/>
                <w:sz w:val="24"/>
                <w:szCs w:val="24"/>
                <w:lang w:val="uk-UA" w:eastAsia="ru-RU"/>
              </w:rPr>
              <w:t>:</w:t>
            </w:r>
          </w:p>
          <w:p w:rsidR="007916EE" w:rsidRPr="007223DA" w:rsidRDefault="007916EE" w:rsidP="007916EE">
            <w:pPr>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Відповідно до підпункту 4 пункту 2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НКРЕКП повинен забезпечити впровадження інформаційної системи, що забезпечить виконання функцій, передбачених цим Законом.</w:t>
            </w:r>
          </w:p>
          <w:p w:rsidR="007916EE" w:rsidRPr="007223DA" w:rsidRDefault="007916EE" w:rsidP="007916EE">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hAnsi="Times New Roman" w:cs="Times New Roman"/>
                <w:sz w:val="24"/>
                <w:szCs w:val="24"/>
                <w:lang w:val="uk-UA"/>
              </w:rPr>
              <w:t>З огляду на зазначене, з метою забезпечення захисту даних на оптових енергетичних ринках, доцільно передбачити можливість використання простого листування електронною поштою лише до моменту запровадження відповідної інформаційної системи.</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35384D" w:rsidRDefault="007916EE" w:rsidP="007916EE">
            <w:pPr>
              <w:tabs>
                <w:tab w:val="left" w:pos="361"/>
                <w:tab w:val="left" w:pos="503"/>
              </w:tabs>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b/>
                <w:sz w:val="24"/>
                <w:szCs w:val="24"/>
                <w:lang w:val="uk-UA" w:eastAsia="ru-RU"/>
              </w:rPr>
              <w:t>Проект Енергетичної Безпеки</w:t>
            </w:r>
          </w:p>
          <w:p w:rsidR="007916EE" w:rsidRPr="0035384D" w:rsidRDefault="007916EE" w:rsidP="007916EE">
            <w:pPr>
              <w:tabs>
                <w:tab w:val="left" w:pos="361"/>
                <w:tab w:val="left" w:pos="503"/>
              </w:tabs>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i/>
                <w:sz w:val="24"/>
                <w:szCs w:val="24"/>
                <w:u w:val="single"/>
                <w:lang w:val="uk-UA" w:eastAsia="ru-RU"/>
              </w:rPr>
              <w:t xml:space="preserve">Пропозиції:  </w:t>
            </w:r>
            <w:r w:rsidRPr="0035384D">
              <w:rPr>
                <w:rFonts w:ascii="Times New Roman" w:eastAsia="Times New Roman" w:hAnsi="Times New Roman" w:cs="Times New Roman"/>
                <w:b/>
                <w:sz w:val="24"/>
                <w:szCs w:val="24"/>
                <w:lang w:val="uk-UA" w:eastAsia="ru-RU"/>
              </w:rPr>
              <w:t>пункт 1.6 викласти в такій редакції:</w:t>
            </w:r>
          </w:p>
          <w:p w:rsidR="007916EE" w:rsidRPr="0035384D" w:rsidRDefault="007916EE" w:rsidP="007916EE">
            <w:pPr>
              <w:pStyle w:val="11"/>
              <w:tabs>
                <w:tab w:val="left" w:pos="361"/>
                <w:tab w:val="left" w:pos="503"/>
              </w:tabs>
              <w:ind w:left="0"/>
              <w:contextualSpacing/>
              <w:jc w:val="both"/>
              <w:rPr>
                <w:sz w:val="24"/>
                <w:szCs w:val="24"/>
              </w:rPr>
            </w:pPr>
            <w:r w:rsidRPr="0035384D">
              <w:rPr>
                <w:sz w:val="24"/>
                <w:szCs w:val="24"/>
              </w:rPr>
              <w:lastRenderedPageBreak/>
              <w:t xml:space="preserve">1.6. Листування (надсилання всіх повідомлень) </w:t>
            </w:r>
            <w:r w:rsidRPr="0035384D">
              <w:rPr>
                <w:b/>
                <w:bCs/>
                <w:sz w:val="24"/>
                <w:szCs w:val="24"/>
              </w:rPr>
              <w:t>між уповноваженим представником та НКРЕКП</w:t>
            </w:r>
            <w:r w:rsidRPr="0035384D">
              <w:rPr>
                <w:sz w:val="24"/>
                <w:szCs w:val="24"/>
              </w:rPr>
              <w:t xml:space="preserve"> здійснюється:</w:t>
            </w:r>
          </w:p>
          <w:p w:rsidR="007916EE" w:rsidRPr="0035384D" w:rsidRDefault="007916EE" w:rsidP="007916EE">
            <w:pPr>
              <w:pStyle w:val="11"/>
              <w:tabs>
                <w:tab w:val="left" w:pos="361"/>
                <w:tab w:val="left" w:pos="503"/>
              </w:tabs>
              <w:ind w:left="0" w:firstLine="361"/>
              <w:contextualSpacing/>
              <w:jc w:val="both"/>
              <w:rPr>
                <w:sz w:val="24"/>
                <w:szCs w:val="24"/>
              </w:rPr>
            </w:pPr>
            <w:r w:rsidRPr="0035384D">
              <w:rPr>
                <w:sz w:val="24"/>
                <w:szCs w:val="24"/>
              </w:rPr>
              <w:t xml:space="preserve">1) електронною поштою </w:t>
            </w:r>
            <w:r w:rsidRPr="0035384D">
              <w:rPr>
                <w:b/>
                <w:bCs/>
                <w:sz w:val="24"/>
                <w:szCs w:val="24"/>
              </w:rPr>
              <w:t>з/на зазначеної у реєстраційній формі електронної адреси представника учасника оптового енергетичного ринку (уповноваженого представника), відповідального за реєстрацію</w:t>
            </w:r>
            <w:r w:rsidRPr="0035384D" w:rsidDel="00FE1526">
              <w:rPr>
                <w:b/>
                <w:bCs/>
                <w:sz w:val="24"/>
                <w:szCs w:val="24"/>
              </w:rPr>
              <w:t xml:space="preserve"> </w:t>
            </w:r>
            <w:r w:rsidRPr="0035384D">
              <w:rPr>
                <w:b/>
                <w:bCs/>
                <w:sz w:val="24"/>
                <w:szCs w:val="24"/>
              </w:rPr>
              <w:t xml:space="preserve"> з/на адреси(у) НКРЕКП:</w:t>
            </w:r>
            <w:r w:rsidRPr="0035384D">
              <w:rPr>
                <w:sz w:val="24"/>
                <w:szCs w:val="24"/>
              </w:rPr>
              <w:t xml:space="preserve"> </w:t>
            </w:r>
            <w:hyperlink r:id="rId13" w:history="1">
              <w:r w:rsidRPr="0035384D">
                <w:rPr>
                  <w:sz w:val="24"/>
                  <w:szCs w:val="24"/>
                </w:rPr>
                <w:t>REMITregistration@nerc.gov.ua</w:t>
              </w:r>
            </w:hyperlink>
            <w:r w:rsidRPr="0035384D">
              <w:rPr>
                <w:sz w:val="24"/>
                <w:szCs w:val="24"/>
              </w:rPr>
              <w:t xml:space="preserve"> , або</w:t>
            </w:r>
          </w:p>
          <w:p w:rsidR="007916EE" w:rsidRPr="0035384D" w:rsidRDefault="007916EE" w:rsidP="007916EE">
            <w:pPr>
              <w:pStyle w:val="pf0"/>
              <w:tabs>
                <w:tab w:val="left" w:pos="361"/>
                <w:tab w:val="left" w:pos="503"/>
              </w:tabs>
              <w:spacing w:before="0" w:beforeAutospacing="0" w:after="0" w:afterAutospacing="0"/>
              <w:jc w:val="both"/>
              <w:rPr>
                <w:rFonts w:ascii="Arial" w:hAnsi="Arial" w:cs="Arial"/>
                <w:b/>
                <w:bCs/>
                <w:i/>
                <w:iCs/>
                <w:lang w:val="uk-UA"/>
              </w:rPr>
            </w:pPr>
            <w:r>
              <w:rPr>
                <w:lang w:val="uk-UA"/>
              </w:rPr>
              <w:t xml:space="preserve">    </w:t>
            </w:r>
            <w:r w:rsidRPr="0035384D">
              <w:rPr>
                <w:lang w:val="uk-UA"/>
              </w:rPr>
              <w:t>2) на адресу НКРЕКП в електронній формі через Портал електронних сервісів Мінекономіки (https://my.gov.ua/) або через Портал Дія «Гід з державних послуг» (</w:t>
            </w:r>
            <w:hyperlink r:id="rId14" w:history="1">
              <w:r w:rsidRPr="0035384D">
                <w:rPr>
                  <w:rStyle w:val="a4"/>
                  <w:lang w:val="uk-UA"/>
                </w:rPr>
                <w:t>https://guide.diia.gov.ua/</w:t>
              </w:r>
            </w:hyperlink>
            <w:r w:rsidRPr="0035384D">
              <w:rPr>
                <w:lang w:val="uk-UA"/>
              </w:rPr>
              <w:t>).</w:t>
            </w:r>
            <w:r w:rsidRPr="0035384D">
              <w:rPr>
                <w:color w:val="FF0000"/>
                <w:lang w:val="uk-UA"/>
              </w:rPr>
              <w:t xml:space="preserve"> </w:t>
            </w:r>
            <w:r w:rsidRPr="007A7CD4">
              <w:rPr>
                <w:rStyle w:val="cf01"/>
                <w:rFonts w:ascii="Times New Roman" w:hAnsi="Times New Roman" w:cs="Times New Roman"/>
                <w:b/>
                <w:bCs/>
                <w:i/>
                <w:iCs/>
                <w:sz w:val="24"/>
                <w:szCs w:val="24"/>
                <w:lang w:val="uk-UA"/>
              </w:rPr>
              <w:t>Цей спосіб подання інформації потребує детального опису, бо державний портал може не містити інформації, що потрібна для реєстрації</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FD6A1E" w:rsidRDefault="007916EE" w:rsidP="007916EE">
            <w:pPr>
              <w:pStyle w:val="11"/>
              <w:ind w:left="0"/>
              <w:jc w:val="both"/>
              <w:outlineLvl w:val="1"/>
              <w:rPr>
                <w:b/>
                <w:sz w:val="24"/>
                <w:szCs w:val="24"/>
              </w:rPr>
            </w:pPr>
            <w:r w:rsidRPr="00FD6A1E">
              <w:rPr>
                <w:b/>
                <w:sz w:val="24"/>
                <w:szCs w:val="24"/>
              </w:rPr>
              <w:t>АТ «Оператор ринку»</w:t>
            </w:r>
          </w:p>
          <w:p w:rsidR="007916EE" w:rsidRPr="00FD6A1E" w:rsidRDefault="007916EE" w:rsidP="007916EE">
            <w:pPr>
              <w:spacing w:after="0" w:line="240" w:lineRule="auto"/>
              <w:jc w:val="both"/>
              <w:rPr>
                <w:rFonts w:ascii="Times New Roman" w:eastAsia="Times New Roman" w:hAnsi="Times New Roman" w:cs="Times New Roman"/>
                <w:b/>
                <w:sz w:val="24"/>
                <w:szCs w:val="24"/>
                <w:lang w:val="uk-UA" w:eastAsia="ru-RU"/>
              </w:rPr>
            </w:pPr>
            <w:r w:rsidRPr="00FD6A1E">
              <w:rPr>
                <w:rFonts w:ascii="Times New Roman" w:eastAsia="Times New Roman" w:hAnsi="Times New Roman" w:cs="Times New Roman"/>
                <w:i/>
                <w:sz w:val="24"/>
                <w:szCs w:val="24"/>
                <w:u w:val="single"/>
                <w:lang w:val="uk-UA" w:eastAsia="ru-RU"/>
              </w:rPr>
              <w:t>Пропозиції</w:t>
            </w:r>
            <w:r w:rsidRPr="00FD6A1E">
              <w:rPr>
                <w:rFonts w:ascii="Times New Roman" w:eastAsia="Times New Roman" w:hAnsi="Times New Roman" w:cs="Times New Roman"/>
                <w:sz w:val="24"/>
                <w:szCs w:val="24"/>
                <w:lang w:val="uk-UA" w:eastAsia="ru-RU"/>
              </w:rPr>
              <w:t xml:space="preserve">: </w:t>
            </w:r>
            <w:r w:rsidRPr="00FD6A1E">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FD6A1E" w:rsidRDefault="007916EE" w:rsidP="007916EE">
            <w:pPr>
              <w:spacing w:after="0" w:line="240" w:lineRule="auto"/>
              <w:jc w:val="both"/>
              <w:rPr>
                <w:rFonts w:ascii="Times New Roman" w:hAnsi="Times New Roman" w:cs="Times New Roman"/>
                <w:bCs/>
                <w:sz w:val="24"/>
                <w:szCs w:val="24"/>
                <w:lang w:val="uk-UA"/>
              </w:rPr>
            </w:pPr>
            <w:r w:rsidRPr="00FD6A1E">
              <w:rPr>
                <w:rFonts w:ascii="Times New Roman" w:hAnsi="Times New Roman" w:cs="Times New Roman"/>
                <w:bCs/>
                <w:sz w:val="24"/>
                <w:szCs w:val="24"/>
                <w:lang w:val="uk-UA"/>
              </w:rPr>
              <w:t xml:space="preserve">1.6. </w:t>
            </w:r>
            <w:r w:rsidRPr="00FD6A1E">
              <w:rPr>
                <w:rFonts w:ascii="Times New Roman" w:hAnsi="Times New Roman" w:cs="Times New Roman"/>
                <w:b/>
                <w:bCs/>
                <w:sz w:val="24"/>
                <w:szCs w:val="24"/>
                <w:lang w:val="uk-UA"/>
              </w:rPr>
              <w:t>Обмін інформацією у зв’язку з цим Порядком здійснюється в електронній формі</w:t>
            </w:r>
            <w:r w:rsidRPr="00FD6A1E">
              <w:rPr>
                <w:rFonts w:ascii="Times New Roman" w:hAnsi="Times New Roman" w:cs="Times New Roman"/>
                <w:bCs/>
                <w:sz w:val="24"/>
                <w:szCs w:val="24"/>
                <w:lang w:val="uk-UA"/>
              </w:rPr>
              <w:t>:</w:t>
            </w:r>
          </w:p>
          <w:p w:rsidR="007916EE" w:rsidRPr="00FD6A1E" w:rsidRDefault="007916EE" w:rsidP="007916EE">
            <w:pPr>
              <w:spacing w:after="0" w:line="240" w:lineRule="auto"/>
              <w:jc w:val="both"/>
              <w:rPr>
                <w:rFonts w:ascii="Times New Roman" w:hAnsi="Times New Roman" w:cs="Times New Roman"/>
                <w:b/>
                <w:bCs/>
                <w:sz w:val="24"/>
                <w:szCs w:val="24"/>
                <w:lang w:val="uk-UA"/>
              </w:rPr>
            </w:pPr>
            <w:r w:rsidRPr="00FD6A1E">
              <w:rPr>
                <w:rFonts w:ascii="Times New Roman" w:hAnsi="Times New Roman" w:cs="Times New Roman"/>
                <w:bCs/>
                <w:sz w:val="24"/>
                <w:szCs w:val="24"/>
                <w:lang w:val="uk-UA"/>
              </w:rPr>
              <w:t xml:space="preserve">1) </w:t>
            </w:r>
            <w:r w:rsidRPr="00FD6A1E">
              <w:rPr>
                <w:rFonts w:ascii="Times New Roman" w:hAnsi="Times New Roman" w:cs="Times New Roman"/>
                <w:b/>
                <w:bCs/>
                <w:sz w:val="24"/>
                <w:szCs w:val="24"/>
                <w:lang w:val="uk-UA"/>
              </w:rPr>
              <w:t>учасниками оптового енергетичного ринку з/на електронної(-у) адреси(-у) уповноваженої особи, зазначеної(у) у реєстраційній формі;</w:t>
            </w:r>
          </w:p>
          <w:p w:rsidR="007916EE" w:rsidRPr="00D62649" w:rsidRDefault="007916EE" w:rsidP="007916EE">
            <w:pPr>
              <w:spacing w:after="0" w:line="240" w:lineRule="auto"/>
              <w:jc w:val="both"/>
              <w:rPr>
                <w:rFonts w:ascii="Times New Roman" w:eastAsia="Times New Roman" w:hAnsi="Times New Roman" w:cs="Times New Roman"/>
                <w:sz w:val="24"/>
                <w:szCs w:val="24"/>
                <w:lang w:val="uk-UA" w:eastAsia="ru-RU"/>
              </w:rPr>
            </w:pPr>
            <w:r w:rsidRPr="00FD6A1E">
              <w:rPr>
                <w:rFonts w:ascii="Times New Roman" w:hAnsi="Times New Roman" w:cs="Times New Roman"/>
                <w:bCs/>
                <w:sz w:val="24"/>
                <w:szCs w:val="24"/>
                <w:lang w:val="uk-UA"/>
              </w:rPr>
              <w:t xml:space="preserve">2) </w:t>
            </w:r>
            <w:r w:rsidRPr="00FD6A1E">
              <w:rPr>
                <w:rFonts w:ascii="Times New Roman" w:hAnsi="Times New Roman" w:cs="Times New Roman"/>
                <w:b/>
                <w:bCs/>
                <w:sz w:val="24"/>
                <w:szCs w:val="24"/>
                <w:lang w:val="uk-UA"/>
              </w:rPr>
              <w:t>НКРЕКП з/на електронної(-у) адреси(-у)</w:t>
            </w:r>
            <w:r w:rsidRPr="00FD6A1E">
              <w:rPr>
                <w:rFonts w:ascii="Times New Roman" w:hAnsi="Times New Roman" w:cs="Times New Roman"/>
                <w:bCs/>
                <w:sz w:val="24"/>
                <w:szCs w:val="24"/>
                <w:lang w:val="uk-UA"/>
              </w:rPr>
              <w:t xml:space="preserve"> </w:t>
            </w:r>
            <w:hyperlink r:id="rId15" w:history="1">
              <w:r w:rsidRPr="00FD6A1E">
                <w:rPr>
                  <w:rStyle w:val="a4"/>
                  <w:rFonts w:ascii="Times New Roman" w:hAnsi="Times New Roman" w:cs="Times New Roman"/>
                  <w:bCs/>
                  <w:sz w:val="24"/>
                  <w:szCs w:val="24"/>
                  <w:lang w:val="uk-UA"/>
                </w:rPr>
                <w:t>REMITregistration@nerc.gov.ua</w:t>
              </w:r>
            </w:hyperlink>
            <w:r w:rsidRPr="00FD6A1E">
              <w:rPr>
                <w:rFonts w:ascii="Times New Roman" w:hAnsi="Times New Roman" w:cs="Times New Roman"/>
                <w:bCs/>
                <w:sz w:val="24"/>
                <w:szCs w:val="24"/>
                <w:lang w:val="uk-UA"/>
              </w:rPr>
              <w:t xml:space="preserve"> </w:t>
            </w:r>
            <w:r w:rsidRPr="00FD6A1E">
              <w:rPr>
                <w:rFonts w:ascii="Times New Roman" w:hAnsi="Times New Roman" w:cs="Times New Roman"/>
                <w:b/>
                <w:bCs/>
                <w:sz w:val="24"/>
                <w:szCs w:val="24"/>
                <w:lang w:val="uk-UA"/>
              </w:rPr>
              <w:t>або</w:t>
            </w:r>
            <w:r w:rsidRPr="00FD6A1E">
              <w:rPr>
                <w:rFonts w:ascii="Times New Roman" w:hAnsi="Times New Roman" w:cs="Times New Roman"/>
                <w:bCs/>
                <w:sz w:val="24"/>
                <w:szCs w:val="24"/>
                <w:lang w:val="uk-UA"/>
              </w:rPr>
              <w:t xml:space="preserve"> через Портал електронних сервісів Мінекономіки (https://my.gov.ua/)</w:t>
            </w:r>
            <w:r w:rsidRPr="00FD6A1E">
              <w:rPr>
                <w:rFonts w:ascii="Times New Roman" w:hAnsi="Times New Roman" w:cs="Times New Roman"/>
                <w:b/>
                <w:bCs/>
                <w:sz w:val="24"/>
                <w:szCs w:val="24"/>
                <w:lang w:val="uk-UA"/>
              </w:rPr>
              <w:t>,</w:t>
            </w:r>
            <w:r w:rsidRPr="00FD6A1E">
              <w:rPr>
                <w:rFonts w:ascii="Times New Roman" w:hAnsi="Times New Roman" w:cs="Times New Roman"/>
                <w:bCs/>
                <w:sz w:val="24"/>
                <w:szCs w:val="24"/>
                <w:lang w:val="uk-UA"/>
              </w:rPr>
              <w:t xml:space="preserve"> або через Портал Дія «Гід з державних послуг» (</w:t>
            </w:r>
            <w:hyperlink r:id="rId16" w:history="1">
              <w:r w:rsidRPr="00FD6A1E">
                <w:rPr>
                  <w:rStyle w:val="a4"/>
                  <w:rFonts w:ascii="Times New Roman" w:hAnsi="Times New Roman" w:cs="Times New Roman"/>
                  <w:bCs/>
                  <w:sz w:val="24"/>
                  <w:szCs w:val="24"/>
                  <w:lang w:val="uk-UA"/>
                </w:rPr>
                <w:t>https://guide.diia.gov.ua/</w:t>
              </w:r>
            </w:hyperlink>
            <w:r w:rsidRPr="00FD6A1E">
              <w:rPr>
                <w:rFonts w:ascii="Times New Roman" w:hAnsi="Times New Roman" w:cs="Times New Roman"/>
                <w:bCs/>
                <w:sz w:val="24"/>
                <w:szCs w:val="24"/>
                <w:lang w:val="uk-UA"/>
              </w:rPr>
              <w:t>).</w:t>
            </w:r>
          </w:p>
        </w:tc>
        <w:tc>
          <w:tcPr>
            <w:tcW w:w="1163" w:type="pct"/>
            <w:tcBorders>
              <w:top w:val="single" w:sz="6" w:space="0" w:color="000000"/>
              <w:left w:val="single" w:sz="6" w:space="0" w:color="000000"/>
              <w:bottom w:val="single" w:sz="6" w:space="0" w:color="000000"/>
              <w:right w:val="single" w:sz="6" w:space="0" w:color="000000"/>
            </w:tcBorders>
          </w:tcPr>
          <w:p w:rsidR="007916EE" w:rsidRPr="007A7CD4" w:rsidRDefault="007A7CD4" w:rsidP="007A7CD4">
            <w:pPr>
              <w:spacing w:after="0" w:line="240" w:lineRule="auto"/>
              <w:jc w:val="both"/>
              <w:rPr>
                <w:rFonts w:ascii="Times New Roman" w:eastAsia="Times New Roman" w:hAnsi="Times New Roman" w:cs="Times New Roman"/>
                <w:b/>
                <w:sz w:val="24"/>
                <w:szCs w:val="24"/>
                <w:lang w:val="uk-UA" w:eastAsia="ru-RU"/>
              </w:rPr>
            </w:pPr>
            <w:r w:rsidRPr="007A7CD4">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7A7CD4" w:rsidRPr="007A7CD4" w:rsidRDefault="007A7CD4" w:rsidP="007A7CD4">
            <w:pPr>
              <w:pStyle w:val="11"/>
              <w:ind w:left="0"/>
              <w:contextualSpacing/>
              <w:jc w:val="both"/>
              <w:rPr>
                <w:b/>
                <w:sz w:val="24"/>
                <w:szCs w:val="24"/>
              </w:rPr>
            </w:pPr>
            <w:r w:rsidRPr="007A7CD4">
              <w:rPr>
                <w:b/>
                <w:sz w:val="24"/>
                <w:szCs w:val="24"/>
              </w:rPr>
              <w:t>«1.6. Уповноважен</w:t>
            </w:r>
            <w:r w:rsidR="00B37054">
              <w:rPr>
                <w:b/>
                <w:sz w:val="24"/>
                <w:szCs w:val="24"/>
              </w:rPr>
              <w:t>ий представник</w:t>
            </w:r>
            <w:r w:rsidRPr="007A7CD4">
              <w:rPr>
                <w:b/>
                <w:sz w:val="24"/>
                <w:szCs w:val="24"/>
              </w:rPr>
              <w:t xml:space="preserve"> Учасника може подати реєстраційну форму до НКРЕКП одним із таких способів:</w:t>
            </w:r>
          </w:p>
          <w:p w:rsidR="007A7CD4" w:rsidRPr="007A7CD4" w:rsidRDefault="007A7CD4" w:rsidP="007A7CD4">
            <w:pPr>
              <w:pStyle w:val="11"/>
              <w:ind w:left="0"/>
              <w:contextualSpacing/>
              <w:jc w:val="both"/>
              <w:rPr>
                <w:b/>
                <w:sz w:val="24"/>
                <w:szCs w:val="24"/>
              </w:rPr>
            </w:pPr>
            <w:r w:rsidRPr="007A7CD4">
              <w:rPr>
                <w:b/>
                <w:sz w:val="24"/>
                <w:szCs w:val="24"/>
              </w:rPr>
              <w:t>1) Уповноважена особа Учасника – резидент України:</w:t>
            </w:r>
          </w:p>
          <w:p w:rsidR="007A7CD4" w:rsidRPr="007A7CD4" w:rsidRDefault="007A7CD4" w:rsidP="007A7CD4">
            <w:pPr>
              <w:pStyle w:val="11"/>
              <w:tabs>
                <w:tab w:val="left" w:pos="851"/>
              </w:tabs>
              <w:ind w:left="0"/>
              <w:contextualSpacing/>
              <w:jc w:val="both"/>
              <w:rPr>
                <w:b/>
                <w:sz w:val="24"/>
                <w:szCs w:val="24"/>
              </w:rPr>
            </w:pPr>
            <w:r w:rsidRPr="007A7CD4">
              <w:rPr>
                <w:b/>
                <w:sz w:val="24"/>
                <w:szCs w:val="24"/>
              </w:rPr>
              <w:t>а) в електронному вигляді у форматі «</w:t>
            </w:r>
            <w:proofErr w:type="spellStart"/>
            <w:r w:rsidRPr="007A7CD4">
              <w:rPr>
                <w:b/>
                <w:sz w:val="24"/>
                <w:szCs w:val="24"/>
              </w:rPr>
              <w:t>xls</w:t>
            </w:r>
            <w:proofErr w:type="spellEnd"/>
            <w:r w:rsidRPr="007A7CD4">
              <w:rPr>
                <w:b/>
                <w:sz w:val="24"/>
                <w:szCs w:val="24"/>
              </w:rPr>
              <w:t>» або «</w:t>
            </w:r>
            <w:proofErr w:type="spellStart"/>
            <w:r w:rsidRPr="007A7CD4">
              <w:rPr>
                <w:b/>
                <w:sz w:val="24"/>
                <w:szCs w:val="24"/>
              </w:rPr>
              <w:t>xlsx</w:t>
            </w:r>
            <w:proofErr w:type="spellEnd"/>
            <w:r w:rsidRPr="007A7CD4">
              <w:rPr>
                <w:b/>
                <w:sz w:val="24"/>
                <w:szCs w:val="24"/>
              </w:rPr>
              <w:t xml:space="preserve">» через офіційний вебсайт НКРЕКП </w:t>
            </w:r>
            <w:hyperlink r:id="rId17" w:history="1">
              <w:r w:rsidRPr="007A7CD4">
                <w:rPr>
                  <w:rStyle w:val="a4"/>
                  <w:b/>
                  <w:sz w:val="24"/>
                  <w:szCs w:val="24"/>
                  <w:lang w:val="en-US"/>
                </w:rPr>
                <w:t>www</w:t>
              </w:r>
              <w:r w:rsidRPr="007A7CD4">
                <w:rPr>
                  <w:rStyle w:val="a4"/>
                  <w:b/>
                  <w:sz w:val="24"/>
                  <w:szCs w:val="24"/>
                </w:rPr>
                <w:t>.nerc.gov.ua</w:t>
              </w:r>
            </w:hyperlink>
            <w:r w:rsidRPr="007A7CD4">
              <w:rPr>
                <w:b/>
                <w:sz w:val="24"/>
                <w:szCs w:val="24"/>
              </w:rPr>
              <w:t xml:space="preserve"> («ПОПУЛЯРНІ РОЗДІЛИ»/ «</w:t>
            </w:r>
            <w:r w:rsidRPr="007A7CD4">
              <w:rPr>
                <w:b/>
                <w:sz w:val="24"/>
                <w:szCs w:val="24"/>
                <w:lang w:val="en-US"/>
              </w:rPr>
              <w:t>REMIT</w:t>
            </w:r>
            <w:r w:rsidRPr="007A7CD4">
              <w:rPr>
                <w:b/>
                <w:sz w:val="24"/>
                <w:szCs w:val="24"/>
              </w:rPr>
              <w:t>» / «РЕЄСТРАЦІЯ УЧАСНИКІВ ОПТОВОГО ЕНЕРГЕТИЧНОГО РИНКУ»;</w:t>
            </w:r>
          </w:p>
          <w:p w:rsidR="007A7CD4" w:rsidRPr="007A7CD4" w:rsidRDefault="007A7CD4" w:rsidP="007A7CD4">
            <w:pPr>
              <w:pStyle w:val="11"/>
              <w:tabs>
                <w:tab w:val="left" w:pos="851"/>
              </w:tabs>
              <w:ind w:left="0"/>
              <w:contextualSpacing/>
              <w:jc w:val="both"/>
              <w:rPr>
                <w:b/>
                <w:sz w:val="24"/>
                <w:szCs w:val="24"/>
              </w:rPr>
            </w:pPr>
            <w:r w:rsidRPr="007A7CD4">
              <w:rPr>
                <w:b/>
                <w:sz w:val="24"/>
                <w:szCs w:val="24"/>
              </w:rPr>
              <w:t>б) в електронному вигляді у форматі «</w:t>
            </w:r>
            <w:proofErr w:type="spellStart"/>
            <w:r w:rsidRPr="007A7CD4">
              <w:rPr>
                <w:b/>
                <w:sz w:val="24"/>
                <w:szCs w:val="24"/>
              </w:rPr>
              <w:t>xls</w:t>
            </w:r>
            <w:proofErr w:type="spellEnd"/>
            <w:r w:rsidRPr="007A7CD4">
              <w:rPr>
                <w:b/>
                <w:sz w:val="24"/>
                <w:szCs w:val="24"/>
              </w:rPr>
              <w:t>» або «</w:t>
            </w:r>
            <w:proofErr w:type="spellStart"/>
            <w:r w:rsidRPr="007A7CD4">
              <w:rPr>
                <w:b/>
                <w:sz w:val="24"/>
                <w:szCs w:val="24"/>
              </w:rPr>
              <w:t>xlsx</w:t>
            </w:r>
            <w:proofErr w:type="spellEnd"/>
            <w:r w:rsidRPr="007A7CD4">
              <w:rPr>
                <w:b/>
                <w:sz w:val="24"/>
                <w:szCs w:val="24"/>
              </w:rPr>
              <w:t>» через Портал електронних сервісів Мінекономіки (https://my.gov.ua/) або Портал Дія «Гід з державних послуг» (</w:t>
            </w:r>
            <w:hyperlink r:id="rId18" w:history="1">
              <w:r w:rsidRPr="007A7CD4">
                <w:rPr>
                  <w:rStyle w:val="a4"/>
                  <w:b/>
                  <w:sz w:val="24"/>
                  <w:szCs w:val="24"/>
                </w:rPr>
                <w:t>https://guide.diia.gov.ua/</w:t>
              </w:r>
            </w:hyperlink>
            <w:r w:rsidRPr="007A7CD4">
              <w:rPr>
                <w:b/>
                <w:sz w:val="24"/>
                <w:szCs w:val="24"/>
              </w:rPr>
              <w:t>).</w:t>
            </w:r>
          </w:p>
          <w:p w:rsidR="007A7CD4" w:rsidRPr="007A7CD4" w:rsidRDefault="007A7CD4" w:rsidP="007A7CD4">
            <w:pPr>
              <w:pStyle w:val="11"/>
              <w:tabs>
                <w:tab w:val="left" w:pos="851"/>
              </w:tabs>
              <w:ind w:left="0"/>
              <w:contextualSpacing/>
              <w:jc w:val="both"/>
              <w:rPr>
                <w:b/>
                <w:sz w:val="24"/>
                <w:szCs w:val="24"/>
              </w:rPr>
            </w:pPr>
            <w:r w:rsidRPr="007A7CD4">
              <w:rPr>
                <w:b/>
                <w:sz w:val="24"/>
                <w:szCs w:val="24"/>
              </w:rPr>
              <w:t>2) Уповноважена особа Учасника – нерезидента України:</w:t>
            </w:r>
          </w:p>
          <w:p w:rsidR="007A7CD4" w:rsidRPr="007A7CD4" w:rsidRDefault="007A7CD4" w:rsidP="007A7CD4">
            <w:pPr>
              <w:pStyle w:val="11"/>
              <w:tabs>
                <w:tab w:val="left" w:pos="851"/>
              </w:tabs>
              <w:ind w:left="0"/>
              <w:contextualSpacing/>
              <w:jc w:val="both"/>
              <w:rPr>
                <w:b/>
                <w:sz w:val="24"/>
                <w:szCs w:val="24"/>
              </w:rPr>
            </w:pPr>
            <w:r w:rsidRPr="007A7CD4">
              <w:rPr>
                <w:b/>
                <w:sz w:val="24"/>
                <w:szCs w:val="24"/>
              </w:rPr>
              <w:t xml:space="preserve">у паперовій формі нарочно або поштовим відправленням на адресу НКРЕКП (03057, м. Київ, вул. </w:t>
            </w:r>
            <w:proofErr w:type="spellStart"/>
            <w:r w:rsidRPr="007A7CD4">
              <w:rPr>
                <w:b/>
                <w:sz w:val="24"/>
                <w:szCs w:val="24"/>
              </w:rPr>
              <w:t>Сімʼї</w:t>
            </w:r>
            <w:proofErr w:type="spellEnd"/>
            <w:r w:rsidRPr="007A7CD4">
              <w:rPr>
                <w:b/>
                <w:sz w:val="24"/>
                <w:szCs w:val="24"/>
              </w:rPr>
              <w:t xml:space="preserve"> Бродських, </w:t>
            </w:r>
            <w:r w:rsidRPr="007A7CD4">
              <w:rPr>
                <w:b/>
                <w:sz w:val="24"/>
                <w:szCs w:val="24"/>
              </w:rPr>
              <w:lastRenderedPageBreak/>
              <w:t>19) з одночасним поданням зазначеної реєстраційної форми в електронному вигляді у форматі «</w:t>
            </w:r>
            <w:proofErr w:type="spellStart"/>
            <w:r w:rsidRPr="007A7CD4">
              <w:rPr>
                <w:b/>
                <w:sz w:val="24"/>
                <w:szCs w:val="24"/>
              </w:rPr>
              <w:t>xls</w:t>
            </w:r>
            <w:proofErr w:type="spellEnd"/>
            <w:r w:rsidRPr="007A7CD4">
              <w:rPr>
                <w:b/>
                <w:sz w:val="24"/>
                <w:szCs w:val="24"/>
              </w:rPr>
              <w:t>» або «</w:t>
            </w:r>
            <w:proofErr w:type="spellStart"/>
            <w:r w:rsidRPr="007A7CD4">
              <w:rPr>
                <w:b/>
                <w:sz w:val="24"/>
                <w:szCs w:val="24"/>
              </w:rPr>
              <w:t>xlsx</w:t>
            </w:r>
            <w:proofErr w:type="spellEnd"/>
            <w:r w:rsidRPr="007A7CD4">
              <w:rPr>
                <w:b/>
                <w:sz w:val="24"/>
                <w:szCs w:val="24"/>
              </w:rPr>
              <w:t>» через офіційний вебсайт НКРЕКП www.nerc.gov.ua («ПОПУЛЯРНІ РОЗДІЛИ» / «REMIT» / «РЕЄСТРАЦІЯ УЧАСНИКІВ ОПТОВОГО ЕНЕРГЕТИЧНОГО РИНКУ» відповідно до пунктів 2.2 – 2.3 цього Порядку без  накладення кваліфікованого електронного підпису.»</w:t>
            </w:r>
          </w:p>
        </w:tc>
      </w:tr>
      <w:tr w:rsidR="007916EE" w:rsidRPr="00FB7363"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2.1. Процедура реєстрації учасників оптового енергетичного ринку складається з:</w:t>
            </w:r>
          </w:p>
          <w:p w:rsidR="007916EE" w:rsidRPr="00D62649" w:rsidRDefault="007916EE" w:rsidP="007916EE">
            <w:pPr>
              <w:pStyle w:val="11"/>
              <w:ind w:left="0" w:firstLine="709"/>
              <w:contextualSpacing/>
              <w:jc w:val="both"/>
              <w:rPr>
                <w:sz w:val="24"/>
                <w:szCs w:val="24"/>
              </w:rPr>
            </w:pPr>
            <w:r w:rsidRPr="00D62649">
              <w:rPr>
                <w:sz w:val="24"/>
                <w:szCs w:val="24"/>
              </w:rPr>
              <w:lastRenderedPageBreak/>
              <w:t>подання учасником оптового енергетичного ринку або уповноваженою особою реєстраційної форми;</w:t>
            </w:r>
          </w:p>
          <w:p w:rsidR="007916EE" w:rsidRPr="00D62649" w:rsidRDefault="007916EE" w:rsidP="007916EE">
            <w:pPr>
              <w:pStyle w:val="11"/>
              <w:ind w:left="0" w:firstLine="709"/>
              <w:contextualSpacing/>
              <w:jc w:val="both"/>
              <w:rPr>
                <w:sz w:val="24"/>
                <w:szCs w:val="24"/>
              </w:rPr>
            </w:pPr>
            <w:r w:rsidRPr="00D62649">
              <w:rPr>
                <w:sz w:val="24"/>
                <w:szCs w:val="24"/>
              </w:rPr>
              <w:t>перевірки повноти та правильності  заповнення реєстраційної форми;</w:t>
            </w:r>
          </w:p>
          <w:p w:rsidR="007916EE" w:rsidRPr="00D62649" w:rsidRDefault="007916EE" w:rsidP="007916EE">
            <w:pPr>
              <w:pStyle w:val="11"/>
              <w:ind w:left="0" w:firstLine="709"/>
              <w:contextualSpacing/>
              <w:jc w:val="both"/>
              <w:rPr>
                <w:sz w:val="24"/>
                <w:szCs w:val="24"/>
              </w:rPr>
            </w:pPr>
            <w:r w:rsidRPr="00D62649">
              <w:rPr>
                <w:sz w:val="24"/>
                <w:szCs w:val="24"/>
              </w:rPr>
              <w:t>включення учасника оптового енергетичного ринку до Реєстру та присвоєння йому ECRB коду.</w:t>
            </w: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Default="007916EE" w:rsidP="007916EE">
            <w:pPr>
              <w:spacing w:after="0" w:line="240" w:lineRule="auto"/>
              <w:ind w:firstLine="567"/>
              <w:jc w:val="both"/>
              <w:rPr>
                <w:rFonts w:ascii="Times New Roman" w:hAnsi="Times New Roman" w:cs="Times New Roman"/>
                <w:sz w:val="24"/>
                <w:szCs w:val="24"/>
                <w:lang w:val="uk-UA"/>
              </w:rPr>
            </w:pP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Для учасників оптового енергетичного ринку, які мають відповідну діючу ліцензію на право провадження господарської діяльності у сфері енергетики, може бути передбачений особливий (спрощений) порядок  реєстрації учасників оптового енергетичного ринку.</w:t>
            </w:r>
          </w:p>
          <w:p w:rsidR="007916EE" w:rsidRPr="00D62649" w:rsidRDefault="007916EE" w:rsidP="007916EE">
            <w:pPr>
              <w:pStyle w:val="11"/>
              <w:ind w:left="0" w:firstLine="709"/>
              <w:contextualSpacing/>
              <w:jc w:val="both"/>
              <w:rPr>
                <w:sz w:val="24"/>
                <w:szCs w:val="24"/>
              </w:rPr>
            </w:pPr>
          </w:p>
        </w:tc>
        <w:tc>
          <w:tcPr>
            <w:tcW w:w="2038" w:type="pct"/>
            <w:tcBorders>
              <w:top w:val="single" w:sz="6" w:space="0" w:color="000000"/>
              <w:left w:val="single" w:sz="6" w:space="0" w:color="000000"/>
              <w:bottom w:val="single" w:sz="6" w:space="0" w:color="000000"/>
              <w:right w:val="single" w:sz="6" w:space="0" w:color="000000"/>
            </w:tcBorders>
          </w:tcPr>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lastRenderedPageBreak/>
              <w:t>ГО «Перша Енергетична Рада»</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Default="007916EE" w:rsidP="007916EE">
            <w:pPr>
              <w:pStyle w:val="11"/>
              <w:ind w:left="0"/>
              <w:contextualSpacing/>
              <w:jc w:val="both"/>
              <w:rPr>
                <w:sz w:val="22"/>
                <w:szCs w:val="22"/>
              </w:rPr>
            </w:pPr>
            <w:r>
              <w:rPr>
                <w:sz w:val="22"/>
                <w:szCs w:val="22"/>
              </w:rPr>
              <w:t xml:space="preserve">     подання учасником оптового  енергетичного ринку або </w:t>
            </w:r>
            <w:r>
              <w:rPr>
                <w:b/>
                <w:sz w:val="22"/>
                <w:szCs w:val="22"/>
              </w:rPr>
              <w:t xml:space="preserve">його </w:t>
            </w:r>
            <w:r>
              <w:rPr>
                <w:sz w:val="22"/>
                <w:szCs w:val="22"/>
              </w:rPr>
              <w:t>уповноваженою особою реєстраційної форми;</w:t>
            </w:r>
          </w:p>
          <w:p w:rsidR="007916EE" w:rsidRPr="00D62649" w:rsidRDefault="007916EE" w:rsidP="007916EE">
            <w:pPr>
              <w:spacing w:after="0" w:line="240" w:lineRule="auto"/>
              <w:rPr>
                <w:rFonts w:ascii="Times New Roman" w:hAnsi="Times New Roman" w:cs="Times New Roman"/>
                <w:bCs/>
                <w:i/>
                <w:iCs/>
                <w:sz w:val="24"/>
                <w:szCs w:val="24"/>
                <w:lang w:val="uk-UA" w:eastAsia="ru-RU"/>
              </w:rPr>
            </w:pPr>
            <w:r w:rsidRPr="008C230D">
              <w:rPr>
                <w:rFonts w:ascii="Times New Roman" w:eastAsia="Times New Roman" w:hAnsi="Times New Roman" w:cs="Times New Roman"/>
                <w:i/>
                <w:sz w:val="24"/>
                <w:szCs w:val="24"/>
                <w:u w:val="single"/>
                <w:lang w:val="uk-UA" w:eastAsia="ru-RU"/>
              </w:rPr>
              <w:t>Обґрунтування</w:t>
            </w:r>
            <w:r>
              <w:rPr>
                <w:rFonts w:ascii="Times New Roman" w:eastAsia="Times New Roman" w:hAnsi="Times New Roman" w:cs="Times New Roman"/>
                <w:sz w:val="24"/>
                <w:szCs w:val="24"/>
                <w:lang w:val="uk-UA" w:eastAsia="ru-RU"/>
              </w:rPr>
              <w:t>: редакційне уточнення</w:t>
            </w:r>
          </w:p>
          <w:p w:rsidR="007916EE" w:rsidRPr="00D62649" w:rsidRDefault="007916EE" w:rsidP="007916EE">
            <w:pPr>
              <w:spacing w:after="0" w:line="240" w:lineRule="auto"/>
              <w:rPr>
                <w:rFonts w:ascii="Times New Roman" w:hAnsi="Times New Roman" w:cs="Times New Roman"/>
                <w:bCs/>
                <w:i/>
                <w:iCs/>
                <w:sz w:val="24"/>
                <w:szCs w:val="24"/>
                <w:lang w:val="uk-UA" w:eastAsia="ru-RU"/>
              </w:rPr>
            </w:pPr>
          </w:p>
          <w:p w:rsidR="007916EE" w:rsidRPr="0047592D" w:rsidRDefault="007916EE" w:rsidP="007916EE">
            <w:pPr>
              <w:spacing w:after="0" w:line="240" w:lineRule="auto"/>
              <w:jc w:val="both"/>
              <w:rPr>
                <w:rFonts w:ascii="Times New Roman" w:hAnsi="Times New Roman" w:cs="Times New Roman"/>
                <w:b/>
                <w:bCs/>
                <w:iCs/>
                <w:sz w:val="24"/>
                <w:szCs w:val="24"/>
                <w:lang w:val="uk-UA" w:eastAsia="ru-RU"/>
              </w:rPr>
            </w:pPr>
            <w:r w:rsidRPr="0047592D">
              <w:rPr>
                <w:rFonts w:ascii="Times New Roman" w:hAnsi="Times New Roman" w:cs="Times New Roman"/>
                <w:b/>
                <w:bCs/>
                <w:iCs/>
                <w:sz w:val="24"/>
                <w:szCs w:val="24"/>
                <w:lang w:val="uk-UA" w:eastAsia="ru-RU"/>
              </w:rPr>
              <w:t>ТОВ «Київські Енергетичні Послуги»</w:t>
            </w:r>
          </w:p>
          <w:p w:rsidR="007916EE" w:rsidRPr="0047592D" w:rsidRDefault="007916EE" w:rsidP="007916EE">
            <w:pPr>
              <w:spacing w:after="0" w:line="240" w:lineRule="auto"/>
              <w:jc w:val="both"/>
              <w:rPr>
                <w:rFonts w:ascii="Times New Roman" w:eastAsia="Times New Roman" w:hAnsi="Times New Roman" w:cs="Times New Roman"/>
                <w:sz w:val="24"/>
                <w:szCs w:val="24"/>
                <w:lang w:val="uk-UA" w:eastAsia="ru-RU"/>
              </w:rPr>
            </w:pPr>
            <w:r w:rsidRPr="0047592D">
              <w:rPr>
                <w:rFonts w:ascii="Times New Roman" w:eastAsia="Times New Roman" w:hAnsi="Times New Roman" w:cs="Times New Roman"/>
                <w:i/>
                <w:sz w:val="24"/>
                <w:szCs w:val="24"/>
                <w:u w:val="single"/>
                <w:lang w:val="uk-UA" w:eastAsia="ru-RU"/>
              </w:rPr>
              <w:t>Пропозиції</w:t>
            </w:r>
            <w:r w:rsidRPr="0047592D">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другий викласти в такій редакції:</w:t>
            </w:r>
          </w:p>
          <w:p w:rsidR="007916EE" w:rsidRPr="0047592D" w:rsidRDefault="007916EE" w:rsidP="007916EE">
            <w:pPr>
              <w:spacing w:after="0" w:line="240" w:lineRule="auto"/>
              <w:jc w:val="both"/>
              <w:rPr>
                <w:rFonts w:ascii="Times New Roman" w:hAnsi="Times New Roman" w:cs="Times New Roman"/>
                <w:sz w:val="24"/>
                <w:szCs w:val="24"/>
                <w:lang w:val="uk-UA"/>
              </w:rPr>
            </w:pPr>
            <w:r w:rsidRPr="0047592D">
              <w:rPr>
                <w:rFonts w:ascii="Times New Roman" w:hAnsi="Times New Roman" w:cs="Times New Roman"/>
                <w:sz w:val="24"/>
                <w:szCs w:val="24"/>
                <w:lang w:val="uk-UA"/>
              </w:rPr>
              <w:t xml:space="preserve">     подання </w:t>
            </w:r>
            <w:r w:rsidRPr="0047592D">
              <w:rPr>
                <w:rFonts w:ascii="Times New Roman" w:hAnsi="Times New Roman" w:cs="Times New Roman"/>
                <w:b/>
                <w:bCs/>
                <w:sz w:val="24"/>
                <w:szCs w:val="24"/>
                <w:lang w:val="uk-UA"/>
              </w:rPr>
              <w:t>заявником, який є чи має намір стати</w:t>
            </w:r>
            <w:r w:rsidRPr="0047592D">
              <w:rPr>
                <w:rFonts w:ascii="Times New Roman" w:hAnsi="Times New Roman" w:cs="Times New Roman"/>
                <w:sz w:val="24"/>
                <w:szCs w:val="24"/>
                <w:lang w:val="uk-UA"/>
              </w:rPr>
              <w:t xml:space="preserve"> учасником оптового енергетичного ринку </w:t>
            </w:r>
            <w:r w:rsidRPr="0047592D">
              <w:rPr>
                <w:rFonts w:ascii="Times New Roman" w:hAnsi="Times New Roman" w:cs="Times New Roman"/>
                <w:b/>
                <w:bCs/>
                <w:sz w:val="24"/>
                <w:szCs w:val="24"/>
                <w:lang w:val="uk-UA"/>
              </w:rPr>
              <w:t>(далі – учасник оптового енергетичного ринку)</w:t>
            </w:r>
            <w:r w:rsidRPr="0047592D">
              <w:rPr>
                <w:rFonts w:ascii="Times New Roman" w:hAnsi="Times New Roman" w:cs="Times New Roman"/>
                <w:sz w:val="24"/>
                <w:szCs w:val="24"/>
                <w:lang w:val="uk-UA"/>
              </w:rPr>
              <w:t xml:space="preserve"> або уповноваженою особою реєстраційної форми</w:t>
            </w:r>
          </w:p>
          <w:p w:rsidR="007916EE" w:rsidRPr="0047592D" w:rsidRDefault="007916EE" w:rsidP="007916EE">
            <w:pPr>
              <w:spacing w:after="0" w:line="240" w:lineRule="auto"/>
              <w:jc w:val="both"/>
              <w:rPr>
                <w:rFonts w:ascii="Times New Roman" w:hAnsi="Times New Roman" w:cs="Times New Roman"/>
                <w:sz w:val="24"/>
                <w:szCs w:val="24"/>
                <w:lang w:val="uk-UA"/>
              </w:rPr>
            </w:pPr>
            <w:r w:rsidRPr="0047592D">
              <w:rPr>
                <w:rFonts w:ascii="Times New Roman" w:eastAsia="Times New Roman" w:hAnsi="Times New Roman" w:cs="Times New Roman"/>
                <w:i/>
                <w:sz w:val="24"/>
                <w:szCs w:val="24"/>
                <w:u w:val="single"/>
                <w:lang w:val="uk-UA" w:eastAsia="ru-RU"/>
              </w:rPr>
              <w:t>Обґрунтування</w:t>
            </w:r>
            <w:r w:rsidRPr="0047592D">
              <w:rPr>
                <w:rFonts w:ascii="Times New Roman" w:eastAsia="Times New Roman" w:hAnsi="Times New Roman" w:cs="Times New Roman"/>
                <w:sz w:val="24"/>
                <w:szCs w:val="24"/>
                <w:lang w:val="uk-UA" w:eastAsia="ru-RU"/>
              </w:rPr>
              <w:t>: редакційне уточнення</w:t>
            </w:r>
          </w:p>
          <w:p w:rsidR="007916EE" w:rsidRPr="0047592D" w:rsidRDefault="007916EE" w:rsidP="007916EE">
            <w:pPr>
              <w:spacing w:after="0" w:line="240" w:lineRule="auto"/>
              <w:jc w:val="both"/>
              <w:rPr>
                <w:rFonts w:ascii="Times New Roman" w:hAnsi="Times New Roman" w:cs="Times New Roman"/>
                <w:bCs/>
                <w:i/>
                <w:iCs/>
                <w:sz w:val="24"/>
                <w:szCs w:val="24"/>
                <w:lang w:val="uk-UA" w:eastAsia="ru-RU"/>
              </w:rPr>
            </w:pPr>
            <w:r w:rsidRPr="0047592D">
              <w:rPr>
                <w:rFonts w:ascii="Times New Roman" w:hAnsi="Times New Roman" w:cs="Times New Roman"/>
                <w:sz w:val="24"/>
                <w:szCs w:val="24"/>
                <w:lang w:val="uk-UA" w:eastAsia="uk-UA"/>
              </w:rPr>
              <w:t>З метою уникнення подвійних тлумачень та зняття штучних перепон, доцільно зробити відповідне уточнення. Після запуску реєстрації, нові особи, які раніше не здійснювали операцій на оптових ринках, не зможуть їх здійснювати без реєстрації, а значить саме реєстрація надаватиме їм відповідного статусу учасника оптового ринку.</w:t>
            </w:r>
          </w:p>
          <w:p w:rsidR="007916EE" w:rsidRDefault="007916EE" w:rsidP="007916EE">
            <w:pPr>
              <w:spacing w:after="0" w:line="240" w:lineRule="auto"/>
              <w:rPr>
                <w:rFonts w:ascii="Times New Roman" w:hAnsi="Times New Roman" w:cs="Times New Roman"/>
                <w:bCs/>
                <w:i/>
                <w:iCs/>
                <w:sz w:val="24"/>
                <w:szCs w:val="24"/>
                <w:lang w:val="uk-UA" w:eastAsia="ru-RU"/>
              </w:rPr>
            </w:pPr>
          </w:p>
          <w:p w:rsidR="007916EE" w:rsidRPr="00D04DB8"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i/>
                <w:sz w:val="24"/>
                <w:szCs w:val="24"/>
                <w:u w:val="single"/>
                <w:lang w:val="uk-UA" w:eastAsia="ru-RU"/>
              </w:rPr>
              <w:t>Пропозиції</w:t>
            </w:r>
            <w:r w:rsidRPr="00D04DB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абз</w:t>
            </w:r>
            <w:proofErr w:type="spellEnd"/>
            <w:r>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четвертий пункту 2.4 викласти в такій редакції</w:t>
            </w:r>
          </w:p>
          <w:p w:rsidR="007916EE" w:rsidRPr="00615816" w:rsidRDefault="007916EE" w:rsidP="007916EE">
            <w:pPr>
              <w:pStyle w:val="11"/>
              <w:ind w:left="0"/>
              <w:contextualSpacing/>
              <w:jc w:val="both"/>
              <w:rPr>
                <w:b/>
                <w:sz w:val="24"/>
                <w:szCs w:val="24"/>
              </w:rPr>
            </w:pPr>
            <w:r>
              <w:rPr>
                <w:sz w:val="24"/>
                <w:szCs w:val="24"/>
              </w:rPr>
              <w:t xml:space="preserve"> </w:t>
            </w:r>
            <w:r w:rsidRPr="00D62649">
              <w:rPr>
                <w:sz w:val="24"/>
                <w:szCs w:val="24"/>
              </w:rPr>
              <w:t>включення учасника оптового енергетичного ринку до Реєстру та присвоєння йому ECRB коду</w:t>
            </w:r>
            <w:r>
              <w:rPr>
                <w:sz w:val="24"/>
                <w:szCs w:val="24"/>
              </w:rPr>
              <w:t xml:space="preserve"> </w:t>
            </w:r>
            <w:bookmarkStart w:id="32" w:name="_Hlk143257654"/>
            <w:r w:rsidRPr="00615816">
              <w:rPr>
                <w:b/>
                <w:sz w:val="24"/>
                <w:szCs w:val="24"/>
              </w:rPr>
              <w:t>згідно з Процедурним актом 01/2020</w:t>
            </w:r>
          </w:p>
          <w:bookmarkEnd w:id="32"/>
          <w:p w:rsidR="007916EE" w:rsidRDefault="007916EE" w:rsidP="007916EE">
            <w:pPr>
              <w:spacing w:after="0" w:line="240" w:lineRule="auto"/>
              <w:rPr>
                <w:rFonts w:ascii="Times New Roman" w:hAnsi="Times New Roman" w:cs="Times New Roman"/>
                <w:bCs/>
                <w:i/>
                <w:iCs/>
                <w:sz w:val="24"/>
                <w:szCs w:val="24"/>
                <w:lang w:val="uk-UA" w:eastAsia="ru-RU"/>
              </w:rPr>
            </w:pPr>
          </w:p>
          <w:p w:rsidR="007916EE" w:rsidRDefault="007916EE" w:rsidP="007916EE">
            <w:pPr>
              <w:spacing w:after="0" w:line="240" w:lineRule="auto"/>
              <w:rPr>
                <w:rFonts w:ascii="Times New Roman" w:eastAsia="Times New Roman" w:hAnsi="Times New Roman" w:cs="Times New Roman"/>
                <w:b/>
                <w:sz w:val="24"/>
                <w:szCs w:val="24"/>
                <w:lang w:val="uk-UA"/>
              </w:rPr>
            </w:pPr>
            <w:r w:rsidRPr="007223DA">
              <w:rPr>
                <w:rFonts w:ascii="Times New Roman" w:eastAsia="Times New Roman" w:hAnsi="Times New Roman" w:cs="Times New Roman"/>
                <w:b/>
                <w:sz w:val="24"/>
                <w:szCs w:val="24"/>
                <w:lang w:val="uk-UA"/>
              </w:rPr>
              <w:t>АТ «ДТЕК ЗАХІДЕНЕРГО»</w:t>
            </w:r>
          </w:p>
          <w:p w:rsidR="007916EE"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7916EE" w:rsidRPr="007223DA"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7916EE" w:rsidRPr="007223DA" w:rsidRDefault="007916EE" w:rsidP="007916EE">
            <w:pPr>
              <w:spacing w:after="0" w:line="240" w:lineRule="auto"/>
              <w:jc w:val="both"/>
              <w:rPr>
                <w:rFonts w:ascii="Times New Roman" w:eastAsia="Times New Roman" w:hAnsi="Times New Roman" w:cs="Times New Roman"/>
                <w:b/>
                <w:sz w:val="24"/>
                <w:szCs w:val="24"/>
                <w:lang w:val="uk-UA" w:eastAsia="ru-RU"/>
              </w:rPr>
            </w:pPr>
            <w:r w:rsidRPr="007223DA">
              <w:rPr>
                <w:rFonts w:ascii="Times New Roman" w:eastAsia="Times New Roman" w:hAnsi="Times New Roman" w:cs="Times New Roman"/>
                <w:i/>
                <w:sz w:val="24"/>
                <w:szCs w:val="24"/>
                <w:u w:val="single"/>
                <w:lang w:val="uk-UA" w:eastAsia="ru-RU"/>
              </w:rPr>
              <w:t>Пропозиції:</w:t>
            </w:r>
            <w:r w:rsidRPr="007223DA">
              <w:rPr>
                <w:rFonts w:ascii="Times New Roman" w:eastAsia="Times New Roman" w:hAnsi="Times New Roman" w:cs="Times New Roman"/>
                <w:b/>
                <w:i/>
                <w:sz w:val="24"/>
                <w:szCs w:val="24"/>
                <w:u w:val="single"/>
                <w:lang w:val="uk-UA" w:eastAsia="ru-RU"/>
              </w:rPr>
              <w:t xml:space="preserve"> </w:t>
            </w:r>
            <w:r w:rsidRPr="007223DA">
              <w:rPr>
                <w:rFonts w:ascii="Times New Roman" w:eastAsia="Times New Roman" w:hAnsi="Times New Roman" w:cs="Times New Roman"/>
                <w:b/>
                <w:sz w:val="24"/>
                <w:szCs w:val="24"/>
                <w:lang w:val="uk-UA" w:eastAsia="ru-RU"/>
              </w:rPr>
              <w:t>абзац 3 пункту 2.1 викласти в такій редакції:</w:t>
            </w:r>
          </w:p>
          <w:p w:rsidR="007916EE" w:rsidRPr="007223DA" w:rsidRDefault="007916EE" w:rsidP="007916EE">
            <w:pPr>
              <w:autoSpaceDE w:val="0"/>
              <w:autoSpaceDN w:val="0"/>
              <w:adjustRightInd w:val="0"/>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 xml:space="preserve">перевірки повноти </w:t>
            </w:r>
            <w:r w:rsidRPr="007223DA">
              <w:rPr>
                <w:rFonts w:ascii="Times New Roman" w:hAnsi="Times New Roman" w:cs="Times New Roman"/>
                <w:b/>
                <w:strike/>
                <w:sz w:val="24"/>
                <w:szCs w:val="24"/>
                <w:lang w:val="uk-UA"/>
              </w:rPr>
              <w:t>та правильності</w:t>
            </w:r>
            <w:r w:rsidRPr="007223DA">
              <w:rPr>
                <w:rFonts w:ascii="Times New Roman" w:hAnsi="Times New Roman" w:cs="Times New Roman"/>
                <w:sz w:val="24"/>
                <w:szCs w:val="24"/>
                <w:lang w:val="uk-UA"/>
              </w:rPr>
              <w:t xml:space="preserve"> заповнення реєстраційної форми;</w:t>
            </w:r>
          </w:p>
          <w:p w:rsidR="007916EE" w:rsidRPr="007223DA" w:rsidRDefault="007916EE"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7223DA">
              <w:rPr>
                <w:rFonts w:ascii="Times New Roman" w:eastAsia="Times New Roman" w:hAnsi="Times New Roman" w:cs="Times New Roman"/>
                <w:i/>
                <w:sz w:val="24"/>
                <w:szCs w:val="24"/>
                <w:u w:val="single"/>
                <w:lang w:val="uk-UA" w:eastAsia="ru-RU"/>
              </w:rPr>
              <w:t>Обґрунтування</w:t>
            </w:r>
            <w:r w:rsidRPr="007223DA">
              <w:rPr>
                <w:rFonts w:ascii="Times New Roman" w:eastAsia="Times New Roman" w:hAnsi="Times New Roman" w:cs="Times New Roman"/>
                <w:sz w:val="24"/>
                <w:szCs w:val="24"/>
                <w:lang w:val="uk-UA" w:eastAsia="ru-RU"/>
              </w:rPr>
              <w:t>:</w:t>
            </w:r>
          </w:p>
          <w:p w:rsidR="007916EE" w:rsidRPr="007223DA" w:rsidRDefault="007916EE" w:rsidP="007916EE">
            <w:pPr>
              <w:autoSpaceDE w:val="0"/>
              <w:autoSpaceDN w:val="0"/>
              <w:adjustRightInd w:val="0"/>
              <w:spacing w:after="0" w:line="240" w:lineRule="auto"/>
              <w:jc w:val="both"/>
              <w:rPr>
                <w:rFonts w:ascii="Times New Roman" w:hAnsi="Times New Roman" w:cs="Times New Roman"/>
                <w:sz w:val="24"/>
                <w:szCs w:val="24"/>
                <w:lang w:val="uk-UA"/>
              </w:rPr>
            </w:pPr>
            <w:r w:rsidRPr="007223DA">
              <w:rPr>
                <w:rFonts w:ascii="Times New Roman" w:hAnsi="Times New Roman" w:cs="Times New Roman"/>
                <w:sz w:val="24"/>
                <w:szCs w:val="24"/>
                <w:lang w:val="uk-UA"/>
              </w:rPr>
              <w:t xml:space="preserve">Формулювання має оціночний характер, що в умовах відсутності чітких та зрозумілих критеріїв відповідного визначення, може негативно вплинути на стан </w:t>
            </w:r>
            <w:r w:rsidRPr="007223DA">
              <w:rPr>
                <w:rFonts w:ascii="Times New Roman" w:hAnsi="Times New Roman" w:cs="Times New Roman"/>
                <w:sz w:val="24"/>
                <w:szCs w:val="24"/>
                <w:lang w:val="uk-UA"/>
              </w:rPr>
              <w:lastRenderedPageBreak/>
              <w:t>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 Тим паче, що  п. 2.2. проекту Порядку закріплює обов’язок учасників оптового енергетичного ринку надавати достовірну інформацію.</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Pr="0035384D"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b/>
                <w:sz w:val="24"/>
                <w:szCs w:val="24"/>
                <w:lang w:val="uk-UA" w:eastAsia="ru-RU"/>
              </w:rPr>
              <w:t>Проект Енергетичної Безпеки</w:t>
            </w:r>
          </w:p>
          <w:p w:rsidR="007916EE" w:rsidRPr="0035384D"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35384D">
              <w:rPr>
                <w:rFonts w:ascii="Times New Roman" w:eastAsia="Times New Roman" w:hAnsi="Times New Roman" w:cs="Times New Roman"/>
                <w:i/>
                <w:sz w:val="24"/>
                <w:szCs w:val="24"/>
                <w:u w:val="single"/>
                <w:lang w:val="uk-UA" w:eastAsia="ru-RU"/>
              </w:rPr>
              <w:t xml:space="preserve">Пропозиції:  </w:t>
            </w:r>
            <w:r w:rsidRPr="0035384D">
              <w:rPr>
                <w:rFonts w:ascii="Times New Roman" w:eastAsia="Times New Roman" w:hAnsi="Times New Roman" w:cs="Times New Roman"/>
                <w:b/>
                <w:sz w:val="24"/>
                <w:szCs w:val="24"/>
                <w:lang w:val="uk-UA" w:eastAsia="ru-RU"/>
              </w:rPr>
              <w:t xml:space="preserve">абзаци 2-4 пункту 2.1 замінити такими абзацами: </w:t>
            </w:r>
          </w:p>
          <w:p w:rsidR="007916EE" w:rsidRPr="0035384D" w:rsidRDefault="007916EE" w:rsidP="007916EE">
            <w:pPr>
              <w:tabs>
                <w:tab w:val="left" w:pos="220"/>
              </w:tabs>
              <w:spacing w:after="0" w:line="240" w:lineRule="auto"/>
              <w:ind w:firstLine="220"/>
              <w:jc w:val="both"/>
              <w:rPr>
                <w:rFonts w:ascii="Times New Roman" w:hAnsi="Times New Roman" w:cs="Times New Roman"/>
                <w:sz w:val="24"/>
                <w:szCs w:val="24"/>
                <w:lang w:val="uk-UA"/>
              </w:rPr>
            </w:pPr>
            <w:r w:rsidRPr="0035384D">
              <w:rPr>
                <w:rFonts w:ascii="Times New Roman" w:hAnsi="Times New Roman" w:cs="Times New Roman"/>
                <w:sz w:val="24"/>
                <w:szCs w:val="24"/>
                <w:lang w:val="uk-UA"/>
              </w:rPr>
              <w:t>2.1. Процедура реєстрації учасників оптового енергетичного ринку складається з:</w:t>
            </w:r>
          </w:p>
          <w:p w:rsidR="007916EE" w:rsidRPr="0035384D" w:rsidRDefault="007916EE" w:rsidP="007916EE">
            <w:pPr>
              <w:tabs>
                <w:tab w:val="left" w:pos="220"/>
              </w:tabs>
              <w:spacing w:after="0" w:line="240" w:lineRule="auto"/>
              <w:ind w:firstLine="220"/>
              <w:jc w:val="both"/>
              <w:rPr>
                <w:rFonts w:ascii="Times New Roman" w:hAnsi="Times New Roman" w:cs="Times New Roman"/>
                <w:b/>
                <w:bCs/>
                <w:sz w:val="24"/>
                <w:szCs w:val="24"/>
                <w:lang w:val="uk-UA"/>
              </w:rPr>
            </w:pPr>
            <w:r w:rsidRPr="0035384D">
              <w:rPr>
                <w:rFonts w:ascii="Times New Roman" w:hAnsi="Times New Roman" w:cs="Times New Roman"/>
                <w:b/>
                <w:bCs/>
                <w:sz w:val="24"/>
                <w:szCs w:val="24"/>
                <w:u w:val="single"/>
                <w:lang w:val="uk-UA"/>
              </w:rPr>
              <w:t>подання учасником оптового енергетичного ринку відомостей про уповноваженого представника (представників) відповідно до Розділу «Уповноважений представник» Додатку 1 разом із належним чином завіреною довіреністю. Учасник оптового енергетичного ринку може надати право  виступати в якості уповноваженого представника кільком фізичним особам, але не більше трьох осіб. У разі, якщо уповноваженим представником виступає безпосередньо керівник учасника оптового енергетичного ринку, повноваження на проведення реєстрації підтверджуються завіреною копією наказу про призначення на посаду</w:t>
            </w:r>
            <w:r w:rsidRPr="0035384D">
              <w:rPr>
                <w:rFonts w:ascii="Times New Roman" w:hAnsi="Times New Roman" w:cs="Times New Roman"/>
                <w:b/>
                <w:bCs/>
                <w:sz w:val="24"/>
                <w:szCs w:val="24"/>
                <w:lang w:val="uk-UA"/>
              </w:rPr>
              <w:t>;</w:t>
            </w:r>
          </w:p>
          <w:p w:rsidR="007916EE" w:rsidRPr="0035384D" w:rsidRDefault="007916EE" w:rsidP="007916EE">
            <w:pPr>
              <w:tabs>
                <w:tab w:val="left" w:pos="220"/>
              </w:tabs>
              <w:spacing w:after="0" w:line="240" w:lineRule="auto"/>
              <w:ind w:firstLine="220"/>
              <w:jc w:val="both"/>
              <w:rPr>
                <w:rFonts w:ascii="Times New Roman" w:hAnsi="Times New Roman" w:cs="Times New Roman"/>
                <w:sz w:val="24"/>
                <w:szCs w:val="24"/>
                <w:lang w:val="uk-UA"/>
              </w:rPr>
            </w:pPr>
            <w:r w:rsidRPr="0035384D">
              <w:rPr>
                <w:rFonts w:ascii="Times New Roman" w:hAnsi="Times New Roman" w:cs="Times New Roman"/>
                <w:b/>
                <w:bCs/>
                <w:sz w:val="24"/>
                <w:szCs w:val="24"/>
                <w:lang w:val="uk-UA"/>
              </w:rPr>
              <w:t>підтвердження НКРЕКП  облікового запису уповноваженого представника (представників) та повідомлення уповноваженого представника  про необхідність надсилання реєстраційних форм відповідно до Додатку 1 до цього Порядку (Розділи 1-5);</w:t>
            </w:r>
          </w:p>
          <w:p w:rsidR="007916EE" w:rsidRPr="0035384D" w:rsidRDefault="007916EE" w:rsidP="007916EE">
            <w:pPr>
              <w:pStyle w:val="11"/>
              <w:tabs>
                <w:tab w:val="left" w:pos="220"/>
              </w:tabs>
              <w:ind w:left="0" w:firstLine="220"/>
              <w:contextualSpacing/>
              <w:jc w:val="both"/>
              <w:rPr>
                <w:b/>
                <w:bCs/>
                <w:sz w:val="24"/>
                <w:szCs w:val="24"/>
              </w:rPr>
            </w:pPr>
            <w:r w:rsidRPr="0035384D">
              <w:rPr>
                <w:sz w:val="24"/>
                <w:szCs w:val="24"/>
              </w:rPr>
              <w:t xml:space="preserve">         подання  </w:t>
            </w:r>
            <w:r w:rsidRPr="0035384D">
              <w:rPr>
                <w:b/>
                <w:bCs/>
                <w:sz w:val="24"/>
                <w:szCs w:val="24"/>
              </w:rPr>
              <w:t xml:space="preserve">уповноваженим представником реєстраційних форм (Додаток 1 до цього Порядку, </w:t>
            </w:r>
            <w:r w:rsidRPr="0035384D">
              <w:rPr>
                <w:b/>
                <w:bCs/>
                <w:sz w:val="24"/>
                <w:szCs w:val="24"/>
              </w:rPr>
              <w:lastRenderedPageBreak/>
              <w:t>Розділи 1-5). Кожна форма (розділ) подаються окремо і завіряються електронним цифровим підписом уповноваженого представника;</w:t>
            </w:r>
          </w:p>
          <w:p w:rsidR="007916EE" w:rsidRPr="0035384D" w:rsidRDefault="007916EE" w:rsidP="007916EE">
            <w:pPr>
              <w:pStyle w:val="11"/>
              <w:tabs>
                <w:tab w:val="left" w:pos="220"/>
              </w:tabs>
              <w:ind w:left="0" w:firstLine="220"/>
              <w:contextualSpacing/>
              <w:jc w:val="both"/>
              <w:rPr>
                <w:b/>
                <w:bCs/>
                <w:sz w:val="24"/>
                <w:szCs w:val="24"/>
              </w:rPr>
            </w:pPr>
            <w:r w:rsidRPr="0035384D">
              <w:rPr>
                <w:b/>
                <w:bCs/>
                <w:sz w:val="24"/>
                <w:szCs w:val="24"/>
              </w:rPr>
              <w:t>реєстрація  НКРЕКП поданих уповноваженим представником форм та негайного повідомлення  про прийняття заявки до розгляду</w:t>
            </w:r>
          </w:p>
          <w:p w:rsidR="007916EE" w:rsidRPr="0035384D" w:rsidRDefault="007916EE" w:rsidP="007916EE">
            <w:pPr>
              <w:pStyle w:val="11"/>
              <w:tabs>
                <w:tab w:val="left" w:pos="220"/>
              </w:tabs>
              <w:ind w:left="0" w:firstLine="220"/>
              <w:contextualSpacing/>
              <w:jc w:val="both"/>
              <w:rPr>
                <w:sz w:val="24"/>
                <w:szCs w:val="24"/>
              </w:rPr>
            </w:pPr>
            <w:r w:rsidRPr="0035384D">
              <w:rPr>
                <w:b/>
                <w:bCs/>
                <w:sz w:val="24"/>
                <w:szCs w:val="24"/>
              </w:rPr>
              <w:t>перевірка НКРЕКП</w:t>
            </w:r>
            <w:r w:rsidRPr="0035384D">
              <w:rPr>
                <w:sz w:val="24"/>
                <w:szCs w:val="24"/>
              </w:rPr>
              <w:t xml:space="preserve"> повноти та правильності  заповнення реєстраційних форм;</w:t>
            </w:r>
          </w:p>
          <w:p w:rsidR="007916EE" w:rsidRPr="0035384D" w:rsidRDefault="007916EE" w:rsidP="007916EE">
            <w:pPr>
              <w:pStyle w:val="11"/>
              <w:tabs>
                <w:tab w:val="left" w:pos="220"/>
              </w:tabs>
              <w:ind w:left="0" w:firstLine="220"/>
              <w:contextualSpacing/>
              <w:jc w:val="both"/>
              <w:rPr>
                <w:b/>
                <w:bCs/>
                <w:sz w:val="24"/>
                <w:szCs w:val="24"/>
              </w:rPr>
            </w:pPr>
            <w:r w:rsidRPr="0035384D">
              <w:rPr>
                <w:b/>
                <w:bCs/>
                <w:sz w:val="24"/>
                <w:szCs w:val="24"/>
              </w:rPr>
              <w:t>повідомлення уповноваженого представника на вказану ним електронну адресу про уточнення, виправлення реєстраційних форм (невірна ідентифікація, помилки, не повне заповнення тощо) і повторне надсилання усіх форм – за необхідності;</w:t>
            </w:r>
          </w:p>
          <w:p w:rsidR="007916EE" w:rsidRPr="0035384D" w:rsidRDefault="007916EE" w:rsidP="007916EE">
            <w:pPr>
              <w:pStyle w:val="11"/>
              <w:tabs>
                <w:tab w:val="left" w:pos="220"/>
              </w:tabs>
              <w:ind w:left="0" w:firstLine="220"/>
              <w:contextualSpacing/>
              <w:jc w:val="both"/>
              <w:rPr>
                <w:sz w:val="24"/>
                <w:szCs w:val="24"/>
              </w:rPr>
            </w:pPr>
            <w:bookmarkStart w:id="33" w:name="_Hlk143014599"/>
            <w:r w:rsidRPr="0035384D">
              <w:rPr>
                <w:b/>
                <w:bCs/>
                <w:sz w:val="24"/>
                <w:szCs w:val="24"/>
              </w:rPr>
              <w:t>присвоєння учаснику оптового енергетичного ринку ECRB коду,</w:t>
            </w:r>
            <w:r w:rsidRPr="0035384D">
              <w:rPr>
                <w:sz w:val="24"/>
                <w:szCs w:val="24"/>
              </w:rPr>
              <w:t xml:space="preserve"> включення </w:t>
            </w:r>
            <w:r w:rsidRPr="0035384D">
              <w:rPr>
                <w:b/>
                <w:bCs/>
                <w:sz w:val="24"/>
                <w:szCs w:val="24"/>
              </w:rPr>
              <w:t xml:space="preserve">учасника до реєстру </w:t>
            </w:r>
            <w:bookmarkEnd w:id="33"/>
            <w:r w:rsidRPr="0035384D">
              <w:rPr>
                <w:b/>
                <w:bCs/>
                <w:sz w:val="24"/>
                <w:szCs w:val="24"/>
              </w:rPr>
              <w:t>за формою, наведеною у Додатку 3  та повідомлення про це уповноваженій особі із посиланням на день та час реєстрації</w:t>
            </w:r>
            <w:r w:rsidRPr="0035384D">
              <w:rPr>
                <w:sz w:val="24"/>
                <w:szCs w:val="24"/>
              </w:rPr>
              <w:t xml:space="preserve">. </w:t>
            </w:r>
          </w:p>
          <w:p w:rsidR="007916EE" w:rsidRPr="0035384D" w:rsidRDefault="007916EE" w:rsidP="007916EE">
            <w:pPr>
              <w:pStyle w:val="11"/>
              <w:tabs>
                <w:tab w:val="left" w:pos="220"/>
              </w:tabs>
              <w:ind w:left="0" w:firstLine="220"/>
              <w:contextualSpacing/>
              <w:jc w:val="both"/>
              <w:rPr>
                <w:b/>
                <w:bCs/>
                <w:sz w:val="24"/>
                <w:szCs w:val="24"/>
              </w:rPr>
            </w:pPr>
            <w:r w:rsidRPr="0035384D">
              <w:rPr>
                <w:b/>
                <w:bCs/>
                <w:sz w:val="24"/>
                <w:szCs w:val="24"/>
              </w:rPr>
              <w:t>У будь-який час після реєстрації учасник оптового енергетичного ринку може подати запит(и) на підтвердження особи (осіб), уповноваженої повідомляти про зміни в реєстраційній інформації, використовуючи формат, наведений у Додатку 1 «Уповноважений представник». Після отримання такого запиту(</w:t>
            </w:r>
            <w:proofErr w:type="spellStart"/>
            <w:r w:rsidRPr="0035384D">
              <w:rPr>
                <w:b/>
                <w:bCs/>
                <w:sz w:val="24"/>
                <w:szCs w:val="24"/>
              </w:rPr>
              <w:t>ів</w:t>
            </w:r>
            <w:proofErr w:type="spellEnd"/>
            <w:r w:rsidRPr="0035384D">
              <w:rPr>
                <w:b/>
                <w:bCs/>
                <w:sz w:val="24"/>
                <w:szCs w:val="24"/>
              </w:rPr>
              <w:t>)  НКРЕКП надсилає електронний лист із підтвердженням , додає  до списку учасників ринку, уповноважених осіб подавати оновлення реєстраційної інформації.</w:t>
            </w:r>
          </w:p>
          <w:p w:rsidR="007916EE" w:rsidRPr="0035384D" w:rsidRDefault="007916EE" w:rsidP="007916EE">
            <w:pPr>
              <w:pStyle w:val="11"/>
              <w:tabs>
                <w:tab w:val="left" w:pos="220"/>
              </w:tabs>
              <w:ind w:left="0" w:firstLine="220"/>
              <w:contextualSpacing/>
              <w:jc w:val="both"/>
              <w:rPr>
                <w:b/>
                <w:sz w:val="28"/>
                <w:szCs w:val="28"/>
              </w:rPr>
            </w:pPr>
            <w:r w:rsidRPr="0035384D">
              <w:rPr>
                <w:b/>
                <w:sz w:val="24"/>
                <w:szCs w:val="24"/>
              </w:rPr>
              <w:t xml:space="preserve">Довіреності, накази та інші документи, що додаються до запитів учасників оптового енергетичного ринку, направляються НКРЕКП у форматі </w:t>
            </w:r>
            <w:r w:rsidRPr="0035384D">
              <w:rPr>
                <w:b/>
                <w:sz w:val="24"/>
                <w:szCs w:val="24"/>
                <w:lang w:val="en-US"/>
              </w:rPr>
              <w:t>pdf</w:t>
            </w:r>
            <w:r w:rsidRPr="0035384D">
              <w:rPr>
                <w:b/>
                <w:sz w:val="24"/>
                <w:szCs w:val="24"/>
              </w:rPr>
              <w:t>, завірені електронним цифровим підписом уповноваженої особи</w:t>
            </w:r>
            <w:r w:rsidRPr="0035384D">
              <w:rPr>
                <w:b/>
                <w:sz w:val="28"/>
                <w:szCs w:val="28"/>
              </w:rPr>
              <w:t xml:space="preserve">. </w:t>
            </w:r>
          </w:p>
          <w:p w:rsidR="007916EE" w:rsidRPr="005E0836" w:rsidRDefault="007916EE" w:rsidP="007916EE">
            <w:pPr>
              <w:spacing w:after="0" w:line="240" w:lineRule="auto"/>
              <w:ind w:firstLine="22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 </w:t>
            </w:r>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b/>
                <w:sz w:val="24"/>
                <w:szCs w:val="24"/>
                <w:lang w:val="uk-UA" w:eastAsia="ru-RU"/>
              </w:rPr>
              <w:lastRenderedPageBreak/>
              <w:t>Проект Енергетичної Безпеки</w:t>
            </w:r>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i/>
                <w:sz w:val="24"/>
                <w:szCs w:val="24"/>
                <w:u w:val="single"/>
                <w:lang w:val="uk-UA" w:eastAsia="ru-RU"/>
              </w:rPr>
              <w:t xml:space="preserve">Пропозиції:  </w:t>
            </w:r>
            <w:r w:rsidRPr="00123B7C">
              <w:rPr>
                <w:rFonts w:ascii="Times New Roman" w:eastAsia="Times New Roman" w:hAnsi="Times New Roman" w:cs="Times New Roman"/>
                <w:b/>
                <w:sz w:val="24"/>
                <w:szCs w:val="24"/>
                <w:lang w:val="uk-UA" w:eastAsia="ru-RU"/>
              </w:rPr>
              <w:t xml:space="preserve">абзац </w:t>
            </w:r>
            <w:r>
              <w:rPr>
                <w:rFonts w:ascii="Times New Roman" w:eastAsia="Times New Roman" w:hAnsi="Times New Roman" w:cs="Times New Roman"/>
                <w:b/>
                <w:sz w:val="24"/>
                <w:szCs w:val="24"/>
                <w:lang w:val="uk-UA" w:eastAsia="ru-RU"/>
              </w:rPr>
              <w:t xml:space="preserve">4 </w:t>
            </w:r>
            <w:r w:rsidRPr="00123B7C">
              <w:rPr>
                <w:rFonts w:ascii="Times New Roman" w:eastAsia="Times New Roman" w:hAnsi="Times New Roman" w:cs="Times New Roman"/>
                <w:b/>
                <w:sz w:val="24"/>
                <w:szCs w:val="24"/>
                <w:lang w:val="uk-UA" w:eastAsia="ru-RU"/>
              </w:rPr>
              <w:t>пункту 2.1 виключити</w:t>
            </w:r>
          </w:p>
          <w:p w:rsidR="007916EE" w:rsidRPr="00123B7C" w:rsidRDefault="007916EE" w:rsidP="007916EE">
            <w:pPr>
              <w:spacing w:after="0" w:line="240" w:lineRule="auto"/>
              <w:rPr>
                <w:rFonts w:ascii="Times New Roman" w:eastAsia="Times New Roman" w:hAnsi="Times New Roman" w:cs="Times New Roman"/>
                <w:sz w:val="24"/>
                <w:szCs w:val="24"/>
                <w:lang w:val="uk-UA" w:eastAsia="ru-RU"/>
              </w:rPr>
            </w:pPr>
            <w:r w:rsidRPr="00123B7C">
              <w:rPr>
                <w:rFonts w:ascii="Times New Roman" w:eastAsia="Times New Roman" w:hAnsi="Times New Roman" w:cs="Times New Roman"/>
                <w:i/>
                <w:sz w:val="24"/>
                <w:szCs w:val="24"/>
                <w:u w:val="single"/>
                <w:lang w:val="uk-UA" w:eastAsia="ru-RU"/>
              </w:rPr>
              <w:t>Обґрунтування</w:t>
            </w:r>
            <w:r w:rsidRPr="00123B7C">
              <w:rPr>
                <w:rFonts w:ascii="Times New Roman" w:eastAsia="Times New Roman" w:hAnsi="Times New Roman" w:cs="Times New Roman"/>
                <w:sz w:val="24"/>
                <w:szCs w:val="24"/>
                <w:lang w:val="uk-UA" w:eastAsia="ru-RU"/>
              </w:rPr>
              <w:t>:</w:t>
            </w:r>
          </w:p>
          <w:p w:rsidR="007916EE" w:rsidRPr="00123B7C" w:rsidRDefault="007916EE" w:rsidP="007916EE">
            <w:pPr>
              <w:jc w:val="both"/>
              <w:rPr>
                <w:rFonts w:ascii="Times New Roman" w:hAnsi="Times New Roman" w:cs="Times New Roman"/>
                <w:bCs/>
                <w:iCs/>
                <w:sz w:val="24"/>
                <w:szCs w:val="24"/>
                <w:lang w:val="uk-UA"/>
              </w:rPr>
            </w:pPr>
            <w:r w:rsidRPr="00123B7C">
              <w:rPr>
                <w:rFonts w:ascii="Times New Roman" w:hAnsi="Times New Roman" w:cs="Times New Roman"/>
                <w:bCs/>
                <w:iCs/>
                <w:sz w:val="24"/>
                <w:szCs w:val="24"/>
                <w:lang w:val="uk-UA"/>
              </w:rPr>
              <w:t xml:space="preserve">  Виключити розділ «спрощена процедура реєстрації для ліцензіатів, оскільки така процедура не передбачена законодавством, а відомості, що подаються при отриманні ліцензії, не в повній мірі відповідають вимогам REMIT.</w:t>
            </w:r>
          </w:p>
          <w:p w:rsidR="007916EE" w:rsidRDefault="007916EE" w:rsidP="007916EE">
            <w:pPr>
              <w:spacing w:after="0" w:line="240" w:lineRule="auto"/>
              <w:rPr>
                <w:rFonts w:ascii="Times New Roman" w:eastAsia="Times New Roman" w:hAnsi="Times New Roman" w:cs="Times New Roman"/>
                <w:b/>
                <w:sz w:val="24"/>
                <w:szCs w:val="24"/>
                <w:lang w:val="uk-UA" w:eastAsia="ru-RU"/>
              </w:rPr>
            </w:pPr>
            <w:r w:rsidRPr="0007403F">
              <w:rPr>
                <w:rFonts w:ascii="Times New Roman" w:hAnsi="Times New Roman" w:cs="Times New Roman"/>
                <w:b/>
                <w:bCs/>
                <w:iCs/>
                <w:sz w:val="24"/>
                <w:szCs w:val="24"/>
                <w:lang w:val="uk-UA" w:eastAsia="ru-RU"/>
              </w:rPr>
              <w:t xml:space="preserve">Член Громадської ради Міненерго </w:t>
            </w:r>
            <w:proofErr w:type="spellStart"/>
            <w:r w:rsidRPr="0007403F">
              <w:rPr>
                <w:rFonts w:ascii="Times New Roman" w:hAnsi="Times New Roman" w:cs="Times New Roman"/>
                <w:b/>
                <w:bCs/>
                <w:iCs/>
                <w:sz w:val="24"/>
                <w:szCs w:val="24"/>
                <w:lang w:val="uk-UA" w:eastAsia="ru-RU"/>
              </w:rPr>
              <w:t>Курмаз</w:t>
            </w:r>
            <w:proofErr w:type="spellEnd"/>
            <w:r w:rsidRPr="0007403F">
              <w:rPr>
                <w:rFonts w:ascii="Times New Roman" w:hAnsi="Times New Roman" w:cs="Times New Roman"/>
                <w:b/>
                <w:bCs/>
                <w:iCs/>
                <w:sz w:val="24"/>
                <w:szCs w:val="24"/>
                <w:lang w:val="uk-UA" w:eastAsia="ru-RU"/>
              </w:rPr>
              <w:t xml:space="preserve"> А.</w:t>
            </w:r>
            <w:r w:rsidRPr="0007403F">
              <w:rPr>
                <w:rFonts w:ascii="Times New Roman" w:eastAsia="Times New Roman" w:hAnsi="Times New Roman" w:cs="Times New Roman"/>
                <w:b/>
                <w:sz w:val="24"/>
                <w:szCs w:val="24"/>
                <w:lang w:val="uk-UA" w:eastAsia="ru-RU"/>
              </w:rPr>
              <w:t xml:space="preserve"> </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«Перша Енергетична Рада»</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191F0C" w:rsidRDefault="007916EE" w:rsidP="007916EE">
            <w:pPr>
              <w:keepNext/>
              <w:keepLines/>
              <w:spacing w:after="0" w:line="240" w:lineRule="auto"/>
              <w:outlineLvl w:val="2"/>
              <w:rPr>
                <w:rFonts w:ascii="Times New Roman" w:eastAsia="Times New Roman" w:hAnsi="Times New Roman" w:cs="Times New Roman"/>
                <w:b/>
                <w:bCs/>
                <w:color w:val="000000"/>
                <w:sz w:val="24"/>
                <w:szCs w:val="24"/>
                <w:lang w:val="uk-UA" w:eastAsia="uk-UA"/>
              </w:rPr>
            </w:pPr>
            <w:r w:rsidRPr="00A80A00">
              <w:rPr>
                <w:rFonts w:ascii="Times New Roman" w:eastAsia="Times New Roman" w:hAnsi="Times New Roman" w:cs="Times New Roman"/>
                <w:b/>
                <w:bCs/>
                <w:color w:val="000000"/>
                <w:sz w:val="24"/>
                <w:szCs w:val="24"/>
                <w:lang w:val="uk-UA" w:eastAsia="uk-UA"/>
              </w:rPr>
              <w:t>ДП «НАЕК «Енергоатом»</w:t>
            </w:r>
          </w:p>
          <w:p w:rsidR="007916EE" w:rsidRPr="0007403F" w:rsidRDefault="007916EE" w:rsidP="007916EE">
            <w:pPr>
              <w:spacing w:after="0" w:line="240" w:lineRule="auto"/>
              <w:jc w:val="both"/>
              <w:rPr>
                <w:rFonts w:ascii="Times New Roman" w:eastAsia="Times New Roman" w:hAnsi="Times New Roman" w:cs="Times New Roman"/>
                <w:b/>
                <w:sz w:val="24"/>
                <w:szCs w:val="24"/>
                <w:lang w:val="uk-UA" w:eastAsia="ru-RU"/>
              </w:rPr>
            </w:pPr>
            <w:proofErr w:type="spellStart"/>
            <w:r>
              <w:rPr>
                <w:rFonts w:ascii="Times New Roman" w:eastAsia="Times New Roman" w:hAnsi="Times New Roman" w:cs="Times New Roman"/>
                <w:b/>
                <w:sz w:val="24"/>
                <w:szCs w:val="24"/>
                <w:lang w:val="uk-UA" w:eastAsia="ru-RU"/>
              </w:rPr>
              <w:t>Терефенко</w:t>
            </w:r>
            <w:proofErr w:type="spellEnd"/>
            <w:r>
              <w:rPr>
                <w:rFonts w:ascii="Times New Roman" w:eastAsia="Times New Roman" w:hAnsi="Times New Roman" w:cs="Times New Roman"/>
                <w:b/>
                <w:sz w:val="24"/>
                <w:szCs w:val="24"/>
                <w:lang w:val="uk-UA" w:eastAsia="ru-RU"/>
              </w:rPr>
              <w:t xml:space="preserve"> О.Р.</w:t>
            </w:r>
          </w:p>
          <w:p w:rsidR="007916EE" w:rsidRPr="00D62649" w:rsidRDefault="007916EE" w:rsidP="007916EE">
            <w:pPr>
              <w:spacing w:after="0" w:line="240" w:lineRule="auto"/>
              <w:rPr>
                <w:rFonts w:ascii="Times New Roman" w:eastAsia="Times New Roman" w:hAnsi="Times New Roman" w:cs="Times New Roman"/>
                <w:sz w:val="24"/>
                <w:szCs w:val="24"/>
                <w:lang w:val="uk-UA" w:eastAsia="ru-RU"/>
              </w:rPr>
            </w:pPr>
            <w:r w:rsidRPr="0007403F">
              <w:rPr>
                <w:rFonts w:ascii="Times New Roman" w:eastAsia="Times New Roman" w:hAnsi="Times New Roman" w:cs="Times New Roman"/>
                <w:i/>
                <w:sz w:val="24"/>
                <w:szCs w:val="24"/>
                <w:u w:val="single"/>
                <w:lang w:val="uk-UA" w:eastAsia="ru-RU"/>
              </w:rPr>
              <w:t>Пропозиції</w:t>
            </w:r>
            <w:r w:rsidRPr="00D62649">
              <w:rPr>
                <w:rFonts w:ascii="Times New Roman" w:eastAsia="Times New Roman" w:hAnsi="Times New Roman" w:cs="Times New Roman"/>
                <w:sz w:val="24"/>
                <w:szCs w:val="24"/>
                <w:lang w:val="uk-UA" w:eastAsia="ru-RU"/>
              </w:rPr>
              <w:t xml:space="preserve">: абзац </w:t>
            </w:r>
            <w:r w:rsidRPr="00191F0C">
              <w:rPr>
                <w:rFonts w:ascii="Times New Roman" w:eastAsia="Times New Roman" w:hAnsi="Times New Roman" w:cs="Times New Roman"/>
                <w:b/>
                <w:sz w:val="24"/>
                <w:szCs w:val="24"/>
                <w:lang w:val="uk-UA" w:eastAsia="ru-RU"/>
              </w:rPr>
              <w:t xml:space="preserve">п’ятий виключити </w:t>
            </w:r>
            <w:r w:rsidRPr="00191F0C">
              <w:rPr>
                <w:rFonts w:ascii="Times New Roman" w:hAnsi="Times New Roman" w:cs="Times New Roman"/>
                <w:b/>
                <w:color w:val="000000"/>
                <w:sz w:val="24"/>
                <w:szCs w:val="24"/>
                <w:lang w:val="uk-UA"/>
              </w:rPr>
              <w:t>або виписати спрощену</w:t>
            </w:r>
            <w:r w:rsidRPr="00D62649">
              <w:rPr>
                <w:rFonts w:ascii="Times New Roman" w:hAnsi="Times New Roman" w:cs="Times New Roman"/>
                <w:color w:val="000000"/>
                <w:sz w:val="24"/>
                <w:szCs w:val="24"/>
                <w:lang w:val="uk-UA"/>
              </w:rPr>
              <w:t xml:space="preserve"> процедуру реєстрації для вже діючих ліцензіатів.  </w:t>
            </w:r>
          </w:p>
          <w:p w:rsidR="007916EE" w:rsidRPr="00D62649" w:rsidRDefault="007916EE" w:rsidP="007916EE">
            <w:pPr>
              <w:spacing w:after="0" w:line="240" w:lineRule="auto"/>
              <w:jc w:val="both"/>
              <w:rPr>
                <w:rFonts w:ascii="Times New Roman" w:hAnsi="Times New Roman" w:cs="Times New Roman"/>
                <w:strike/>
                <w:color w:val="000000"/>
                <w:sz w:val="24"/>
                <w:szCs w:val="24"/>
                <w:lang w:val="uk-UA"/>
              </w:rPr>
            </w:pPr>
            <w:r w:rsidRPr="00D62649">
              <w:rPr>
                <w:rFonts w:ascii="Times New Roman" w:hAnsi="Times New Roman" w:cs="Times New Roman"/>
                <w:strike/>
                <w:color w:val="000000"/>
                <w:sz w:val="24"/>
                <w:szCs w:val="24"/>
                <w:lang w:val="uk-UA"/>
              </w:rPr>
              <w:t>Для учасників оптового енергетичного ринку, які мають відповідну діючу ліцензію на право провадження господарської діяльності у сфері енергетики, може бути передбачений особливий (спрощений) порядок  реєстрації учасників оптового енергетичного ринку.</w:t>
            </w:r>
          </w:p>
          <w:p w:rsidR="007916EE" w:rsidRPr="00D62649" w:rsidRDefault="007916EE" w:rsidP="007916EE">
            <w:pPr>
              <w:spacing w:after="0" w:line="240" w:lineRule="auto"/>
              <w:rPr>
                <w:rFonts w:ascii="Times New Roman" w:eastAsia="Times New Roman" w:hAnsi="Times New Roman" w:cs="Times New Roman"/>
                <w:sz w:val="24"/>
                <w:szCs w:val="24"/>
                <w:lang w:val="uk-UA" w:eastAsia="ru-RU"/>
              </w:rPr>
            </w:pPr>
            <w:r w:rsidRPr="0007403F">
              <w:rPr>
                <w:rFonts w:ascii="Times New Roman" w:eastAsia="Times New Roman" w:hAnsi="Times New Roman" w:cs="Times New Roman"/>
                <w:i/>
                <w:sz w:val="24"/>
                <w:szCs w:val="24"/>
                <w:u w:val="single"/>
                <w:lang w:val="uk-UA" w:eastAsia="ru-RU"/>
              </w:rPr>
              <w:t>Обґрунтування</w:t>
            </w:r>
            <w:r w:rsidRPr="00D62649">
              <w:rPr>
                <w:rFonts w:ascii="Times New Roman" w:eastAsia="Times New Roman" w:hAnsi="Times New Roman" w:cs="Times New Roman"/>
                <w:sz w:val="24"/>
                <w:szCs w:val="24"/>
                <w:lang w:val="uk-UA" w:eastAsia="ru-RU"/>
              </w:rPr>
              <w:t>:</w:t>
            </w:r>
          </w:p>
          <w:p w:rsidR="007916EE" w:rsidRDefault="007916EE" w:rsidP="007916EE">
            <w:pPr>
              <w:pStyle w:val="rvps2"/>
              <w:shd w:val="clear" w:color="auto" w:fill="FFFFFF"/>
              <w:spacing w:before="0" w:beforeAutospacing="0" w:after="0" w:afterAutospacing="0"/>
              <w:jc w:val="both"/>
              <w:rPr>
                <w:color w:val="000000"/>
              </w:rPr>
            </w:pPr>
            <w:r w:rsidRPr="00D62649">
              <w:rPr>
                <w:color w:val="000000"/>
              </w:rPr>
              <w:t>Порядок не визначає особливостей оформлення для вже діючих ліцензіатів, то норма абзацу 4 не має сенсу.</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b/>
                <w:sz w:val="24"/>
                <w:szCs w:val="24"/>
                <w:lang w:val="uk-UA" w:eastAsia="ru-RU"/>
              </w:rPr>
              <w:t>АТ «УКРТРАНСГАЗ»</w:t>
            </w: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i/>
                <w:sz w:val="24"/>
                <w:szCs w:val="24"/>
                <w:u w:val="single"/>
                <w:lang w:val="uk-UA" w:eastAsia="ru-RU"/>
              </w:rPr>
              <w:t>Пропозиції</w:t>
            </w:r>
            <w:r w:rsidRPr="00F05FE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абзац п’ятий </w:t>
            </w:r>
            <w:r w:rsidRPr="00F05FEE">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sz w:val="24"/>
                <w:szCs w:val="24"/>
                <w:lang w:val="uk-UA" w:eastAsia="ru-RU"/>
              </w:rPr>
              <w:t>:</w:t>
            </w:r>
          </w:p>
          <w:p w:rsidR="007916EE" w:rsidRDefault="007916EE" w:rsidP="007916EE">
            <w:pPr>
              <w:pStyle w:val="rvps2"/>
              <w:shd w:val="clear" w:color="auto" w:fill="FFFFFF"/>
              <w:spacing w:before="0" w:beforeAutospacing="0" w:after="0" w:afterAutospacing="0"/>
              <w:jc w:val="both"/>
              <w:rPr>
                <w:b/>
              </w:rPr>
            </w:pPr>
            <w:r>
              <w:rPr>
                <w:bCs/>
              </w:rPr>
              <w:t>Для учасників оптового енергетичного ринку, які мають відповідну діючу ліцензію на право провадження господарської діяльності у сфері енергетики</w:t>
            </w:r>
            <w:r>
              <w:rPr>
                <w:b/>
                <w:strike/>
              </w:rPr>
              <w:t>, може бути передбачений особливий (спрощений) порядок  реєстрації учасників оптового енергетичного ринку.</w:t>
            </w:r>
            <w:r>
              <w:rPr>
                <w:bCs/>
              </w:rPr>
              <w:t xml:space="preserve"> </w:t>
            </w:r>
            <w:r>
              <w:rPr>
                <w:b/>
              </w:rPr>
              <w:t xml:space="preserve">здійснюється автоматична реєстрація, на підставі </w:t>
            </w:r>
            <w:r>
              <w:rPr>
                <w:b/>
              </w:rPr>
              <w:lastRenderedPageBreak/>
              <w:t>даних, які містяться в ліцензійних реєстрах НКРЕКП,</w:t>
            </w:r>
            <w:r>
              <w:rPr>
                <w:bCs/>
              </w:rPr>
              <w:t xml:space="preserve"> </w:t>
            </w:r>
            <w:r>
              <w:rPr>
                <w:b/>
              </w:rPr>
              <w:t>протягом 20 робочих днів з дня набрання чинності цією постановою.</w:t>
            </w:r>
          </w:p>
          <w:p w:rsidR="007916EE" w:rsidRPr="00D62649" w:rsidRDefault="007916EE" w:rsidP="007916EE">
            <w:pPr>
              <w:spacing w:after="0" w:line="240" w:lineRule="auto"/>
              <w:rPr>
                <w:rFonts w:ascii="Times New Roman" w:eastAsia="Times New Roman" w:hAnsi="Times New Roman" w:cs="Times New Roman"/>
                <w:sz w:val="24"/>
                <w:szCs w:val="24"/>
                <w:lang w:val="uk-UA" w:eastAsia="ru-RU"/>
              </w:rPr>
            </w:pPr>
            <w:r w:rsidRPr="0007403F">
              <w:rPr>
                <w:rFonts w:ascii="Times New Roman" w:eastAsia="Times New Roman" w:hAnsi="Times New Roman" w:cs="Times New Roman"/>
                <w:i/>
                <w:sz w:val="24"/>
                <w:szCs w:val="24"/>
                <w:u w:val="single"/>
                <w:lang w:val="uk-UA" w:eastAsia="ru-RU"/>
              </w:rPr>
              <w:t>Обґрунтування</w:t>
            </w:r>
            <w:r w:rsidRPr="00D62649">
              <w:rPr>
                <w:rFonts w:ascii="Times New Roman" w:eastAsia="Times New Roman" w:hAnsi="Times New Roman" w:cs="Times New Roman"/>
                <w:sz w:val="24"/>
                <w:szCs w:val="24"/>
                <w:lang w:val="uk-UA" w:eastAsia="ru-RU"/>
              </w:rPr>
              <w:t>:</w:t>
            </w:r>
          </w:p>
          <w:p w:rsidR="007916EE" w:rsidRPr="00D62649" w:rsidRDefault="007916EE" w:rsidP="007916EE">
            <w:pPr>
              <w:pStyle w:val="rvps2"/>
              <w:shd w:val="clear" w:color="auto" w:fill="FFFFFF"/>
              <w:spacing w:before="0" w:beforeAutospacing="0" w:after="0" w:afterAutospacing="0"/>
              <w:jc w:val="both"/>
              <w:rPr>
                <w:color w:val="000000"/>
              </w:rPr>
            </w:pPr>
            <w:r>
              <w:t>У зв’язку з тим, що формулювання: «…може бути передбачений особливий (спрощений) порядок  реєстрації…» не дає змоги встановлення часових рамок того, коли цей порядок буде передбачений, пропонуємо НКРЕКП здійснити автоматичну реєстрацію учасників оптового енергетичного ринку, які є діючими ліцензіатами.</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9C44A4" w:rsidRDefault="007916EE" w:rsidP="007916EE">
            <w:pPr>
              <w:spacing w:after="0" w:line="240" w:lineRule="auto"/>
              <w:jc w:val="both"/>
              <w:rPr>
                <w:rFonts w:ascii="Times New Roman" w:hAnsi="Times New Roman" w:cs="Times New Roman"/>
                <w:b/>
                <w:sz w:val="24"/>
                <w:szCs w:val="24"/>
                <w:lang w:val="uk-UA"/>
              </w:rPr>
            </w:pPr>
            <w:r w:rsidRPr="007F5B57">
              <w:rPr>
                <w:rFonts w:ascii="Times New Roman" w:hAnsi="Times New Roman" w:cs="Times New Roman"/>
                <w:b/>
                <w:sz w:val="24"/>
                <w:szCs w:val="24"/>
                <w:lang w:val="uk-UA"/>
              </w:rPr>
              <w:t>ПрАТ «ДТЕК Київські електромережі»</w:t>
            </w:r>
          </w:p>
          <w:p w:rsidR="007916EE" w:rsidRPr="007F5B57" w:rsidRDefault="007916EE" w:rsidP="007916EE">
            <w:pPr>
              <w:spacing w:after="0" w:line="240" w:lineRule="auto"/>
              <w:rPr>
                <w:rFonts w:ascii="Times New Roman" w:hAnsi="Times New Roman" w:cs="Times New Roman"/>
                <w:b/>
                <w:sz w:val="24"/>
                <w:szCs w:val="24"/>
                <w:lang w:val="uk-UA"/>
              </w:rPr>
            </w:pPr>
            <w:r w:rsidRPr="009C44A4">
              <w:rPr>
                <w:rFonts w:ascii="Times New Roman" w:hAnsi="Times New Roman" w:cs="Times New Roman"/>
                <w:b/>
                <w:lang w:val="uk-UA"/>
              </w:rPr>
              <w:t>АТ «ДТЕК ДНІПРОВСЬКІ ЕЛЕКТРОМЕРЕЖІ»</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Пропозиції</w:t>
            </w:r>
            <w:r w:rsidRPr="007F5B57">
              <w:rPr>
                <w:rFonts w:ascii="Times New Roman" w:eastAsia="Times New Roman" w:hAnsi="Times New Roman" w:cs="Times New Roman"/>
                <w:sz w:val="24"/>
                <w:szCs w:val="24"/>
                <w:lang w:val="uk-UA" w:eastAsia="ru-RU"/>
              </w:rPr>
              <w:t xml:space="preserve">: абзац п’ятий </w:t>
            </w:r>
            <w:r w:rsidRPr="007F5B57">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sz w:val="24"/>
                <w:szCs w:val="24"/>
                <w:lang w:val="uk-UA" w:eastAsia="ru-RU"/>
              </w:rPr>
              <w:t>:</w:t>
            </w:r>
          </w:p>
          <w:p w:rsidR="007916EE" w:rsidRPr="007F5B57" w:rsidRDefault="007916EE" w:rsidP="007916EE">
            <w:pPr>
              <w:spacing w:after="0" w:line="240" w:lineRule="auto"/>
              <w:ind w:firstLine="567"/>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Для учасників оптового енергетичного ринку, які мають відповідну діючу ліцензію на право провадження господарської діяльності у сфері енергетики, </w:t>
            </w:r>
            <w:r w:rsidRPr="007F5B57">
              <w:rPr>
                <w:rFonts w:ascii="Times New Roman" w:hAnsi="Times New Roman" w:cs="Times New Roman"/>
                <w:b/>
                <w:strike/>
                <w:sz w:val="24"/>
                <w:szCs w:val="24"/>
                <w:lang w:val="uk-UA"/>
              </w:rPr>
              <w:t xml:space="preserve">може бути передбачений особливий (спрощений) порядок  реєстрації учасників оптового енергетичного ринку </w:t>
            </w:r>
            <w:r w:rsidRPr="007F5B57">
              <w:rPr>
                <w:rFonts w:ascii="Times New Roman" w:hAnsi="Times New Roman" w:cs="Times New Roman"/>
                <w:b/>
                <w:bCs/>
                <w:sz w:val="24"/>
                <w:szCs w:val="24"/>
                <w:lang w:val="uk-UA"/>
              </w:rPr>
              <w:t>реєстрація є автоматичною із здійснюється шляхом включення такого учасника оптового енергетичного ринку до Реєстру на підставі даних ліцензійного реєстру та присвоєння йому ECRB коду.</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Обґрунтування</w:t>
            </w:r>
            <w:r w:rsidRPr="007F5B57">
              <w:rPr>
                <w:rFonts w:ascii="Times New Roman" w:eastAsia="Times New Roman" w:hAnsi="Times New Roman" w:cs="Times New Roman"/>
                <w:sz w:val="24"/>
                <w:szCs w:val="24"/>
                <w:lang w:val="uk-UA" w:eastAsia="ru-RU"/>
              </w:rPr>
              <w:t>:</w:t>
            </w:r>
          </w:p>
          <w:p w:rsidR="007916EE" w:rsidRPr="00B54C20" w:rsidRDefault="007916EE" w:rsidP="007916EE">
            <w:pPr>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О</w:t>
            </w:r>
            <w:r w:rsidRPr="00AA7957">
              <w:rPr>
                <w:rFonts w:ascii="Times New Roman" w:hAnsi="Times New Roman" w:cs="Times New Roman"/>
                <w:sz w:val="24"/>
                <w:szCs w:val="24"/>
                <w:lang w:val="uk-UA" w:eastAsia="uk-UA"/>
              </w:rPr>
              <w:t>собливий (спрощений) порядок  реєстрації учасників оптового енергетичного ринку</w:t>
            </w:r>
            <w:r w:rsidRPr="00AA7957">
              <w:rPr>
                <w:rFonts w:ascii="Times New Roman" w:hAnsi="Times New Roman" w:cs="Times New Roman"/>
                <w:sz w:val="24"/>
                <w:szCs w:val="24"/>
                <w:lang w:val="uk-UA"/>
              </w:rPr>
              <w:t xml:space="preserve"> має бути визначений у цьому порядку одночасно із основною процедурою. Враховуючи, що особливий (спрощений) порядок реєстрації учасників оптового енергетичного ринку не запропонований Регулятором в схваленій редакції проєкту Порядку, то пропонується видалити цей абзац повністю.</w:t>
            </w:r>
          </w:p>
          <w:p w:rsidR="007916EE" w:rsidRPr="007C1121" w:rsidRDefault="007916EE" w:rsidP="007916EE">
            <w:pPr>
              <w:spacing w:after="0" w:line="240" w:lineRule="auto"/>
              <w:jc w:val="both"/>
              <w:rPr>
                <w:rFonts w:ascii="Times New Roman" w:eastAsia="Times New Roman" w:hAnsi="Times New Roman" w:cs="Times New Roman"/>
                <w:b/>
                <w:sz w:val="24"/>
                <w:szCs w:val="24"/>
                <w:lang w:val="uk-UA" w:eastAsia="ru-RU"/>
              </w:rPr>
            </w:pPr>
            <w:proofErr w:type="spellStart"/>
            <w:r>
              <w:rPr>
                <w:rFonts w:ascii="Times New Roman" w:eastAsia="Times New Roman" w:hAnsi="Times New Roman" w:cs="Times New Roman"/>
                <w:b/>
                <w:sz w:val="24"/>
                <w:szCs w:val="24"/>
                <w:lang w:val="uk-UA" w:eastAsia="ru-RU"/>
              </w:rPr>
              <w:lastRenderedPageBreak/>
              <w:t>Терефенко</w:t>
            </w:r>
            <w:proofErr w:type="spellEnd"/>
            <w:r>
              <w:rPr>
                <w:rFonts w:ascii="Times New Roman" w:eastAsia="Times New Roman" w:hAnsi="Times New Roman" w:cs="Times New Roman"/>
                <w:b/>
                <w:sz w:val="24"/>
                <w:szCs w:val="24"/>
                <w:lang w:val="uk-UA" w:eastAsia="ru-RU"/>
              </w:rPr>
              <w:t xml:space="preserve"> О.Р.</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Пропозиції</w:t>
            </w:r>
            <w:r w:rsidRPr="007F5B5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деталізувати в Порядку строки першої реєстрації</w:t>
            </w:r>
          </w:p>
          <w:p w:rsidR="007916EE" w:rsidRPr="00AA79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sz w:val="24"/>
                <w:szCs w:val="24"/>
                <w:lang w:val="uk-UA" w:eastAsia="ru-RU"/>
              </w:rPr>
              <w:t xml:space="preserve"> </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AA7957">
              <w:rPr>
                <w:rFonts w:ascii="Times New Roman" w:eastAsia="Times New Roman" w:hAnsi="Times New Roman" w:cs="Times New Roman"/>
                <w:b/>
                <w:sz w:val="24"/>
                <w:szCs w:val="24"/>
                <w:lang w:val="uk-UA" w:eastAsia="ru-RU"/>
              </w:rPr>
              <w:t>ПрАТ «</w:t>
            </w:r>
            <w:proofErr w:type="spellStart"/>
            <w:r w:rsidRPr="00AA7957">
              <w:rPr>
                <w:rFonts w:ascii="Times New Roman" w:eastAsia="Times New Roman" w:hAnsi="Times New Roman" w:cs="Times New Roman"/>
                <w:b/>
                <w:sz w:val="24"/>
                <w:szCs w:val="24"/>
                <w:lang w:val="uk-UA" w:eastAsia="ru-RU"/>
              </w:rPr>
              <w:t>Укргідроенерго</w:t>
            </w:r>
            <w:proofErr w:type="spellEnd"/>
            <w:r w:rsidRPr="00AA7957">
              <w:rPr>
                <w:rFonts w:ascii="Times New Roman" w:eastAsia="Times New Roman" w:hAnsi="Times New Roman" w:cs="Times New Roman"/>
                <w:b/>
                <w:sz w:val="24"/>
                <w:szCs w:val="24"/>
                <w:lang w:val="uk-UA" w:eastAsia="ru-RU"/>
              </w:rPr>
              <w:t>»</w:t>
            </w:r>
          </w:p>
          <w:p w:rsidR="007916EE" w:rsidRPr="00AA7957" w:rsidRDefault="007916EE" w:rsidP="007916EE">
            <w:pPr>
              <w:spacing w:after="0" w:line="240" w:lineRule="auto"/>
              <w:jc w:val="both"/>
              <w:rPr>
                <w:rFonts w:ascii="Times New Roman" w:eastAsia="Times New Roman" w:hAnsi="Times New Roman" w:cs="Times New Roman"/>
                <w:sz w:val="24"/>
                <w:szCs w:val="24"/>
                <w:lang w:val="uk-UA" w:eastAsia="ru-RU"/>
              </w:rPr>
            </w:pPr>
            <w:r w:rsidRPr="00AA7957">
              <w:rPr>
                <w:rFonts w:ascii="Times New Roman" w:eastAsia="Times New Roman" w:hAnsi="Times New Roman" w:cs="Times New Roman"/>
                <w:i/>
                <w:sz w:val="24"/>
                <w:szCs w:val="24"/>
                <w:u w:val="single"/>
                <w:lang w:val="uk-UA" w:eastAsia="ru-RU"/>
              </w:rPr>
              <w:t>Пропозиції</w:t>
            </w:r>
            <w:r w:rsidRPr="00AA7957">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2.1 викласти в такій редакції</w:t>
            </w:r>
            <w:r>
              <w:rPr>
                <w:rFonts w:ascii="Times New Roman" w:eastAsia="Times New Roman" w:hAnsi="Times New Roman" w:cs="Times New Roman"/>
                <w:b/>
                <w:sz w:val="24"/>
                <w:szCs w:val="24"/>
                <w:lang w:val="uk-UA" w:eastAsia="ru-RU"/>
              </w:rPr>
              <w:t>:</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 xml:space="preserve">2.1. Процедура реєстрації Учасників </w:t>
            </w:r>
            <w:proofErr w:type="spellStart"/>
            <w:r w:rsidRPr="00AA7957">
              <w:rPr>
                <w:rFonts w:ascii="Times New Roman" w:hAnsi="Times New Roman" w:cs="Times New Roman"/>
                <w:b/>
                <w:strike/>
                <w:sz w:val="24"/>
                <w:szCs w:val="24"/>
                <w:lang w:val="uk-UA"/>
              </w:rPr>
              <w:t>учасників</w:t>
            </w:r>
            <w:proofErr w:type="spellEnd"/>
            <w:r w:rsidRPr="00AA7957">
              <w:rPr>
                <w:rFonts w:ascii="Times New Roman" w:hAnsi="Times New Roman" w:cs="Times New Roman"/>
                <w:b/>
                <w:strike/>
                <w:sz w:val="24"/>
                <w:szCs w:val="24"/>
                <w:lang w:val="uk-UA"/>
              </w:rPr>
              <w:t xml:space="preserve"> оптового енергетичного ринку</w:t>
            </w:r>
            <w:r w:rsidRPr="00AA7957">
              <w:rPr>
                <w:rFonts w:ascii="Times New Roman" w:hAnsi="Times New Roman" w:cs="Times New Roman"/>
                <w:sz w:val="24"/>
                <w:szCs w:val="24"/>
                <w:lang w:val="uk-UA"/>
              </w:rPr>
              <w:t xml:space="preserve"> складається з:</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 xml:space="preserve">подання Учасником </w:t>
            </w:r>
            <w:r w:rsidRPr="00AA7957">
              <w:rPr>
                <w:rFonts w:ascii="Times New Roman" w:hAnsi="Times New Roman" w:cs="Times New Roman"/>
                <w:b/>
                <w:strike/>
                <w:sz w:val="24"/>
                <w:szCs w:val="24"/>
                <w:lang w:val="uk-UA"/>
              </w:rPr>
              <w:t>оптового енергетичного ринку</w:t>
            </w:r>
            <w:r w:rsidRPr="00AA7957">
              <w:rPr>
                <w:rFonts w:ascii="Times New Roman" w:hAnsi="Times New Roman" w:cs="Times New Roman"/>
                <w:sz w:val="24"/>
                <w:szCs w:val="24"/>
                <w:lang w:val="uk-UA"/>
              </w:rPr>
              <w:t>, або уповноваженою особою реєстраційної форми;</w:t>
            </w:r>
          </w:p>
          <w:p w:rsidR="007916EE" w:rsidRPr="00AA7957" w:rsidRDefault="007916EE" w:rsidP="007916EE">
            <w:pPr>
              <w:spacing w:after="0" w:line="240" w:lineRule="auto"/>
              <w:ind w:firstLine="284"/>
              <w:jc w:val="both"/>
              <w:rPr>
                <w:rFonts w:ascii="Times New Roman" w:hAnsi="Times New Roman" w:cs="Times New Roman"/>
                <w:sz w:val="24"/>
                <w:szCs w:val="24"/>
                <w:lang w:val="uk-UA"/>
              </w:rPr>
            </w:pPr>
            <w:r w:rsidRPr="00AA7957">
              <w:rPr>
                <w:rFonts w:ascii="Times New Roman" w:hAnsi="Times New Roman" w:cs="Times New Roman"/>
                <w:sz w:val="24"/>
                <w:szCs w:val="24"/>
                <w:lang w:val="uk-UA"/>
              </w:rPr>
              <w:t>перевірки повноти та правильності заповнення реєстраційної форми;</w:t>
            </w:r>
          </w:p>
          <w:p w:rsidR="007916EE" w:rsidRPr="00AA7957" w:rsidRDefault="007916EE" w:rsidP="007916EE">
            <w:pPr>
              <w:pStyle w:val="3"/>
              <w:spacing w:before="0" w:line="240" w:lineRule="auto"/>
              <w:ind w:firstLine="284"/>
              <w:jc w:val="both"/>
              <w:rPr>
                <w:rFonts w:ascii="Times New Roman" w:hAnsi="Times New Roman" w:cs="Times New Roman"/>
                <w:b/>
                <w:bCs/>
                <w:color w:val="auto"/>
                <w:lang w:val="uk-UA" w:eastAsia="ru-RU"/>
              </w:rPr>
            </w:pPr>
            <w:r w:rsidRPr="00AA7957">
              <w:rPr>
                <w:rFonts w:ascii="Times New Roman" w:hAnsi="Times New Roman" w:cs="Times New Roman"/>
                <w:color w:val="auto"/>
                <w:lang w:val="uk-UA" w:eastAsia="ru-RU"/>
              </w:rPr>
              <w:t xml:space="preserve">включення Учасника </w:t>
            </w:r>
            <w:proofErr w:type="spellStart"/>
            <w:r w:rsidRPr="00AA7957">
              <w:rPr>
                <w:rFonts w:ascii="Times New Roman" w:hAnsi="Times New Roman" w:cs="Times New Roman"/>
                <w:b/>
                <w:strike/>
                <w:color w:val="auto"/>
                <w:lang w:val="uk-UA" w:eastAsia="ru-RU"/>
              </w:rPr>
              <w:t>учасника</w:t>
            </w:r>
            <w:proofErr w:type="spellEnd"/>
            <w:r w:rsidRPr="00AA7957">
              <w:rPr>
                <w:rFonts w:ascii="Times New Roman" w:hAnsi="Times New Roman" w:cs="Times New Roman"/>
                <w:b/>
                <w:strike/>
                <w:color w:val="auto"/>
                <w:lang w:val="uk-UA" w:eastAsia="ru-RU"/>
              </w:rPr>
              <w:t xml:space="preserve"> оптового енергетичного</w:t>
            </w:r>
            <w:r w:rsidRPr="00AA7957">
              <w:rPr>
                <w:rFonts w:ascii="Times New Roman" w:hAnsi="Times New Roman" w:cs="Times New Roman"/>
                <w:b/>
                <w:color w:val="auto"/>
                <w:lang w:val="uk-UA" w:eastAsia="ru-RU"/>
              </w:rPr>
              <w:t xml:space="preserve"> </w:t>
            </w:r>
            <w:r w:rsidRPr="00AA7957">
              <w:rPr>
                <w:rFonts w:ascii="Times New Roman" w:hAnsi="Times New Roman" w:cs="Times New Roman"/>
                <w:b/>
                <w:strike/>
                <w:color w:val="auto"/>
                <w:lang w:val="uk-UA" w:eastAsia="ru-RU"/>
              </w:rPr>
              <w:t>ринку</w:t>
            </w:r>
            <w:r w:rsidRPr="00AA7957">
              <w:rPr>
                <w:rFonts w:ascii="Times New Roman" w:hAnsi="Times New Roman" w:cs="Times New Roman"/>
                <w:strike/>
                <w:color w:val="auto"/>
                <w:lang w:val="uk-UA" w:eastAsia="ru-RU"/>
              </w:rPr>
              <w:t xml:space="preserve"> </w:t>
            </w:r>
            <w:r w:rsidRPr="00AA7957">
              <w:rPr>
                <w:rFonts w:ascii="Times New Roman" w:hAnsi="Times New Roman" w:cs="Times New Roman"/>
                <w:color w:val="auto"/>
                <w:lang w:val="uk-UA" w:eastAsia="ru-RU"/>
              </w:rPr>
              <w:t>до Реєстру та присвоєння йому ECRB коду.</w:t>
            </w:r>
            <w:r>
              <w:rPr>
                <w:rFonts w:ascii="Times New Roman" w:hAnsi="Times New Roman" w:cs="Times New Roman"/>
                <w:color w:val="auto"/>
                <w:lang w:val="uk-UA" w:eastAsia="ru-RU"/>
              </w:rPr>
              <w:t xml:space="preserve"> </w:t>
            </w:r>
          </w:p>
          <w:p w:rsidR="007916EE" w:rsidRPr="00AA7957" w:rsidRDefault="007916EE" w:rsidP="007916EE">
            <w:pPr>
              <w:spacing w:after="0" w:line="240" w:lineRule="auto"/>
              <w:jc w:val="both"/>
              <w:rPr>
                <w:rFonts w:ascii="Times New Roman" w:eastAsia="Times New Roman" w:hAnsi="Times New Roman" w:cs="Times New Roman"/>
                <w:b/>
                <w:sz w:val="24"/>
                <w:szCs w:val="24"/>
                <w:lang w:val="uk-UA" w:eastAsia="ru-RU"/>
              </w:rPr>
            </w:pPr>
            <w:r w:rsidRPr="00AA7957">
              <w:rPr>
                <w:rFonts w:ascii="Times New Roman" w:hAnsi="Times New Roman" w:cs="Times New Roman"/>
                <w:b/>
                <w:strike/>
                <w:sz w:val="24"/>
                <w:szCs w:val="24"/>
                <w:lang w:val="uk-UA"/>
              </w:rPr>
              <w:t>Для учасників оптового енергетичного ринку, які мають відповідну діючу ліцензію на право провадження господарської діяльності у сфері енергетики, може бути передбачений особливий (спрощений) порядок реєстрації учасників оптового енергетичного ринку.</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Обґрунтування</w:t>
            </w:r>
            <w:r w:rsidRPr="007F5B57">
              <w:rPr>
                <w:rFonts w:ascii="Times New Roman" w:eastAsia="Times New Roman" w:hAnsi="Times New Roman" w:cs="Times New Roman"/>
                <w:sz w:val="24"/>
                <w:szCs w:val="24"/>
                <w:lang w:val="uk-UA" w:eastAsia="ru-RU"/>
              </w:rPr>
              <w:t>:</w:t>
            </w:r>
          </w:p>
          <w:p w:rsidR="007916EE" w:rsidRPr="00B54C20" w:rsidRDefault="007916EE" w:rsidP="007916EE">
            <w:pPr>
              <w:spacing w:after="0" w:line="240" w:lineRule="auto"/>
              <w:ind w:firstLine="284"/>
              <w:jc w:val="both"/>
              <w:rPr>
                <w:rFonts w:ascii="Times New Roman" w:hAnsi="Times New Roman" w:cs="Times New Roman"/>
                <w:sz w:val="24"/>
                <w:szCs w:val="24"/>
                <w:lang w:val="uk-UA"/>
              </w:rPr>
            </w:pPr>
            <w:r w:rsidRPr="00B54C20">
              <w:rPr>
                <w:rFonts w:ascii="Times New Roman" w:hAnsi="Times New Roman" w:cs="Times New Roman"/>
                <w:sz w:val="24"/>
                <w:szCs w:val="24"/>
                <w:lang w:val="uk-UA"/>
              </w:rPr>
              <w:t>Редакційне уточнення, з урахуванням того, що статус учасника оптового енергетичного ринку, отримується після включення до Реєстру та присвоєння ECRB коду.</w:t>
            </w:r>
            <w:r>
              <w:rPr>
                <w:rFonts w:ascii="Times New Roman" w:hAnsi="Times New Roman" w:cs="Times New Roman"/>
                <w:sz w:val="24"/>
                <w:szCs w:val="24"/>
                <w:lang w:val="uk-UA"/>
              </w:rPr>
              <w:t xml:space="preserve"> </w:t>
            </w:r>
            <w:r w:rsidRPr="00B54C20">
              <w:rPr>
                <w:rFonts w:ascii="Times New Roman" w:hAnsi="Times New Roman" w:cs="Times New Roman"/>
                <w:sz w:val="24"/>
                <w:szCs w:val="24"/>
                <w:lang w:val="uk-UA"/>
              </w:rPr>
              <w:t xml:space="preserve">Законом України «Про внесення змін до деяких законів України щодо запобігання зловживанням на оптових енергетичних ринках» від 10.06.2023 № 3141-IX встановлено, що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w:t>
            </w:r>
            <w:r w:rsidRPr="00B54C20">
              <w:rPr>
                <w:rFonts w:ascii="Times New Roman" w:hAnsi="Times New Roman" w:cs="Times New Roman"/>
                <w:sz w:val="24"/>
                <w:szCs w:val="24"/>
                <w:lang w:val="uk-UA"/>
              </w:rPr>
              <w:lastRenderedPageBreak/>
              <w:t>енергетичного ринку відповідно до порядку реєстрації учасників оптового енергетичного ринку.</w:t>
            </w:r>
          </w:p>
          <w:p w:rsidR="007916EE" w:rsidRPr="00B54C20" w:rsidRDefault="007916EE" w:rsidP="007916EE">
            <w:pPr>
              <w:pStyle w:val="3"/>
              <w:spacing w:before="0" w:line="240" w:lineRule="auto"/>
              <w:ind w:firstLine="284"/>
              <w:jc w:val="both"/>
              <w:rPr>
                <w:rFonts w:ascii="Times New Roman" w:hAnsi="Times New Roman" w:cs="Times New Roman"/>
                <w:b/>
                <w:color w:val="auto"/>
                <w:lang w:val="uk-UA"/>
              </w:rPr>
            </w:pPr>
            <w:r w:rsidRPr="00B54C20">
              <w:rPr>
                <w:rFonts w:ascii="Times New Roman" w:hAnsi="Times New Roman" w:cs="Times New Roman"/>
                <w:color w:val="auto"/>
                <w:lang w:val="uk-UA"/>
              </w:rPr>
              <w:lastRenderedPageBreak/>
              <w:t xml:space="preserve">Отже, законодавець, враховуючи вимоги частини другої статті 19 Конституції України, визначив для НКРЕКП повноваження щодо затвердження порядку реєстрації учасників оптового енергетичного ринку, як акту НКРЕКП, без можливості передачі цього повноваження іншому органу влади, а також без </w:t>
            </w:r>
            <w:proofErr w:type="spellStart"/>
            <w:r w:rsidRPr="00B54C20">
              <w:rPr>
                <w:rFonts w:ascii="Times New Roman" w:hAnsi="Times New Roman" w:cs="Times New Roman"/>
                <w:color w:val="auto"/>
                <w:lang w:val="uk-UA"/>
              </w:rPr>
              <w:t>дискреції</w:t>
            </w:r>
            <w:proofErr w:type="spellEnd"/>
            <w:r w:rsidRPr="00B54C20">
              <w:rPr>
                <w:rFonts w:ascii="Times New Roman" w:hAnsi="Times New Roman" w:cs="Times New Roman"/>
                <w:color w:val="auto"/>
                <w:lang w:val="uk-UA"/>
              </w:rPr>
              <w:t xml:space="preserve"> у його прийнятті.</w:t>
            </w:r>
          </w:p>
          <w:p w:rsidR="007916EE" w:rsidRPr="00B54C20" w:rsidRDefault="007916EE" w:rsidP="007916EE">
            <w:pPr>
              <w:pStyle w:val="3"/>
              <w:spacing w:before="0" w:line="240" w:lineRule="auto"/>
              <w:ind w:firstLine="284"/>
              <w:jc w:val="both"/>
              <w:rPr>
                <w:rFonts w:ascii="Times New Roman" w:hAnsi="Times New Roman" w:cs="Times New Roman"/>
                <w:b/>
                <w:color w:val="auto"/>
                <w:u w:val="single"/>
                <w:lang w:val="uk-UA"/>
              </w:rPr>
            </w:pPr>
            <w:r w:rsidRPr="00B54C20">
              <w:rPr>
                <w:rFonts w:ascii="Times New Roman" w:hAnsi="Times New Roman" w:cs="Times New Roman"/>
                <w:color w:val="auto"/>
                <w:lang w:val="uk-UA"/>
              </w:rPr>
              <w:t xml:space="preserve">Як випливає із змісту зазначеного Закону України, </w:t>
            </w:r>
            <w:r w:rsidRPr="00B54C20">
              <w:rPr>
                <w:rFonts w:ascii="Times New Roman" w:hAnsi="Times New Roman" w:cs="Times New Roman"/>
                <w:color w:val="auto"/>
                <w:u w:val="single"/>
                <w:lang w:val="uk-UA"/>
              </w:rPr>
              <w:t>порядок реєстрації учасників оптового енергетичного ринку має містити цілісний правовий механізм такої реєстрації, в тому числі можливо і випадки спрощеної реєстрації для учасників оптового енергетичного ринку, які мають відповідну діючу ліцензію на право провадження господарської діяльності у сфері енергетики.</w:t>
            </w:r>
          </w:p>
          <w:p w:rsidR="007916EE" w:rsidRPr="00B54C20" w:rsidRDefault="007916EE" w:rsidP="007916EE">
            <w:pPr>
              <w:pStyle w:val="3"/>
              <w:spacing w:before="0" w:line="240" w:lineRule="auto"/>
              <w:ind w:firstLine="284"/>
              <w:jc w:val="both"/>
              <w:rPr>
                <w:rFonts w:ascii="Times New Roman" w:hAnsi="Times New Roman" w:cs="Times New Roman"/>
                <w:b/>
                <w:color w:val="auto"/>
                <w:lang w:val="uk-UA"/>
              </w:rPr>
            </w:pPr>
            <w:r w:rsidRPr="00B54C20">
              <w:rPr>
                <w:rFonts w:ascii="Times New Roman" w:hAnsi="Times New Roman" w:cs="Times New Roman"/>
                <w:color w:val="auto"/>
                <w:lang w:val="uk-UA"/>
              </w:rPr>
              <w:t>До включення до Реєстру та присвоєння ECRB коду – кандидат (учасник ринку, який має намір здійснювати операції, пов’язані з оптовими енергетичними продуктами).</w:t>
            </w:r>
          </w:p>
          <w:p w:rsidR="007916EE" w:rsidRPr="00B54C20" w:rsidRDefault="007916EE" w:rsidP="007916EE">
            <w:pPr>
              <w:pStyle w:val="3"/>
              <w:spacing w:before="0" w:line="240" w:lineRule="auto"/>
              <w:ind w:firstLine="284"/>
              <w:jc w:val="both"/>
              <w:rPr>
                <w:rFonts w:ascii="Times New Roman" w:hAnsi="Times New Roman" w:cs="Times New Roman"/>
                <w:b/>
                <w:color w:val="auto"/>
                <w:lang w:val="uk-UA"/>
              </w:rPr>
            </w:pPr>
            <w:r w:rsidRPr="00B54C20">
              <w:rPr>
                <w:rFonts w:ascii="Times New Roman" w:hAnsi="Times New Roman" w:cs="Times New Roman"/>
                <w:color w:val="auto"/>
                <w:lang w:val="uk-UA"/>
              </w:rPr>
              <w:t>Законом України «Про внесення змін до деяких законів України щодо запобігання зловживанням на оптових енергетичних ринках» від 10.06.2023 № 3141-IX встановлено, що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w:t>
            </w:r>
          </w:p>
          <w:p w:rsidR="007916EE" w:rsidRPr="00B54C20" w:rsidRDefault="007916EE" w:rsidP="007916EE">
            <w:pPr>
              <w:pStyle w:val="3"/>
              <w:spacing w:before="0" w:line="240" w:lineRule="auto"/>
              <w:ind w:firstLine="284"/>
              <w:jc w:val="both"/>
              <w:rPr>
                <w:rFonts w:ascii="Times New Roman" w:hAnsi="Times New Roman" w:cs="Times New Roman"/>
                <w:b/>
                <w:color w:val="auto"/>
                <w:lang w:val="uk-UA"/>
              </w:rPr>
            </w:pPr>
            <w:r w:rsidRPr="00B54C20">
              <w:rPr>
                <w:rFonts w:ascii="Times New Roman" w:hAnsi="Times New Roman" w:cs="Times New Roman"/>
                <w:color w:val="auto"/>
                <w:lang w:val="uk-UA"/>
              </w:rPr>
              <w:t xml:space="preserve">Отже, законодавець, враховуючи вимоги частини другої статті 19 Конституції України, визначив для НКРЕКП повноваження щодо затвердження порядку реєстрації учасників оптового енергетичного ринку, як акту НКРЕКП, без можливості передачі цього </w:t>
            </w:r>
            <w:r w:rsidRPr="00B54C20">
              <w:rPr>
                <w:rFonts w:ascii="Times New Roman" w:hAnsi="Times New Roman" w:cs="Times New Roman"/>
                <w:color w:val="auto"/>
                <w:lang w:val="uk-UA"/>
              </w:rPr>
              <w:lastRenderedPageBreak/>
              <w:t xml:space="preserve">повноваження іншому органу влади, а також без </w:t>
            </w:r>
            <w:proofErr w:type="spellStart"/>
            <w:r w:rsidRPr="00B54C20">
              <w:rPr>
                <w:rFonts w:ascii="Times New Roman" w:hAnsi="Times New Roman" w:cs="Times New Roman"/>
                <w:color w:val="auto"/>
                <w:lang w:val="uk-UA"/>
              </w:rPr>
              <w:t>дискреції</w:t>
            </w:r>
            <w:proofErr w:type="spellEnd"/>
            <w:r w:rsidRPr="00B54C20">
              <w:rPr>
                <w:rFonts w:ascii="Times New Roman" w:hAnsi="Times New Roman" w:cs="Times New Roman"/>
                <w:color w:val="auto"/>
                <w:lang w:val="uk-UA"/>
              </w:rPr>
              <w:t xml:space="preserve"> у його прийнятті.</w:t>
            </w:r>
          </w:p>
          <w:p w:rsidR="007916EE" w:rsidRDefault="007916EE" w:rsidP="007916EE">
            <w:pPr>
              <w:pStyle w:val="3"/>
              <w:spacing w:before="0" w:line="240" w:lineRule="auto"/>
              <w:ind w:firstLine="284"/>
              <w:jc w:val="both"/>
              <w:rPr>
                <w:rFonts w:ascii="Times New Roman" w:hAnsi="Times New Roman" w:cs="Times New Roman"/>
                <w:color w:val="auto"/>
                <w:u w:val="single"/>
                <w:lang w:val="uk-UA"/>
              </w:rPr>
            </w:pPr>
            <w:r w:rsidRPr="00B54C20">
              <w:rPr>
                <w:rFonts w:ascii="Times New Roman" w:hAnsi="Times New Roman" w:cs="Times New Roman"/>
                <w:color w:val="auto"/>
                <w:lang w:val="uk-UA"/>
              </w:rPr>
              <w:t xml:space="preserve">Як випливає із змісту зазначеного Закону України, </w:t>
            </w:r>
            <w:r w:rsidRPr="00B54C20">
              <w:rPr>
                <w:rFonts w:ascii="Times New Roman" w:hAnsi="Times New Roman" w:cs="Times New Roman"/>
                <w:color w:val="auto"/>
                <w:u w:val="single"/>
                <w:lang w:val="uk-UA"/>
              </w:rPr>
              <w:t>порядок реєстрації учасників оптового енергетичного ринку має містити цілісний правовий механізм такої реєстрації, в тому числі можливо і випадки спрощеної реєстрації для учасників оптового енергетичного ринку, які мають відповідну діючу ліцензію на право провадження господарської діяльності у сфері енергетики.</w:t>
            </w:r>
          </w:p>
          <w:p w:rsidR="007916EE" w:rsidRDefault="007916EE" w:rsidP="007916EE">
            <w:pPr>
              <w:rPr>
                <w:lang w:val="uk-UA"/>
              </w:rPr>
            </w:pPr>
          </w:p>
          <w:p w:rsidR="007916EE" w:rsidRDefault="007916EE" w:rsidP="007916EE">
            <w:pPr>
              <w:spacing w:after="0" w:line="240" w:lineRule="auto"/>
              <w:jc w:val="both"/>
              <w:rPr>
                <w:rFonts w:ascii="Times New Roman" w:hAnsi="Times New Roman" w:cs="Times New Roman"/>
                <w:b/>
                <w:sz w:val="24"/>
                <w:szCs w:val="24"/>
                <w:lang w:val="uk-UA"/>
              </w:rPr>
            </w:pPr>
            <w:r w:rsidRPr="00547BFD">
              <w:rPr>
                <w:rFonts w:ascii="Times New Roman" w:hAnsi="Times New Roman" w:cs="Times New Roman"/>
                <w:b/>
                <w:sz w:val="24"/>
                <w:szCs w:val="24"/>
                <w:lang w:val="uk-UA"/>
              </w:rPr>
              <w:t>ТОВ «ЕК «</w:t>
            </w:r>
            <w:proofErr w:type="spellStart"/>
            <w:r w:rsidRPr="00547BFD">
              <w:rPr>
                <w:rFonts w:ascii="Times New Roman" w:hAnsi="Times New Roman" w:cs="Times New Roman"/>
                <w:b/>
                <w:sz w:val="24"/>
                <w:szCs w:val="24"/>
                <w:lang w:val="uk-UA"/>
              </w:rPr>
              <w:t>Солар</w:t>
            </w:r>
            <w:proofErr w:type="spellEnd"/>
            <w:r w:rsidRPr="00547BFD">
              <w:rPr>
                <w:rFonts w:ascii="Times New Roman" w:hAnsi="Times New Roman" w:cs="Times New Roman"/>
                <w:b/>
                <w:sz w:val="24"/>
                <w:szCs w:val="24"/>
                <w:lang w:val="uk-UA"/>
              </w:rPr>
              <w:t xml:space="preserve"> Капітал»</w:t>
            </w:r>
          </w:p>
          <w:p w:rsidR="007916EE" w:rsidRPr="00D14013" w:rsidRDefault="007916EE" w:rsidP="007916EE">
            <w:pPr>
              <w:spacing w:after="0" w:line="240" w:lineRule="auto"/>
              <w:jc w:val="both"/>
              <w:rPr>
                <w:rFonts w:ascii="Times New Roman" w:eastAsia="Times New Roman" w:hAnsi="Times New Roman" w:cs="Times New Roman"/>
                <w:b/>
                <w:sz w:val="24"/>
                <w:szCs w:val="24"/>
                <w:lang w:val="uk-UA" w:eastAsia="ru-RU"/>
              </w:rPr>
            </w:pPr>
            <w:r w:rsidRPr="00D14013">
              <w:rPr>
                <w:rFonts w:ascii="Times New Roman" w:eastAsia="Times New Roman" w:hAnsi="Times New Roman" w:cs="Times New Roman"/>
                <w:b/>
                <w:sz w:val="24"/>
                <w:szCs w:val="24"/>
                <w:lang w:val="uk-UA" w:eastAsia="ru-RU"/>
              </w:rPr>
              <w:t>УВЕА</w:t>
            </w:r>
          </w:p>
          <w:p w:rsidR="007916EE" w:rsidRPr="00547BFD" w:rsidRDefault="007916EE" w:rsidP="007916EE">
            <w:pPr>
              <w:spacing w:after="0" w:line="240" w:lineRule="auto"/>
              <w:jc w:val="both"/>
              <w:rPr>
                <w:rFonts w:ascii="Times New Roman" w:hAnsi="Times New Roman" w:cs="Times New Roman"/>
                <w:b/>
                <w:sz w:val="24"/>
                <w:szCs w:val="24"/>
                <w:lang w:val="uk-UA"/>
              </w:rPr>
            </w:pPr>
            <w:r w:rsidRPr="00547BFD">
              <w:rPr>
                <w:rFonts w:ascii="Times New Roman" w:eastAsia="Times New Roman" w:hAnsi="Times New Roman" w:cs="Times New Roman"/>
                <w:i/>
                <w:sz w:val="24"/>
                <w:szCs w:val="24"/>
                <w:u w:val="single"/>
                <w:lang w:val="uk-UA" w:eastAsia="ru-RU"/>
              </w:rPr>
              <w:t>Пропозиції</w:t>
            </w:r>
            <w:r w:rsidRPr="00547BFD">
              <w:rPr>
                <w:rFonts w:ascii="Times New Roman" w:eastAsia="Times New Roman" w:hAnsi="Times New Roman" w:cs="Times New Roman"/>
                <w:sz w:val="24"/>
                <w:szCs w:val="24"/>
                <w:lang w:val="uk-UA" w:eastAsia="ru-RU"/>
              </w:rPr>
              <w:t xml:space="preserve">: </w:t>
            </w:r>
            <w:r w:rsidRPr="00547BFD">
              <w:rPr>
                <w:rFonts w:ascii="Times New Roman" w:eastAsia="Times New Roman" w:hAnsi="Times New Roman" w:cs="Times New Roman"/>
                <w:b/>
                <w:sz w:val="24"/>
                <w:szCs w:val="24"/>
                <w:lang w:val="uk-UA" w:eastAsia="ru-RU"/>
              </w:rPr>
              <w:t>пункт 2.1 викласти в такій редакції</w:t>
            </w:r>
            <w:r w:rsidRPr="00547BFD">
              <w:rPr>
                <w:rFonts w:ascii="Times New Roman" w:eastAsia="Times New Roman" w:hAnsi="Times New Roman" w:cs="Times New Roman"/>
                <w:sz w:val="24"/>
                <w:szCs w:val="24"/>
                <w:lang w:val="uk-UA" w:eastAsia="ru-RU"/>
              </w:rPr>
              <w:t xml:space="preserve">: </w:t>
            </w:r>
          </w:p>
          <w:p w:rsidR="007916EE" w:rsidRPr="00547BFD" w:rsidRDefault="007916EE" w:rsidP="007916EE">
            <w:pPr>
              <w:spacing w:after="0" w:line="240" w:lineRule="auto"/>
              <w:jc w:val="both"/>
              <w:rPr>
                <w:rFonts w:ascii="Times New Roman" w:hAnsi="Times New Roman" w:cs="Times New Roman"/>
                <w:sz w:val="24"/>
                <w:szCs w:val="24"/>
                <w:lang w:val="uk-UA"/>
              </w:rPr>
            </w:pPr>
            <w:r w:rsidRPr="00547BFD">
              <w:rPr>
                <w:rFonts w:ascii="Times New Roman" w:hAnsi="Times New Roman" w:cs="Times New Roman"/>
                <w:sz w:val="24"/>
                <w:szCs w:val="24"/>
                <w:lang w:val="uk-UA"/>
              </w:rPr>
              <w:t xml:space="preserve">    2.1. Процедура реєстрації учасників оптового енергетичного ринку складається    з:</w:t>
            </w:r>
          </w:p>
          <w:p w:rsidR="007916EE" w:rsidRPr="00547BFD" w:rsidRDefault="007916EE" w:rsidP="007916EE">
            <w:pPr>
              <w:spacing w:after="0" w:line="240" w:lineRule="auto"/>
              <w:jc w:val="both"/>
              <w:rPr>
                <w:rFonts w:ascii="Times New Roman" w:hAnsi="Times New Roman" w:cs="Times New Roman"/>
                <w:b/>
                <w:bCs/>
                <w:sz w:val="24"/>
                <w:szCs w:val="24"/>
                <w:lang w:val="uk-UA"/>
              </w:rPr>
            </w:pPr>
            <w:r w:rsidRPr="00547BFD">
              <w:rPr>
                <w:rFonts w:ascii="Times New Roman" w:hAnsi="Times New Roman" w:cs="Times New Roman"/>
                <w:b/>
                <w:bCs/>
                <w:sz w:val="24"/>
                <w:szCs w:val="24"/>
                <w:lang w:val="uk-UA"/>
              </w:rPr>
              <w:t xml:space="preserve">    визначення НКРЕКП особи (осіб), що мають повноваження та  відповідальність щодо доступу, обробки та захисту інформації зазначеної у реєстраційних формах та доданих документах;</w:t>
            </w:r>
          </w:p>
          <w:p w:rsidR="007916EE" w:rsidRPr="00547BFD" w:rsidRDefault="007916EE" w:rsidP="007916EE">
            <w:pPr>
              <w:spacing w:after="0" w:line="240" w:lineRule="auto"/>
              <w:jc w:val="both"/>
              <w:rPr>
                <w:rFonts w:ascii="Times New Roman" w:hAnsi="Times New Roman" w:cs="Times New Roman"/>
                <w:b/>
                <w:bCs/>
                <w:sz w:val="24"/>
                <w:szCs w:val="24"/>
                <w:lang w:val="uk-UA"/>
              </w:rPr>
            </w:pPr>
            <w:r w:rsidRPr="00547BFD">
              <w:rPr>
                <w:rFonts w:ascii="Times New Roman" w:hAnsi="Times New Roman" w:cs="Times New Roman"/>
                <w:b/>
                <w:bCs/>
                <w:sz w:val="24"/>
                <w:szCs w:val="24"/>
                <w:lang w:val="uk-UA"/>
              </w:rPr>
              <w:t xml:space="preserve">     подання учасником оптового енергетичного ринку або уповноваженою нею особою визначеної цим Положенням інформації в форматі реєстраційної форми;</w:t>
            </w:r>
          </w:p>
          <w:p w:rsidR="007916EE" w:rsidRPr="00547BFD" w:rsidRDefault="007916EE" w:rsidP="007916EE">
            <w:pPr>
              <w:spacing w:after="0" w:line="240" w:lineRule="auto"/>
              <w:jc w:val="both"/>
              <w:rPr>
                <w:rFonts w:ascii="Times New Roman" w:hAnsi="Times New Roman" w:cs="Times New Roman"/>
                <w:b/>
                <w:bCs/>
                <w:sz w:val="24"/>
                <w:szCs w:val="24"/>
                <w:lang w:val="uk-UA"/>
              </w:rPr>
            </w:pPr>
            <w:r w:rsidRPr="00547BFD">
              <w:rPr>
                <w:rFonts w:ascii="Times New Roman" w:hAnsi="Times New Roman" w:cs="Times New Roman"/>
                <w:b/>
                <w:bCs/>
                <w:sz w:val="24"/>
                <w:szCs w:val="24"/>
                <w:lang w:val="uk-UA"/>
              </w:rPr>
              <w:t xml:space="preserve">    обробки</w:t>
            </w:r>
            <w:r w:rsidRPr="00547BFD">
              <w:rPr>
                <w:rFonts w:ascii="Times New Roman" w:hAnsi="Times New Roman" w:cs="Times New Roman"/>
                <w:sz w:val="24"/>
                <w:szCs w:val="24"/>
                <w:lang w:val="uk-UA"/>
              </w:rPr>
              <w:t xml:space="preserve"> </w:t>
            </w:r>
            <w:r w:rsidRPr="00547BFD">
              <w:rPr>
                <w:rFonts w:ascii="Times New Roman" w:hAnsi="Times New Roman" w:cs="Times New Roman"/>
                <w:b/>
                <w:bCs/>
                <w:sz w:val="24"/>
                <w:szCs w:val="24"/>
                <w:lang w:val="uk-UA"/>
              </w:rPr>
              <w:t>та перевірки поданої інформації;</w:t>
            </w:r>
          </w:p>
          <w:p w:rsidR="007916EE" w:rsidRPr="00547BFD" w:rsidRDefault="007916EE" w:rsidP="007916EE">
            <w:pPr>
              <w:spacing w:after="0" w:line="240" w:lineRule="auto"/>
              <w:jc w:val="both"/>
              <w:rPr>
                <w:rFonts w:ascii="Times New Roman" w:hAnsi="Times New Roman" w:cs="Times New Roman"/>
                <w:sz w:val="24"/>
                <w:szCs w:val="24"/>
                <w:lang w:val="uk-UA"/>
              </w:rPr>
            </w:pPr>
            <w:r w:rsidRPr="00547BFD">
              <w:rPr>
                <w:rFonts w:ascii="Times New Roman" w:hAnsi="Times New Roman" w:cs="Times New Roman"/>
                <w:sz w:val="24"/>
                <w:szCs w:val="24"/>
                <w:lang w:val="uk-UA"/>
              </w:rPr>
              <w:t xml:space="preserve">     включення учасника оптового енергетичного ринку до Реєстру та присвоєння йому ECRB коду.</w:t>
            </w:r>
          </w:p>
          <w:p w:rsidR="007916EE" w:rsidRPr="00547BFD" w:rsidRDefault="007916EE" w:rsidP="007916EE">
            <w:pPr>
              <w:spacing w:after="0" w:line="240" w:lineRule="auto"/>
              <w:rPr>
                <w:rFonts w:ascii="Times New Roman" w:eastAsia="Times New Roman" w:hAnsi="Times New Roman" w:cs="Times New Roman"/>
                <w:i/>
                <w:sz w:val="24"/>
                <w:szCs w:val="24"/>
                <w:u w:val="single"/>
                <w:lang w:val="uk-UA" w:eastAsia="ru-RU"/>
              </w:rPr>
            </w:pPr>
            <w:r w:rsidRPr="00547BFD">
              <w:rPr>
                <w:rFonts w:ascii="Times New Roman" w:eastAsia="Times New Roman" w:hAnsi="Times New Roman" w:cs="Times New Roman"/>
                <w:i/>
                <w:sz w:val="24"/>
                <w:szCs w:val="24"/>
                <w:u w:val="single"/>
                <w:lang w:val="uk-UA" w:eastAsia="ru-RU"/>
              </w:rPr>
              <w:t>Обґрунтування:</w:t>
            </w:r>
          </w:p>
          <w:p w:rsidR="007916EE" w:rsidRDefault="007916EE" w:rsidP="007916EE">
            <w:pPr>
              <w:spacing w:after="0" w:line="240" w:lineRule="auto"/>
              <w:rPr>
                <w:rFonts w:ascii="Times New Roman" w:hAnsi="Times New Roman" w:cs="Times New Roman"/>
                <w:sz w:val="24"/>
                <w:szCs w:val="24"/>
                <w:lang w:val="uk-UA"/>
              </w:rPr>
            </w:pPr>
            <w:r w:rsidRPr="00547BFD">
              <w:rPr>
                <w:rFonts w:ascii="Times New Roman" w:hAnsi="Times New Roman" w:cs="Times New Roman"/>
                <w:sz w:val="24"/>
                <w:szCs w:val="24"/>
                <w:lang w:val="uk-UA"/>
              </w:rPr>
              <w:t>Пропонуємо визначити всі етапи процедури реєстрації учасників оптового енергетичного ринку</w:t>
            </w:r>
          </w:p>
          <w:p w:rsidR="007916EE" w:rsidRDefault="007916EE" w:rsidP="007916EE">
            <w:pPr>
              <w:spacing w:after="0" w:line="240" w:lineRule="auto"/>
              <w:rPr>
                <w:lang w:val="uk-UA"/>
              </w:rPr>
            </w:pPr>
          </w:p>
          <w:p w:rsidR="007916EE" w:rsidRPr="00076794" w:rsidRDefault="007916EE" w:rsidP="007916EE">
            <w:pPr>
              <w:spacing w:after="0" w:line="240" w:lineRule="auto"/>
              <w:jc w:val="both"/>
              <w:rPr>
                <w:rFonts w:ascii="Times New Roman" w:eastAsia="Times New Roman" w:hAnsi="Times New Roman" w:cs="Times New Roman"/>
                <w:b/>
                <w:sz w:val="24"/>
                <w:szCs w:val="24"/>
                <w:lang w:val="uk-UA"/>
              </w:rPr>
            </w:pPr>
            <w:r w:rsidRPr="00076794">
              <w:rPr>
                <w:rFonts w:ascii="Times New Roman" w:eastAsia="Times New Roman" w:hAnsi="Times New Roman" w:cs="Times New Roman"/>
                <w:b/>
                <w:sz w:val="24"/>
                <w:szCs w:val="24"/>
                <w:lang w:val="uk-UA"/>
              </w:rPr>
              <w:t>АТ «Оператор ринку»</w:t>
            </w:r>
          </w:p>
          <w:p w:rsidR="007916EE" w:rsidRPr="00076794" w:rsidRDefault="007916EE" w:rsidP="007916EE">
            <w:pPr>
              <w:spacing w:after="0" w:line="240" w:lineRule="auto"/>
              <w:jc w:val="both"/>
              <w:rPr>
                <w:rFonts w:ascii="Times New Roman" w:eastAsia="Times New Roman" w:hAnsi="Times New Roman" w:cs="Times New Roman"/>
                <w:b/>
                <w:sz w:val="24"/>
                <w:szCs w:val="24"/>
                <w:lang w:val="uk-UA" w:eastAsia="ru-RU"/>
              </w:rPr>
            </w:pPr>
            <w:r w:rsidRPr="00076794">
              <w:rPr>
                <w:rFonts w:ascii="Times New Roman" w:eastAsia="Times New Roman" w:hAnsi="Times New Roman" w:cs="Times New Roman"/>
                <w:i/>
                <w:sz w:val="24"/>
                <w:szCs w:val="24"/>
                <w:u w:val="single"/>
                <w:lang w:val="uk-UA" w:eastAsia="ru-RU"/>
              </w:rPr>
              <w:t xml:space="preserve">Пропозиції:  </w:t>
            </w:r>
            <w:r w:rsidRPr="00076794">
              <w:rPr>
                <w:rFonts w:ascii="Times New Roman" w:eastAsia="Times New Roman" w:hAnsi="Times New Roman" w:cs="Times New Roman"/>
                <w:b/>
                <w:sz w:val="24"/>
                <w:szCs w:val="24"/>
                <w:lang w:val="uk-UA" w:eastAsia="ru-RU"/>
              </w:rPr>
              <w:t>пункт 2.</w:t>
            </w:r>
            <w:r>
              <w:rPr>
                <w:rFonts w:ascii="Times New Roman" w:eastAsia="Times New Roman" w:hAnsi="Times New Roman" w:cs="Times New Roman"/>
                <w:b/>
                <w:sz w:val="24"/>
                <w:szCs w:val="24"/>
                <w:lang w:val="uk-UA" w:eastAsia="ru-RU"/>
              </w:rPr>
              <w:t>1</w:t>
            </w:r>
            <w:r w:rsidRPr="00076794">
              <w:rPr>
                <w:rFonts w:ascii="Times New Roman" w:eastAsia="Times New Roman" w:hAnsi="Times New Roman" w:cs="Times New Roman"/>
                <w:b/>
                <w:sz w:val="24"/>
                <w:szCs w:val="24"/>
                <w:lang w:val="uk-UA" w:eastAsia="ru-RU"/>
              </w:rPr>
              <w:t xml:space="preserve"> викласти в такій редакції:</w:t>
            </w:r>
          </w:p>
          <w:p w:rsidR="007916EE" w:rsidRPr="00076794" w:rsidRDefault="007916EE" w:rsidP="007916EE">
            <w:pPr>
              <w:pStyle w:val="rvps2"/>
              <w:spacing w:before="0" w:beforeAutospacing="0" w:after="0" w:afterAutospacing="0"/>
              <w:jc w:val="both"/>
            </w:pPr>
            <w:r w:rsidRPr="00076794">
              <w:lastRenderedPageBreak/>
              <w:t>2.1. Процедура реєстрації учасників оптового енергетичного ринку складається з:</w:t>
            </w:r>
          </w:p>
          <w:p w:rsidR="007916EE" w:rsidRPr="00076794" w:rsidRDefault="007916EE" w:rsidP="007916EE">
            <w:pPr>
              <w:pStyle w:val="rvps2"/>
              <w:spacing w:before="0" w:beforeAutospacing="0" w:after="0" w:afterAutospacing="0"/>
              <w:jc w:val="both"/>
            </w:pPr>
            <w:r w:rsidRPr="00076794">
              <w:t xml:space="preserve">подання </w:t>
            </w:r>
            <w:r w:rsidRPr="00076794">
              <w:rPr>
                <w:b/>
                <w:bCs/>
                <w:strike/>
              </w:rPr>
              <w:t>учасником оптового енергетичного ринку або</w:t>
            </w:r>
            <w:r w:rsidRPr="00076794">
              <w:t xml:space="preserve"> уповноваженою особою </w:t>
            </w:r>
            <w:r w:rsidRPr="00076794">
              <w:rPr>
                <w:b/>
                <w:bCs/>
              </w:rPr>
              <w:t>заповненої</w:t>
            </w:r>
            <w:r w:rsidRPr="00076794">
              <w:t xml:space="preserve"> реєстраційної форми;</w:t>
            </w:r>
          </w:p>
          <w:p w:rsidR="007916EE" w:rsidRPr="00076794" w:rsidRDefault="007916EE" w:rsidP="007916EE">
            <w:pPr>
              <w:pStyle w:val="rvps2"/>
              <w:spacing w:before="0" w:beforeAutospacing="0" w:after="0" w:afterAutospacing="0"/>
              <w:jc w:val="both"/>
            </w:pPr>
            <w:r w:rsidRPr="00076794">
              <w:t xml:space="preserve">перевірки </w:t>
            </w:r>
            <w:r w:rsidRPr="00076794">
              <w:rPr>
                <w:b/>
                <w:bCs/>
              </w:rPr>
              <w:t>НКРЕКП</w:t>
            </w:r>
            <w:r w:rsidRPr="00076794">
              <w:t xml:space="preserve"> повноти та правильності заповнення реєстраційної форми;</w:t>
            </w:r>
          </w:p>
          <w:p w:rsidR="007916EE" w:rsidRPr="00076794" w:rsidRDefault="007916EE" w:rsidP="007916EE">
            <w:pPr>
              <w:pStyle w:val="rvps2"/>
              <w:spacing w:before="0" w:beforeAutospacing="0" w:after="0" w:afterAutospacing="0"/>
              <w:jc w:val="both"/>
            </w:pPr>
            <w:r w:rsidRPr="00076794">
              <w:rPr>
                <w:b/>
                <w:bCs/>
              </w:rPr>
              <w:t>прийняття рішення НКРЕКП про</w:t>
            </w:r>
            <w:r w:rsidRPr="00076794">
              <w:t xml:space="preserve"> включення учасника оптового енергетичного ринку до Реєстру та присвоєння йому ECRB коду.</w:t>
            </w:r>
          </w:p>
          <w:p w:rsidR="007916EE" w:rsidRPr="00076794" w:rsidRDefault="007916EE" w:rsidP="007916EE">
            <w:pPr>
              <w:spacing w:after="0" w:line="240" w:lineRule="auto"/>
              <w:rPr>
                <w:rFonts w:ascii="Times New Roman" w:hAnsi="Times New Roman" w:cs="Times New Roman"/>
                <w:sz w:val="24"/>
                <w:szCs w:val="24"/>
                <w:lang w:val="uk-UA"/>
              </w:rPr>
            </w:pPr>
            <w:r w:rsidRPr="00076794">
              <w:rPr>
                <w:rFonts w:ascii="Times New Roman" w:hAnsi="Times New Roman" w:cs="Times New Roman"/>
                <w:sz w:val="24"/>
                <w:szCs w:val="24"/>
                <w:lang w:val="uk-UA"/>
              </w:rPr>
              <w:t>Для учасників оптового енергетичного ринку, які мають відповідну діючу ліцензію на право провадження господарської діяльності у сфері енергетики, може бути передбачений особливий (спрощений) порядок  реєстрації учасників оптового енергетичного ринку.</w:t>
            </w:r>
          </w:p>
          <w:p w:rsidR="007916EE" w:rsidRPr="00076794" w:rsidRDefault="007916EE" w:rsidP="007916EE">
            <w:pPr>
              <w:spacing w:after="0" w:line="240" w:lineRule="auto"/>
              <w:rPr>
                <w:rFonts w:ascii="Times New Roman" w:eastAsia="Times New Roman" w:hAnsi="Times New Roman" w:cs="Times New Roman"/>
                <w:i/>
                <w:sz w:val="24"/>
                <w:szCs w:val="24"/>
                <w:u w:val="single"/>
                <w:lang w:val="uk-UA" w:eastAsia="ru-RU"/>
              </w:rPr>
            </w:pPr>
            <w:r w:rsidRPr="00076794">
              <w:rPr>
                <w:rFonts w:ascii="Times New Roman" w:eastAsia="Times New Roman" w:hAnsi="Times New Roman" w:cs="Times New Roman"/>
                <w:i/>
                <w:sz w:val="24"/>
                <w:szCs w:val="24"/>
                <w:u w:val="single"/>
                <w:lang w:val="uk-UA" w:eastAsia="ru-RU"/>
              </w:rPr>
              <w:t>Обґрунтування:</w:t>
            </w:r>
          </w:p>
          <w:p w:rsidR="007916EE" w:rsidRPr="00076794" w:rsidRDefault="007916EE" w:rsidP="007916EE">
            <w:pPr>
              <w:spacing w:after="0" w:line="240" w:lineRule="auto"/>
              <w:jc w:val="both"/>
              <w:rPr>
                <w:rFonts w:ascii="Times New Roman" w:hAnsi="Times New Roman" w:cs="Times New Roman"/>
                <w:bCs/>
                <w:iCs/>
                <w:sz w:val="24"/>
                <w:szCs w:val="24"/>
                <w:lang w:val="uk-UA"/>
              </w:rPr>
            </w:pPr>
            <w:r w:rsidRPr="00076794">
              <w:rPr>
                <w:rFonts w:ascii="Times New Roman" w:hAnsi="Times New Roman" w:cs="Times New Roman"/>
                <w:bCs/>
                <w:iCs/>
                <w:sz w:val="24"/>
                <w:szCs w:val="24"/>
                <w:lang w:val="uk-UA"/>
              </w:rPr>
              <w:t>Пропонуємо привести у відповідність з положеннями пунктів 2.2, 2.3 цього проєкту Порядку. Також, слід зазначити, що норма останнього абзацу цього пункту потребує уточнення, а саме, вважаємо, що спрощена процедура реєстрації повинна бути описана у цьому Порядку.</w:t>
            </w:r>
          </w:p>
        </w:tc>
        <w:tc>
          <w:tcPr>
            <w:tcW w:w="1163" w:type="pct"/>
            <w:tcBorders>
              <w:top w:val="single" w:sz="6" w:space="0" w:color="000000"/>
              <w:left w:val="single" w:sz="6" w:space="0" w:color="000000"/>
              <w:bottom w:val="single" w:sz="6" w:space="0" w:color="000000"/>
              <w:right w:val="single" w:sz="6" w:space="0" w:color="000000"/>
            </w:tcBorders>
          </w:tcPr>
          <w:p w:rsidR="007A7CD4" w:rsidRPr="007A7CD4" w:rsidRDefault="007A7CD4" w:rsidP="007A7CD4">
            <w:pPr>
              <w:spacing w:after="0" w:line="240" w:lineRule="auto"/>
              <w:jc w:val="both"/>
              <w:rPr>
                <w:rFonts w:ascii="Times New Roman" w:eastAsia="Times New Roman" w:hAnsi="Times New Roman" w:cs="Times New Roman"/>
                <w:b/>
                <w:sz w:val="24"/>
                <w:szCs w:val="24"/>
                <w:lang w:val="uk-UA" w:eastAsia="ru-RU"/>
              </w:rPr>
            </w:pPr>
            <w:r w:rsidRPr="007A7CD4">
              <w:rPr>
                <w:rFonts w:ascii="Times New Roman" w:eastAsia="Times New Roman" w:hAnsi="Times New Roman" w:cs="Times New Roman"/>
                <w:b/>
                <w:sz w:val="24"/>
                <w:szCs w:val="24"/>
                <w:lang w:val="uk-UA" w:eastAsia="ru-RU"/>
              </w:rPr>
              <w:lastRenderedPageBreak/>
              <w:t xml:space="preserve">Пропонується викласти у такій редакції: </w:t>
            </w:r>
          </w:p>
          <w:p w:rsidR="007A7CD4" w:rsidRPr="007A7CD4" w:rsidRDefault="007A7CD4" w:rsidP="007A7CD4">
            <w:pPr>
              <w:spacing w:after="0" w:line="240" w:lineRule="auto"/>
              <w:jc w:val="both"/>
              <w:rPr>
                <w:rFonts w:ascii="Times New Roman" w:hAnsi="Times New Roman" w:cs="Times New Roman"/>
                <w:sz w:val="24"/>
                <w:szCs w:val="24"/>
              </w:rPr>
            </w:pPr>
            <w:r w:rsidRPr="007A7CD4">
              <w:rPr>
                <w:rFonts w:ascii="Times New Roman" w:eastAsia="Times New Roman" w:hAnsi="Times New Roman" w:cs="Times New Roman"/>
                <w:sz w:val="24"/>
                <w:szCs w:val="24"/>
                <w:lang w:val="uk-UA" w:eastAsia="ru-RU"/>
              </w:rPr>
              <w:t>«</w:t>
            </w:r>
            <w:r w:rsidRPr="00D1691D">
              <w:rPr>
                <w:rFonts w:ascii="Times New Roman" w:hAnsi="Times New Roman" w:cs="Times New Roman"/>
                <w:b/>
                <w:sz w:val="24"/>
                <w:szCs w:val="24"/>
              </w:rPr>
              <w:t>2.</w:t>
            </w:r>
            <w:r w:rsidRPr="007A7CD4">
              <w:rPr>
                <w:rFonts w:ascii="Times New Roman" w:hAnsi="Times New Roman" w:cs="Times New Roman"/>
                <w:sz w:val="24"/>
                <w:szCs w:val="24"/>
              </w:rPr>
              <w:t xml:space="preserve">1. Процедура реєстрації учасників оптового </w:t>
            </w:r>
            <w:r w:rsidRPr="007A7CD4">
              <w:rPr>
                <w:rFonts w:ascii="Times New Roman" w:hAnsi="Times New Roman" w:cs="Times New Roman"/>
                <w:sz w:val="24"/>
                <w:szCs w:val="24"/>
              </w:rPr>
              <w:lastRenderedPageBreak/>
              <w:t>енергетичного ринку складається з:</w:t>
            </w:r>
          </w:p>
          <w:p w:rsidR="007A7CD4" w:rsidRPr="00B37054" w:rsidRDefault="00B37054" w:rsidP="007A7CD4">
            <w:pPr>
              <w:pStyle w:val="11"/>
              <w:ind w:left="0"/>
              <w:contextualSpacing/>
              <w:jc w:val="both"/>
              <w:rPr>
                <w:b/>
                <w:sz w:val="24"/>
                <w:szCs w:val="24"/>
              </w:rPr>
            </w:pPr>
            <w:r w:rsidRPr="00B37054">
              <w:rPr>
                <w:b/>
                <w:sz w:val="24"/>
                <w:szCs w:val="24"/>
              </w:rPr>
              <w:t>подання Учасником в особі його уповноваженого представника реєстраційної форми;</w:t>
            </w:r>
          </w:p>
          <w:p w:rsidR="007A7CD4" w:rsidRPr="007A7CD4" w:rsidRDefault="007A7CD4" w:rsidP="007A7CD4">
            <w:pPr>
              <w:pStyle w:val="11"/>
              <w:ind w:left="0"/>
              <w:contextualSpacing/>
              <w:jc w:val="both"/>
              <w:rPr>
                <w:b/>
                <w:sz w:val="24"/>
                <w:szCs w:val="24"/>
              </w:rPr>
            </w:pPr>
            <w:r w:rsidRPr="007A7CD4">
              <w:rPr>
                <w:sz w:val="24"/>
                <w:szCs w:val="24"/>
              </w:rPr>
              <w:t xml:space="preserve">перевірки </w:t>
            </w:r>
            <w:r w:rsidR="00D1691D">
              <w:rPr>
                <w:sz w:val="24"/>
                <w:szCs w:val="24"/>
              </w:rPr>
              <w:t xml:space="preserve">НКРЕКП </w:t>
            </w:r>
            <w:r w:rsidRPr="007A7CD4">
              <w:rPr>
                <w:sz w:val="24"/>
                <w:szCs w:val="24"/>
              </w:rPr>
              <w:t xml:space="preserve">повноти </w:t>
            </w:r>
            <w:r w:rsidRPr="007A7CD4">
              <w:rPr>
                <w:b/>
                <w:sz w:val="24"/>
                <w:szCs w:val="24"/>
              </w:rPr>
              <w:t>та правильності</w:t>
            </w:r>
            <w:r w:rsidRPr="007A7CD4">
              <w:rPr>
                <w:sz w:val="24"/>
                <w:szCs w:val="24"/>
              </w:rPr>
              <w:t xml:space="preserve">  заповнення реєстраційної форми </w:t>
            </w:r>
            <w:r w:rsidRPr="007A7CD4">
              <w:rPr>
                <w:b/>
                <w:sz w:val="24"/>
                <w:szCs w:val="24"/>
              </w:rPr>
              <w:t>та її відповідності інформації, наявній в інших відкритих джерелах;</w:t>
            </w:r>
          </w:p>
          <w:p w:rsidR="007A7CD4" w:rsidRPr="007A7CD4" w:rsidRDefault="007A7CD4" w:rsidP="007A7CD4">
            <w:pPr>
              <w:pStyle w:val="11"/>
              <w:ind w:left="0"/>
              <w:contextualSpacing/>
              <w:jc w:val="both"/>
              <w:rPr>
                <w:sz w:val="24"/>
                <w:szCs w:val="24"/>
              </w:rPr>
            </w:pPr>
            <w:r w:rsidRPr="007A7CD4">
              <w:rPr>
                <w:b/>
                <w:bCs/>
                <w:sz w:val="24"/>
                <w:szCs w:val="24"/>
              </w:rPr>
              <w:t xml:space="preserve">присвоєння </w:t>
            </w:r>
            <w:r w:rsidR="00D1691D">
              <w:rPr>
                <w:b/>
                <w:bCs/>
                <w:sz w:val="24"/>
                <w:szCs w:val="24"/>
              </w:rPr>
              <w:t xml:space="preserve">НКРЕКП </w:t>
            </w:r>
            <w:r w:rsidRPr="007A7CD4">
              <w:rPr>
                <w:b/>
                <w:bCs/>
                <w:sz w:val="24"/>
                <w:szCs w:val="24"/>
              </w:rPr>
              <w:t>Учаснику ECRB коду,</w:t>
            </w:r>
            <w:r w:rsidRPr="007A7CD4">
              <w:rPr>
                <w:sz w:val="24"/>
                <w:szCs w:val="24"/>
              </w:rPr>
              <w:t xml:space="preserve"> включення </w:t>
            </w:r>
            <w:r w:rsidRPr="007A7CD4">
              <w:rPr>
                <w:b/>
                <w:bCs/>
                <w:sz w:val="24"/>
                <w:szCs w:val="24"/>
              </w:rPr>
              <w:t>Учасника до реєстру</w:t>
            </w:r>
            <w:r w:rsidRPr="007A7CD4">
              <w:rPr>
                <w:sz w:val="24"/>
                <w:szCs w:val="24"/>
              </w:rPr>
              <w:t>.»</w:t>
            </w:r>
          </w:p>
        </w:tc>
      </w:tr>
      <w:tr w:rsidR="007916EE"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2.2. Для реєстрації учасники оптового енергетичного ринку заповнюють реєстраційну форму (додаток 1 до цього Порядку) українською і англійською мовами та подають її до НКРЕКП в електронному вигляді у спосіб, визначений пунктом 1.6 цього порядку у форматі «</w:t>
            </w:r>
            <w:proofErr w:type="spellStart"/>
            <w:r w:rsidRPr="00D62649">
              <w:rPr>
                <w:rFonts w:ascii="Times New Roman" w:hAnsi="Times New Roman" w:cs="Times New Roman"/>
                <w:sz w:val="24"/>
                <w:szCs w:val="24"/>
                <w:lang w:val="uk-UA"/>
              </w:rPr>
              <w:t>xls</w:t>
            </w:r>
            <w:proofErr w:type="spellEnd"/>
            <w:r w:rsidRPr="00D62649">
              <w:rPr>
                <w:rFonts w:ascii="Times New Roman" w:hAnsi="Times New Roman" w:cs="Times New Roman"/>
                <w:sz w:val="24"/>
                <w:szCs w:val="24"/>
                <w:lang w:val="uk-UA"/>
              </w:rPr>
              <w:t>» або «</w:t>
            </w:r>
            <w:proofErr w:type="spellStart"/>
            <w:r w:rsidRPr="00D62649">
              <w:rPr>
                <w:rFonts w:ascii="Times New Roman" w:hAnsi="Times New Roman" w:cs="Times New Roman"/>
                <w:sz w:val="24"/>
                <w:szCs w:val="24"/>
                <w:lang w:val="uk-UA"/>
              </w:rPr>
              <w:t>xlsx</w:t>
            </w:r>
            <w:proofErr w:type="spellEnd"/>
            <w:r w:rsidRPr="00D62649">
              <w:rPr>
                <w:rFonts w:ascii="Times New Roman" w:hAnsi="Times New Roman" w:cs="Times New Roman"/>
                <w:sz w:val="24"/>
                <w:szCs w:val="24"/>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w:t>
            </w:r>
            <w:r w:rsidRPr="00D62649">
              <w:rPr>
                <w:rFonts w:ascii="Times New Roman" w:hAnsi="Times New Roman" w:cs="Times New Roman"/>
                <w:sz w:val="24"/>
                <w:szCs w:val="24"/>
                <w:lang w:val="uk-UA"/>
              </w:rPr>
              <w:lastRenderedPageBreak/>
              <w:t>електронний документообіг» та «Про електронні довірчі послуги» у форматі «p7s».</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Учасники оптового енергетичного ринку зобов’язані надавати достовірну інформацію.</w:t>
            </w:r>
          </w:p>
          <w:p w:rsidR="007916EE" w:rsidRPr="00D62649" w:rsidRDefault="007916EE" w:rsidP="007916EE">
            <w:pPr>
              <w:pStyle w:val="11"/>
              <w:ind w:left="0" w:firstLine="709"/>
              <w:contextualSpacing/>
              <w:jc w:val="both"/>
              <w:rPr>
                <w:sz w:val="24"/>
                <w:szCs w:val="24"/>
              </w:rPr>
            </w:pPr>
          </w:p>
        </w:tc>
        <w:tc>
          <w:tcPr>
            <w:tcW w:w="2038" w:type="pct"/>
            <w:tcBorders>
              <w:top w:val="single" w:sz="6" w:space="0" w:color="000000"/>
              <w:left w:val="single" w:sz="6" w:space="0" w:color="000000"/>
              <w:bottom w:val="single" w:sz="6" w:space="0" w:color="000000"/>
              <w:right w:val="single" w:sz="6" w:space="0" w:color="000000"/>
            </w:tcBorders>
          </w:tcPr>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07403F">
              <w:rPr>
                <w:rFonts w:ascii="Times New Roman" w:hAnsi="Times New Roman" w:cs="Times New Roman"/>
                <w:b/>
                <w:bCs/>
                <w:iCs/>
                <w:sz w:val="24"/>
                <w:szCs w:val="24"/>
                <w:lang w:val="uk-UA" w:eastAsia="ru-RU"/>
              </w:rPr>
              <w:lastRenderedPageBreak/>
              <w:t xml:space="preserve">Член Громадської ради Міненерго </w:t>
            </w:r>
            <w:proofErr w:type="spellStart"/>
            <w:r w:rsidRPr="0007403F">
              <w:rPr>
                <w:rFonts w:ascii="Times New Roman" w:hAnsi="Times New Roman" w:cs="Times New Roman"/>
                <w:b/>
                <w:bCs/>
                <w:iCs/>
                <w:sz w:val="24"/>
                <w:szCs w:val="24"/>
                <w:lang w:val="uk-UA" w:eastAsia="ru-RU"/>
              </w:rPr>
              <w:t>Курмаз</w:t>
            </w:r>
            <w:proofErr w:type="spellEnd"/>
            <w:r w:rsidRPr="0007403F">
              <w:rPr>
                <w:rFonts w:ascii="Times New Roman" w:hAnsi="Times New Roman" w:cs="Times New Roman"/>
                <w:b/>
                <w:bCs/>
                <w:iCs/>
                <w:sz w:val="24"/>
                <w:szCs w:val="24"/>
                <w:lang w:val="uk-UA" w:eastAsia="ru-RU"/>
              </w:rPr>
              <w:t xml:space="preserve"> А.</w:t>
            </w:r>
            <w:r w:rsidRPr="0007403F">
              <w:rPr>
                <w:rFonts w:ascii="Times New Roman" w:eastAsia="Times New Roman" w:hAnsi="Times New Roman" w:cs="Times New Roman"/>
                <w:b/>
                <w:sz w:val="24"/>
                <w:szCs w:val="24"/>
                <w:lang w:val="uk-UA" w:eastAsia="ru-RU"/>
              </w:rPr>
              <w:t xml:space="preserve"> </w:t>
            </w:r>
          </w:p>
          <w:p w:rsidR="007916EE" w:rsidRPr="0007403F" w:rsidRDefault="007916EE" w:rsidP="007916EE">
            <w:pPr>
              <w:spacing w:after="0" w:line="240" w:lineRule="auto"/>
              <w:jc w:val="both"/>
              <w:rPr>
                <w:rFonts w:ascii="Times New Roman" w:eastAsia="Times New Roman" w:hAnsi="Times New Roman" w:cs="Times New Roman"/>
                <w:b/>
                <w:sz w:val="24"/>
                <w:szCs w:val="24"/>
                <w:lang w:val="uk-UA" w:eastAsia="ru-RU"/>
              </w:rPr>
            </w:pPr>
            <w:r w:rsidRPr="00D04DB8">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D62649" w:rsidRDefault="007916EE" w:rsidP="007916EE">
            <w:pPr>
              <w:spacing w:after="0" w:line="240" w:lineRule="auto"/>
              <w:jc w:val="both"/>
              <w:rPr>
                <w:rFonts w:ascii="Times New Roman" w:hAnsi="Times New Roman" w:cs="Times New Roman"/>
                <w:b/>
                <w:bCs/>
                <w:color w:val="000000"/>
                <w:sz w:val="24"/>
                <w:szCs w:val="24"/>
                <w:lang w:val="uk-UA"/>
              </w:rPr>
            </w:pPr>
            <w:r w:rsidRPr="0007403F">
              <w:rPr>
                <w:rFonts w:ascii="Times New Roman" w:eastAsia="Times New Roman" w:hAnsi="Times New Roman" w:cs="Times New Roman"/>
                <w:i/>
                <w:sz w:val="24"/>
                <w:szCs w:val="24"/>
                <w:u w:val="single"/>
                <w:lang w:val="uk-UA" w:eastAsia="ru-RU"/>
              </w:rPr>
              <w:t>Пропозиції</w:t>
            </w:r>
            <w:r w:rsidRPr="00D62649">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слово «ліцензіата» замінити словом</w:t>
            </w:r>
            <w:r w:rsidRPr="00D62649">
              <w:rPr>
                <w:rFonts w:ascii="Times New Roman" w:eastAsia="Times New Roman" w:hAnsi="Times New Roman" w:cs="Times New Roman"/>
                <w:sz w:val="24"/>
                <w:szCs w:val="24"/>
                <w:lang w:val="uk-UA" w:eastAsia="ru-RU"/>
              </w:rPr>
              <w:t xml:space="preserve"> «</w:t>
            </w:r>
            <w:r w:rsidRPr="00D62649">
              <w:rPr>
                <w:rFonts w:ascii="Times New Roman" w:hAnsi="Times New Roman" w:cs="Times New Roman"/>
                <w:b/>
                <w:bCs/>
                <w:color w:val="000000"/>
                <w:sz w:val="24"/>
                <w:szCs w:val="24"/>
                <w:lang w:val="uk-UA"/>
              </w:rPr>
              <w:t>учасника оптового ринку»</w:t>
            </w:r>
          </w:p>
          <w:p w:rsidR="007916EE" w:rsidRPr="0007403F"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7403F">
              <w:rPr>
                <w:rFonts w:ascii="Times New Roman" w:eastAsia="Times New Roman" w:hAnsi="Times New Roman" w:cs="Times New Roman"/>
                <w:i/>
                <w:sz w:val="24"/>
                <w:szCs w:val="24"/>
                <w:u w:val="single"/>
                <w:lang w:val="uk-UA" w:eastAsia="ru-RU"/>
              </w:rPr>
              <w:t>Обґрунтування:</w:t>
            </w:r>
          </w:p>
          <w:p w:rsidR="007916EE" w:rsidRPr="00D62649" w:rsidRDefault="007916EE" w:rsidP="007916EE">
            <w:pPr>
              <w:spacing w:after="0" w:line="240" w:lineRule="auto"/>
              <w:jc w:val="both"/>
              <w:rPr>
                <w:rFonts w:ascii="Times New Roman" w:hAnsi="Times New Roman" w:cs="Times New Roman"/>
                <w:b/>
                <w:bCs/>
                <w:color w:val="000000"/>
                <w:sz w:val="24"/>
                <w:szCs w:val="24"/>
                <w:lang w:val="uk-UA"/>
              </w:rPr>
            </w:pPr>
            <w:r w:rsidRPr="00D62649">
              <w:rPr>
                <w:rFonts w:ascii="Times New Roman" w:hAnsi="Times New Roman" w:cs="Times New Roman"/>
                <w:color w:val="000000"/>
                <w:sz w:val="24"/>
                <w:szCs w:val="24"/>
                <w:lang w:val="uk-UA"/>
              </w:rPr>
              <w:t>Оптові продавці/покупці природного газу та газовидобувні підприємства, не ліцензіатами НКРЕКП.</w:t>
            </w:r>
          </w:p>
          <w:p w:rsidR="007916EE" w:rsidRPr="00D62649" w:rsidRDefault="007916EE" w:rsidP="007916EE">
            <w:pPr>
              <w:spacing w:after="0" w:line="240" w:lineRule="auto"/>
              <w:jc w:val="both"/>
              <w:rPr>
                <w:rFonts w:ascii="Times New Roman" w:eastAsia="Times New Roman" w:hAnsi="Times New Roman" w:cs="Times New Roman"/>
                <w:sz w:val="24"/>
                <w:szCs w:val="24"/>
                <w:lang w:val="uk-UA" w:eastAsia="ru-RU"/>
              </w:rPr>
            </w:pPr>
            <w:r w:rsidRPr="00D62649">
              <w:rPr>
                <w:rFonts w:ascii="Times New Roman" w:eastAsia="Times New Roman" w:hAnsi="Times New Roman" w:cs="Times New Roman"/>
                <w:sz w:val="24"/>
                <w:szCs w:val="24"/>
                <w:lang w:val="uk-UA" w:eastAsia="ru-RU"/>
              </w:rPr>
              <w:t xml:space="preserve"> </w:t>
            </w:r>
            <w:r w:rsidRPr="00D62649">
              <w:rPr>
                <w:rFonts w:ascii="Times New Roman" w:hAnsi="Times New Roman" w:cs="Times New Roman"/>
                <w:color w:val="000000"/>
                <w:sz w:val="24"/>
                <w:szCs w:val="24"/>
                <w:lang w:val="uk-UA"/>
              </w:rPr>
              <w:t xml:space="preserve">  </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615816" w:rsidRDefault="007916EE"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615816" w:rsidRDefault="007916EE"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sz w:val="24"/>
                <w:szCs w:val="24"/>
                <w:u w:val="single"/>
                <w:lang w:val="uk-UA" w:eastAsia="ru-RU"/>
              </w:rPr>
              <w:t>Пропозиції</w:t>
            </w:r>
            <w:r w:rsidRPr="00615816">
              <w:rPr>
                <w:rFonts w:ascii="Times New Roman" w:eastAsia="Times New Roman" w:hAnsi="Times New Roman" w:cs="Times New Roman"/>
                <w:b/>
                <w:sz w:val="24"/>
                <w:szCs w:val="24"/>
                <w:lang w:val="uk-UA" w:eastAsia="ru-RU"/>
              </w:rPr>
              <w:t xml:space="preserve"> виключити </w:t>
            </w:r>
          </w:p>
          <w:p w:rsidR="007916EE" w:rsidRPr="00615816" w:rsidRDefault="007916EE" w:rsidP="007916EE">
            <w:pPr>
              <w:spacing w:after="0" w:line="240" w:lineRule="auto"/>
              <w:jc w:val="both"/>
              <w:rPr>
                <w:rFonts w:ascii="Times New Roman" w:hAnsi="Times New Roman" w:cs="Times New Roman"/>
                <w:sz w:val="24"/>
                <w:szCs w:val="24"/>
                <w:lang w:val="uk-UA"/>
              </w:rPr>
            </w:pPr>
            <w:r w:rsidRPr="00615816">
              <w:rPr>
                <w:rFonts w:ascii="Times New Roman" w:hAnsi="Times New Roman" w:cs="Times New Roman"/>
                <w:sz w:val="24"/>
                <w:szCs w:val="24"/>
                <w:lang w:val="uk-UA"/>
              </w:rPr>
              <w:lastRenderedPageBreak/>
              <w:t xml:space="preserve">слова « </w:t>
            </w:r>
            <w:r w:rsidRPr="00615816">
              <w:rPr>
                <w:rFonts w:ascii="Times New Roman" w:hAnsi="Times New Roman" w:cs="Times New Roman"/>
                <w:b/>
                <w:strike/>
                <w:sz w:val="24"/>
                <w:szCs w:val="24"/>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«p7s</w:t>
            </w:r>
            <w:r w:rsidRPr="00615816">
              <w:rPr>
                <w:rFonts w:ascii="Times New Roman" w:hAnsi="Times New Roman" w:cs="Times New Roman"/>
                <w:sz w:val="24"/>
                <w:szCs w:val="24"/>
                <w:lang w:val="uk-UA"/>
              </w:rPr>
              <w:t xml:space="preserve">» </w:t>
            </w:r>
          </w:p>
          <w:p w:rsidR="007916EE" w:rsidRPr="00615816" w:rsidRDefault="007916EE" w:rsidP="007916EE">
            <w:pPr>
              <w:spacing w:after="0" w:line="240" w:lineRule="auto"/>
              <w:rPr>
                <w:rFonts w:ascii="Times New Roman" w:eastAsia="Times New Roman" w:hAnsi="Times New Roman" w:cs="Times New Roman"/>
                <w:i/>
                <w:sz w:val="24"/>
                <w:szCs w:val="24"/>
                <w:u w:val="single"/>
                <w:lang w:val="uk-UA" w:eastAsia="ru-RU"/>
              </w:rPr>
            </w:pPr>
            <w:r w:rsidRPr="00615816">
              <w:rPr>
                <w:rFonts w:ascii="Times New Roman" w:eastAsia="Times New Roman" w:hAnsi="Times New Roman" w:cs="Times New Roman"/>
                <w:i/>
                <w:sz w:val="24"/>
                <w:szCs w:val="24"/>
                <w:u w:val="single"/>
                <w:lang w:val="uk-UA" w:eastAsia="ru-RU"/>
              </w:rPr>
              <w:t>Обґрунтування:</w:t>
            </w:r>
          </w:p>
          <w:p w:rsidR="007916EE" w:rsidRPr="00615816" w:rsidRDefault="007916EE" w:rsidP="007916EE">
            <w:pPr>
              <w:pStyle w:val="a6"/>
              <w:rPr>
                <w:sz w:val="24"/>
                <w:szCs w:val="24"/>
              </w:rPr>
            </w:pPr>
            <w:r w:rsidRPr="00615816">
              <w:rPr>
                <w:sz w:val="24"/>
                <w:szCs w:val="24"/>
              </w:rPr>
              <w:t>Для сприяння участі нерезидентів у оптовому енергетичному ринку потрібно переглянути вимогу накладання електронного відпису, щоби забезпечити однакове ставлення до усіх учасників на ринку.</w:t>
            </w:r>
          </w:p>
          <w:p w:rsidR="007916EE" w:rsidRPr="00615816"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Pr="00615816" w:rsidRDefault="007916EE"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4C4BF9">
              <w:rPr>
                <w:rFonts w:ascii="Times New Roman" w:eastAsia="Times New Roman" w:hAnsi="Times New Roman" w:cs="Times New Roman"/>
                <w:i/>
                <w:sz w:val="24"/>
                <w:szCs w:val="24"/>
                <w:u w:val="single"/>
                <w:lang w:val="uk-UA" w:eastAsia="ru-RU"/>
              </w:rPr>
              <w:t>Пропозиції</w:t>
            </w:r>
            <w:r w:rsidRPr="00615816">
              <w:rPr>
                <w:rFonts w:ascii="Times New Roman" w:eastAsia="Times New Roman" w:hAnsi="Times New Roman" w:cs="Times New Roman"/>
                <w:b/>
                <w:sz w:val="24"/>
                <w:szCs w:val="24"/>
                <w:lang w:val="uk-UA" w:eastAsia="ru-RU"/>
              </w:rPr>
              <w:t xml:space="preserve"> </w:t>
            </w:r>
            <w:r w:rsidRPr="00E76536">
              <w:rPr>
                <w:rFonts w:ascii="Times New Roman" w:eastAsia="Times New Roman" w:hAnsi="Times New Roman" w:cs="Times New Roman"/>
                <w:b/>
                <w:sz w:val="24"/>
                <w:szCs w:val="24"/>
                <w:lang w:val="uk-UA" w:eastAsia="ru-RU"/>
              </w:rPr>
              <w:t xml:space="preserve">абзац другий викласти в такій редакції </w:t>
            </w:r>
            <w:r>
              <w:rPr>
                <w:rFonts w:ascii="Times New Roman" w:eastAsia="Times New Roman" w:hAnsi="Times New Roman" w:cs="Times New Roman"/>
                <w:b/>
                <w:sz w:val="24"/>
                <w:szCs w:val="24"/>
                <w:lang w:val="uk-UA" w:eastAsia="ru-RU"/>
              </w:rPr>
              <w:t>:</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Учасники оптового енергетичного ринку зобов’язані надавати </w:t>
            </w:r>
            <w:r w:rsidRPr="004C4BF9">
              <w:rPr>
                <w:rFonts w:ascii="Times New Roman" w:hAnsi="Times New Roman" w:cs="Times New Roman"/>
                <w:b/>
                <w:strike/>
                <w:sz w:val="24"/>
                <w:szCs w:val="24"/>
                <w:lang w:val="uk-UA"/>
              </w:rPr>
              <w:t>достовірну</w:t>
            </w:r>
            <w:r w:rsidRPr="00D62649">
              <w:rPr>
                <w:rFonts w:ascii="Times New Roman" w:hAnsi="Times New Roman" w:cs="Times New Roman"/>
                <w:sz w:val="24"/>
                <w:szCs w:val="24"/>
                <w:lang w:val="uk-UA"/>
              </w:rPr>
              <w:t xml:space="preserve"> інформацію</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у повному обсязі</w:t>
            </w:r>
            <w:r w:rsidRPr="00D62649">
              <w:rPr>
                <w:rFonts w:ascii="Times New Roman" w:hAnsi="Times New Roman" w:cs="Times New Roman"/>
                <w:sz w:val="24"/>
                <w:szCs w:val="24"/>
                <w:lang w:val="uk-UA"/>
              </w:rPr>
              <w:t>.</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b/>
                <w:sz w:val="24"/>
                <w:szCs w:val="24"/>
                <w:lang w:val="uk-UA" w:eastAsia="ru-RU"/>
              </w:rPr>
              <w:t>Проект Енергетичної Безпеки</w:t>
            </w:r>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i/>
                <w:sz w:val="24"/>
                <w:szCs w:val="24"/>
                <w:u w:val="single"/>
                <w:lang w:val="uk-UA" w:eastAsia="ru-RU"/>
              </w:rPr>
              <w:t xml:space="preserve">Пропозиції:  </w:t>
            </w:r>
            <w:r w:rsidRPr="00123B7C">
              <w:rPr>
                <w:rFonts w:ascii="Times New Roman" w:eastAsia="Times New Roman" w:hAnsi="Times New Roman" w:cs="Times New Roman"/>
                <w:b/>
                <w:sz w:val="24"/>
                <w:szCs w:val="24"/>
                <w:lang w:val="uk-UA" w:eastAsia="ru-RU"/>
              </w:rPr>
              <w:t>абзац 1 пункту 2.2 замінити двома абзацами такого змісту:</w:t>
            </w:r>
          </w:p>
          <w:p w:rsidR="007916EE" w:rsidRPr="00123B7C" w:rsidRDefault="007916EE"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23B7C">
              <w:rPr>
                <w:rFonts w:ascii="Times New Roman" w:hAnsi="Times New Roman" w:cs="Times New Roman"/>
                <w:sz w:val="24"/>
                <w:szCs w:val="24"/>
                <w:lang w:val="uk-UA"/>
              </w:rPr>
              <w:t xml:space="preserve">2.2. Для реєстрації учасники оптового енергетичного ринку заповнюють </w:t>
            </w:r>
            <w:r w:rsidRPr="00123B7C">
              <w:rPr>
                <w:rFonts w:ascii="Times New Roman" w:hAnsi="Times New Roman" w:cs="Times New Roman"/>
                <w:b/>
                <w:bCs/>
                <w:sz w:val="24"/>
                <w:szCs w:val="24"/>
                <w:lang w:val="uk-UA"/>
              </w:rPr>
              <w:t>реєстраційні форми (Додаток 1 до цього Порядку)</w:t>
            </w:r>
            <w:r w:rsidRPr="00123B7C">
              <w:rPr>
                <w:rFonts w:ascii="Times New Roman" w:hAnsi="Times New Roman" w:cs="Times New Roman"/>
                <w:sz w:val="24"/>
                <w:szCs w:val="24"/>
                <w:lang w:val="uk-UA"/>
              </w:rPr>
              <w:t xml:space="preserve"> українською і англійською мовами та подають їх до НКРЕКП в електронному вигляді у спосіб, визначений пунктом 1.6 цього порядку у форматі «</w:t>
            </w:r>
            <w:proofErr w:type="spellStart"/>
            <w:r w:rsidRPr="00123B7C">
              <w:rPr>
                <w:rFonts w:ascii="Times New Roman" w:hAnsi="Times New Roman" w:cs="Times New Roman"/>
                <w:sz w:val="24"/>
                <w:szCs w:val="24"/>
                <w:lang w:val="uk-UA"/>
              </w:rPr>
              <w:t>xls</w:t>
            </w:r>
            <w:proofErr w:type="spellEnd"/>
            <w:r w:rsidRPr="00123B7C">
              <w:rPr>
                <w:rFonts w:ascii="Times New Roman" w:hAnsi="Times New Roman" w:cs="Times New Roman"/>
                <w:sz w:val="24"/>
                <w:szCs w:val="24"/>
                <w:lang w:val="uk-UA"/>
              </w:rPr>
              <w:t>» або «</w:t>
            </w:r>
            <w:proofErr w:type="spellStart"/>
            <w:r w:rsidRPr="00123B7C">
              <w:rPr>
                <w:rFonts w:ascii="Times New Roman" w:hAnsi="Times New Roman" w:cs="Times New Roman"/>
                <w:sz w:val="24"/>
                <w:szCs w:val="24"/>
                <w:lang w:val="uk-UA"/>
              </w:rPr>
              <w:t>xlsx</w:t>
            </w:r>
            <w:proofErr w:type="spellEnd"/>
            <w:r w:rsidRPr="00123B7C">
              <w:rPr>
                <w:rFonts w:ascii="Times New Roman" w:hAnsi="Times New Roman" w:cs="Times New Roman"/>
                <w:sz w:val="24"/>
                <w:szCs w:val="24"/>
                <w:lang w:val="uk-UA"/>
              </w:rPr>
              <w:t xml:space="preserve">» </w:t>
            </w:r>
            <w:r w:rsidRPr="00123B7C">
              <w:rPr>
                <w:rFonts w:ascii="Times New Roman" w:hAnsi="Times New Roman" w:cs="Times New Roman"/>
                <w:b/>
                <w:bCs/>
                <w:sz w:val="24"/>
                <w:szCs w:val="24"/>
                <w:lang w:val="uk-UA"/>
              </w:rPr>
              <w:t>у робочі дні з 09.00 до 17.00</w:t>
            </w:r>
            <w:r w:rsidRPr="00123B7C">
              <w:rPr>
                <w:rFonts w:ascii="Times New Roman" w:hAnsi="Times New Roman" w:cs="Times New Roman"/>
                <w:sz w:val="24"/>
                <w:szCs w:val="24"/>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«p7s».</w:t>
            </w:r>
          </w:p>
          <w:p w:rsidR="007916EE" w:rsidRPr="003C7601" w:rsidRDefault="007916EE" w:rsidP="007916EE">
            <w:pPr>
              <w:spacing w:after="0" w:line="240" w:lineRule="auto"/>
              <w:jc w:val="both"/>
              <w:rPr>
                <w:b/>
                <w:bCs/>
                <w:sz w:val="28"/>
                <w:szCs w:val="28"/>
              </w:rPr>
            </w:pPr>
            <w:r>
              <w:rPr>
                <w:rFonts w:ascii="Times New Roman" w:hAnsi="Times New Roman" w:cs="Times New Roman"/>
                <w:b/>
                <w:bCs/>
                <w:sz w:val="24"/>
                <w:szCs w:val="24"/>
                <w:lang w:val="uk-UA"/>
              </w:rPr>
              <w:lastRenderedPageBreak/>
              <w:t xml:space="preserve">     </w:t>
            </w:r>
            <w:bookmarkStart w:id="34" w:name="_Hlk143258002"/>
            <w:r w:rsidRPr="00123B7C">
              <w:rPr>
                <w:rFonts w:ascii="Times New Roman" w:hAnsi="Times New Roman" w:cs="Times New Roman"/>
                <w:b/>
                <w:bCs/>
                <w:sz w:val="24"/>
                <w:szCs w:val="24"/>
                <w:lang w:val="uk-UA"/>
              </w:rPr>
              <w:t>У разі виникнення різночитання  між текстами українською та англійською мовами текст українською вважається основним</w:t>
            </w:r>
            <w:r>
              <w:rPr>
                <w:b/>
                <w:bCs/>
                <w:sz w:val="28"/>
                <w:szCs w:val="28"/>
              </w:rPr>
              <w:t>.</w:t>
            </w:r>
            <w:bookmarkEnd w:id="34"/>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eastAsia="ru-RU"/>
              </w:rPr>
            </w:pP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b/>
                <w:sz w:val="24"/>
                <w:szCs w:val="24"/>
                <w:lang w:val="uk-UA" w:eastAsia="ru-RU"/>
              </w:rPr>
              <w:t>АТ «УКРТРАНСГАЗ»</w:t>
            </w:r>
          </w:p>
          <w:p w:rsidR="007916EE" w:rsidRPr="00F05FEE" w:rsidRDefault="007916EE" w:rsidP="007916EE">
            <w:pPr>
              <w:spacing w:after="0" w:line="240" w:lineRule="auto"/>
              <w:jc w:val="both"/>
              <w:rPr>
                <w:rFonts w:ascii="Times New Roman" w:eastAsia="Times New Roman" w:hAnsi="Times New Roman" w:cs="Times New Roman"/>
                <w:sz w:val="24"/>
                <w:szCs w:val="24"/>
                <w:lang w:val="uk-UA" w:eastAsia="ru-RU"/>
              </w:rPr>
            </w:pPr>
            <w:r w:rsidRPr="00F05FEE">
              <w:rPr>
                <w:rFonts w:ascii="Times New Roman" w:eastAsia="Times New Roman" w:hAnsi="Times New Roman" w:cs="Times New Roman"/>
                <w:i/>
                <w:sz w:val="24"/>
                <w:szCs w:val="24"/>
                <w:u w:val="single"/>
                <w:lang w:val="uk-UA" w:eastAsia="ru-RU"/>
              </w:rPr>
              <w:t>Пропозиції</w:t>
            </w:r>
            <w:r w:rsidRPr="00F05FE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 xml:space="preserve">доповнити новим абзацом другим, </w:t>
            </w:r>
            <w:r w:rsidRPr="00F05FEE">
              <w:rPr>
                <w:rFonts w:ascii="Times New Roman" w:eastAsia="Times New Roman" w:hAnsi="Times New Roman" w:cs="Times New Roman"/>
                <w:sz w:val="24"/>
                <w:szCs w:val="24"/>
                <w:lang w:val="uk-UA" w:eastAsia="ru-RU"/>
              </w:rPr>
              <w:t>у зв’язку з чим абзац другим вважати абзацом третім</w:t>
            </w:r>
            <w:r>
              <w:rPr>
                <w:rFonts w:ascii="Times New Roman" w:eastAsia="Times New Roman" w:hAnsi="Times New Roman" w:cs="Times New Roman"/>
                <w:sz w:val="24"/>
                <w:szCs w:val="24"/>
                <w:lang w:val="uk-UA" w:eastAsia="ru-RU"/>
              </w:rPr>
              <w:t>:</w:t>
            </w:r>
            <w:r w:rsidRPr="00F05FEE">
              <w:rPr>
                <w:rFonts w:ascii="Times New Roman" w:eastAsia="Times New Roman" w:hAnsi="Times New Roman" w:cs="Times New Roman"/>
                <w:sz w:val="24"/>
                <w:szCs w:val="24"/>
                <w:lang w:val="uk-UA" w:eastAsia="ru-RU"/>
              </w:rPr>
              <w:t xml:space="preserve">    </w:t>
            </w:r>
          </w:p>
          <w:p w:rsidR="007916EE" w:rsidRDefault="007916EE" w:rsidP="007916EE">
            <w:pPr>
              <w:pStyle w:val="a8"/>
              <w:rPr>
                <w:b/>
                <w:sz w:val="24"/>
                <w:szCs w:val="24"/>
              </w:rPr>
            </w:pPr>
            <w:r>
              <w:rPr>
                <w:b/>
                <w:sz w:val="24"/>
                <w:szCs w:val="24"/>
              </w:rPr>
              <w:t xml:space="preserve">    Для реєстрації учасники оптового енергетичного ринку, які є нерезидентами,  реєстраційна форма (додаток 1 до цього Порядку) заповнюється англійською мовою та подається до НКРЕКП в паперовому вигляді.</w:t>
            </w:r>
          </w:p>
          <w:p w:rsidR="007916EE" w:rsidRPr="000F3BA0"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F3BA0">
              <w:rPr>
                <w:rFonts w:ascii="Times New Roman" w:eastAsia="Times New Roman" w:hAnsi="Times New Roman" w:cs="Times New Roman"/>
                <w:i/>
                <w:sz w:val="24"/>
                <w:szCs w:val="24"/>
                <w:u w:val="single"/>
                <w:lang w:val="uk-UA" w:eastAsia="ru-RU"/>
              </w:rPr>
              <w:t>Обґрунтування:</w:t>
            </w:r>
          </w:p>
          <w:p w:rsidR="007916EE" w:rsidRPr="000F3BA0"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F3BA0">
              <w:rPr>
                <w:rFonts w:ascii="Times New Roman" w:hAnsi="Times New Roman" w:cs="Times New Roman"/>
                <w:sz w:val="24"/>
                <w:szCs w:val="24"/>
                <w:lang w:val="uk-UA"/>
              </w:rPr>
              <w:t>У зв’язку з тим, що компанії-нерезиденти, як правило, не мають КЕП, пропонуємо передбачити подачу реєстраційної форми в паперовому вигляді.</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032C7A" w:rsidRDefault="007916EE" w:rsidP="007916EE">
            <w:pPr>
              <w:spacing w:after="0" w:line="240" w:lineRule="auto"/>
              <w:jc w:val="both"/>
              <w:rPr>
                <w:rFonts w:ascii="Times New Roman" w:hAnsi="Times New Roman" w:cs="Times New Roman"/>
                <w:b/>
                <w:bCs/>
                <w:iCs/>
                <w:sz w:val="24"/>
                <w:szCs w:val="24"/>
                <w:lang w:val="uk-UA" w:eastAsia="ru-RU"/>
              </w:rPr>
            </w:pPr>
            <w:r w:rsidRPr="00032C7A">
              <w:rPr>
                <w:rFonts w:ascii="Times New Roman" w:hAnsi="Times New Roman" w:cs="Times New Roman"/>
                <w:b/>
                <w:bCs/>
                <w:iCs/>
                <w:sz w:val="24"/>
                <w:szCs w:val="24"/>
                <w:lang w:val="uk-UA" w:eastAsia="ru-RU"/>
              </w:rPr>
              <w:t>ТОВ «Оператор ГТС України»</w:t>
            </w:r>
          </w:p>
          <w:p w:rsidR="007916EE" w:rsidRPr="00032C7A" w:rsidRDefault="007916EE" w:rsidP="007916EE">
            <w:pPr>
              <w:spacing w:after="0" w:line="240" w:lineRule="auto"/>
              <w:jc w:val="both"/>
              <w:rPr>
                <w:rFonts w:ascii="Times New Roman" w:eastAsia="Times New Roman" w:hAnsi="Times New Roman" w:cs="Times New Roman"/>
                <w:b/>
                <w:sz w:val="24"/>
                <w:szCs w:val="24"/>
                <w:lang w:val="uk-UA" w:eastAsia="ru-RU"/>
              </w:rPr>
            </w:pPr>
            <w:r w:rsidRPr="00032C7A">
              <w:rPr>
                <w:rFonts w:ascii="Times New Roman" w:eastAsia="Times New Roman" w:hAnsi="Times New Roman" w:cs="Times New Roman"/>
                <w:i/>
                <w:sz w:val="24"/>
                <w:szCs w:val="24"/>
                <w:u w:val="single"/>
                <w:lang w:val="uk-UA" w:eastAsia="ru-RU"/>
              </w:rPr>
              <w:t>Пропозиції</w:t>
            </w:r>
            <w:r w:rsidRPr="00032C7A">
              <w:rPr>
                <w:rFonts w:ascii="Times New Roman" w:eastAsia="Times New Roman" w:hAnsi="Times New Roman" w:cs="Times New Roman"/>
                <w:sz w:val="24"/>
                <w:szCs w:val="24"/>
                <w:lang w:val="uk-UA" w:eastAsia="ru-RU"/>
              </w:rPr>
              <w:t xml:space="preserve">: </w:t>
            </w:r>
            <w:r w:rsidRPr="00032C7A">
              <w:rPr>
                <w:rFonts w:ascii="Times New Roman" w:eastAsia="Times New Roman" w:hAnsi="Times New Roman" w:cs="Times New Roman"/>
                <w:b/>
                <w:sz w:val="24"/>
                <w:szCs w:val="24"/>
                <w:lang w:val="uk-UA" w:eastAsia="ru-RU"/>
              </w:rPr>
              <w:t>пункт 2.10 викласти в такій редакції</w:t>
            </w:r>
            <w:r>
              <w:rPr>
                <w:rFonts w:ascii="Times New Roman" w:eastAsia="Times New Roman" w:hAnsi="Times New Roman" w:cs="Times New Roman"/>
                <w:b/>
                <w:sz w:val="24"/>
                <w:szCs w:val="24"/>
                <w:lang w:val="uk-UA" w:eastAsia="ru-RU"/>
              </w:rPr>
              <w:t>:</w:t>
            </w:r>
          </w:p>
          <w:p w:rsidR="007916EE" w:rsidRPr="00032C7A" w:rsidRDefault="007916EE" w:rsidP="007916EE">
            <w:pPr>
              <w:spacing w:after="0" w:line="240" w:lineRule="auto"/>
              <w:ind w:left="67" w:right="77"/>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 xml:space="preserve">   2.2. Для реєстрації </w:t>
            </w:r>
            <w:r w:rsidRPr="00032C7A">
              <w:rPr>
                <w:rFonts w:ascii="Times New Roman" w:eastAsia="Times New Roman" w:hAnsi="Times New Roman" w:cs="Times New Roman"/>
                <w:b/>
                <w:sz w:val="24"/>
                <w:szCs w:val="24"/>
                <w:lang w:val="uk-UA" w:eastAsia="ru-RU"/>
              </w:rPr>
              <w:t>суб’єкти господарювання, які мають намір зареєструватися як учасники оптового енергетичного ринку/</w:t>
            </w:r>
            <w:r w:rsidRPr="00032C7A">
              <w:rPr>
                <w:rFonts w:ascii="Times New Roman" w:eastAsia="Times New Roman" w:hAnsi="Times New Roman" w:cs="Times New Roman"/>
                <w:sz w:val="24"/>
                <w:szCs w:val="24"/>
                <w:lang w:val="uk-UA" w:eastAsia="ru-RU"/>
              </w:rPr>
              <w:t xml:space="preserve">учасники оптового енергетичного ринку заповнюють реєстраційну форму (додаток 1 до цього Порядку) українською і англійською мовами  та подають її до НКРЕКП </w:t>
            </w:r>
            <w:r w:rsidRPr="00032C7A">
              <w:rPr>
                <w:rFonts w:ascii="Times New Roman" w:eastAsia="Times New Roman" w:hAnsi="Times New Roman" w:cs="Times New Roman"/>
                <w:b/>
                <w:sz w:val="24"/>
                <w:szCs w:val="24"/>
                <w:lang w:val="uk-UA" w:eastAsia="ru-RU"/>
              </w:rPr>
              <w:t>в письмовому вигляді з підписом уповноваженої особи та печаткою (за наявності) учасника оптового енергетичного ринку на поштову адресу Н</w:t>
            </w:r>
            <w:r>
              <w:rPr>
                <w:rFonts w:ascii="Times New Roman" w:eastAsia="Times New Roman" w:hAnsi="Times New Roman" w:cs="Times New Roman"/>
                <w:b/>
                <w:sz w:val="24"/>
                <w:szCs w:val="24"/>
                <w:lang w:val="uk-UA" w:eastAsia="ru-RU"/>
              </w:rPr>
              <w:t>К</w:t>
            </w:r>
            <w:r w:rsidRPr="00032C7A">
              <w:rPr>
                <w:rFonts w:ascii="Times New Roman" w:eastAsia="Times New Roman" w:hAnsi="Times New Roman" w:cs="Times New Roman"/>
                <w:b/>
                <w:sz w:val="24"/>
                <w:szCs w:val="24"/>
                <w:lang w:val="uk-UA" w:eastAsia="ru-RU"/>
              </w:rPr>
              <w:t>Р</w:t>
            </w:r>
            <w:r>
              <w:rPr>
                <w:rFonts w:ascii="Times New Roman" w:eastAsia="Times New Roman" w:hAnsi="Times New Roman" w:cs="Times New Roman"/>
                <w:b/>
                <w:sz w:val="24"/>
                <w:szCs w:val="24"/>
                <w:lang w:val="uk-UA" w:eastAsia="ru-RU"/>
              </w:rPr>
              <w:t>Е</w:t>
            </w:r>
            <w:r w:rsidRPr="00032C7A">
              <w:rPr>
                <w:rFonts w:ascii="Times New Roman" w:eastAsia="Times New Roman" w:hAnsi="Times New Roman" w:cs="Times New Roman"/>
                <w:b/>
                <w:sz w:val="24"/>
                <w:szCs w:val="24"/>
                <w:lang w:val="uk-UA" w:eastAsia="ru-RU"/>
              </w:rPr>
              <w:t>КП або</w:t>
            </w:r>
            <w:r w:rsidRPr="00032C7A">
              <w:rPr>
                <w:rFonts w:ascii="Times New Roman" w:eastAsia="Times New Roman" w:hAnsi="Times New Roman" w:cs="Times New Roman"/>
                <w:sz w:val="24"/>
                <w:szCs w:val="24"/>
                <w:lang w:val="uk-UA" w:eastAsia="ru-RU"/>
              </w:rPr>
              <w:t xml:space="preserve"> в електронному вигляді у форматі «</w:t>
            </w:r>
            <w:proofErr w:type="spellStart"/>
            <w:r w:rsidRPr="00032C7A">
              <w:rPr>
                <w:rFonts w:ascii="Times New Roman" w:eastAsia="Times New Roman" w:hAnsi="Times New Roman" w:cs="Times New Roman"/>
                <w:sz w:val="24"/>
                <w:szCs w:val="24"/>
                <w:lang w:val="en-US" w:eastAsia="ru-RU"/>
              </w:rPr>
              <w:t>xls</w:t>
            </w:r>
            <w:proofErr w:type="spellEnd"/>
            <w:r w:rsidRPr="00032C7A">
              <w:rPr>
                <w:rFonts w:ascii="Times New Roman" w:eastAsia="Times New Roman" w:hAnsi="Times New Roman" w:cs="Times New Roman"/>
                <w:sz w:val="24"/>
                <w:szCs w:val="24"/>
                <w:lang w:val="uk-UA" w:eastAsia="ru-RU"/>
              </w:rPr>
              <w:t>» або «</w:t>
            </w:r>
            <w:r w:rsidRPr="00032C7A">
              <w:rPr>
                <w:rFonts w:ascii="Times New Roman" w:eastAsia="Times New Roman" w:hAnsi="Times New Roman" w:cs="Times New Roman"/>
                <w:sz w:val="24"/>
                <w:szCs w:val="24"/>
                <w:lang w:val="en-US" w:eastAsia="ru-RU"/>
              </w:rPr>
              <w:t>xlsx</w:t>
            </w:r>
            <w:r w:rsidRPr="00032C7A">
              <w:rPr>
                <w:rFonts w:ascii="Times New Roman" w:eastAsia="Times New Roman" w:hAnsi="Times New Roman" w:cs="Times New Roman"/>
                <w:sz w:val="24"/>
                <w:szCs w:val="24"/>
                <w:lang w:val="uk-UA" w:eastAsia="ru-RU"/>
              </w:rPr>
              <w:t>» на адресу: REMITregistration@nerc.gov.ua з накладенням кваліфікованого електронного підпису уповноваженої особи</w:t>
            </w:r>
            <w:r w:rsidRPr="00032C7A">
              <w:rPr>
                <w:rFonts w:ascii="Times New Roman" w:eastAsia="Times New Roman" w:hAnsi="Times New Roman" w:cs="Times New Roman"/>
                <w:b/>
                <w:sz w:val="24"/>
                <w:szCs w:val="24"/>
                <w:lang w:val="uk-UA" w:eastAsia="ru-RU"/>
              </w:rPr>
              <w:t xml:space="preserve">   суб’єкта господарювання, який має намір зареєструватися як учасник оптового енергетичного ринку/</w:t>
            </w:r>
            <w:r w:rsidRPr="00032C7A">
              <w:rPr>
                <w:rFonts w:ascii="Times New Roman" w:eastAsia="Times New Roman" w:hAnsi="Times New Roman" w:cs="Times New Roman"/>
                <w:sz w:val="24"/>
                <w:szCs w:val="24"/>
                <w:lang w:val="uk-UA" w:eastAsia="ru-RU"/>
              </w:rPr>
              <w:t xml:space="preserve">учасника оптового </w:t>
            </w:r>
            <w:r w:rsidRPr="00032C7A">
              <w:rPr>
                <w:rFonts w:ascii="Times New Roman" w:eastAsia="Times New Roman" w:hAnsi="Times New Roman" w:cs="Times New Roman"/>
                <w:sz w:val="24"/>
                <w:szCs w:val="24"/>
                <w:lang w:val="uk-UA" w:eastAsia="ru-RU"/>
              </w:rPr>
              <w:lastRenderedPageBreak/>
              <w:t>енергетичного ринку</w:t>
            </w:r>
            <w:r w:rsidRPr="00032C7A" w:rsidDel="008A0F3A">
              <w:rPr>
                <w:rFonts w:ascii="Times New Roman" w:eastAsia="Times New Roman" w:hAnsi="Times New Roman" w:cs="Times New Roman"/>
                <w:sz w:val="24"/>
                <w:szCs w:val="24"/>
                <w:lang w:val="uk-UA" w:eastAsia="ru-RU"/>
              </w:rPr>
              <w:t xml:space="preserve"> </w:t>
            </w:r>
            <w:r w:rsidRPr="00032C7A">
              <w:rPr>
                <w:rFonts w:ascii="Times New Roman" w:eastAsia="Times New Roman" w:hAnsi="Times New Roman" w:cs="Times New Roman"/>
                <w:sz w:val="24"/>
                <w:szCs w:val="24"/>
                <w:lang w:val="uk-UA" w:eastAsia="ru-RU"/>
              </w:rPr>
              <w:t xml:space="preserve"> та/або кваліфікованої електронної печатки </w:t>
            </w:r>
            <w:r w:rsidRPr="00032C7A">
              <w:rPr>
                <w:rFonts w:ascii="Times New Roman" w:eastAsia="Times New Roman" w:hAnsi="Times New Roman" w:cs="Times New Roman"/>
                <w:b/>
                <w:sz w:val="24"/>
                <w:szCs w:val="24"/>
                <w:lang w:val="uk-UA" w:eastAsia="ru-RU"/>
              </w:rPr>
              <w:t>суб’єкта господарювання, який має намір зареєструватися як учасник оптового енергетичного ринку/</w:t>
            </w:r>
            <w:r w:rsidRPr="00032C7A">
              <w:rPr>
                <w:rFonts w:ascii="Times New Roman" w:eastAsia="Times New Roman" w:hAnsi="Times New Roman" w:cs="Times New Roman"/>
                <w:sz w:val="24"/>
                <w:szCs w:val="24"/>
                <w:lang w:val="uk-UA" w:eastAsia="ru-RU"/>
              </w:rPr>
              <w:t>учасника оптового енергетичного ринку</w:t>
            </w:r>
            <w:r w:rsidRPr="00032C7A" w:rsidDel="008A0F3A">
              <w:rPr>
                <w:rFonts w:ascii="Times New Roman" w:eastAsia="Times New Roman" w:hAnsi="Times New Roman" w:cs="Times New Roman"/>
                <w:sz w:val="24"/>
                <w:szCs w:val="24"/>
                <w:lang w:val="uk-UA" w:eastAsia="ru-RU"/>
              </w:rPr>
              <w:t xml:space="preserve"> </w:t>
            </w:r>
            <w:r w:rsidRPr="00032C7A">
              <w:rPr>
                <w:rFonts w:ascii="Times New Roman" w:eastAsia="Times New Roman" w:hAnsi="Times New Roman" w:cs="Times New Roman"/>
                <w:sz w:val="24"/>
                <w:szCs w:val="24"/>
                <w:lang w:val="uk-UA" w:eastAsia="ru-RU"/>
              </w:rPr>
              <w:t xml:space="preserve"> з дотриманням вимог законів України «Про електронні документи та електронний документообіг» та «Про електронні довірчі послуги» у форматі «p7s».</w:t>
            </w:r>
          </w:p>
          <w:p w:rsidR="007916EE" w:rsidRPr="00032C7A" w:rsidRDefault="007916EE" w:rsidP="007916EE">
            <w:pPr>
              <w:spacing w:after="0" w:line="240" w:lineRule="auto"/>
              <w:ind w:firstLine="567"/>
              <w:jc w:val="both"/>
              <w:rPr>
                <w:rFonts w:ascii="Times New Roman" w:hAnsi="Times New Roman" w:cs="Times New Roman"/>
                <w:sz w:val="24"/>
                <w:szCs w:val="24"/>
                <w:lang w:val="uk-UA"/>
              </w:rPr>
            </w:pPr>
            <w:r w:rsidRPr="00032C7A">
              <w:rPr>
                <w:rFonts w:ascii="Times New Roman" w:hAnsi="Times New Roman" w:cs="Times New Roman"/>
                <w:sz w:val="24"/>
                <w:szCs w:val="24"/>
                <w:lang w:val="uk-UA"/>
              </w:rPr>
              <w:t>Учасники оптового енергетичного ринку зобов’язані надавати достовірну інформацію.</w:t>
            </w:r>
          </w:p>
          <w:p w:rsidR="007916EE" w:rsidRPr="00032C7A" w:rsidRDefault="007916EE" w:rsidP="007916EE">
            <w:pPr>
              <w:spacing w:after="0" w:line="240" w:lineRule="auto"/>
              <w:ind w:firstLine="567"/>
              <w:jc w:val="both"/>
              <w:rPr>
                <w:rFonts w:ascii="Times New Roman" w:eastAsia="Times New Roman" w:hAnsi="Times New Roman" w:cs="Times New Roman"/>
                <w:b/>
                <w:sz w:val="24"/>
                <w:szCs w:val="24"/>
                <w:lang w:val="uk-UA" w:eastAsia="ru-RU"/>
              </w:rPr>
            </w:pPr>
            <w:r w:rsidRPr="00032C7A">
              <w:rPr>
                <w:rFonts w:ascii="Times New Roman" w:eastAsia="Times New Roman" w:hAnsi="Times New Roman" w:cs="Times New Roman"/>
                <w:b/>
                <w:sz w:val="24"/>
                <w:szCs w:val="24"/>
                <w:lang w:val="uk-UA" w:eastAsia="ru-RU"/>
              </w:rPr>
              <w:t>Суб’єкти господарювання, які мають намір зареєструватися як учасники оптового енергетичного ринку/учасники оптового енергетичного ринку, зареєстровані за іншим законодавством ніж законодавство України, мають право заповнити реєстраційну форму тільки англійською мовою.</w:t>
            </w:r>
          </w:p>
          <w:p w:rsidR="007916EE" w:rsidRPr="00032C7A"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i/>
                <w:sz w:val="24"/>
                <w:szCs w:val="24"/>
                <w:u w:val="single"/>
                <w:lang w:val="uk-UA" w:eastAsia="ru-RU"/>
              </w:rPr>
              <w:t>Обґрунтування</w:t>
            </w:r>
            <w:r w:rsidRPr="00032C7A">
              <w:rPr>
                <w:rFonts w:ascii="Times New Roman" w:eastAsia="Times New Roman" w:hAnsi="Times New Roman" w:cs="Times New Roman"/>
                <w:sz w:val="24"/>
                <w:szCs w:val="24"/>
                <w:lang w:val="uk-UA" w:eastAsia="ru-RU"/>
              </w:rPr>
              <w:t>:</w:t>
            </w:r>
          </w:p>
          <w:p w:rsidR="007916EE" w:rsidRPr="00032C7A"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 xml:space="preserve">    Пропонується замінити термін </w:t>
            </w:r>
            <w:r w:rsidRPr="00032C7A">
              <w:rPr>
                <w:rFonts w:ascii="Times New Roman" w:eastAsia="Times New Roman" w:hAnsi="Times New Roman" w:cs="Times New Roman"/>
                <w:i/>
                <w:sz w:val="24"/>
                <w:szCs w:val="24"/>
                <w:lang w:val="uk-UA" w:eastAsia="ru-RU"/>
              </w:rPr>
              <w:t>«ліцензіат»</w:t>
            </w:r>
            <w:r w:rsidRPr="00032C7A">
              <w:rPr>
                <w:rFonts w:ascii="Times New Roman" w:eastAsia="Times New Roman" w:hAnsi="Times New Roman" w:cs="Times New Roman"/>
                <w:sz w:val="24"/>
                <w:szCs w:val="24"/>
                <w:lang w:val="uk-UA" w:eastAsia="ru-RU"/>
              </w:rPr>
              <w:t>, оскільки не всі суб’єкти господарювання, які подаватимуть реєстраційні форми, здійснюють діяльність на ринку природного газу, яка підлягає ліцензуванню, а саме, діяльність оптових покупців та оптових продавців.</w:t>
            </w:r>
          </w:p>
          <w:p w:rsidR="007916EE" w:rsidRPr="00032C7A"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 xml:space="preserve">    Зміни до вказаного пункту проєкту Порядку пропонуються у зв’язку з відсутністю у осіб, які мають намір зареєструватися як учасники оптового енергетичного ринку, та є нерезидентами України, кваліфікованого електронного підпису та/або кваліфікованої електронної печатки відповідно до вимог законів України «Про електронні документи та електронний документообіг» та «Про електронні довірчі послуги».</w:t>
            </w:r>
          </w:p>
          <w:p w:rsidR="007916EE" w:rsidRPr="00032C7A"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 xml:space="preserve">     Особи, які мають намір зареєструватися як учасники оптового енергетичного ринку, та є нерезидентами України, не матимуть можливості надсилати відповідні </w:t>
            </w:r>
            <w:r w:rsidRPr="00032C7A">
              <w:rPr>
                <w:rFonts w:ascii="Times New Roman" w:eastAsia="Times New Roman" w:hAnsi="Times New Roman" w:cs="Times New Roman"/>
                <w:sz w:val="24"/>
                <w:szCs w:val="24"/>
                <w:lang w:val="uk-UA" w:eastAsia="ru-RU"/>
              </w:rPr>
              <w:lastRenderedPageBreak/>
              <w:t>реєстраційні форми з електронним підписом та/або печаткою, що призведе до неможливості вчиняти правочини щодо оптових енергетичних продуктів.</w:t>
            </w:r>
          </w:p>
          <w:p w:rsidR="007916EE" w:rsidRPr="00032C7A"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 xml:space="preserve">    Опція з надсиланням на поштову адресу НКРЕКП дає можливість  особам, які мають намір зареєструватися як учасники оптового енергетичного ринку, та є нерезидентами України, подати реєстраційні форми та виконати вимоги Закону України «Про внесення змін до деяких законів України щодо запобігання зловживанням на оптових енергетичних ринках» щодо реєстрації учасників оптового енергетичного ринку.</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032C7A">
              <w:rPr>
                <w:rFonts w:ascii="Times New Roman" w:eastAsia="Times New Roman" w:hAnsi="Times New Roman" w:cs="Times New Roman"/>
                <w:sz w:val="24"/>
                <w:szCs w:val="24"/>
                <w:lang w:val="uk-UA" w:eastAsia="ru-RU"/>
              </w:rPr>
              <w:t>Пропонується здійснювати заповнення реєстраційних форм особами, які мають намір зареєструватися як учасники оптового енергетичного ринку, та є нерезидентами України, тільки англійською мовою, оскільки такі учасники ринку можуть не мати у своєму штаті працівників,  які володіють українською мовою, та не матимуть можливість забезпечити подання реєстраційної форми українською мовою.</w:t>
            </w:r>
          </w:p>
          <w:p w:rsidR="007916EE" w:rsidRDefault="007916EE" w:rsidP="007916EE">
            <w:pPr>
              <w:spacing w:after="0" w:line="240" w:lineRule="auto"/>
              <w:jc w:val="both"/>
              <w:rPr>
                <w:rFonts w:ascii="Times New Roman" w:hAnsi="Times New Roman" w:cs="Times New Roman"/>
                <w:sz w:val="24"/>
                <w:szCs w:val="24"/>
                <w:lang w:val="uk-UA"/>
              </w:rPr>
            </w:pPr>
          </w:p>
          <w:p w:rsidR="007916EE" w:rsidRPr="00123BA1" w:rsidRDefault="007916EE" w:rsidP="007916EE">
            <w:pPr>
              <w:spacing w:after="0" w:line="240" w:lineRule="auto"/>
              <w:jc w:val="both"/>
              <w:rPr>
                <w:rFonts w:ascii="Times New Roman" w:hAnsi="Times New Roman" w:cs="Times New Roman"/>
                <w:b/>
                <w:sz w:val="24"/>
                <w:szCs w:val="24"/>
                <w:shd w:val="clear" w:color="auto" w:fill="FFFFFF"/>
                <w:lang w:val="uk-UA"/>
              </w:rPr>
            </w:pPr>
            <w:r w:rsidRPr="00123BA1">
              <w:rPr>
                <w:rFonts w:ascii="Times New Roman" w:hAnsi="Times New Roman" w:cs="Times New Roman"/>
                <w:b/>
                <w:sz w:val="24"/>
                <w:szCs w:val="24"/>
                <w:shd w:val="clear" w:color="auto" w:fill="FFFFFF"/>
                <w:lang w:val="uk-UA"/>
              </w:rPr>
              <w:t>ГО «ДІКСІ ГРУП»</w:t>
            </w:r>
          </w:p>
          <w:p w:rsidR="007916EE" w:rsidRPr="00123BA1" w:rsidRDefault="007916EE" w:rsidP="007916EE">
            <w:pPr>
              <w:spacing w:after="0" w:line="240" w:lineRule="auto"/>
              <w:jc w:val="both"/>
              <w:rPr>
                <w:rFonts w:ascii="Times New Roman" w:eastAsia="Times New Roman" w:hAnsi="Times New Roman" w:cs="Times New Roman"/>
                <w:sz w:val="24"/>
                <w:szCs w:val="24"/>
                <w:lang w:val="uk-UA" w:eastAsia="ru-RU"/>
              </w:rPr>
            </w:pPr>
            <w:r w:rsidRPr="00123BA1">
              <w:rPr>
                <w:rFonts w:ascii="Times New Roman" w:eastAsia="Times New Roman" w:hAnsi="Times New Roman" w:cs="Times New Roman"/>
                <w:i/>
                <w:sz w:val="24"/>
                <w:szCs w:val="24"/>
                <w:u w:val="single"/>
                <w:lang w:val="uk-UA" w:eastAsia="ru-RU"/>
              </w:rPr>
              <w:t>Пропозиції</w:t>
            </w:r>
            <w:r w:rsidRPr="00123BA1">
              <w:rPr>
                <w:rFonts w:ascii="Times New Roman" w:eastAsia="Times New Roman" w:hAnsi="Times New Roman" w:cs="Times New Roman"/>
                <w:sz w:val="24"/>
                <w:szCs w:val="24"/>
                <w:lang w:val="uk-UA" w:eastAsia="ru-RU"/>
              </w:rPr>
              <w:t xml:space="preserve">: </w:t>
            </w:r>
            <w:proofErr w:type="spellStart"/>
            <w:r w:rsidRPr="00E76536">
              <w:rPr>
                <w:rFonts w:ascii="Times New Roman" w:eastAsia="Times New Roman" w:hAnsi="Times New Roman" w:cs="Times New Roman"/>
                <w:b/>
                <w:sz w:val="24"/>
                <w:szCs w:val="24"/>
                <w:lang w:val="uk-UA" w:eastAsia="ru-RU"/>
              </w:rPr>
              <w:t>абз</w:t>
            </w:r>
            <w:proofErr w:type="spellEnd"/>
            <w:r w:rsidRPr="00E76536">
              <w:rPr>
                <w:rFonts w:ascii="Times New Roman" w:eastAsia="Times New Roman" w:hAnsi="Times New Roman" w:cs="Times New Roman"/>
                <w:b/>
                <w:sz w:val="24"/>
                <w:szCs w:val="24"/>
                <w:lang w:val="uk-UA" w:eastAsia="ru-RU"/>
              </w:rPr>
              <w:t xml:space="preserve"> 2 пункту 2.2 викласти в такій редакції:</w:t>
            </w:r>
          </w:p>
          <w:p w:rsidR="007916EE" w:rsidRPr="00123BA1" w:rsidRDefault="007916EE" w:rsidP="007916EE">
            <w:pPr>
              <w:spacing w:after="0" w:line="240" w:lineRule="auto"/>
              <w:jc w:val="both"/>
              <w:rPr>
                <w:rFonts w:ascii="Times New Roman" w:eastAsia="Times New Roman" w:hAnsi="Times New Roman" w:cs="Times New Roman"/>
                <w:sz w:val="24"/>
                <w:szCs w:val="24"/>
                <w:lang w:val="uk-UA"/>
              </w:rPr>
            </w:pPr>
            <w:r w:rsidRPr="00123BA1">
              <w:rPr>
                <w:rFonts w:ascii="Times New Roman" w:eastAsia="Times New Roman" w:hAnsi="Times New Roman" w:cs="Times New Roman"/>
                <w:sz w:val="24"/>
                <w:szCs w:val="24"/>
                <w:lang w:val="uk-UA"/>
              </w:rPr>
              <w:t xml:space="preserve">Учасники оптового енергетичного ринку зобов’язані надавати достовірну </w:t>
            </w:r>
            <w:r w:rsidRPr="00123BA1">
              <w:rPr>
                <w:rFonts w:ascii="Times New Roman" w:eastAsia="Times New Roman" w:hAnsi="Times New Roman" w:cs="Times New Roman"/>
                <w:b/>
                <w:sz w:val="24"/>
                <w:szCs w:val="24"/>
                <w:lang w:val="uk-UA"/>
              </w:rPr>
              <w:t>та актуальну на дату подачі</w:t>
            </w:r>
            <w:r w:rsidRPr="00123BA1">
              <w:rPr>
                <w:rFonts w:ascii="Times New Roman" w:eastAsia="Times New Roman" w:hAnsi="Times New Roman" w:cs="Times New Roman"/>
                <w:sz w:val="24"/>
                <w:szCs w:val="24"/>
                <w:lang w:val="uk-UA"/>
              </w:rPr>
              <w:t xml:space="preserve"> інформацію.</w:t>
            </w:r>
          </w:p>
          <w:p w:rsidR="007916EE" w:rsidRPr="00123BA1" w:rsidRDefault="007916EE" w:rsidP="007916EE">
            <w:pPr>
              <w:spacing w:after="0" w:line="240" w:lineRule="auto"/>
              <w:jc w:val="both"/>
              <w:rPr>
                <w:rFonts w:ascii="Times New Roman" w:eastAsia="Times New Roman" w:hAnsi="Times New Roman" w:cs="Times New Roman"/>
                <w:sz w:val="24"/>
                <w:szCs w:val="24"/>
                <w:lang w:val="uk-UA" w:eastAsia="ru-RU"/>
              </w:rPr>
            </w:pPr>
            <w:r w:rsidRPr="00123BA1">
              <w:rPr>
                <w:rFonts w:ascii="Times New Roman" w:eastAsia="Times New Roman" w:hAnsi="Times New Roman" w:cs="Times New Roman"/>
                <w:i/>
                <w:sz w:val="24"/>
                <w:szCs w:val="24"/>
                <w:u w:val="single"/>
                <w:lang w:val="uk-UA" w:eastAsia="ru-RU"/>
              </w:rPr>
              <w:t>Обґрунтування</w:t>
            </w:r>
            <w:r w:rsidRPr="00123BA1">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eastAsia="Times New Roman" w:hAnsi="Times New Roman" w:cs="Times New Roman"/>
                <w:sz w:val="24"/>
                <w:szCs w:val="24"/>
                <w:lang w:val="uk-UA"/>
              </w:rPr>
            </w:pPr>
            <w:r w:rsidRPr="00123BA1">
              <w:rPr>
                <w:rFonts w:ascii="Times New Roman" w:eastAsia="Times New Roman" w:hAnsi="Times New Roman" w:cs="Times New Roman"/>
                <w:sz w:val="24"/>
                <w:szCs w:val="24"/>
                <w:lang w:val="uk-UA"/>
              </w:rPr>
              <w:t>Інформація має реально відображати фактичні дані станом на дату подачі реєстраційної форми.</w:t>
            </w:r>
          </w:p>
          <w:p w:rsidR="007916EE" w:rsidRDefault="007916EE" w:rsidP="007916EE">
            <w:pPr>
              <w:spacing w:after="0" w:line="240" w:lineRule="auto"/>
              <w:jc w:val="both"/>
              <w:rPr>
                <w:rFonts w:ascii="Times New Roman" w:hAnsi="Times New Roman" w:cs="Times New Roman"/>
                <w:sz w:val="24"/>
                <w:szCs w:val="24"/>
                <w:lang w:val="uk-UA"/>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54C20">
              <w:rPr>
                <w:rFonts w:ascii="Times New Roman" w:eastAsia="Times New Roman" w:hAnsi="Times New Roman" w:cs="Times New Roman"/>
                <w:b/>
                <w:sz w:val="24"/>
                <w:szCs w:val="24"/>
                <w:lang w:val="uk-UA" w:eastAsia="ru-RU"/>
              </w:rPr>
              <w:t>ПрАТ «</w:t>
            </w:r>
            <w:proofErr w:type="spellStart"/>
            <w:r w:rsidRPr="00B54C20">
              <w:rPr>
                <w:rFonts w:ascii="Times New Roman" w:eastAsia="Times New Roman" w:hAnsi="Times New Roman" w:cs="Times New Roman"/>
                <w:b/>
                <w:sz w:val="24"/>
                <w:szCs w:val="24"/>
                <w:lang w:val="uk-UA" w:eastAsia="ru-RU"/>
              </w:rPr>
              <w:t>Укргідроенерго</w:t>
            </w:r>
            <w:proofErr w:type="spellEnd"/>
            <w:r w:rsidRPr="00B54C20">
              <w:rPr>
                <w:rFonts w:ascii="Times New Roman" w:eastAsia="Times New Roman" w:hAnsi="Times New Roman" w:cs="Times New Roman"/>
                <w:b/>
                <w:sz w:val="24"/>
                <w:szCs w:val="24"/>
                <w:lang w:val="uk-UA" w:eastAsia="ru-RU"/>
              </w:rPr>
              <w:t>»</w:t>
            </w:r>
          </w:p>
          <w:p w:rsidR="007916EE" w:rsidRPr="00B54C20" w:rsidRDefault="007916EE" w:rsidP="007916EE">
            <w:pPr>
              <w:spacing w:after="0" w:line="240" w:lineRule="auto"/>
              <w:jc w:val="both"/>
              <w:rPr>
                <w:rFonts w:ascii="Times New Roman" w:eastAsia="Times New Roman" w:hAnsi="Times New Roman" w:cs="Times New Roman"/>
                <w:sz w:val="24"/>
                <w:szCs w:val="24"/>
                <w:lang w:val="uk-UA" w:eastAsia="ru-RU"/>
              </w:rPr>
            </w:pPr>
            <w:r w:rsidRPr="00B54C20">
              <w:rPr>
                <w:rFonts w:ascii="Times New Roman" w:eastAsia="Times New Roman" w:hAnsi="Times New Roman" w:cs="Times New Roman"/>
                <w:i/>
                <w:sz w:val="24"/>
                <w:szCs w:val="24"/>
                <w:u w:val="single"/>
                <w:lang w:val="uk-UA" w:eastAsia="ru-RU"/>
              </w:rPr>
              <w:t>Пропозиції</w:t>
            </w:r>
            <w:r w:rsidRPr="00B54C2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2.2 викласти в такій редакції:</w:t>
            </w:r>
          </w:p>
          <w:p w:rsidR="007916EE" w:rsidRPr="00B54C20" w:rsidRDefault="007916EE" w:rsidP="007916EE">
            <w:pPr>
              <w:spacing w:after="0" w:line="240" w:lineRule="auto"/>
              <w:ind w:firstLine="284"/>
              <w:jc w:val="both"/>
              <w:rPr>
                <w:rFonts w:ascii="Times New Roman" w:hAnsi="Times New Roman" w:cs="Times New Roman"/>
                <w:b/>
                <w:strike/>
                <w:sz w:val="24"/>
                <w:szCs w:val="24"/>
                <w:lang w:val="uk-UA"/>
              </w:rPr>
            </w:pPr>
            <w:r w:rsidRPr="00B54C20">
              <w:rPr>
                <w:rFonts w:ascii="Times New Roman" w:hAnsi="Times New Roman" w:cs="Times New Roman"/>
                <w:sz w:val="24"/>
                <w:szCs w:val="24"/>
                <w:lang w:val="uk-UA"/>
              </w:rPr>
              <w:t xml:space="preserve">2.2. Для реєстрації </w:t>
            </w:r>
            <w:r w:rsidRPr="00B54C20">
              <w:rPr>
                <w:rFonts w:ascii="Times New Roman" w:hAnsi="Times New Roman" w:cs="Times New Roman"/>
                <w:b/>
                <w:sz w:val="24"/>
                <w:szCs w:val="24"/>
                <w:lang w:val="uk-UA"/>
              </w:rPr>
              <w:t xml:space="preserve">Учасники </w:t>
            </w:r>
            <w:proofErr w:type="spellStart"/>
            <w:r w:rsidRPr="00B54C20">
              <w:rPr>
                <w:rFonts w:ascii="Times New Roman" w:hAnsi="Times New Roman" w:cs="Times New Roman"/>
                <w:b/>
                <w:strike/>
                <w:sz w:val="24"/>
                <w:szCs w:val="24"/>
                <w:lang w:val="uk-UA"/>
              </w:rPr>
              <w:t>учасники</w:t>
            </w:r>
            <w:proofErr w:type="spellEnd"/>
            <w:r w:rsidRPr="00B54C20">
              <w:rPr>
                <w:rFonts w:ascii="Times New Roman" w:hAnsi="Times New Roman" w:cs="Times New Roman"/>
                <w:b/>
                <w:strike/>
                <w:sz w:val="24"/>
                <w:szCs w:val="24"/>
                <w:lang w:val="uk-UA"/>
              </w:rPr>
              <w:t xml:space="preserve"> оптового енергетичного ринку</w:t>
            </w:r>
            <w:r w:rsidRPr="00B54C20">
              <w:rPr>
                <w:rFonts w:ascii="Times New Roman" w:hAnsi="Times New Roman" w:cs="Times New Roman"/>
                <w:strike/>
                <w:lang w:val="uk-UA"/>
              </w:rPr>
              <w:t xml:space="preserve"> </w:t>
            </w:r>
            <w:r w:rsidRPr="00B54C20">
              <w:rPr>
                <w:rFonts w:ascii="Times New Roman" w:hAnsi="Times New Roman" w:cs="Times New Roman"/>
                <w:sz w:val="24"/>
                <w:szCs w:val="24"/>
                <w:lang w:val="uk-UA"/>
              </w:rPr>
              <w:t xml:space="preserve">заповнюють реєстраційну форму (додаток 1 до цього Порядку) українською і англійською </w:t>
            </w:r>
            <w:r w:rsidRPr="00B54C20">
              <w:rPr>
                <w:rFonts w:ascii="Times New Roman" w:hAnsi="Times New Roman" w:cs="Times New Roman"/>
                <w:sz w:val="24"/>
                <w:szCs w:val="24"/>
                <w:lang w:val="uk-UA"/>
              </w:rPr>
              <w:lastRenderedPageBreak/>
              <w:t xml:space="preserve">мовами та подають її до НКРЕКП </w:t>
            </w:r>
            <w:r w:rsidRPr="00B54C20">
              <w:rPr>
                <w:rFonts w:ascii="Times New Roman" w:hAnsi="Times New Roman" w:cs="Times New Roman"/>
                <w:b/>
                <w:strike/>
                <w:sz w:val="24"/>
                <w:szCs w:val="24"/>
                <w:lang w:val="uk-UA"/>
              </w:rPr>
              <w:t>в електронному вигляді</w:t>
            </w:r>
            <w:r w:rsidRPr="00B54C20">
              <w:rPr>
                <w:rFonts w:ascii="Times New Roman" w:hAnsi="Times New Roman" w:cs="Times New Roman"/>
                <w:sz w:val="24"/>
                <w:szCs w:val="24"/>
                <w:lang w:val="uk-UA"/>
              </w:rPr>
              <w:t xml:space="preserve"> у спосіб, визначений пунктом 1.6 цього порядку у форматі «</w:t>
            </w:r>
            <w:proofErr w:type="spellStart"/>
            <w:r w:rsidRPr="00B54C20">
              <w:rPr>
                <w:rFonts w:ascii="Times New Roman" w:hAnsi="Times New Roman" w:cs="Times New Roman"/>
                <w:sz w:val="24"/>
                <w:szCs w:val="24"/>
                <w:lang w:val="uk-UA"/>
              </w:rPr>
              <w:t>xls</w:t>
            </w:r>
            <w:proofErr w:type="spellEnd"/>
            <w:r w:rsidRPr="00B54C20">
              <w:rPr>
                <w:rFonts w:ascii="Times New Roman" w:hAnsi="Times New Roman" w:cs="Times New Roman"/>
                <w:sz w:val="24"/>
                <w:szCs w:val="24"/>
                <w:lang w:val="uk-UA"/>
              </w:rPr>
              <w:t>» або «</w:t>
            </w:r>
            <w:proofErr w:type="spellStart"/>
            <w:r w:rsidRPr="00B54C20">
              <w:rPr>
                <w:rFonts w:ascii="Times New Roman" w:hAnsi="Times New Roman" w:cs="Times New Roman"/>
                <w:sz w:val="24"/>
                <w:szCs w:val="24"/>
                <w:lang w:val="uk-UA"/>
              </w:rPr>
              <w:t>xlsx</w:t>
            </w:r>
            <w:proofErr w:type="spellEnd"/>
            <w:r w:rsidRPr="00B54C20">
              <w:rPr>
                <w:rFonts w:ascii="Times New Roman" w:hAnsi="Times New Roman" w:cs="Times New Roman"/>
                <w:sz w:val="24"/>
                <w:szCs w:val="24"/>
                <w:lang w:val="uk-UA"/>
              </w:rPr>
              <w:t xml:space="preserve">», </w:t>
            </w:r>
            <w:r w:rsidRPr="00B54C20">
              <w:rPr>
                <w:rFonts w:ascii="Times New Roman" w:hAnsi="Times New Roman" w:cs="Times New Roman"/>
                <w:b/>
                <w:sz w:val="24"/>
                <w:szCs w:val="24"/>
                <w:lang w:val="uk-UA"/>
              </w:rPr>
              <w:t>яка підписується</w:t>
            </w:r>
            <w:r w:rsidRPr="00B54C20">
              <w:rPr>
                <w:rFonts w:ascii="Times New Roman" w:hAnsi="Times New Roman" w:cs="Times New Roman"/>
                <w:sz w:val="24"/>
                <w:szCs w:val="24"/>
                <w:lang w:val="uk-UA"/>
              </w:rPr>
              <w:t xml:space="preserve"> керівником </w:t>
            </w:r>
            <w:r w:rsidRPr="00B54C20">
              <w:rPr>
                <w:rFonts w:ascii="Times New Roman" w:hAnsi="Times New Roman" w:cs="Times New Roman"/>
                <w:b/>
                <w:strike/>
                <w:sz w:val="24"/>
                <w:szCs w:val="24"/>
                <w:lang w:val="uk-UA"/>
              </w:rPr>
              <w:t>з накладенням кваліфікованого електронного підпису</w:t>
            </w:r>
            <w:r w:rsidRPr="00B54C20">
              <w:rPr>
                <w:rFonts w:ascii="Times New Roman" w:hAnsi="Times New Roman" w:cs="Times New Roman"/>
                <w:b/>
                <w:sz w:val="24"/>
                <w:szCs w:val="24"/>
                <w:lang w:val="uk-UA"/>
              </w:rPr>
              <w:t xml:space="preserve"> або уповноваженою особою </w:t>
            </w:r>
            <w:r w:rsidRPr="00B54C20">
              <w:rPr>
                <w:rFonts w:ascii="Times New Roman" w:hAnsi="Times New Roman" w:cs="Times New Roman"/>
                <w:b/>
                <w:strike/>
                <w:sz w:val="24"/>
                <w:szCs w:val="24"/>
                <w:lang w:val="uk-UA"/>
              </w:rPr>
              <w:t>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форматі «p7s».</w:t>
            </w:r>
          </w:p>
          <w:p w:rsidR="007916EE" w:rsidRPr="00B54C20" w:rsidRDefault="007916EE" w:rsidP="007916EE">
            <w:pPr>
              <w:spacing w:after="0" w:line="240" w:lineRule="auto"/>
              <w:jc w:val="both"/>
              <w:rPr>
                <w:rFonts w:ascii="Times New Roman" w:hAnsi="Times New Roman" w:cs="Times New Roman"/>
                <w:sz w:val="24"/>
                <w:szCs w:val="24"/>
                <w:lang w:val="uk-UA"/>
              </w:rPr>
            </w:pPr>
            <w:r w:rsidRPr="00B54C20">
              <w:rPr>
                <w:rFonts w:ascii="Times New Roman" w:hAnsi="Times New Roman" w:cs="Times New Roman"/>
                <w:b/>
                <w:sz w:val="24"/>
                <w:szCs w:val="24"/>
                <w:lang w:val="uk-UA"/>
              </w:rPr>
              <w:t xml:space="preserve">Учасники </w:t>
            </w:r>
            <w:r w:rsidRPr="00B54C20">
              <w:rPr>
                <w:rFonts w:ascii="Times New Roman" w:hAnsi="Times New Roman" w:cs="Times New Roman"/>
                <w:b/>
                <w:strike/>
                <w:sz w:val="24"/>
                <w:szCs w:val="24"/>
                <w:lang w:val="uk-UA"/>
              </w:rPr>
              <w:t>оптового енергетичного ринку</w:t>
            </w:r>
            <w:r w:rsidRPr="00B54C20">
              <w:rPr>
                <w:rFonts w:ascii="Times New Roman" w:hAnsi="Times New Roman" w:cs="Times New Roman"/>
                <w:b/>
                <w:sz w:val="24"/>
                <w:szCs w:val="24"/>
                <w:lang w:val="uk-UA"/>
              </w:rPr>
              <w:t xml:space="preserve">, </w:t>
            </w:r>
            <w:r w:rsidRPr="00B54C20">
              <w:rPr>
                <w:rFonts w:ascii="Times New Roman" w:hAnsi="Times New Roman" w:cs="Times New Roman"/>
                <w:sz w:val="24"/>
                <w:szCs w:val="24"/>
                <w:lang w:val="uk-UA"/>
              </w:rPr>
              <w:t>зобов’язані надавати достовірну інформацію.</w:t>
            </w:r>
          </w:p>
          <w:p w:rsidR="007916EE" w:rsidRPr="00B54C20" w:rsidRDefault="007916EE" w:rsidP="007916EE">
            <w:pPr>
              <w:spacing w:after="0" w:line="240" w:lineRule="auto"/>
              <w:jc w:val="both"/>
              <w:rPr>
                <w:rFonts w:ascii="Times New Roman" w:eastAsia="Times New Roman" w:hAnsi="Times New Roman" w:cs="Times New Roman"/>
                <w:sz w:val="24"/>
                <w:szCs w:val="24"/>
                <w:lang w:val="uk-UA" w:eastAsia="ru-RU"/>
              </w:rPr>
            </w:pPr>
            <w:r w:rsidRPr="00B54C20">
              <w:rPr>
                <w:rFonts w:ascii="Times New Roman" w:eastAsia="Times New Roman" w:hAnsi="Times New Roman" w:cs="Times New Roman"/>
                <w:i/>
                <w:sz w:val="24"/>
                <w:szCs w:val="24"/>
                <w:u w:val="single"/>
                <w:lang w:val="uk-UA" w:eastAsia="ru-RU"/>
              </w:rPr>
              <w:t>Обґрунтування</w:t>
            </w:r>
            <w:r w:rsidRPr="00B54C20">
              <w:rPr>
                <w:rFonts w:ascii="Times New Roman" w:eastAsia="Times New Roman" w:hAnsi="Times New Roman" w:cs="Times New Roman"/>
                <w:sz w:val="24"/>
                <w:szCs w:val="24"/>
                <w:lang w:val="uk-UA" w:eastAsia="ru-RU"/>
              </w:rPr>
              <w:t>:</w:t>
            </w:r>
          </w:p>
          <w:p w:rsidR="007916EE" w:rsidRPr="00B54C20" w:rsidRDefault="007916EE" w:rsidP="007916EE">
            <w:pPr>
              <w:spacing w:after="0" w:line="240" w:lineRule="auto"/>
              <w:ind w:firstLine="284"/>
              <w:jc w:val="both"/>
              <w:rPr>
                <w:rFonts w:ascii="Times New Roman" w:hAnsi="Times New Roman" w:cs="Times New Roman"/>
                <w:sz w:val="24"/>
                <w:szCs w:val="24"/>
                <w:lang w:val="uk-UA"/>
              </w:rPr>
            </w:pPr>
            <w:r w:rsidRPr="00B54C20">
              <w:rPr>
                <w:rFonts w:ascii="Times New Roman" w:hAnsi="Times New Roman" w:cs="Times New Roman"/>
                <w:sz w:val="24"/>
                <w:szCs w:val="24"/>
                <w:lang w:val="uk-UA"/>
              </w:rPr>
              <w:t>Редакційне уточнення, з урахуванням того, що статус учасника оптового енергетичного ринку, отримується після включення до Реєстру та присвоєння ECRB коду.</w:t>
            </w:r>
          </w:p>
          <w:p w:rsidR="007916EE" w:rsidRPr="00B54C20" w:rsidRDefault="007916EE" w:rsidP="007916EE">
            <w:pPr>
              <w:spacing w:after="0" w:line="240" w:lineRule="auto"/>
              <w:jc w:val="both"/>
              <w:rPr>
                <w:rFonts w:ascii="Times New Roman" w:eastAsia="Times New Roman" w:hAnsi="Times New Roman" w:cs="Times New Roman"/>
                <w:sz w:val="24"/>
                <w:szCs w:val="24"/>
                <w:lang w:val="uk-UA" w:eastAsia="ru-RU"/>
              </w:rPr>
            </w:pPr>
            <w:r w:rsidRPr="00B54C20">
              <w:rPr>
                <w:rFonts w:ascii="Times New Roman" w:hAnsi="Times New Roman" w:cs="Times New Roman"/>
                <w:sz w:val="24"/>
                <w:szCs w:val="24"/>
                <w:lang w:val="uk-UA"/>
              </w:rPr>
              <w:t>До включення до Реєстру та присвоєння ECRB коду – кандидат (учасник ринку, який має намір здійснювати операції, пов’язані з оптовими енергетичними продуктами).</w:t>
            </w:r>
          </w:p>
          <w:p w:rsidR="007916EE" w:rsidRDefault="007916EE" w:rsidP="007916EE">
            <w:pPr>
              <w:spacing w:after="0" w:line="240" w:lineRule="auto"/>
              <w:jc w:val="both"/>
              <w:rPr>
                <w:rFonts w:ascii="Times New Roman" w:hAnsi="Times New Roman" w:cs="Times New Roman"/>
                <w:sz w:val="24"/>
                <w:szCs w:val="24"/>
                <w:lang w:val="uk-UA"/>
              </w:rPr>
            </w:pPr>
          </w:p>
          <w:p w:rsidR="007916EE" w:rsidRPr="00076794" w:rsidRDefault="007916EE" w:rsidP="007916EE">
            <w:pPr>
              <w:spacing w:after="0" w:line="240" w:lineRule="auto"/>
              <w:jc w:val="both"/>
              <w:rPr>
                <w:rFonts w:ascii="Times New Roman" w:eastAsia="Times New Roman" w:hAnsi="Times New Roman" w:cs="Times New Roman"/>
                <w:b/>
                <w:sz w:val="24"/>
                <w:szCs w:val="24"/>
                <w:lang w:val="uk-UA"/>
              </w:rPr>
            </w:pPr>
            <w:r w:rsidRPr="00076794">
              <w:rPr>
                <w:rFonts w:ascii="Times New Roman" w:eastAsia="Times New Roman" w:hAnsi="Times New Roman" w:cs="Times New Roman"/>
                <w:b/>
                <w:sz w:val="24"/>
                <w:szCs w:val="24"/>
                <w:lang w:val="uk-UA"/>
              </w:rPr>
              <w:t>АТ «Оператор ринку»</w:t>
            </w:r>
          </w:p>
          <w:p w:rsidR="007916EE" w:rsidRPr="00076794" w:rsidRDefault="007916EE" w:rsidP="007916EE">
            <w:pPr>
              <w:spacing w:after="0" w:line="240" w:lineRule="auto"/>
              <w:jc w:val="both"/>
              <w:rPr>
                <w:rFonts w:ascii="Times New Roman" w:eastAsia="Times New Roman" w:hAnsi="Times New Roman" w:cs="Times New Roman"/>
                <w:b/>
                <w:sz w:val="24"/>
                <w:szCs w:val="24"/>
                <w:lang w:val="uk-UA" w:eastAsia="ru-RU"/>
              </w:rPr>
            </w:pPr>
            <w:r w:rsidRPr="00076794">
              <w:rPr>
                <w:rFonts w:ascii="Times New Roman" w:eastAsia="Times New Roman" w:hAnsi="Times New Roman" w:cs="Times New Roman"/>
                <w:i/>
                <w:sz w:val="24"/>
                <w:szCs w:val="24"/>
                <w:u w:val="single"/>
                <w:lang w:val="uk-UA" w:eastAsia="ru-RU"/>
              </w:rPr>
              <w:t xml:space="preserve">Пропозиції:  </w:t>
            </w:r>
            <w:r w:rsidRPr="00076794">
              <w:rPr>
                <w:rFonts w:ascii="Times New Roman" w:eastAsia="Times New Roman" w:hAnsi="Times New Roman" w:cs="Times New Roman"/>
                <w:b/>
                <w:sz w:val="24"/>
                <w:szCs w:val="24"/>
                <w:lang w:val="uk-UA" w:eastAsia="ru-RU"/>
              </w:rPr>
              <w:t>пункт 2.2 викласти в такій редакції:</w:t>
            </w:r>
          </w:p>
          <w:p w:rsidR="007916EE" w:rsidRPr="00076794" w:rsidRDefault="007916EE" w:rsidP="007916EE">
            <w:pPr>
              <w:spacing w:after="0" w:line="240" w:lineRule="auto"/>
              <w:jc w:val="both"/>
              <w:rPr>
                <w:rStyle w:val="ui-provider"/>
                <w:rFonts w:ascii="Times New Roman" w:hAnsi="Times New Roman" w:cs="Times New Roman"/>
                <w:b/>
                <w:sz w:val="24"/>
                <w:szCs w:val="24"/>
                <w:lang w:val="uk-UA"/>
              </w:rPr>
            </w:pPr>
            <w:r w:rsidRPr="00076794">
              <w:rPr>
                <w:rStyle w:val="ui-provider"/>
                <w:rFonts w:ascii="Times New Roman" w:hAnsi="Times New Roman" w:cs="Times New Roman"/>
                <w:sz w:val="24"/>
                <w:szCs w:val="24"/>
                <w:lang w:val="uk-UA"/>
              </w:rPr>
              <w:t xml:space="preserve">2.2. Для реєстрації учасники оптового енергетичного ринку заповнюють реєстраційну форму (додаток 1 до цього Порядку) українською і англійською мовами та подають її до НКРЕКП в електронному вигляді у спосіб, визначений пунктом 1.6 цього </w:t>
            </w:r>
            <w:r w:rsidRPr="00076794">
              <w:rPr>
                <w:rStyle w:val="ae"/>
                <w:rFonts w:ascii="Times New Roman" w:hAnsi="Times New Roman" w:cs="Times New Roman"/>
                <w:sz w:val="24"/>
                <w:szCs w:val="24"/>
                <w:lang w:val="uk-UA"/>
              </w:rPr>
              <w:t>Порядку</w:t>
            </w:r>
            <w:r w:rsidRPr="00076794">
              <w:rPr>
                <w:rStyle w:val="ui-provider"/>
                <w:rFonts w:ascii="Times New Roman" w:hAnsi="Times New Roman" w:cs="Times New Roman"/>
                <w:color w:val="FF0000"/>
                <w:sz w:val="24"/>
                <w:szCs w:val="24"/>
                <w:lang w:val="uk-UA"/>
              </w:rPr>
              <w:t xml:space="preserve"> </w:t>
            </w:r>
            <w:bookmarkStart w:id="35" w:name="_Hlk143258290"/>
            <w:r w:rsidRPr="00076794">
              <w:rPr>
                <w:rStyle w:val="ui-provider"/>
                <w:rFonts w:ascii="Times New Roman" w:hAnsi="Times New Roman" w:cs="Times New Roman"/>
                <w:sz w:val="24"/>
                <w:szCs w:val="24"/>
                <w:lang w:val="uk-UA"/>
              </w:rPr>
              <w:t>у форматі «</w:t>
            </w:r>
            <w:proofErr w:type="spellStart"/>
            <w:r w:rsidRPr="00076794">
              <w:rPr>
                <w:rStyle w:val="ui-provider"/>
                <w:rFonts w:ascii="Times New Roman" w:hAnsi="Times New Roman" w:cs="Times New Roman"/>
                <w:sz w:val="24"/>
                <w:szCs w:val="24"/>
                <w:lang w:val="uk-UA"/>
              </w:rPr>
              <w:t>xls</w:t>
            </w:r>
            <w:proofErr w:type="spellEnd"/>
            <w:r w:rsidRPr="00076794">
              <w:rPr>
                <w:rStyle w:val="ui-provider"/>
                <w:rFonts w:ascii="Times New Roman" w:hAnsi="Times New Roman" w:cs="Times New Roman"/>
                <w:sz w:val="24"/>
                <w:szCs w:val="24"/>
                <w:lang w:val="uk-UA"/>
              </w:rPr>
              <w:t>» або «</w:t>
            </w:r>
            <w:proofErr w:type="spellStart"/>
            <w:r w:rsidRPr="00076794">
              <w:rPr>
                <w:rStyle w:val="ui-provider"/>
                <w:rFonts w:ascii="Times New Roman" w:hAnsi="Times New Roman" w:cs="Times New Roman"/>
                <w:sz w:val="24"/>
                <w:szCs w:val="24"/>
                <w:lang w:val="uk-UA"/>
              </w:rPr>
              <w:t>xlsx</w:t>
            </w:r>
            <w:proofErr w:type="spellEnd"/>
            <w:r w:rsidRPr="00076794">
              <w:rPr>
                <w:rStyle w:val="ui-provider"/>
                <w:rFonts w:ascii="Times New Roman" w:hAnsi="Times New Roman" w:cs="Times New Roman"/>
                <w:sz w:val="24"/>
                <w:szCs w:val="24"/>
                <w:lang w:val="uk-UA"/>
              </w:rPr>
              <w:t>» з накладенням кваліфікованого електронного підпису уповноваженої особи та кваліфікованої електронної печатки</w:t>
            </w:r>
            <w:r w:rsidRPr="00076794">
              <w:rPr>
                <w:rStyle w:val="ui-provider"/>
                <w:rFonts w:ascii="Times New Roman" w:hAnsi="Times New Roman" w:cs="Times New Roman"/>
                <w:color w:val="FF0000"/>
                <w:sz w:val="24"/>
                <w:szCs w:val="24"/>
                <w:lang w:val="uk-UA"/>
              </w:rPr>
              <w:t xml:space="preserve"> </w:t>
            </w:r>
            <w:r w:rsidRPr="00076794">
              <w:rPr>
                <w:rStyle w:val="ui-provider"/>
                <w:rFonts w:ascii="Times New Roman" w:hAnsi="Times New Roman" w:cs="Times New Roman"/>
                <w:sz w:val="24"/>
                <w:szCs w:val="24"/>
                <w:lang w:val="uk-UA"/>
              </w:rPr>
              <w:t>(</w:t>
            </w:r>
            <w:r w:rsidRPr="00076794">
              <w:rPr>
                <w:rStyle w:val="ae"/>
                <w:rFonts w:ascii="Times New Roman" w:hAnsi="Times New Roman" w:cs="Times New Roman"/>
                <w:sz w:val="24"/>
                <w:szCs w:val="24"/>
                <w:lang w:val="uk-UA"/>
              </w:rPr>
              <w:t>за наявності)</w:t>
            </w:r>
            <w:r w:rsidRPr="00076794">
              <w:rPr>
                <w:rStyle w:val="ui-provider"/>
                <w:rFonts w:ascii="Times New Roman" w:hAnsi="Times New Roman" w:cs="Times New Roman"/>
                <w:color w:val="FF0000"/>
                <w:sz w:val="24"/>
                <w:szCs w:val="24"/>
                <w:lang w:val="uk-UA"/>
              </w:rPr>
              <w:t xml:space="preserve"> </w:t>
            </w:r>
            <w:r w:rsidRPr="00076794">
              <w:rPr>
                <w:rStyle w:val="ui-provider"/>
                <w:rFonts w:ascii="Times New Roman" w:hAnsi="Times New Roman" w:cs="Times New Roman"/>
                <w:sz w:val="24"/>
                <w:szCs w:val="24"/>
                <w:lang w:val="uk-UA"/>
              </w:rPr>
              <w:t>з дотриманням вимог законів України «Про електронні документи та електронний документообіг» та «Про електронні довірчі послуги» у форматі </w:t>
            </w:r>
            <w:r w:rsidRPr="00076794">
              <w:rPr>
                <w:rStyle w:val="ui-provider"/>
                <w:rFonts w:ascii="Times New Roman" w:hAnsi="Times New Roman" w:cs="Times New Roman"/>
                <w:b/>
                <w:sz w:val="24"/>
                <w:szCs w:val="24"/>
                <w:lang w:val="uk-UA"/>
              </w:rPr>
              <w:t>CADES (</w:t>
            </w:r>
            <w:proofErr w:type="spellStart"/>
            <w:r w:rsidRPr="00076794">
              <w:rPr>
                <w:rStyle w:val="ui-provider"/>
                <w:rFonts w:ascii="Times New Roman" w:hAnsi="Times New Roman" w:cs="Times New Roman"/>
                <w:b/>
                <w:sz w:val="24"/>
                <w:szCs w:val="24"/>
                <w:lang w:val="uk-UA"/>
              </w:rPr>
              <w:t>detached</w:t>
            </w:r>
            <w:proofErr w:type="spellEnd"/>
            <w:r w:rsidRPr="00076794">
              <w:rPr>
                <w:rStyle w:val="ui-provider"/>
                <w:rFonts w:ascii="Times New Roman" w:hAnsi="Times New Roman" w:cs="Times New Roman"/>
                <w:b/>
                <w:sz w:val="24"/>
                <w:szCs w:val="24"/>
                <w:lang w:val="uk-UA"/>
              </w:rPr>
              <w:t>).</w:t>
            </w:r>
            <w:r w:rsidRPr="00076794">
              <w:rPr>
                <w:rStyle w:val="ui-provider"/>
                <w:rFonts w:ascii="Times New Roman" w:hAnsi="Times New Roman" w:cs="Times New Roman"/>
                <w:sz w:val="24"/>
                <w:szCs w:val="24"/>
                <w:lang w:val="uk-UA"/>
              </w:rPr>
              <w:t xml:space="preserve"> </w:t>
            </w:r>
          </w:p>
          <w:p w:rsidR="007916EE" w:rsidRPr="00076794" w:rsidRDefault="007916EE" w:rsidP="007916EE">
            <w:pPr>
              <w:spacing w:after="0" w:line="240" w:lineRule="auto"/>
              <w:jc w:val="both"/>
              <w:rPr>
                <w:rStyle w:val="ae"/>
                <w:rFonts w:ascii="Times New Roman" w:hAnsi="Times New Roman" w:cs="Times New Roman"/>
                <w:b w:val="0"/>
                <w:sz w:val="24"/>
                <w:szCs w:val="24"/>
                <w:lang w:val="uk-UA"/>
              </w:rPr>
            </w:pPr>
            <w:bookmarkStart w:id="36" w:name="_Hlk143258474"/>
            <w:bookmarkEnd w:id="35"/>
            <w:r w:rsidRPr="00076794">
              <w:rPr>
                <w:rStyle w:val="ui-provider"/>
                <w:rFonts w:ascii="Times New Roman" w:hAnsi="Times New Roman" w:cs="Times New Roman"/>
                <w:b/>
                <w:sz w:val="24"/>
                <w:szCs w:val="24"/>
                <w:lang w:val="uk-UA"/>
              </w:rPr>
              <w:lastRenderedPageBreak/>
              <w:t>Уповноважена особа може використовувати для підписання кваліфікований електронний підпис, виданий кваліфікованими надавачами електронних довірчих послуг, відомості про яких та про кваліфіковані електронні довірчі послуги, які вони надають, що внесені до Довірчого списку держави - члена Європейського Союзу або держави - члена Європейської асоціації вільної торгівлі.</w:t>
            </w:r>
            <w:r w:rsidRPr="00076794">
              <w:rPr>
                <w:rStyle w:val="ae"/>
                <w:rFonts w:ascii="Times New Roman" w:hAnsi="Times New Roman" w:cs="Times New Roman"/>
                <w:b w:val="0"/>
                <w:sz w:val="24"/>
                <w:szCs w:val="24"/>
                <w:lang w:val="uk-UA"/>
              </w:rPr>
              <w:t> </w:t>
            </w:r>
          </w:p>
          <w:bookmarkEnd w:id="36"/>
          <w:p w:rsidR="007916EE" w:rsidRPr="00076794" w:rsidRDefault="007916EE" w:rsidP="007916EE">
            <w:pPr>
              <w:spacing w:after="0" w:line="240" w:lineRule="auto"/>
              <w:jc w:val="both"/>
              <w:rPr>
                <w:rFonts w:ascii="Times New Roman" w:eastAsia="Times New Roman" w:hAnsi="Times New Roman" w:cs="Times New Roman"/>
                <w:sz w:val="24"/>
                <w:szCs w:val="24"/>
                <w:lang w:val="uk-UA" w:eastAsia="ru-RU"/>
              </w:rPr>
            </w:pPr>
            <w:r w:rsidRPr="00076794">
              <w:rPr>
                <w:rFonts w:ascii="Times New Roman" w:eastAsia="Times New Roman" w:hAnsi="Times New Roman" w:cs="Times New Roman"/>
                <w:sz w:val="24"/>
                <w:szCs w:val="24"/>
                <w:lang w:val="uk-UA" w:eastAsia="ru-RU"/>
              </w:rPr>
              <w:t>Учасники оптового енергетичного ринку зобов’язані надавати достовірну інформацію.</w:t>
            </w:r>
          </w:p>
          <w:p w:rsidR="007916EE" w:rsidRPr="00076794" w:rsidRDefault="007916EE" w:rsidP="007916EE">
            <w:pPr>
              <w:spacing w:after="0" w:line="240" w:lineRule="auto"/>
              <w:jc w:val="both"/>
              <w:rPr>
                <w:rFonts w:ascii="Times New Roman" w:eastAsia="Times New Roman" w:hAnsi="Times New Roman" w:cs="Times New Roman"/>
                <w:sz w:val="24"/>
                <w:szCs w:val="24"/>
                <w:lang w:val="uk-UA" w:eastAsia="ru-RU"/>
              </w:rPr>
            </w:pPr>
            <w:r w:rsidRPr="00076794">
              <w:rPr>
                <w:rFonts w:ascii="Times New Roman" w:eastAsia="Times New Roman" w:hAnsi="Times New Roman" w:cs="Times New Roman"/>
                <w:i/>
                <w:sz w:val="24"/>
                <w:szCs w:val="24"/>
                <w:u w:val="single"/>
                <w:lang w:val="uk-UA" w:eastAsia="ru-RU"/>
              </w:rPr>
              <w:t>Обґрунтування</w:t>
            </w:r>
            <w:r w:rsidRPr="00076794">
              <w:rPr>
                <w:rFonts w:ascii="Times New Roman" w:eastAsia="Times New Roman" w:hAnsi="Times New Roman" w:cs="Times New Roman"/>
                <w:sz w:val="24"/>
                <w:szCs w:val="24"/>
                <w:lang w:val="uk-UA" w:eastAsia="ru-RU"/>
              </w:rPr>
              <w:t>:</w:t>
            </w:r>
          </w:p>
          <w:p w:rsidR="007916EE" w:rsidRPr="00123BA1" w:rsidRDefault="007916EE" w:rsidP="007916EE">
            <w:pPr>
              <w:spacing w:after="0" w:line="240" w:lineRule="auto"/>
              <w:jc w:val="both"/>
              <w:rPr>
                <w:rFonts w:ascii="Times New Roman" w:hAnsi="Times New Roman" w:cs="Times New Roman"/>
                <w:sz w:val="24"/>
                <w:szCs w:val="24"/>
                <w:lang w:val="uk-UA"/>
              </w:rPr>
            </w:pPr>
            <w:r w:rsidRPr="00076794">
              <w:rPr>
                <w:rFonts w:ascii="Times New Roman" w:hAnsi="Times New Roman" w:cs="Times New Roman"/>
                <w:i/>
                <w:sz w:val="24"/>
                <w:szCs w:val="24"/>
                <w:lang w:val="uk-UA"/>
              </w:rPr>
              <w:t xml:space="preserve">У </w:t>
            </w:r>
            <w:r w:rsidRPr="00076794">
              <w:rPr>
                <w:rFonts w:ascii="Times New Roman" w:hAnsi="Times New Roman" w:cs="Times New Roman"/>
                <w:sz w:val="24"/>
                <w:szCs w:val="24"/>
                <w:lang w:val="uk-UA"/>
              </w:rPr>
              <w:t>зв’язку з тим, що учасниками оптового енергетичного ринку можуть бути споживачі, що не є ліцензіатами, та додано визначення уповноваженої особи, пропонуємо слова «ліцензіата» вилучити. Пропонуємо доповнити новим абзацом у редакції, відповідно до пункту 6</w:t>
            </w:r>
            <w:r w:rsidRPr="00076794">
              <w:rPr>
                <w:rFonts w:ascii="Times New Roman" w:hAnsi="Times New Roman" w:cs="Times New Roman"/>
                <w:sz w:val="24"/>
                <w:szCs w:val="24"/>
                <w:vertAlign w:val="superscript"/>
                <w:lang w:val="uk-UA"/>
              </w:rPr>
              <w:t xml:space="preserve">1 </w:t>
            </w:r>
            <w:r w:rsidRPr="00076794">
              <w:rPr>
                <w:rFonts w:ascii="Times New Roman" w:hAnsi="Times New Roman" w:cs="Times New Roman"/>
                <w:sz w:val="24"/>
                <w:szCs w:val="24"/>
                <w:lang w:val="uk-UA"/>
              </w:rPr>
              <w:t xml:space="preserve">розділу VII </w:t>
            </w:r>
            <w:r w:rsidRPr="00076794">
              <w:rPr>
                <w:rStyle w:val="rvts0"/>
                <w:rFonts w:ascii="Times New Roman" w:hAnsi="Times New Roman" w:cs="Times New Roman"/>
                <w:sz w:val="24"/>
                <w:szCs w:val="24"/>
                <w:lang w:val="uk-UA"/>
              </w:rPr>
              <w:t>"Прикінцеві та перехідні положення"</w:t>
            </w:r>
            <w:r w:rsidRPr="00076794">
              <w:rPr>
                <w:rStyle w:val="rvts9"/>
                <w:rFonts w:ascii="Times New Roman" w:hAnsi="Times New Roman" w:cs="Times New Roman"/>
                <w:sz w:val="24"/>
                <w:szCs w:val="24"/>
                <w:lang w:val="uk-UA"/>
              </w:rPr>
              <w:t xml:space="preserve"> </w:t>
            </w:r>
            <w:r w:rsidRPr="00076794">
              <w:rPr>
                <w:rStyle w:val="rvts0"/>
                <w:rFonts w:ascii="Times New Roman" w:hAnsi="Times New Roman" w:cs="Times New Roman"/>
                <w:sz w:val="24"/>
                <w:szCs w:val="24"/>
                <w:lang w:val="uk-UA"/>
              </w:rPr>
              <w:t>Закону України «Про електронні довірчі послуги» від 01.12.2022 № 2801-</w:t>
            </w:r>
            <w:r w:rsidRPr="00076794">
              <w:rPr>
                <w:rStyle w:val="rvts0"/>
                <w:rFonts w:ascii="Times New Roman" w:hAnsi="Times New Roman" w:cs="Times New Roman"/>
                <w:sz w:val="24"/>
                <w:szCs w:val="24"/>
              </w:rPr>
              <w:t>IX</w:t>
            </w:r>
            <w:r w:rsidRPr="00076794">
              <w:rPr>
                <w:rStyle w:val="rvts0"/>
                <w:rFonts w:ascii="Times New Roman" w:hAnsi="Times New Roman" w:cs="Times New Roman"/>
                <w:sz w:val="24"/>
                <w:szCs w:val="24"/>
                <w:lang w:val="uk-UA"/>
              </w:rPr>
              <w:t>.</w:t>
            </w:r>
          </w:p>
        </w:tc>
        <w:tc>
          <w:tcPr>
            <w:tcW w:w="1163" w:type="pct"/>
            <w:tcBorders>
              <w:top w:val="single" w:sz="6" w:space="0" w:color="000000"/>
              <w:left w:val="single" w:sz="6" w:space="0" w:color="000000"/>
              <w:bottom w:val="single" w:sz="6" w:space="0" w:color="000000"/>
              <w:right w:val="single" w:sz="6" w:space="0" w:color="000000"/>
            </w:tcBorders>
          </w:tcPr>
          <w:p w:rsidR="007A7CD4" w:rsidRDefault="007A7CD4" w:rsidP="007A7CD4">
            <w:pPr>
              <w:spacing w:after="0" w:line="240" w:lineRule="auto"/>
              <w:jc w:val="both"/>
              <w:rPr>
                <w:rFonts w:ascii="Times New Roman" w:eastAsia="Times New Roman" w:hAnsi="Times New Roman" w:cs="Times New Roman"/>
                <w:b/>
                <w:sz w:val="24"/>
                <w:szCs w:val="24"/>
                <w:lang w:val="uk-UA" w:eastAsia="ru-RU"/>
              </w:rPr>
            </w:pPr>
            <w:r w:rsidRPr="007A7CD4">
              <w:rPr>
                <w:rFonts w:ascii="Times New Roman" w:eastAsia="Times New Roman" w:hAnsi="Times New Roman" w:cs="Times New Roman"/>
                <w:b/>
                <w:sz w:val="24"/>
                <w:szCs w:val="24"/>
                <w:lang w:val="uk-UA" w:eastAsia="ru-RU"/>
              </w:rPr>
              <w:lastRenderedPageBreak/>
              <w:t xml:space="preserve">Пропонується викласти у такій редакції: </w:t>
            </w:r>
          </w:p>
          <w:p w:rsidR="007A7CD4" w:rsidRPr="007A7CD4" w:rsidRDefault="007A7CD4" w:rsidP="007A7CD4">
            <w:pPr>
              <w:spacing w:after="0" w:line="240" w:lineRule="auto"/>
              <w:jc w:val="both"/>
              <w:rPr>
                <w:rFonts w:ascii="Times New Roman" w:hAnsi="Times New Roman" w:cs="Times New Roman"/>
                <w:b/>
                <w:sz w:val="24"/>
                <w:szCs w:val="24"/>
                <w:lang w:val="uk-UA"/>
              </w:rPr>
            </w:pPr>
            <w:r w:rsidRPr="007A7CD4">
              <w:rPr>
                <w:rFonts w:ascii="Times New Roman" w:eastAsia="Times New Roman" w:hAnsi="Times New Roman" w:cs="Times New Roman"/>
                <w:b/>
                <w:sz w:val="24"/>
                <w:szCs w:val="24"/>
                <w:lang w:val="uk-UA" w:eastAsia="ru-RU"/>
              </w:rPr>
              <w:t>«</w:t>
            </w:r>
            <w:r w:rsidRPr="007A7CD4">
              <w:rPr>
                <w:rFonts w:ascii="Times New Roman" w:hAnsi="Times New Roman" w:cs="Times New Roman"/>
                <w:sz w:val="24"/>
                <w:szCs w:val="24"/>
                <w:lang w:val="uk-UA"/>
              </w:rPr>
              <w:t xml:space="preserve">2.2. Для реєстрації Учасника </w:t>
            </w:r>
            <w:r w:rsidR="00B568D6" w:rsidRPr="00B568D6">
              <w:rPr>
                <w:rFonts w:ascii="Times New Roman" w:hAnsi="Times New Roman" w:cs="Times New Roman"/>
                <w:b/>
                <w:sz w:val="24"/>
                <w:szCs w:val="24"/>
                <w:lang w:val="uk-UA"/>
              </w:rPr>
              <w:t xml:space="preserve">уповноважений представник </w:t>
            </w:r>
            <w:r w:rsidRPr="007A7CD4">
              <w:rPr>
                <w:rFonts w:ascii="Times New Roman" w:hAnsi="Times New Roman" w:cs="Times New Roman"/>
                <w:b/>
                <w:sz w:val="24"/>
                <w:szCs w:val="24"/>
                <w:lang w:val="uk-UA"/>
              </w:rPr>
              <w:t>Учасника</w:t>
            </w:r>
            <w:r w:rsidRPr="007A7CD4">
              <w:rPr>
                <w:rFonts w:ascii="Times New Roman" w:hAnsi="Times New Roman" w:cs="Times New Roman"/>
                <w:sz w:val="24"/>
                <w:szCs w:val="24"/>
                <w:lang w:val="uk-UA"/>
              </w:rPr>
              <w:t xml:space="preserve"> заповнює реєстраційну форму </w:t>
            </w:r>
            <w:bookmarkStart w:id="37" w:name="_Hlk143618584"/>
            <w:r w:rsidRPr="007A7CD4">
              <w:rPr>
                <w:rFonts w:ascii="Times New Roman" w:hAnsi="Times New Roman" w:cs="Times New Roman"/>
                <w:sz w:val="24"/>
                <w:szCs w:val="24"/>
                <w:lang w:val="uk-UA"/>
              </w:rPr>
              <w:t>у форматі «</w:t>
            </w:r>
            <w:proofErr w:type="spellStart"/>
            <w:r w:rsidRPr="007A7CD4">
              <w:rPr>
                <w:rFonts w:ascii="Times New Roman" w:hAnsi="Times New Roman" w:cs="Times New Roman"/>
                <w:sz w:val="24"/>
                <w:szCs w:val="24"/>
                <w:lang w:val="uk-UA"/>
              </w:rPr>
              <w:t>xls</w:t>
            </w:r>
            <w:proofErr w:type="spellEnd"/>
            <w:r w:rsidRPr="007A7CD4">
              <w:rPr>
                <w:rFonts w:ascii="Times New Roman" w:hAnsi="Times New Roman" w:cs="Times New Roman"/>
                <w:sz w:val="24"/>
                <w:szCs w:val="24"/>
                <w:lang w:val="uk-UA"/>
              </w:rPr>
              <w:t>» або «</w:t>
            </w:r>
            <w:proofErr w:type="spellStart"/>
            <w:r w:rsidRPr="007A7CD4">
              <w:rPr>
                <w:rFonts w:ascii="Times New Roman" w:hAnsi="Times New Roman" w:cs="Times New Roman"/>
                <w:sz w:val="24"/>
                <w:szCs w:val="24"/>
                <w:lang w:val="uk-UA"/>
              </w:rPr>
              <w:t>xlsx</w:t>
            </w:r>
            <w:proofErr w:type="spellEnd"/>
            <w:r w:rsidRPr="007A7CD4">
              <w:rPr>
                <w:rFonts w:ascii="Times New Roman" w:hAnsi="Times New Roman" w:cs="Times New Roman"/>
                <w:sz w:val="24"/>
                <w:szCs w:val="24"/>
                <w:lang w:val="uk-UA"/>
              </w:rPr>
              <w:t xml:space="preserve">», </w:t>
            </w:r>
            <w:bookmarkEnd w:id="37"/>
            <w:r w:rsidRPr="007A7CD4">
              <w:rPr>
                <w:rFonts w:ascii="Times New Roman" w:hAnsi="Times New Roman" w:cs="Times New Roman"/>
                <w:b/>
                <w:sz w:val="24"/>
                <w:szCs w:val="24"/>
                <w:lang w:val="uk-UA"/>
              </w:rPr>
              <w:t>за формою, визначеною додатком 1 до цього Порядку),</w:t>
            </w:r>
            <w:r w:rsidRPr="007A7CD4">
              <w:rPr>
                <w:rFonts w:ascii="Times New Roman" w:hAnsi="Times New Roman" w:cs="Times New Roman"/>
                <w:sz w:val="24"/>
                <w:szCs w:val="24"/>
                <w:lang w:val="uk-UA"/>
              </w:rPr>
              <w:t xml:space="preserve"> українською і англійською мовами. </w:t>
            </w:r>
          </w:p>
          <w:p w:rsidR="007A7CD4" w:rsidRPr="007A7CD4" w:rsidRDefault="007A7CD4" w:rsidP="007A7CD4">
            <w:pPr>
              <w:spacing w:after="0" w:line="240" w:lineRule="auto"/>
              <w:ind w:firstLine="567"/>
              <w:jc w:val="both"/>
              <w:rPr>
                <w:rFonts w:ascii="Times New Roman" w:hAnsi="Times New Roman" w:cs="Times New Roman"/>
                <w:sz w:val="24"/>
                <w:szCs w:val="24"/>
                <w:lang w:val="uk-UA"/>
              </w:rPr>
            </w:pPr>
            <w:r w:rsidRPr="007A7CD4">
              <w:rPr>
                <w:rFonts w:ascii="Times New Roman" w:hAnsi="Times New Roman" w:cs="Times New Roman"/>
                <w:b/>
                <w:bCs/>
                <w:sz w:val="24"/>
                <w:szCs w:val="24"/>
                <w:lang w:val="uk-UA"/>
              </w:rPr>
              <w:lastRenderedPageBreak/>
              <w:t>У разі виникнення різночитання між текстами українською та англійською мовами текст українською вважається основним.</w:t>
            </w:r>
          </w:p>
          <w:p w:rsidR="007916EE" w:rsidRPr="007A7CD4" w:rsidRDefault="007A7CD4" w:rsidP="007A7CD4">
            <w:pPr>
              <w:spacing w:after="0" w:line="240" w:lineRule="auto"/>
              <w:ind w:firstLine="567"/>
              <w:jc w:val="both"/>
              <w:rPr>
                <w:rFonts w:ascii="Times New Roman" w:hAnsi="Times New Roman" w:cs="Times New Roman"/>
                <w:sz w:val="24"/>
                <w:szCs w:val="24"/>
                <w:lang w:val="uk-UA"/>
              </w:rPr>
            </w:pPr>
            <w:r w:rsidRPr="007A7CD4">
              <w:rPr>
                <w:rFonts w:ascii="Times New Roman" w:hAnsi="Times New Roman" w:cs="Times New Roman"/>
                <w:sz w:val="24"/>
                <w:szCs w:val="24"/>
                <w:lang w:val="uk-UA"/>
              </w:rPr>
              <w:t xml:space="preserve">Учасники оптового енергетичного ринку зобов’язані надавати достовірну </w:t>
            </w:r>
            <w:r w:rsidRPr="007A7CD4">
              <w:rPr>
                <w:rFonts w:ascii="Times New Roman" w:hAnsi="Times New Roman" w:cs="Times New Roman"/>
                <w:b/>
                <w:sz w:val="24"/>
                <w:szCs w:val="24"/>
                <w:lang w:val="uk-UA"/>
              </w:rPr>
              <w:t>та актуальну інформацію станом на дату подання реєстраційної форми.</w:t>
            </w:r>
            <w:r w:rsidRPr="007A7CD4">
              <w:rPr>
                <w:rFonts w:ascii="Times New Roman" w:eastAsia="Times New Roman" w:hAnsi="Times New Roman" w:cs="Times New Roman"/>
                <w:b/>
                <w:sz w:val="24"/>
                <w:szCs w:val="24"/>
                <w:lang w:val="uk-UA" w:eastAsia="ru-RU"/>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2.3. Реєстраційна форма надсилається уповноваженим представником учасника оптового енергетичного ринку.</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Разом із реєстраційною формою надсилається: </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належним чином завірена копія довіреності, якою уповноважено представника учасника оптового енергетичного ринку  представляти цього учасника з питань реєстрації;</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копії документів, що підтверджують кінцевого </w:t>
            </w:r>
            <w:proofErr w:type="spellStart"/>
            <w:r w:rsidRPr="00D62649">
              <w:rPr>
                <w:rFonts w:ascii="Times New Roman" w:hAnsi="Times New Roman" w:cs="Times New Roman"/>
                <w:sz w:val="24"/>
                <w:szCs w:val="24"/>
                <w:lang w:val="uk-UA"/>
              </w:rPr>
              <w:t>бенефіціара</w:t>
            </w:r>
            <w:proofErr w:type="spellEnd"/>
            <w:r w:rsidRPr="00D62649">
              <w:rPr>
                <w:rFonts w:ascii="Times New Roman" w:hAnsi="Times New Roman" w:cs="Times New Roman"/>
                <w:sz w:val="24"/>
                <w:szCs w:val="24"/>
                <w:lang w:val="uk-UA"/>
              </w:rPr>
              <w:t>(-</w:t>
            </w:r>
            <w:proofErr w:type="spellStart"/>
            <w:r w:rsidRPr="00D62649">
              <w:rPr>
                <w:rFonts w:ascii="Times New Roman" w:hAnsi="Times New Roman" w:cs="Times New Roman"/>
                <w:sz w:val="24"/>
                <w:szCs w:val="24"/>
                <w:lang w:val="uk-UA"/>
              </w:rPr>
              <w:t>ів</w:t>
            </w:r>
            <w:proofErr w:type="spellEnd"/>
            <w:r w:rsidRPr="00D62649">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br/>
              <w:t>(контролера(-</w:t>
            </w:r>
            <w:proofErr w:type="spellStart"/>
            <w:r w:rsidRPr="00D62649">
              <w:rPr>
                <w:rFonts w:ascii="Times New Roman" w:hAnsi="Times New Roman" w:cs="Times New Roman"/>
                <w:sz w:val="24"/>
                <w:szCs w:val="24"/>
                <w:lang w:val="uk-UA"/>
              </w:rPr>
              <w:t>ів</w:t>
            </w:r>
            <w:proofErr w:type="spellEnd"/>
            <w:r w:rsidRPr="00D62649">
              <w:rPr>
                <w:rFonts w:ascii="Times New Roman" w:hAnsi="Times New Roman" w:cs="Times New Roman"/>
                <w:sz w:val="24"/>
                <w:szCs w:val="24"/>
                <w:lang w:val="uk-UA"/>
              </w:rPr>
              <w:t>)).</w:t>
            </w:r>
          </w:p>
          <w:p w:rsidR="007916EE" w:rsidRPr="00D62649" w:rsidRDefault="007916EE" w:rsidP="007916EE">
            <w:pPr>
              <w:pStyle w:val="11"/>
              <w:ind w:left="0" w:firstLine="709"/>
              <w:contextualSpacing/>
              <w:jc w:val="both"/>
              <w:rPr>
                <w:sz w:val="24"/>
                <w:szCs w:val="24"/>
              </w:rPr>
            </w:pPr>
          </w:p>
        </w:tc>
        <w:tc>
          <w:tcPr>
            <w:tcW w:w="2038" w:type="pct"/>
            <w:tcBorders>
              <w:top w:val="single" w:sz="6" w:space="0" w:color="000000"/>
              <w:left w:val="single" w:sz="6" w:space="0" w:color="000000"/>
              <w:bottom w:val="single" w:sz="6" w:space="0" w:color="000000"/>
              <w:right w:val="single" w:sz="6" w:space="0" w:color="000000"/>
            </w:tcBorders>
          </w:tcPr>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«Перша Енергетична Рада»</w:t>
            </w:r>
          </w:p>
          <w:p w:rsidR="007916EE" w:rsidRPr="008C230D"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8C230D">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7916EE" w:rsidRPr="008C230D" w:rsidRDefault="007916EE" w:rsidP="007916EE">
            <w:pPr>
              <w:spacing w:after="0" w:line="240" w:lineRule="auto"/>
              <w:jc w:val="both"/>
              <w:rPr>
                <w:rFonts w:ascii="Times New Roman" w:hAnsi="Times New Roman" w:cs="Times New Roman"/>
                <w:sz w:val="24"/>
                <w:szCs w:val="24"/>
                <w:lang w:val="uk-UA"/>
              </w:rPr>
            </w:pPr>
            <w:r w:rsidRPr="008C230D">
              <w:rPr>
                <w:rFonts w:ascii="Times New Roman" w:hAnsi="Times New Roman" w:cs="Times New Roman"/>
                <w:sz w:val="24"/>
                <w:szCs w:val="24"/>
                <w:lang w:val="uk-UA"/>
              </w:rPr>
              <w:t xml:space="preserve">    2.3. Реєстраційна форма надсилається </w:t>
            </w:r>
            <w:r w:rsidRPr="008C230D">
              <w:rPr>
                <w:rFonts w:ascii="Times New Roman" w:hAnsi="Times New Roman" w:cs="Times New Roman"/>
                <w:b/>
                <w:sz w:val="24"/>
                <w:szCs w:val="24"/>
                <w:lang w:val="uk-UA"/>
              </w:rPr>
              <w:t xml:space="preserve">учасником оптового ринку або його </w:t>
            </w:r>
            <w:r w:rsidRPr="008C230D">
              <w:rPr>
                <w:rFonts w:ascii="Times New Roman" w:hAnsi="Times New Roman" w:cs="Times New Roman"/>
                <w:sz w:val="24"/>
                <w:szCs w:val="24"/>
                <w:lang w:val="uk-UA"/>
              </w:rPr>
              <w:t>уповноваженим представником.</w:t>
            </w:r>
          </w:p>
          <w:p w:rsidR="007916EE" w:rsidRDefault="007916EE" w:rsidP="007916EE">
            <w:pPr>
              <w:spacing w:after="0" w:line="240" w:lineRule="auto"/>
              <w:rPr>
                <w:rFonts w:ascii="Times New Roman" w:hAnsi="Times New Roman" w:cs="Times New Roman"/>
                <w:sz w:val="24"/>
                <w:szCs w:val="24"/>
                <w:lang w:val="uk-UA"/>
              </w:rPr>
            </w:pPr>
            <w:r w:rsidRPr="008C230D">
              <w:rPr>
                <w:rFonts w:ascii="Times New Roman" w:eastAsia="Times New Roman" w:hAnsi="Times New Roman" w:cs="Times New Roman"/>
                <w:i/>
                <w:sz w:val="24"/>
                <w:szCs w:val="24"/>
                <w:u w:val="single"/>
                <w:lang w:val="uk-UA" w:eastAsia="ru-RU"/>
              </w:rPr>
              <w:t>Обґрунтування</w:t>
            </w:r>
            <w:r w:rsidRPr="008C230D">
              <w:rPr>
                <w:rFonts w:ascii="Times New Roman" w:eastAsia="Times New Roman" w:hAnsi="Times New Roman" w:cs="Times New Roman"/>
                <w:sz w:val="24"/>
                <w:szCs w:val="24"/>
                <w:lang w:val="uk-UA" w:eastAsia="ru-RU"/>
              </w:rPr>
              <w:t xml:space="preserve">: </w:t>
            </w:r>
            <w:r w:rsidRPr="008C230D">
              <w:rPr>
                <w:rFonts w:ascii="Times New Roman" w:hAnsi="Times New Roman" w:cs="Times New Roman"/>
                <w:sz w:val="24"/>
                <w:szCs w:val="24"/>
                <w:lang w:val="uk-UA"/>
              </w:rPr>
              <w:t>Для узгодження з п.2.1. Крім того, такий учасник оптового ринку, як ФОП, може надсилати реєстраційну форму особисто.</w:t>
            </w:r>
          </w:p>
          <w:p w:rsidR="007916EE" w:rsidRDefault="007916EE" w:rsidP="007916EE">
            <w:pPr>
              <w:spacing w:after="0" w:line="240" w:lineRule="auto"/>
              <w:rPr>
                <w:rFonts w:ascii="Times New Roman" w:hAnsi="Times New Roman" w:cs="Times New Roman"/>
                <w:b/>
                <w:bCs/>
                <w:iCs/>
                <w:sz w:val="24"/>
                <w:szCs w:val="24"/>
                <w:lang w:val="uk-UA" w:eastAsia="ru-RU"/>
              </w:rPr>
            </w:pPr>
          </w:p>
          <w:p w:rsidR="007916EE" w:rsidRDefault="007916EE" w:rsidP="007916EE">
            <w:pPr>
              <w:spacing w:after="0" w:line="240" w:lineRule="auto"/>
              <w:rPr>
                <w:rFonts w:ascii="Times New Roman" w:hAnsi="Times New Roman" w:cs="Times New Roman"/>
                <w:b/>
                <w:bCs/>
                <w:iCs/>
                <w:sz w:val="24"/>
                <w:szCs w:val="24"/>
                <w:lang w:val="uk-UA" w:eastAsia="ru-RU"/>
              </w:rPr>
            </w:pPr>
          </w:p>
          <w:p w:rsidR="007916EE" w:rsidRDefault="007916EE" w:rsidP="007916EE">
            <w:pPr>
              <w:spacing w:after="0" w:line="240" w:lineRule="auto"/>
              <w:rPr>
                <w:rFonts w:ascii="Times New Roman" w:hAnsi="Times New Roman" w:cs="Times New Roman"/>
                <w:b/>
                <w:bCs/>
                <w:iCs/>
                <w:sz w:val="24"/>
                <w:szCs w:val="24"/>
                <w:lang w:val="uk-UA" w:eastAsia="ru-RU"/>
              </w:rPr>
            </w:pPr>
          </w:p>
          <w:p w:rsidR="007916EE" w:rsidRPr="009E2924" w:rsidRDefault="007916EE" w:rsidP="007916EE">
            <w:pPr>
              <w:spacing w:after="0" w:line="240" w:lineRule="auto"/>
              <w:rPr>
                <w:rFonts w:ascii="Times New Roman" w:eastAsia="Times New Roman" w:hAnsi="Times New Roman" w:cs="Times New Roman"/>
                <w:b/>
                <w:sz w:val="24"/>
                <w:szCs w:val="24"/>
                <w:lang w:val="uk-UA" w:eastAsia="ru-RU"/>
              </w:rPr>
            </w:pPr>
            <w:r w:rsidRPr="009E2924">
              <w:rPr>
                <w:rFonts w:ascii="Times New Roman" w:hAnsi="Times New Roman" w:cs="Times New Roman"/>
                <w:b/>
                <w:bCs/>
                <w:iCs/>
                <w:sz w:val="24"/>
                <w:szCs w:val="24"/>
                <w:lang w:val="uk-UA" w:eastAsia="ru-RU"/>
              </w:rPr>
              <w:t xml:space="preserve">Член Громадської ради Міненерго </w:t>
            </w:r>
            <w:proofErr w:type="spellStart"/>
            <w:r w:rsidRPr="009E2924">
              <w:rPr>
                <w:rFonts w:ascii="Times New Roman" w:hAnsi="Times New Roman" w:cs="Times New Roman"/>
                <w:b/>
                <w:bCs/>
                <w:iCs/>
                <w:sz w:val="24"/>
                <w:szCs w:val="24"/>
                <w:lang w:val="uk-UA" w:eastAsia="ru-RU"/>
              </w:rPr>
              <w:t>Курмаз</w:t>
            </w:r>
            <w:proofErr w:type="spellEnd"/>
            <w:r w:rsidRPr="009E2924">
              <w:rPr>
                <w:rFonts w:ascii="Times New Roman" w:hAnsi="Times New Roman" w:cs="Times New Roman"/>
                <w:b/>
                <w:bCs/>
                <w:iCs/>
                <w:sz w:val="24"/>
                <w:szCs w:val="24"/>
                <w:lang w:val="uk-UA" w:eastAsia="ru-RU"/>
              </w:rPr>
              <w:t xml:space="preserve"> А.</w:t>
            </w:r>
            <w:r w:rsidRPr="009E2924">
              <w:rPr>
                <w:rFonts w:ascii="Times New Roman" w:eastAsia="Times New Roman" w:hAnsi="Times New Roman" w:cs="Times New Roman"/>
                <w:b/>
                <w:sz w:val="24"/>
                <w:szCs w:val="24"/>
                <w:lang w:val="uk-UA" w:eastAsia="ru-RU"/>
              </w:rPr>
              <w:t xml:space="preserve"> </w:t>
            </w:r>
          </w:p>
          <w:p w:rsidR="007916EE" w:rsidRPr="009E2924" w:rsidRDefault="007916EE" w:rsidP="007916EE">
            <w:pPr>
              <w:spacing w:after="0" w:line="240" w:lineRule="auto"/>
              <w:rPr>
                <w:rFonts w:ascii="Times New Roman" w:eastAsia="Times New Roman" w:hAnsi="Times New Roman" w:cs="Times New Roman"/>
                <w:sz w:val="24"/>
                <w:szCs w:val="24"/>
                <w:lang w:val="uk-UA" w:eastAsia="ru-RU"/>
              </w:rPr>
            </w:pPr>
            <w:r w:rsidRPr="009E2924">
              <w:rPr>
                <w:rFonts w:ascii="Times New Roman" w:eastAsia="Times New Roman" w:hAnsi="Times New Roman" w:cs="Times New Roman"/>
                <w:i/>
                <w:sz w:val="24"/>
                <w:szCs w:val="24"/>
                <w:u w:val="single"/>
                <w:lang w:val="uk-UA" w:eastAsia="ru-RU"/>
              </w:rPr>
              <w:t>Пропозиції</w:t>
            </w:r>
            <w:r w:rsidRPr="009E292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доповнити абзац третій, виклавши в такій редакції:</w:t>
            </w:r>
          </w:p>
          <w:p w:rsidR="007916EE" w:rsidRPr="009E2924" w:rsidRDefault="007916EE" w:rsidP="007916EE">
            <w:pPr>
              <w:spacing w:after="0" w:line="240" w:lineRule="auto"/>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lastRenderedPageBreak/>
              <w:t xml:space="preserve">    Разом із реєстраційною формою надсилається: </w:t>
            </w:r>
          </w:p>
          <w:p w:rsidR="007916EE" w:rsidRPr="009E2924" w:rsidRDefault="007916EE" w:rsidP="007916EE">
            <w:pPr>
              <w:spacing w:after="0" w:line="240" w:lineRule="auto"/>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 xml:space="preserve">      належним чином завірена копія довіреності, якою уповноважено представника учасника оптового енергетичного ринку  представляти цього учасника з питань реєстрації </w:t>
            </w:r>
            <w:r w:rsidRPr="009E2924">
              <w:rPr>
                <w:rFonts w:ascii="Times New Roman" w:hAnsi="Times New Roman" w:cs="Times New Roman"/>
                <w:b/>
                <w:bCs/>
                <w:color w:val="000000"/>
                <w:sz w:val="24"/>
                <w:szCs w:val="24"/>
                <w:lang w:val="uk-UA"/>
              </w:rPr>
              <w:t>(крім осіб, уповноважених на такі дії установчими документами учасника оптового ринку)</w:t>
            </w:r>
            <w:r w:rsidRPr="009E2924">
              <w:rPr>
                <w:rFonts w:ascii="Times New Roman" w:hAnsi="Times New Roman" w:cs="Times New Roman"/>
                <w:color w:val="000000"/>
                <w:sz w:val="24"/>
                <w:szCs w:val="24"/>
                <w:lang w:val="uk-UA"/>
              </w:rPr>
              <w:t>;</w:t>
            </w:r>
          </w:p>
          <w:p w:rsidR="007916EE" w:rsidRPr="009E2924" w:rsidRDefault="007916EE" w:rsidP="007916EE">
            <w:pPr>
              <w:spacing w:after="0" w:line="240" w:lineRule="auto"/>
              <w:rPr>
                <w:rFonts w:ascii="Times New Roman" w:eastAsia="Times New Roman" w:hAnsi="Times New Roman" w:cs="Times New Roman"/>
                <w:sz w:val="24"/>
                <w:szCs w:val="24"/>
                <w:lang w:val="uk-UA" w:eastAsia="ru-RU"/>
              </w:rPr>
            </w:pPr>
            <w:r w:rsidRPr="009E2924">
              <w:rPr>
                <w:rFonts w:ascii="Times New Roman" w:eastAsia="Times New Roman" w:hAnsi="Times New Roman" w:cs="Times New Roman"/>
                <w:i/>
                <w:sz w:val="24"/>
                <w:szCs w:val="24"/>
                <w:u w:val="single"/>
                <w:lang w:val="uk-UA" w:eastAsia="ru-RU"/>
              </w:rPr>
              <w:t>Обґрунтування</w:t>
            </w:r>
            <w:r w:rsidRPr="009E2924">
              <w:rPr>
                <w:rFonts w:ascii="Times New Roman" w:eastAsia="Times New Roman" w:hAnsi="Times New Roman" w:cs="Times New Roman"/>
                <w:sz w:val="24"/>
                <w:szCs w:val="24"/>
                <w:lang w:val="uk-UA" w:eastAsia="ru-RU"/>
              </w:rPr>
              <w:t>:</w:t>
            </w:r>
          </w:p>
          <w:p w:rsidR="007916EE" w:rsidRDefault="007916EE" w:rsidP="007916EE">
            <w:pPr>
              <w:spacing w:after="0" w:line="240" w:lineRule="auto"/>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На практиці багато випадків, коли аналогічними діями займається керівник суб’єкта господарювання (особливо невеликих підприємств).</w:t>
            </w:r>
          </w:p>
          <w:p w:rsidR="007916EE" w:rsidRDefault="007916EE" w:rsidP="007916EE">
            <w:pPr>
              <w:spacing w:after="0" w:line="240" w:lineRule="auto"/>
              <w:jc w:val="both"/>
              <w:rPr>
                <w:rFonts w:ascii="Times New Roman" w:hAnsi="Times New Roman" w:cs="Times New Roman"/>
                <w:color w:val="000000"/>
                <w:sz w:val="24"/>
                <w:szCs w:val="24"/>
                <w:lang w:val="uk-UA"/>
              </w:rPr>
            </w:pPr>
          </w:p>
          <w:p w:rsidR="007916EE" w:rsidRPr="00615816" w:rsidRDefault="007916EE"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E76536" w:rsidRDefault="007916EE" w:rsidP="007916EE">
            <w:pPr>
              <w:spacing w:after="0" w:line="240" w:lineRule="auto"/>
              <w:jc w:val="both"/>
              <w:rPr>
                <w:rFonts w:ascii="Times New Roman" w:hAnsi="Times New Roman" w:cs="Times New Roman"/>
                <w:b/>
                <w:color w:val="000000"/>
                <w:sz w:val="24"/>
                <w:szCs w:val="24"/>
                <w:lang w:val="uk-UA"/>
              </w:rPr>
            </w:pPr>
            <w:r w:rsidRPr="004C4BF9">
              <w:rPr>
                <w:rFonts w:ascii="Times New Roman" w:eastAsia="Times New Roman" w:hAnsi="Times New Roman" w:cs="Times New Roman"/>
                <w:i/>
                <w:sz w:val="24"/>
                <w:szCs w:val="24"/>
                <w:u w:val="single"/>
                <w:lang w:val="uk-UA" w:eastAsia="ru-RU"/>
              </w:rPr>
              <w:t>Пропозиції</w:t>
            </w:r>
            <w:r>
              <w:rPr>
                <w:rFonts w:ascii="Times New Roman" w:eastAsia="Times New Roman" w:hAnsi="Times New Roman" w:cs="Times New Roman"/>
                <w:i/>
                <w:sz w:val="24"/>
                <w:szCs w:val="24"/>
                <w:u w:val="single"/>
                <w:lang w:val="uk-UA" w:eastAsia="ru-RU"/>
              </w:rPr>
              <w:t xml:space="preserve">  </w:t>
            </w:r>
            <w:r w:rsidRPr="00E76536">
              <w:rPr>
                <w:rFonts w:ascii="Times New Roman" w:eastAsia="Times New Roman" w:hAnsi="Times New Roman" w:cs="Times New Roman"/>
                <w:b/>
                <w:i/>
                <w:sz w:val="24"/>
                <w:szCs w:val="24"/>
                <w:u w:val="single"/>
                <w:lang w:val="uk-UA" w:eastAsia="ru-RU"/>
              </w:rPr>
              <w:t>а</w:t>
            </w:r>
            <w:r w:rsidRPr="00E76536">
              <w:rPr>
                <w:rFonts w:ascii="Times New Roman" w:hAnsi="Times New Roman" w:cs="Times New Roman"/>
                <w:b/>
                <w:color w:val="000000"/>
                <w:sz w:val="24"/>
                <w:szCs w:val="24"/>
                <w:lang w:val="uk-UA"/>
              </w:rPr>
              <w:t>бзац четвертий викласти в такій редакції:</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копії документів, що підтверджують кінцевого </w:t>
            </w:r>
            <w:proofErr w:type="spellStart"/>
            <w:r w:rsidRPr="00D62649">
              <w:rPr>
                <w:rFonts w:ascii="Times New Roman" w:hAnsi="Times New Roman" w:cs="Times New Roman"/>
                <w:sz w:val="24"/>
                <w:szCs w:val="24"/>
                <w:lang w:val="uk-UA"/>
              </w:rPr>
              <w:t>бенефіціара</w:t>
            </w:r>
            <w:proofErr w:type="spellEnd"/>
            <w:r w:rsidRPr="00D62649">
              <w:rPr>
                <w:rFonts w:ascii="Times New Roman" w:hAnsi="Times New Roman" w:cs="Times New Roman"/>
                <w:sz w:val="24"/>
                <w:szCs w:val="24"/>
                <w:lang w:val="uk-UA"/>
              </w:rPr>
              <w:t>(-</w:t>
            </w:r>
            <w:proofErr w:type="spellStart"/>
            <w:r w:rsidRPr="00D62649">
              <w:rPr>
                <w:rFonts w:ascii="Times New Roman" w:hAnsi="Times New Roman" w:cs="Times New Roman"/>
                <w:sz w:val="24"/>
                <w:szCs w:val="24"/>
                <w:lang w:val="uk-UA"/>
              </w:rPr>
              <w:t>ів</w:t>
            </w:r>
            <w:proofErr w:type="spellEnd"/>
            <w:r w:rsidRPr="00D6264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(контролера(-</w:t>
            </w:r>
            <w:proofErr w:type="spellStart"/>
            <w:r w:rsidRPr="00D62649">
              <w:rPr>
                <w:rFonts w:ascii="Times New Roman" w:hAnsi="Times New Roman" w:cs="Times New Roman"/>
                <w:sz w:val="24"/>
                <w:szCs w:val="24"/>
                <w:lang w:val="uk-UA"/>
              </w:rPr>
              <w:t>ів</w:t>
            </w:r>
            <w:proofErr w:type="spellEnd"/>
            <w:r w:rsidRPr="00D6264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4C4BF9">
              <w:rPr>
                <w:rFonts w:ascii="Times New Roman" w:hAnsi="Times New Roman" w:cs="Times New Roman"/>
                <w:b/>
                <w:sz w:val="24"/>
                <w:szCs w:val="24"/>
                <w:lang w:val="uk-UA"/>
              </w:rPr>
              <w:t>якщо такі документи не подавалися раніше)</w:t>
            </w:r>
          </w:p>
          <w:p w:rsidR="007916EE" w:rsidRDefault="007916EE" w:rsidP="007916EE">
            <w:pPr>
              <w:spacing w:after="0" w:line="240" w:lineRule="auto"/>
              <w:rPr>
                <w:rFonts w:ascii="Times New Roman" w:hAnsi="Times New Roman" w:cs="Times New Roman"/>
                <w:color w:val="000000"/>
                <w:sz w:val="24"/>
                <w:szCs w:val="24"/>
                <w:lang w:val="uk-UA"/>
              </w:rPr>
            </w:pPr>
          </w:p>
          <w:p w:rsidR="007916EE" w:rsidRPr="00123B7C" w:rsidRDefault="007916EE" w:rsidP="007916EE">
            <w:pPr>
              <w:tabs>
                <w:tab w:val="left" w:pos="220"/>
              </w:tabs>
              <w:spacing w:after="0" w:line="240" w:lineRule="auto"/>
              <w:jc w:val="both"/>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b/>
                <w:sz w:val="24"/>
                <w:szCs w:val="24"/>
                <w:lang w:val="uk-UA" w:eastAsia="ru-RU"/>
              </w:rPr>
              <w:t>Проект Енергетичної Безпеки</w:t>
            </w:r>
          </w:p>
          <w:p w:rsidR="007916EE" w:rsidRPr="00123B7C" w:rsidRDefault="007916EE" w:rsidP="007916EE">
            <w:pPr>
              <w:spacing w:after="0" w:line="240" w:lineRule="auto"/>
              <w:rPr>
                <w:rFonts w:ascii="Times New Roman" w:eastAsia="Times New Roman" w:hAnsi="Times New Roman" w:cs="Times New Roman"/>
                <w:b/>
                <w:sz w:val="24"/>
                <w:szCs w:val="24"/>
                <w:lang w:val="uk-UA" w:eastAsia="ru-RU"/>
              </w:rPr>
            </w:pPr>
            <w:r w:rsidRPr="00123B7C">
              <w:rPr>
                <w:rFonts w:ascii="Times New Roman" w:eastAsia="Times New Roman" w:hAnsi="Times New Roman" w:cs="Times New Roman"/>
                <w:i/>
                <w:sz w:val="24"/>
                <w:szCs w:val="24"/>
                <w:u w:val="single"/>
                <w:lang w:val="uk-UA" w:eastAsia="ru-RU"/>
              </w:rPr>
              <w:t xml:space="preserve">Пропозиції:  </w:t>
            </w:r>
            <w:r w:rsidRPr="00123B7C">
              <w:rPr>
                <w:rFonts w:ascii="Times New Roman" w:eastAsia="Times New Roman" w:hAnsi="Times New Roman" w:cs="Times New Roman"/>
                <w:b/>
                <w:sz w:val="24"/>
                <w:szCs w:val="24"/>
                <w:lang w:val="uk-UA" w:eastAsia="ru-RU"/>
              </w:rPr>
              <w:t>абзац 1  та 2 пункту 2.3 викласти в такій редакції:</w:t>
            </w:r>
          </w:p>
          <w:p w:rsidR="007916EE" w:rsidRPr="00123B7C" w:rsidRDefault="007916EE" w:rsidP="007916EE">
            <w:pPr>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Pr="00123B7C">
              <w:rPr>
                <w:rFonts w:ascii="Times New Roman" w:hAnsi="Times New Roman" w:cs="Times New Roman"/>
                <w:sz w:val="24"/>
                <w:szCs w:val="24"/>
                <w:lang w:val="uk-UA"/>
              </w:rPr>
              <w:t xml:space="preserve">2.3. </w:t>
            </w:r>
            <w:r w:rsidRPr="00123B7C">
              <w:rPr>
                <w:rFonts w:ascii="Times New Roman" w:hAnsi="Times New Roman" w:cs="Times New Roman"/>
                <w:b/>
                <w:strike/>
                <w:sz w:val="24"/>
                <w:szCs w:val="24"/>
                <w:lang w:val="uk-UA"/>
              </w:rPr>
              <w:t>Реєстраційна форма</w:t>
            </w:r>
            <w:r>
              <w:rPr>
                <w:rFonts w:ascii="Times New Roman" w:hAnsi="Times New Roman" w:cs="Times New Roman"/>
                <w:b/>
                <w:strike/>
                <w:sz w:val="24"/>
                <w:szCs w:val="24"/>
                <w:lang w:val="uk-UA"/>
              </w:rPr>
              <w:t xml:space="preserve"> надсилається</w:t>
            </w:r>
            <w:r w:rsidRPr="00D62649">
              <w:rPr>
                <w:rFonts w:ascii="Times New Roman" w:hAnsi="Times New Roman" w:cs="Times New Roman"/>
                <w:sz w:val="24"/>
                <w:szCs w:val="24"/>
                <w:lang w:val="uk-UA"/>
              </w:rPr>
              <w:t xml:space="preserve"> </w:t>
            </w:r>
            <w:r w:rsidRPr="00123B7C">
              <w:rPr>
                <w:rFonts w:ascii="Times New Roman" w:hAnsi="Times New Roman" w:cs="Times New Roman"/>
                <w:b/>
                <w:bCs/>
                <w:sz w:val="24"/>
                <w:szCs w:val="24"/>
                <w:lang w:val="uk-UA"/>
              </w:rPr>
              <w:t>Реєстраційні форми надсилаються</w:t>
            </w:r>
            <w:r w:rsidRPr="00123B7C">
              <w:rPr>
                <w:rFonts w:ascii="Times New Roman" w:hAnsi="Times New Roman" w:cs="Times New Roman"/>
                <w:sz w:val="24"/>
                <w:szCs w:val="24"/>
                <w:lang w:val="uk-UA"/>
              </w:rPr>
              <w:t xml:space="preserve"> уповноваженим представником учасника оптового енергетичного ринку </w:t>
            </w:r>
            <w:r w:rsidRPr="00123B7C">
              <w:rPr>
                <w:rFonts w:ascii="Times New Roman" w:hAnsi="Times New Roman" w:cs="Times New Roman"/>
                <w:b/>
                <w:bCs/>
                <w:sz w:val="24"/>
                <w:szCs w:val="24"/>
                <w:lang w:val="uk-UA"/>
              </w:rPr>
              <w:t>з визначеної ним електронної адреси .</w:t>
            </w:r>
          </w:p>
          <w:p w:rsidR="007916EE" w:rsidRPr="00123B7C" w:rsidRDefault="007916EE" w:rsidP="007916EE">
            <w:pPr>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Pr="00123B7C">
              <w:rPr>
                <w:rFonts w:ascii="Times New Roman" w:hAnsi="Times New Roman" w:cs="Times New Roman"/>
                <w:sz w:val="24"/>
                <w:szCs w:val="24"/>
                <w:lang w:val="uk-UA"/>
              </w:rPr>
              <w:t xml:space="preserve">Разом із </w:t>
            </w:r>
            <w:r w:rsidRPr="00123B7C">
              <w:rPr>
                <w:rFonts w:ascii="Times New Roman" w:hAnsi="Times New Roman" w:cs="Times New Roman"/>
                <w:b/>
                <w:strike/>
                <w:sz w:val="24"/>
                <w:szCs w:val="24"/>
                <w:lang w:val="uk-UA"/>
              </w:rPr>
              <w:t>реєстраційною формою надсилається</w:t>
            </w:r>
            <w:r w:rsidRPr="00123B7C">
              <w:rPr>
                <w:rFonts w:ascii="Times New Roman" w:hAnsi="Times New Roman" w:cs="Times New Roman"/>
                <w:b/>
                <w:bCs/>
                <w:sz w:val="24"/>
                <w:szCs w:val="24"/>
                <w:lang w:val="uk-UA"/>
              </w:rPr>
              <w:t xml:space="preserve"> реєстраційними формами  надсилаються: </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9E2924" w:rsidRDefault="007916EE" w:rsidP="007916EE">
            <w:pPr>
              <w:spacing w:after="0" w:line="240" w:lineRule="auto"/>
              <w:rPr>
                <w:rFonts w:ascii="Times New Roman" w:hAnsi="Times New Roman" w:cs="Times New Roman"/>
                <w:b/>
                <w:color w:val="000000" w:themeColor="text1"/>
                <w:sz w:val="24"/>
                <w:szCs w:val="24"/>
                <w:lang w:val="uk-UA"/>
              </w:rPr>
            </w:pPr>
            <w:r w:rsidRPr="009E2924">
              <w:rPr>
                <w:rFonts w:ascii="Times New Roman" w:hAnsi="Times New Roman" w:cs="Times New Roman"/>
                <w:b/>
                <w:color w:val="000000" w:themeColor="text1"/>
                <w:sz w:val="24"/>
                <w:szCs w:val="24"/>
                <w:lang w:val="uk-UA"/>
              </w:rPr>
              <w:t>ТОВ «ЕРУ ТРЕЙДІНГ»</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9E2924">
              <w:rPr>
                <w:rFonts w:ascii="Times New Roman" w:eastAsia="Times New Roman" w:hAnsi="Times New Roman" w:cs="Times New Roman"/>
                <w:i/>
                <w:sz w:val="24"/>
                <w:szCs w:val="24"/>
                <w:u w:val="single"/>
                <w:lang w:val="uk-UA" w:eastAsia="ru-RU"/>
              </w:rPr>
              <w:t>Пропозиції</w:t>
            </w:r>
            <w:r w:rsidRPr="009E292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доповнити абзац третій та четвертий, виклавши в такій редакції:</w:t>
            </w:r>
          </w:p>
          <w:p w:rsidR="007916EE" w:rsidRPr="009E2924" w:rsidRDefault="007916EE" w:rsidP="007916EE">
            <w:pPr>
              <w:spacing w:after="0" w:line="240" w:lineRule="auto"/>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9E2924">
              <w:rPr>
                <w:rFonts w:ascii="Times New Roman" w:hAnsi="Times New Roman" w:cs="Times New Roman"/>
                <w:color w:val="000000" w:themeColor="text1"/>
                <w:sz w:val="24"/>
                <w:szCs w:val="24"/>
                <w:lang w:val="uk-UA"/>
              </w:rPr>
              <w:t xml:space="preserve">Разом із реєстраційною формою надсилається: </w:t>
            </w:r>
          </w:p>
          <w:p w:rsidR="007916EE"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lastRenderedPageBreak/>
              <w:t xml:space="preserve">належним чином завірена копія довіреності </w:t>
            </w:r>
            <w:r w:rsidRPr="009E2924">
              <w:rPr>
                <w:rFonts w:ascii="Times New Roman" w:hAnsi="Times New Roman" w:cs="Times New Roman"/>
                <w:b/>
                <w:iCs/>
                <w:color w:val="000000" w:themeColor="text1"/>
                <w:sz w:val="24"/>
                <w:szCs w:val="24"/>
                <w:lang w:val="uk-UA"/>
              </w:rPr>
              <w:t>або</w:t>
            </w:r>
            <w:r w:rsidRPr="009E2924">
              <w:rPr>
                <w:rFonts w:ascii="Times New Roman" w:hAnsi="Times New Roman" w:cs="Times New Roman"/>
                <w:i/>
                <w:iCs/>
                <w:color w:val="000000" w:themeColor="text1"/>
                <w:sz w:val="24"/>
                <w:szCs w:val="24"/>
                <w:u w:val="single"/>
                <w:lang w:val="uk-UA"/>
              </w:rPr>
              <w:t xml:space="preserve"> </w:t>
            </w:r>
            <w:r w:rsidRPr="009E2924">
              <w:rPr>
                <w:rFonts w:ascii="Times New Roman" w:hAnsi="Times New Roman" w:cs="Times New Roman"/>
                <w:b/>
                <w:i/>
                <w:iCs/>
                <w:color w:val="000000" w:themeColor="text1"/>
                <w:sz w:val="24"/>
                <w:szCs w:val="24"/>
                <w:lang w:val="uk-UA"/>
              </w:rPr>
              <w:t>іншого документа</w:t>
            </w:r>
            <w:r w:rsidRPr="009E2924">
              <w:rPr>
                <w:rFonts w:ascii="Times New Roman" w:hAnsi="Times New Roman" w:cs="Times New Roman"/>
                <w:b/>
                <w:color w:val="000000" w:themeColor="text1"/>
                <w:sz w:val="24"/>
                <w:szCs w:val="24"/>
                <w:lang w:val="uk-UA"/>
              </w:rPr>
              <w:t>,</w:t>
            </w:r>
            <w:r w:rsidRPr="009E2924">
              <w:rPr>
                <w:rFonts w:ascii="Times New Roman" w:hAnsi="Times New Roman" w:cs="Times New Roman"/>
                <w:color w:val="000000" w:themeColor="text1"/>
                <w:sz w:val="24"/>
                <w:szCs w:val="24"/>
                <w:lang w:val="uk-UA"/>
              </w:rPr>
              <w:t xml:space="preserve"> яким уповноважено представника учасника оптового енергетичного ринку  представляти цього учасника з питань реєстрації;</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 xml:space="preserve">копії документів, що підтверджують кінцевого </w:t>
            </w:r>
            <w:proofErr w:type="spellStart"/>
            <w:r w:rsidRPr="009E2924">
              <w:rPr>
                <w:rFonts w:ascii="Times New Roman" w:hAnsi="Times New Roman" w:cs="Times New Roman"/>
                <w:color w:val="000000" w:themeColor="text1"/>
                <w:sz w:val="24"/>
                <w:szCs w:val="24"/>
                <w:lang w:val="uk-UA"/>
              </w:rPr>
              <w:t>бенефіціара</w:t>
            </w:r>
            <w:proofErr w:type="spellEnd"/>
            <w:r w:rsidRPr="009E2924">
              <w:rPr>
                <w:rFonts w:ascii="Times New Roman" w:hAnsi="Times New Roman" w:cs="Times New Roman"/>
                <w:color w:val="000000" w:themeColor="text1"/>
                <w:sz w:val="24"/>
                <w:szCs w:val="24"/>
                <w:lang w:val="uk-UA"/>
              </w:rPr>
              <w:t>(-</w:t>
            </w:r>
            <w:proofErr w:type="spellStart"/>
            <w:r w:rsidRPr="009E2924">
              <w:rPr>
                <w:rFonts w:ascii="Times New Roman" w:hAnsi="Times New Roman" w:cs="Times New Roman"/>
                <w:color w:val="000000" w:themeColor="text1"/>
                <w:sz w:val="24"/>
                <w:szCs w:val="24"/>
                <w:lang w:val="uk-UA"/>
              </w:rPr>
              <w:t>ів</w:t>
            </w:r>
            <w:proofErr w:type="spellEnd"/>
            <w:r w:rsidRPr="009E2924">
              <w:rPr>
                <w:rFonts w:ascii="Times New Roman" w:hAnsi="Times New Roman" w:cs="Times New Roman"/>
                <w:color w:val="000000" w:themeColor="text1"/>
                <w:sz w:val="24"/>
                <w:szCs w:val="24"/>
                <w:lang w:val="uk-UA"/>
              </w:rPr>
              <w:t>) (контролера(-</w:t>
            </w:r>
            <w:proofErr w:type="spellStart"/>
            <w:r w:rsidRPr="009E2924">
              <w:rPr>
                <w:rFonts w:ascii="Times New Roman" w:hAnsi="Times New Roman" w:cs="Times New Roman"/>
                <w:color w:val="000000" w:themeColor="text1"/>
                <w:sz w:val="24"/>
                <w:szCs w:val="24"/>
                <w:lang w:val="uk-UA"/>
              </w:rPr>
              <w:t>ів</w:t>
            </w:r>
            <w:proofErr w:type="spellEnd"/>
            <w:r w:rsidRPr="009E2924">
              <w:rPr>
                <w:rFonts w:ascii="Times New Roman" w:hAnsi="Times New Roman" w:cs="Times New Roman"/>
                <w:color w:val="000000" w:themeColor="text1"/>
                <w:sz w:val="24"/>
                <w:szCs w:val="24"/>
                <w:lang w:val="uk-UA"/>
              </w:rPr>
              <w:t xml:space="preserve">)) </w:t>
            </w:r>
            <w:r w:rsidRPr="009E2924">
              <w:rPr>
                <w:rFonts w:ascii="Times New Roman" w:hAnsi="Times New Roman" w:cs="Times New Roman"/>
                <w:b/>
                <w:iCs/>
                <w:color w:val="000000" w:themeColor="text1"/>
                <w:sz w:val="24"/>
                <w:szCs w:val="24"/>
                <w:lang w:val="uk-UA"/>
              </w:rPr>
              <w:t xml:space="preserve">(копію актуального витягу з Єдиного державного реєстру юридичних осіб, фізичних осіб - підприємців та громадських формувань для резидентів та копію актуального </w:t>
            </w:r>
            <w:r w:rsidRPr="009E2924">
              <w:rPr>
                <w:rFonts w:ascii="Times New Roman" w:hAnsi="Times New Roman" w:cs="Times New Roman"/>
                <w:b/>
                <w:iCs/>
                <w:color w:val="000000" w:themeColor="text1"/>
                <w:sz w:val="24"/>
                <w:szCs w:val="24"/>
                <w:shd w:val="clear" w:color="auto" w:fill="FFFFFF"/>
                <w:lang w:val="uk-UA"/>
              </w:rPr>
              <w:t xml:space="preserve">витягу, виписки чи іншого документу з торговельного, банківського, судового реєстру тощо для нерезидентів, які містять дані про </w:t>
            </w:r>
            <w:r w:rsidRPr="009E2924">
              <w:rPr>
                <w:rFonts w:ascii="Times New Roman" w:hAnsi="Times New Roman" w:cs="Times New Roman"/>
                <w:b/>
                <w:iCs/>
                <w:color w:val="000000" w:themeColor="text1"/>
                <w:sz w:val="24"/>
                <w:szCs w:val="24"/>
                <w:lang w:val="uk-UA"/>
              </w:rPr>
              <w:t xml:space="preserve">кінцевого </w:t>
            </w:r>
            <w:proofErr w:type="spellStart"/>
            <w:r w:rsidRPr="009E2924">
              <w:rPr>
                <w:rFonts w:ascii="Times New Roman" w:hAnsi="Times New Roman" w:cs="Times New Roman"/>
                <w:b/>
                <w:iCs/>
                <w:color w:val="000000" w:themeColor="text1"/>
                <w:sz w:val="24"/>
                <w:szCs w:val="24"/>
                <w:lang w:val="uk-UA"/>
              </w:rPr>
              <w:t>бенефіціара</w:t>
            </w:r>
            <w:proofErr w:type="spellEnd"/>
            <w:r w:rsidRPr="009E2924">
              <w:rPr>
                <w:rFonts w:ascii="Times New Roman" w:hAnsi="Times New Roman" w:cs="Times New Roman"/>
                <w:b/>
                <w:iCs/>
                <w:color w:val="000000" w:themeColor="text1"/>
                <w:sz w:val="24"/>
                <w:szCs w:val="24"/>
                <w:lang w:val="uk-UA"/>
              </w:rPr>
              <w:t>(-</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 (контролера(-</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 xml:space="preserve">)) </w:t>
            </w:r>
            <w:r w:rsidRPr="009E2924">
              <w:rPr>
                <w:rFonts w:ascii="Times New Roman" w:hAnsi="Times New Roman" w:cs="Times New Roman"/>
                <w:b/>
                <w:iCs/>
                <w:color w:val="000000" w:themeColor="text1"/>
                <w:sz w:val="24"/>
                <w:szCs w:val="24"/>
                <w:shd w:val="clear" w:color="auto" w:fill="FFFFFF"/>
                <w:lang w:val="uk-UA"/>
              </w:rPr>
              <w:t xml:space="preserve">або копії інших документів, які підтверджують </w:t>
            </w:r>
            <w:r w:rsidRPr="009E2924">
              <w:rPr>
                <w:rFonts w:ascii="Times New Roman" w:hAnsi="Times New Roman" w:cs="Times New Roman"/>
                <w:b/>
                <w:iCs/>
                <w:color w:val="000000" w:themeColor="text1"/>
                <w:sz w:val="24"/>
                <w:szCs w:val="24"/>
                <w:lang w:val="uk-UA"/>
              </w:rPr>
              <w:t xml:space="preserve">кінцевого </w:t>
            </w:r>
            <w:proofErr w:type="spellStart"/>
            <w:r w:rsidRPr="009E2924">
              <w:rPr>
                <w:rFonts w:ascii="Times New Roman" w:hAnsi="Times New Roman" w:cs="Times New Roman"/>
                <w:b/>
                <w:iCs/>
                <w:color w:val="000000" w:themeColor="text1"/>
                <w:sz w:val="24"/>
                <w:szCs w:val="24"/>
                <w:lang w:val="uk-UA"/>
              </w:rPr>
              <w:t>бенефіціара</w:t>
            </w:r>
            <w:proofErr w:type="spellEnd"/>
            <w:r w:rsidRPr="009E2924">
              <w:rPr>
                <w:rFonts w:ascii="Times New Roman" w:hAnsi="Times New Roman" w:cs="Times New Roman"/>
                <w:b/>
                <w:iCs/>
                <w:color w:val="000000" w:themeColor="text1"/>
                <w:sz w:val="24"/>
                <w:szCs w:val="24"/>
                <w:lang w:val="uk-UA"/>
              </w:rPr>
              <w:t>(-</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 (контролера(-</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w:t>
            </w:r>
          </w:p>
          <w:p w:rsidR="007916EE" w:rsidRPr="009E2924" w:rsidRDefault="007916EE" w:rsidP="007916EE">
            <w:pPr>
              <w:spacing w:after="0" w:line="240" w:lineRule="auto"/>
              <w:jc w:val="both"/>
              <w:rPr>
                <w:rFonts w:ascii="Times New Roman" w:eastAsia="Times New Roman" w:hAnsi="Times New Roman" w:cs="Times New Roman"/>
                <w:sz w:val="24"/>
                <w:szCs w:val="24"/>
                <w:lang w:val="uk-UA" w:eastAsia="ru-RU"/>
              </w:rPr>
            </w:pPr>
            <w:r w:rsidRPr="009E2924">
              <w:rPr>
                <w:rFonts w:ascii="Times New Roman" w:eastAsia="Times New Roman" w:hAnsi="Times New Roman" w:cs="Times New Roman"/>
                <w:i/>
                <w:sz w:val="24"/>
                <w:szCs w:val="24"/>
                <w:u w:val="single"/>
                <w:lang w:val="uk-UA" w:eastAsia="ru-RU"/>
              </w:rPr>
              <w:t>Обґрунтування</w:t>
            </w:r>
            <w:r w:rsidRPr="009E2924">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bCs/>
                <w:color w:val="000000" w:themeColor="text1"/>
                <w:sz w:val="24"/>
                <w:szCs w:val="24"/>
                <w:lang w:val="uk-UA"/>
              </w:rPr>
            </w:pPr>
            <w:r w:rsidRPr="009E2924">
              <w:rPr>
                <w:rFonts w:ascii="Times New Roman" w:hAnsi="Times New Roman" w:cs="Times New Roman"/>
                <w:bCs/>
                <w:color w:val="000000" w:themeColor="text1"/>
                <w:sz w:val="24"/>
                <w:szCs w:val="24"/>
                <w:lang w:val="uk-UA"/>
              </w:rPr>
              <w:t xml:space="preserve">Необхідно  додати уточнення щодо інших документів, якими підтверджуються повноваження представника учасника оптового енергетичного ринку, оскільки це може бути статут, наприклад, та уточнити, якими документами можна підтвердити кінцевого </w:t>
            </w:r>
            <w:proofErr w:type="spellStart"/>
            <w:r w:rsidRPr="009E2924">
              <w:rPr>
                <w:rFonts w:ascii="Times New Roman" w:hAnsi="Times New Roman" w:cs="Times New Roman"/>
                <w:bCs/>
                <w:color w:val="000000" w:themeColor="text1"/>
                <w:sz w:val="24"/>
                <w:szCs w:val="24"/>
                <w:lang w:val="uk-UA"/>
              </w:rPr>
              <w:t>бенефіціара</w:t>
            </w:r>
            <w:proofErr w:type="spellEnd"/>
            <w:r w:rsidRPr="009E2924">
              <w:rPr>
                <w:rFonts w:ascii="Times New Roman" w:hAnsi="Times New Roman" w:cs="Times New Roman"/>
                <w:bCs/>
                <w:color w:val="000000" w:themeColor="text1"/>
                <w:sz w:val="24"/>
                <w:szCs w:val="24"/>
                <w:lang w:val="uk-UA"/>
              </w:rPr>
              <w:t>(-</w:t>
            </w:r>
            <w:proofErr w:type="spellStart"/>
            <w:r w:rsidRPr="009E2924">
              <w:rPr>
                <w:rFonts w:ascii="Times New Roman" w:hAnsi="Times New Roman" w:cs="Times New Roman"/>
                <w:bCs/>
                <w:color w:val="000000" w:themeColor="text1"/>
                <w:sz w:val="24"/>
                <w:szCs w:val="24"/>
                <w:lang w:val="uk-UA"/>
              </w:rPr>
              <w:t>ів</w:t>
            </w:r>
            <w:proofErr w:type="spellEnd"/>
            <w:r w:rsidRPr="009E2924">
              <w:rPr>
                <w:rFonts w:ascii="Times New Roman" w:hAnsi="Times New Roman" w:cs="Times New Roman"/>
                <w:bCs/>
                <w:color w:val="000000" w:themeColor="text1"/>
                <w:sz w:val="24"/>
                <w:szCs w:val="24"/>
                <w:lang w:val="uk-UA"/>
              </w:rPr>
              <w:t>) (контролера(-</w:t>
            </w:r>
            <w:proofErr w:type="spellStart"/>
            <w:r w:rsidRPr="009E2924">
              <w:rPr>
                <w:rFonts w:ascii="Times New Roman" w:hAnsi="Times New Roman" w:cs="Times New Roman"/>
                <w:bCs/>
                <w:color w:val="000000" w:themeColor="text1"/>
                <w:sz w:val="24"/>
                <w:szCs w:val="24"/>
                <w:lang w:val="uk-UA"/>
              </w:rPr>
              <w:t>ів</w:t>
            </w:r>
            <w:proofErr w:type="spellEnd"/>
            <w:r w:rsidRPr="009E2924">
              <w:rPr>
                <w:rFonts w:ascii="Times New Roman" w:hAnsi="Times New Roman" w:cs="Times New Roman"/>
                <w:bCs/>
                <w:color w:val="000000" w:themeColor="text1"/>
                <w:sz w:val="24"/>
                <w:szCs w:val="24"/>
                <w:lang w:val="uk-UA"/>
              </w:rPr>
              <w:t>)) для уникнення додаткових запитів документів.</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B82C21" w:rsidRDefault="007916EE" w:rsidP="007916EE">
            <w:pPr>
              <w:spacing w:after="0" w:line="240" w:lineRule="auto"/>
              <w:jc w:val="both"/>
              <w:rPr>
                <w:rFonts w:ascii="Times New Roman" w:hAnsi="Times New Roman" w:cs="Times New Roman"/>
                <w:b/>
                <w:bCs/>
                <w:iCs/>
                <w:sz w:val="24"/>
                <w:szCs w:val="24"/>
                <w:lang w:val="uk-UA" w:eastAsia="ru-RU"/>
              </w:rPr>
            </w:pPr>
            <w:r w:rsidRPr="00B82C21">
              <w:rPr>
                <w:rFonts w:ascii="Times New Roman" w:hAnsi="Times New Roman" w:cs="Times New Roman"/>
                <w:b/>
                <w:bCs/>
                <w:iCs/>
                <w:sz w:val="24"/>
                <w:szCs w:val="24"/>
                <w:lang w:val="uk-UA" w:eastAsia="ru-RU"/>
              </w:rPr>
              <w:t>ТОВ «Київські Енергетичні Послуги»</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четвертий викласти в такій редакції</w:t>
            </w:r>
            <w:r>
              <w:rPr>
                <w:rFonts w:ascii="Times New Roman" w:eastAsia="Times New Roman" w:hAnsi="Times New Roman" w:cs="Times New Roman"/>
                <w:b/>
                <w:sz w:val="24"/>
                <w:szCs w:val="24"/>
                <w:lang w:val="uk-UA" w:eastAsia="ru-RU"/>
              </w:rPr>
              <w:t>:</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 xml:space="preserve">копії документів, що підтверджують кінцевого </w:t>
            </w:r>
            <w:proofErr w:type="spellStart"/>
            <w:r w:rsidRPr="00B82C21">
              <w:rPr>
                <w:rFonts w:ascii="Times New Roman" w:hAnsi="Times New Roman" w:cs="Times New Roman"/>
                <w:b/>
                <w:bCs/>
                <w:strike/>
                <w:sz w:val="24"/>
                <w:szCs w:val="24"/>
                <w:lang w:val="uk-UA"/>
              </w:rPr>
              <w:t>бенефіціара</w:t>
            </w:r>
            <w:proofErr w:type="spellEnd"/>
            <w:r w:rsidRPr="00B82C21">
              <w:rPr>
                <w:rFonts w:ascii="Times New Roman" w:hAnsi="Times New Roman" w:cs="Times New Roman"/>
                <w:b/>
                <w:bCs/>
                <w:strike/>
                <w:sz w:val="24"/>
                <w:szCs w:val="24"/>
                <w:lang w:val="uk-UA"/>
              </w:rPr>
              <w:t>(-</w:t>
            </w:r>
            <w:proofErr w:type="spellStart"/>
            <w:r w:rsidRPr="00B82C21">
              <w:rPr>
                <w:rFonts w:ascii="Times New Roman" w:hAnsi="Times New Roman" w:cs="Times New Roman"/>
                <w:b/>
                <w:bCs/>
                <w:strike/>
                <w:sz w:val="24"/>
                <w:szCs w:val="24"/>
                <w:lang w:val="uk-UA"/>
              </w:rPr>
              <w:t>ів</w:t>
            </w:r>
            <w:proofErr w:type="spellEnd"/>
            <w:r w:rsidRPr="00B82C21">
              <w:rPr>
                <w:rFonts w:ascii="Times New Roman" w:hAnsi="Times New Roman" w:cs="Times New Roman"/>
                <w:b/>
                <w:bCs/>
                <w:strike/>
                <w:sz w:val="24"/>
                <w:szCs w:val="24"/>
                <w:lang w:val="uk-UA"/>
              </w:rPr>
              <w:t>) (контролера(-</w:t>
            </w:r>
            <w:proofErr w:type="spellStart"/>
            <w:r w:rsidRPr="00B82C21">
              <w:rPr>
                <w:rFonts w:ascii="Times New Roman" w:hAnsi="Times New Roman" w:cs="Times New Roman"/>
                <w:b/>
                <w:bCs/>
                <w:strike/>
                <w:sz w:val="24"/>
                <w:szCs w:val="24"/>
                <w:lang w:val="uk-UA"/>
              </w:rPr>
              <w:t>ів</w:t>
            </w:r>
            <w:proofErr w:type="spellEnd"/>
            <w:r w:rsidRPr="00B82C21">
              <w:rPr>
                <w:rFonts w:ascii="Times New Roman" w:hAnsi="Times New Roman" w:cs="Times New Roman"/>
                <w:b/>
                <w:bCs/>
                <w:strike/>
                <w:sz w:val="24"/>
                <w:szCs w:val="24"/>
                <w:lang w:val="uk-UA"/>
              </w:rPr>
              <w:t>))</w:t>
            </w:r>
            <w:r w:rsidRPr="00B82C21">
              <w:rPr>
                <w:rFonts w:ascii="Times New Roman" w:hAnsi="Times New Roman" w:cs="Times New Roman"/>
                <w:b/>
                <w:bCs/>
                <w:sz w:val="24"/>
                <w:szCs w:val="24"/>
                <w:lang w:val="uk-UA"/>
              </w:rPr>
              <w:t xml:space="preserve">  довідка, щодо структури управління суб’єктом (структура власності від засновника до кінцевого </w:t>
            </w:r>
            <w:proofErr w:type="spellStart"/>
            <w:r w:rsidRPr="00B82C21">
              <w:rPr>
                <w:rFonts w:ascii="Times New Roman" w:hAnsi="Times New Roman" w:cs="Times New Roman"/>
                <w:b/>
                <w:bCs/>
                <w:sz w:val="24"/>
                <w:szCs w:val="24"/>
                <w:lang w:val="uk-UA"/>
              </w:rPr>
              <w:t>бенефіціара</w:t>
            </w:r>
            <w:proofErr w:type="spellEnd"/>
            <w:r w:rsidRPr="00B82C21">
              <w:rPr>
                <w:rFonts w:ascii="Times New Roman" w:hAnsi="Times New Roman" w:cs="Times New Roman"/>
                <w:b/>
                <w:bCs/>
                <w:sz w:val="24"/>
                <w:szCs w:val="24"/>
                <w:lang w:val="uk-UA"/>
              </w:rPr>
              <w:t xml:space="preserve"> із зазначенням безпосереднього чи опосередкованого впливу).</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lastRenderedPageBreak/>
              <w:t>Обґрунтування</w:t>
            </w:r>
            <w:r w:rsidRPr="00B82C21">
              <w:rPr>
                <w:rFonts w:ascii="Times New Roman" w:eastAsia="Times New Roman" w:hAnsi="Times New Roman" w:cs="Times New Roman"/>
                <w:sz w:val="24"/>
                <w:szCs w:val="24"/>
                <w:lang w:val="uk-UA" w:eastAsia="ru-RU"/>
              </w:rPr>
              <w:t xml:space="preserve">: </w:t>
            </w:r>
            <w:r w:rsidRPr="00B82C21">
              <w:rPr>
                <w:rFonts w:ascii="Times New Roman" w:hAnsi="Times New Roman" w:cs="Times New Roman"/>
                <w:sz w:val="24"/>
                <w:szCs w:val="24"/>
                <w:lang w:val="uk-UA" w:eastAsia="uk-UA"/>
              </w:rPr>
              <w:t>Потрібно уточнити, які саме документи мають надаватись.</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EF0836" w:rsidRDefault="007916EE" w:rsidP="007916EE">
            <w:pPr>
              <w:spacing w:after="0" w:line="240" w:lineRule="auto"/>
              <w:jc w:val="both"/>
              <w:rPr>
                <w:rFonts w:ascii="Times New Roman" w:hAnsi="Times New Roman" w:cs="Times New Roman"/>
                <w:b/>
                <w:lang w:val="uk-UA"/>
              </w:rPr>
            </w:pPr>
            <w:r w:rsidRPr="00EF0836">
              <w:rPr>
                <w:rFonts w:ascii="Times New Roman" w:hAnsi="Times New Roman" w:cs="Times New Roman"/>
                <w:b/>
                <w:lang w:val="uk-UA"/>
              </w:rPr>
              <w:t>ТОВ «ДТЕК Нафтогаз»</w:t>
            </w:r>
          </w:p>
          <w:p w:rsidR="007916EE" w:rsidRPr="00EF0836" w:rsidRDefault="007916EE" w:rsidP="007916EE">
            <w:pPr>
              <w:spacing w:after="0" w:line="240" w:lineRule="auto"/>
              <w:jc w:val="both"/>
              <w:rPr>
                <w:rFonts w:ascii="Times New Roman" w:eastAsia="Times New Roman" w:hAnsi="Times New Roman" w:cs="Times New Roman"/>
                <w:sz w:val="24"/>
                <w:szCs w:val="24"/>
                <w:lang w:val="uk-UA" w:eastAsia="ru-RU"/>
              </w:rPr>
            </w:pPr>
            <w:r w:rsidRPr="00EF0836">
              <w:rPr>
                <w:rFonts w:ascii="Times New Roman" w:eastAsia="Times New Roman" w:hAnsi="Times New Roman" w:cs="Times New Roman"/>
                <w:i/>
                <w:sz w:val="24"/>
                <w:szCs w:val="24"/>
                <w:u w:val="single"/>
                <w:lang w:val="uk-UA" w:eastAsia="ru-RU"/>
              </w:rPr>
              <w:t>Пропозиції</w:t>
            </w:r>
            <w:r w:rsidRPr="00EF0836">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четвертий викласти в такій редакції</w:t>
            </w:r>
            <w:r>
              <w:rPr>
                <w:rFonts w:ascii="Times New Roman" w:eastAsia="Times New Roman" w:hAnsi="Times New Roman" w:cs="Times New Roman"/>
                <w:b/>
                <w:sz w:val="24"/>
                <w:szCs w:val="24"/>
                <w:lang w:val="uk-UA" w:eastAsia="ru-RU"/>
              </w:rPr>
              <w:t>:</w:t>
            </w:r>
          </w:p>
          <w:p w:rsidR="007916EE" w:rsidRPr="00EF0836" w:rsidRDefault="007916EE" w:rsidP="007916EE">
            <w:pPr>
              <w:spacing w:after="0" w:line="240" w:lineRule="auto"/>
              <w:jc w:val="both"/>
              <w:rPr>
                <w:rFonts w:ascii="Times New Roman" w:hAnsi="Times New Roman" w:cs="Times New Roman"/>
                <w:b/>
                <w:bCs/>
                <w:sz w:val="24"/>
                <w:szCs w:val="24"/>
                <w:lang w:val="uk-UA"/>
              </w:rPr>
            </w:pPr>
            <w:r w:rsidRPr="00EF0836">
              <w:rPr>
                <w:rFonts w:ascii="Times New Roman" w:hAnsi="Times New Roman" w:cs="Times New Roman"/>
                <w:b/>
                <w:bCs/>
                <w:strike/>
                <w:sz w:val="24"/>
                <w:szCs w:val="24"/>
                <w:lang w:val="uk-UA"/>
              </w:rPr>
              <w:t xml:space="preserve">копії документів, що підтверджують кінцевого </w:t>
            </w:r>
            <w:proofErr w:type="spellStart"/>
            <w:r w:rsidRPr="00EF0836">
              <w:rPr>
                <w:rFonts w:ascii="Times New Roman" w:hAnsi="Times New Roman" w:cs="Times New Roman"/>
                <w:b/>
                <w:bCs/>
                <w:strike/>
                <w:sz w:val="24"/>
                <w:szCs w:val="24"/>
                <w:lang w:val="uk-UA"/>
              </w:rPr>
              <w:t>бенефіціара</w:t>
            </w:r>
            <w:proofErr w:type="spellEnd"/>
            <w:r w:rsidRPr="00EF0836">
              <w:rPr>
                <w:rFonts w:ascii="Times New Roman" w:hAnsi="Times New Roman" w:cs="Times New Roman"/>
                <w:b/>
                <w:bCs/>
                <w:strike/>
                <w:sz w:val="24"/>
                <w:szCs w:val="24"/>
                <w:lang w:val="uk-UA"/>
              </w:rPr>
              <w:t>(-</w:t>
            </w:r>
            <w:proofErr w:type="spellStart"/>
            <w:r w:rsidRPr="00EF0836">
              <w:rPr>
                <w:rFonts w:ascii="Times New Roman" w:hAnsi="Times New Roman" w:cs="Times New Roman"/>
                <w:b/>
                <w:bCs/>
                <w:strike/>
                <w:sz w:val="24"/>
                <w:szCs w:val="24"/>
                <w:lang w:val="uk-UA"/>
              </w:rPr>
              <w:t>ів</w:t>
            </w:r>
            <w:proofErr w:type="spellEnd"/>
            <w:r w:rsidRPr="00EF0836">
              <w:rPr>
                <w:rFonts w:ascii="Times New Roman" w:hAnsi="Times New Roman" w:cs="Times New Roman"/>
                <w:b/>
                <w:bCs/>
                <w:strike/>
                <w:sz w:val="24"/>
                <w:szCs w:val="24"/>
                <w:lang w:val="uk-UA"/>
              </w:rPr>
              <w:t>) (контролера(-</w:t>
            </w:r>
            <w:proofErr w:type="spellStart"/>
            <w:r w:rsidRPr="00EF0836">
              <w:rPr>
                <w:rFonts w:ascii="Times New Roman" w:hAnsi="Times New Roman" w:cs="Times New Roman"/>
                <w:b/>
                <w:bCs/>
                <w:strike/>
                <w:sz w:val="24"/>
                <w:szCs w:val="24"/>
                <w:lang w:val="uk-UA"/>
              </w:rPr>
              <w:t>ів</w:t>
            </w:r>
            <w:proofErr w:type="spellEnd"/>
            <w:r w:rsidRPr="00EF0836">
              <w:rPr>
                <w:rFonts w:ascii="Times New Roman" w:hAnsi="Times New Roman" w:cs="Times New Roman"/>
                <w:b/>
                <w:bCs/>
                <w:strike/>
                <w:sz w:val="24"/>
                <w:szCs w:val="24"/>
                <w:lang w:val="uk-UA"/>
              </w:rPr>
              <w:t>))</w:t>
            </w:r>
            <w:r w:rsidRPr="00EF0836">
              <w:rPr>
                <w:rFonts w:ascii="Times New Roman" w:hAnsi="Times New Roman" w:cs="Times New Roman"/>
                <w:b/>
                <w:bCs/>
                <w:sz w:val="24"/>
                <w:szCs w:val="24"/>
                <w:lang w:val="uk-UA"/>
              </w:rPr>
              <w:t xml:space="preserve">  копія витягу з Єдиного державного реєстру юридичних осіб, фізичних осіб- підприємців та громадських формувань, який містить інформацію про кінцевого </w:t>
            </w:r>
            <w:proofErr w:type="spellStart"/>
            <w:r w:rsidRPr="00EF0836">
              <w:rPr>
                <w:rFonts w:ascii="Times New Roman" w:hAnsi="Times New Roman" w:cs="Times New Roman"/>
                <w:b/>
                <w:bCs/>
                <w:sz w:val="24"/>
                <w:szCs w:val="24"/>
                <w:lang w:val="uk-UA"/>
              </w:rPr>
              <w:t>бенефіціарного</w:t>
            </w:r>
            <w:proofErr w:type="spellEnd"/>
            <w:r w:rsidRPr="00EF0836">
              <w:rPr>
                <w:rFonts w:ascii="Times New Roman" w:hAnsi="Times New Roman" w:cs="Times New Roman"/>
                <w:b/>
                <w:bCs/>
                <w:sz w:val="24"/>
                <w:szCs w:val="24"/>
                <w:lang w:val="uk-UA"/>
              </w:rPr>
              <w:t xml:space="preserve"> власника.</w:t>
            </w:r>
          </w:p>
          <w:p w:rsidR="007916EE" w:rsidRDefault="007916EE" w:rsidP="007916EE">
            <w:pPr>
              <w:spacing w:after="0" w:line="240" w:lineRule="auto"/>
              <w:jc w:val="both"/>
              <w:rPr>
                <w:rFonts w:asciiTheme="majorHAnsi" w:hAnsiTheme="majorHAnsi" w:cstheme="majorHAnsi"/>
                <w:b/>
                <w:bCs/>
                <w:lang w:val="uk-UA"/>
              </w:rPr>
            </w:pP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9C44A4" w:rsidRDefault="007916EE" w:rsidP="007916EE">
            <w:pPr>
              <w:spacing w:after="0" w:line="240" w:lineRule="auto"/>
              <w:jc w:val="both"/>
              <w:rPr>
                <w:rFonts w:ascii="Times New Roman" w:hAnsi="Times New Roman" w:cs="Times New Roman"/>
                <w:b/>
                <w:sz w:val="24"/>
                <w:szCs w:val="24"/>
                <w:lang w:val="uk-UA"/>
              </w:rPr>
            </w:pPr>
            <w:r w:rsidRPr="007F5B57">
              <w:rPr>
                <w:rFonts w:ascii="Times New Roman" w:hAnsi="Times New Roman" w:cs="Times New Roman"/>
                <w:b/>
                <w:sz w:val="24"/>
                <w:szCs w:val="24"/>
                <w:lang w:val="uk-UA"/>
              </w:rPr>
              <w:t>ПрАТ «ДТЕК Київські електромережі»</w:t>
            </w:r>
          </w:p>
          <w:p w:rsidR="007916EE" w:rsidRPr="007F5B57" w:rsidRDefault="007916EE" w:rsidP="007916EE">
            <w:pPr>
              <w:spacing w:after="0" w:line="240" w:lineRule="auto"/>
              <w:rPr>
                <w:rFonts w:ascii="Times New Roman" w:hAnsi="Times New Roman" w:cs="Times New Roman"/>
                <w:b/>
                <w:sz w:val="24"/>
                <w:szCs w:val="24"/>
                <w:lang w:val="uk-UA"/>
              </w:rPr>
            </w:pPr>
            <w:r w:rsidRPr="009C44A4">
              <w:rPr>
                <w:rFonts w:ascii="Times New Roman" w:hAnsi="Times New Roman" w:cs="Times New Roman"/>
                <w:b/>
                <w:lang w:val="uk-UA"/>
              </w:rPr>
              <w:t>АТ «ДТЕК ДНІПРОВСЬКІ ЕЛЕКТРОМЕРЕЖІ»</w:t>
            </w:r>
          </w:p>
          <w:p w:rsidR="007916EE" w:rsidRPr="007F5B57" w:rsidRDefault="007916EE" w:rsidP="007916EE">
            <w:pPr>
              <w:spacing w:after="0" w:line="240" w:lineRule="auto"/>
              <w:jc w:val="both"/>
              <w:rPr>
                <w:rFonts w:ascii="Times New Roman" w:eastAsia="Times New Roman" w:hAnsi="Times New Roman" w:cs="Times New Roman"/>
                <w:b/>
                <w:sz w:val="24"/>
                <w:szCs w:val="24"/>
                <w:lang w:val="uk-UA" w:eastAsia="ru-RU"/>
              </w:rPr>
            </w:pPr>
            <w:r w:rsidRPr="007F5B57">
              <w:rPr>
                <w:rFonts w:ascii="Times New Roman" w:eastAsia="Times New Roman" w:hAnsi="Times New Roman" w:cs="Times New Roman"/>
                <w:i/>
                <w:sz w:val="24"/>
                <w:szCs w:val="24"/>
                <w:u w:val="single"/>
                <w:lang w:val="uk-UA" w:eastAsia="ru-RU"/>
              </w:rPr>
              <w:t>Пропозиції</w:t>
            </w:r>
            <w:r w:rsidRPr="007F5B57">
              <w:rPr>
                <w:rFonts w:ascii="Times New Roman" w:eastAsia="Times New Roman" w:hAnsi="Times New Roman" w:cs="Times New Roman"/>
                <w:sz w:val="24"/>
                <w:szCs w:val="24"/>
                <w:lang w:val="uk-UA" w:eastAsia="ru-RU"/>
              </w:rPr>
              <w:t xml:space="preserve">: </w:t>
            </w:r>
            <w:r w:rsidRPr="007F5B57">
              <w:rPr>
                <w:rFonts w:ascii="Times New Roman" w:eastAsia="Times New Roman" w:hAnsi="Times New Roman" w:cs="Times New Roman"/>
                <w:b/>
                <w:sz w:val="24"/>
                <w:szCs w:val="24"/>
                <w:lang w:val="uk-UA" w:eastAsia="ru-RU"/>
              </w:rPr>
              <w:t>абзац четвертий виключити:</w:t>
            </w:r>
          </w:p>
          <w:p w:rsidR="007916EE" w:rsidRPr="007F5B57" w:rsidRDefault="007916EE" w:rsidP="007916EE">
            <w:pPr>
              <w:spacing w:after="0" w:line="240" w:lineRule="auto"/>
              <w:jc w:val="both"/>
              <w:rPr>
                <w:rFonts w:ascii="Times New Roman" w:hAnsi="Times New Roman" w:cs="Times New Roman"/>
                <w:b/>
                <w:strike/>
                <w:sz w:val="24"/>
                <w:szCs w:val="24"/>
                <w:lang w:val="uk-UA"/>
              </w:rPr>
            </w:pPr>
            <w:r w:rsidRPr="007F5B57">
              <w:rPr>
                <w:rFonts w:ascii="Times New Roman" w:hAnsi="Times New Roman" w:cs="Times New Roman"/>
                <w:b/>
                <w:strike/>
                <w:sz w:val="24"/>
                <w:szCs w:val="24"/>
                <w:lang w:val="uk-UA"/>
              </w:rPr>
              <w:t xml:space="preserve">копії документів, що підтверджують кінцевого </w:t>
            </w:r>
            <w:proofErr w:type="spellStart"/>
            <w:r w:rsidRPr="007F5B57">
              <w:rPr>
                <w:rFonts w:ascii="Times New Roman" w:hAnsi="Times New Roman" w:cs="Times New Roman"/>
                <w:b/>
                <w:strike/>
                <w:sz w:val="24"/>
                <w:szCs w:val="24"/>
                <w:lang w:val="uk-UA"/>
              </w:rPr>
              <w:t>бенефіціара</w:t>
            </w:r>
            <w:proofErr w:type="spellEnd"/>
            <w:r w:rsidRPr="007F5B57">
              <w:rPr>
                <w:rFonts w:ascii="Times New Roman" w:hAnsi="Times New Roman" w:cs="Times New Roman"/>
                <w:b/>
                <w:strike/>
                <w:sz w:val="24"/>
                <w:szCs w:val="24"/>
                <w:lang w:val="uk-UA"/>
              </w:rPr>
              <w:t>(-</w:t>
            </w:r>
            <w:proofErr w:type="spellStart"/>
            <w:r w:rsidRPr="007F5B57">
              <w:rPr>
                <w:rFonts w:ascii="Times New Roman" w:hAnsi="Times New Roman" w:cs="Times New Roman"/>
                <w:b/>
                <w:strike/>
                <w:sz w:val="24"/>
                <w:szCs w:val="24"/>
                <w:lang w:val="uk-UA"/>
              </w:rPr>
              <w:t>ів</w:t>
            </w:r>
            <w:proofErr w:type="spellEnd"/>
            <w:r w:rsidRPr="007F5B57">
              <w:rPr>
                <w:rFonts w:ascii="Times New Roman" w:hAnsi="Times New Roman" w:cs="Times New Roman"/>
                <w:b/>
                <w:strike/>
                <w:sz w:val="24"/>
                <w:szCs w:val="24"/>
                <w:lang w:val="uk-UA"/>
              </w:rPr>
              <w:t>) (контролера(-</w:t>
            </w:r>
            <w:proofErr w:type="spellStart"/>
            <w:r w:rsidRPr="007F5B57">
              <w:rPr>
                <w:rFonts w:ascii="Times New Roman" w:hAnsi="Times New Roman" w:cs="Times New Roman"/>
                <w:b/>
                <w:strike/>
                <w:sz w:val="24"/>
                <w:szCs w:val="24"/>
                <w:lang w:val="uk-UA"/>
              </w:rPr>
              <w:t>ів</w:t>
            </w:r>
            <w:proofErr w:type="spellEnd"/>
            <w:r w:rsidRPr="007F5B57">
              <w:rPr>
                <w:rFonts w:ascii="Times New Roman" w:hAnsi="Times New Roman" w:cs="Times New Roman"/>
                <w:b/>
                <w:strike/>
                <w:sz w:val="24"/>
                <w:szCs w:val="24"/>
                <w:lang w:val="uk-UA"/>
              </w:rPr>
              <w:t>)).</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Обґрунтування</w:t>
            </w:r>
            <w:r w:rsidRPr="007F5B57">
              <w:rPr>
                <w:rFonts w:ascii="Times New Roman" w:eastAsia="Times New Roman" w:hAnsi="Times New Roman" w:cs="Times New Roman"/>
                <w:sz w:val="24"/>
                <w:szCs w:val="24"/>
                <w:lang w:val="uk-UA" w:eastAsia="ru-RU"/>
              </w:rPr>
              <w:t>:</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не зрозуміло, про які саме документи йде мова.</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Проект порядку передбачає, що учасники оптового енергетичного ринку зобов’язані надавати достовірну інформацію, тобто надаючи у реєстраційній формі інформацію про кінцевого </w:t>
            </w:r>
            <w:proofErr w:type="spellStart"/>
            <w:r w:rsidRPr="007F5B57">
              <w:rPr>
                <w:rFonts w:ascii="Times New Roman" w:hAnsi="Times New Roman" w:cs="Times New Roman"/>
                <w:sz w:val="24"/>
                <w:szCs w:val="24"/>
                <w:lang w:val="uk-UA"/>
              </w:rPr>
              <w:t>бенефіціара</w:t>
            </w:r>
            <w:proofErr w:type="spellEnd"/>
            <w:r w:rsidRPr="007F5B57">
              <w:rPr>
                <w:rFonts w:ascii="Times New Roman" w:hAnsi="Times New Roman" w:cs="Times New Roman"/>
                <w:sz w:val="24"/>
                <w:szCs w:val="24"/>
                <w:lang w:val="uk-UA"/>
              </w:rPr>
              <w:t>, суб’єкт господарювання підтверджує, що інформація достовірна.</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 xml:space="preserve">Законом України «Про внесення змін до деяких законів України щодо вдосконалення регулювання кінцевої </w:t>
            </w:r>
            <w:proofErr w:type="spellStart"/>
            <w:r w:rsidRPr="007F5B57">
              <w:rPr>
                <w:rFonts w:ascii="Times New Roman" w:hAnsi="Times New Roman" w:cs="Times New Roman"/>
                <w:sz w:val="24"/>
                <w:szCs w:val="24"/>
                <w:lang w:val="uk-UA"/>
              </w:rPr>
              <w:t>бенефіціарної</w:t>
            </w:r>
            <w:proofErr w:type="spellEnd"/>
            <w:r w:rsidRPr="007F5B57">
              <w:rPr>
                <w:rFonts w:ascii="Times New Roman" w:hAnsi="Times New Roman" w:cs="Times New Roman"/>
                <w:sz w:val="24"/>
                <w:szCs w:val="24"/>
                <w:lang w:val="uk-UA"/>
              </w:rPr>
              <w:t xml:space="preserve"> власності (КБВ) та структури власності юридичних осіб» встановлено обов’язок для компаній мати інформацію про свого кінцевого </w:t>
            </w:r>
            <w:proofErr w:type="spellStart"/>
            <w:r w:rsidRPr="007F5B57">
              <w:rPr>
                <w:rFonts w:ascii="Times New Roman" w:hAnsi="Times New Roman" w:cs="Times New Roman"/>
                <w:sz w:val="24"/>
                <w:szCs w:val="24"/>
                <w:lang w:val="uk-UA"/>
              </w:rPr>
              <w:t>бенефіціарного</w:t>
            </w:r>
            <w:proofErr w:type="spellEnd"/>
            <w:r w:rsidRPr="007F5B57">
              <w:rPr>
                <w:rFonts w:ascii="Times New Roman" w:hAnsi="Times New Roman" w:cs="Times New Roman"/>
                <w:sz w:val="24"/>
                <w:szCs w:val="24"/>
                <w:lang w:val="uk-UA"/>
              </w:rPr>
              <w:t xml:space="preserve"> власника і  покладається обов’язок підтримувати відомості про кінцевого </w:t>
            </w:r>
            <w:proofErr w:type="spellStart"/>
            <w:r w:rsidRPr="007F5B57">
              <w:rPr>
                <w:rFonts w:ascii="Times New Roman" w:hAnsi="Times New Roman" w:cs="Times New Roman"/>
                <w:sz w:val="24"/>
                <w:szCs w:val="24"/>
                <w:lang w:val="uk-UA"/>
              </w:rPr>
              <w:t>бенефіціарного</w:t>
            </w:r>
            <w:proofErr w:type="spellEnd"/>
            <w:r w:rsidRPr="007F5B57">
              <w:rPr>
                <w:rFonts w:ascii="Times New Roman" w:hAnsi="Times New Roman" w:cs="Times New Roman"/>
                <w:sz w:val="24"/>
                <w:szCs w:val="24"/>
                <w:lang w:val="uk-UA"/>
              </w:rPr>
              <w:t xml:space="preserve"> власника та </w:t>
            </w:r>
            <w:r w:rsidRPr="007F5B57">
              <w:rPr>
                <w:rFonts w:ascii="Times New Roman" w:hAnsi="Times New Roman" w:cs="Times New Roman"/>
                <w:sz w:val="24"/>
                <w:szCs w:val="24"/>
                <w:lang w:val="uk-UA"/>
              </w:rPr>
              <w:lastRenderedPageBreak/>
              <w:t>структуру власності в актуальному стані, повідомляти державного реєстратора про зміни протягом 30 робочих днів з дня їх виникнення та подавати державному реєстратору документи, що підтверджують зазначені зміни.</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Перелік інформації про КБВ, яку необхідно подавати до державного реєстратора: (</w:t>
            </w:r>
            <w:r w:rsidRPr="007F5B57">
              <w:rPr>
                <w:rFonts w:ascii="Times New Roman" w:hAnsi="Times New Roman" w:cs="Times New Roman"/>
                <w:i/>
                <w:iCs/>
                <w:sz w:val="24"/>
                <w:szCs w:val="24"/>
                <w:lang w:val="uk-UA"/>
              </w:rPr>
              <w:t xml:space="preserve">згідно п.9 ч.2 ст.9 </w:t>
            </w:r>
            <w:hyperlink r:id="rId19" w:anchor="top" w:history="1">
              <w:r w:rsidRPr="007F5B57">
                <w:rPr>
                  <w:rStyle w:val="a4"/>
                  <w:rFonts w:ascii="Times New Roman" w:hAnsi="Times New Roman" w:cs="Times New Roman"/>
                  <w:i/>
                  <w:iCs/>
                  <w:sz w:val="24"/>
                  <w:szCs w:val="24"/>
                  <w:lang w:val="uk-UA"/>
                </w:rPr>
                <w:t>ЗУ</w:t>
              </w:r>
            </w:hyperlink>
            <w:r w:rsidRPr="007F5B57">
              <w:rPr>
                <w:rFonts w:ascii="Times New Roman" w:hAnsi="Times New Roman" w:cs="Times New Roman"/>
                <w:i/>
                <w:iCs/>
                <w:sz w:val="24"/>
                <w:szCs w:val="24"/>
                <w:lang w:val="uk-UA"/>
              </w:rPr>
              <w:t xml:space="preserve"> «Про державну реєстрацію юридичних осіб…»)</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ПІБ;</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дата народження;</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 xml:space="preserve">країна громадянства (в </w:t>
            </w:r>
            <w:proofErr w:type="spellStart"/>
            <w:r w:rsidRPr="007F5B57">
              <w:rPr>
                <w:rFonts w:ascii="Times New Roman" w:eastAsia="Times New Roman" w:hAnsi="Times New Roman" w:cs="Times New Roman"/>
                <w:sz w:val="24"/>
                <w:szCs w:val="24"/>
                <w:lang w:eastAsia="uk-UA"/>
              </w:rPr>
              <w:t>т.ч</w:t>
            </w:r>
            <w:proofErr w:type="spellEnd"/>
            <w:r w:rsidRPr="007F5B57">
              <w:rPr>
                <w:rFonts w:ascii="Times New Roman" w:eastAsia="Times New Roman" w:hAnsi="Times New Roman" w:cs="Times New Roman"/>
                <w:sz w:val="24"/>
                <w:szCs w:val="24"/>
                <w:lang w:eastAsia="uk-UA"/>
              </w:rPr>
              <w:t>. декілька громадянств, якщо КБВ біпатрид);</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серія то номер документа, що посвідчує особу, унікальний номер запису в ЄДДР (але не зазначається орган видачі паспорту та дата його видачі);</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ідентифікаційний код;</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місце проживання;</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 xml:space="preserve">ступінь впливу на </w:t>
            </w:r>
            <w:proofErr w:type="spellStart"/>
            <w:r w:rsidRPr="007F5B57">
              <w:rPr>
                <w:rFonts w:ascii="Times New Roman" w:eastAsia="Times New Roman" w:hAnsi="Times New Roman" w:cs="Times New Roman"/>
                <w:sz w:val="24"/>
                <w:szCs w:val="24"/>
                <w:lang w:eastAsia="uk-UA"/>
              </w:rPr>
              <w:t>юрособу</w:t>
            </w:r>
            <w:proofErr w:type="spellEnd"/>
            <w:r w:rsidRPr="007F5B57">
              <w:rPr>
                <w:rFonts w:ascii="Times New Roman" w:eastAsia="Times New Roman" w:hAnsi="Times New Roman" w:cs="Times New Roman"/>
                <w:sz w:val="24"/>
                <w:szCs w:val="24"/>
                <w:lang w:eastAsia="uk-UA"/>
              </w:rPr>
              <w:t>: прямий/непрямий;</w:t>
            </w:r>
          </w:p>
          <w:p w:rsidR="007916EE" w:rsidRPr="007F5B57" w:rsidRDefault="007916EE" w:rsidP="007916EE">
            <w:pPr>
              <w:pStyle w:val="aa"/>
              <w:numPr>
                <w:ilvl w:val="0"/>
                <w:numId w:val="3"/>
              </w:numPr>
              <w:jc w:val="both"/>
              <w:rPr>
                <w:rFonts w:ascii="Times New Roman" w:eastAsia="Times New Roman" w:hAnsi="Times New Roman" w:cs="Times New Roman"/>
                <w:sz w:val="24"/>
                <w:szCs w:val="24"/>
                <w:lang w:eastAsia="uk-UA"/>
              </w:rPr>
            </w:pPr>
            <w:r w:rsidRPr="007F5B57">
              <w:rPr>
                <w:rFonts w:ascii="Times New Roman" w:eastAsia="Times New Roman" w:hAnsi="Times New Roman" w:cs="Times New Roman"/>
                <w:sz w:val="24"/>
                <w:szCs w:val="24"/>
                <w:lang w:eastAsia="uk-UA"/>
              </w:rPr>
              <w:t>відсоток частки статутного капіталу.</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Тобто інформація наявна у ЄДР може бути використана НКРЕКП в рамках реалізації вимог Закону України «Про внесення змін до деяких законів України щодо запобігання зловживанням на оптових енергетичних ринках» і не потребує дублювання.</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Pr="00850EC5">
              <w:rPr>
                <w:rFonts w:ascii="Times New Roman" w:eastAsia="Times New Roman" w:hAnsi="Times New Roman" w:cs="Times New Roman"/>
                <w:b/>
                <w:sz w:val="24"/>
                <w:szCs w:val="24"/>
                <w:lang w:val="uk-UA" w:eastAsia="ru-RU"/>
              </w:rPr>
              <w:t>АТ «ЕКУ»</w:t>
            </w:r>
          </w:p>
          <w:p w:rsidR="007916EE" w:rsidRDefault="007916EE" w:rsidP="007916EE">
            <w:pPr>
              <w:spacing w:after="0" w:line="240" w:lineRule="auto"/>
              <w:jc w:val="both"/>
              <w:rPr>
                <w:rFonts w:ascii="Times New Roman" w:hAnsi="Times New Roman" w:cs="Times New Roman"/>
                <w:b/>
                <w:sz w:val="24"/>
                <w:szCs w:val="24"/>
                <w:lang w:val="uk-UA"/>
              </w:rPr>
            </w:pPr>
            <w:r w:rsidRPr="00547BFD">
              <w:rPr>
                <w:rFonts w:ascii="Times New Roman" w:hAnsi="Times New Roman" w:cs="Times New Roman"/>
                <w:b/>
                <w:sz w:val="24"/>
                <w:szCs w:val="24"/>
                <w:lang w:val="uk-UA"/>
              </w:rPr>
              <w:t>ТОВ «ЕК «</w:t>
            </w:r>
            <w:proofErr w:type="spellStart"/>
            <w:r w:rsidRPr="00547BFD">
              <w:rPr>
                <w:rFonts w:ascii="Times New Roman" w:hAnsi="Times New Roman" w:cs="Times New Roman"/>
                <w:b/>
                <w:sz w:val="24"/>
                <w:szCs w:val="24"/>
                <w:lang w:val="uk-UA"/>
              </w:rPr>
              <w:t>Солар</w:t>
            </w:r>
            <w:proofErr w:type="spellEnd"/>
            <w:r w:rsidRPr="00547BFD">
              <w:rPr>
                <w:rFonts w:ascii="Times New Roman" w:hAnsi="Times New Roman" w:cs="Times New Roman"/>
                <w:b/>
                <w:sz w:val="24"/>
                <w:szCs w:val="24"/>
                <w:lang w:val="uk-UA"/>
              </w:rPr>
              <w:t xml:space="preserve"> Капітал»</w:t>
            </w:r>
          </w:p>
          <w:p w:rsidR="007916EE" w:rsidRPr="00D14013" w:rsidRDefault="007916EE" w:rsidP="007916EE">
            <w:pPr>
              <w:spacing w:after="0" w:line="240" w:lineRule="auto"/>
              <w:jc w:val="both"/>
              <w:rPr>
                <w:rFonts w:ascii="Times New Roman" w:eastAsia="Times New Roman" w:hAnsi="Times New Roman" w:cs="Times New Roman"/>
                <w:b/>
                <w:sz w:val="24"/>
                <w:szCs w:val="24"/>
                <w:lang w:val="uk-UA" w:eastAsia="ru-RU"/>
              </w:rPr>
            </w:pPr>
            <w:r w:rsidRPr="00D14013">
              <w:rPr>
                <w:rFonts w:ascii="Times New Roman" w:eastAsia="Times New Roman" w:hAnsi="Times New Roman" w:cs="Times New Roman"/>
                <w:b/>
                <w:sz w:val="24"/>
                <w:szCs w:val="24"/>
                <w:lang w:val="uk-UA" w:eastAsia="ru-RU"/>
              </w:rPr>
              <w:t>УВЕА</w:t>
            </w:r>
          </w:p>
          <w:p w:rsidR="007916EE" w:rsidRPr="00850EC5" w:rsidRDefault="007916EE" w:rsidP="007916EE">
            <w:pPr>
              <w:spacing w:after="0" w:line="240" w:lineRule="auto"/>
              <w:jc w:val="both"/>
              <w:rPr>
                <w:rFonts w:ascii="Times New Roman" w:hAnsi="Times New Roman" w:cs="Times New Roman"/>
                <w:b/>
                <w:color w:val="000000"/>
                <w:sz w:val="24"/>
                <w:szCs w:val="24"/>
                <w:lang w:val="uk-UA"/>
              </w:rPr>
            </w:pPr>
            <w:r w:rsidRPr="00850EC5">
              <w:rPr>
                <w:rFonts w:ascii="Times New Roman" w:eastAsia="Times New Roman" w:hAnsi="Times New Roman" w:cs="Times New Roman"/>
                <w:i/>
                <w:sz w:val="24"/>
                <w:szCs w:val="24"/>
                <w:u w:val="single"/>
                <w:lang w:val="uk-UA" w:eastAsia="ru-RU"/>
              </w:rPr>
              <w:t>Пропозиції</w:t>
            </w:r>
            <w:r w:rsidRPr="00850EC5">
              <w:rPr>
                <w:rFonts w:ascii="Times New Roman" w:eastAsia="Times New Roman" w:hAnsi="Times New Roman" w:cs="Times New Roman"/>
                <w:sz w:val="24"/>
                <w:szCs w:val="24"/>
                <w:lang w:val="uk-UA" w:eastAsia="ru-RU"/>
              </w:rPr>
              <w:t xml:space="preserve">: </w:t>
            </w:r>
            <w:r w:rsidRPr="00850EC5">
              <w:rPr>
                <w:rFonts w:ascii="Times New Roman" w:eastAsia="Times New Roman" w:hAnsi="Times New Roman" w:cs="Times New Roman"/>
                <w:b/>
                <w:sz w:val="24"/>
                <w:szCs w:val="24"/>
                <w:lang w:val="uk-UA" w:eastAsia="ru-RU"/>
              </w:rPr>
              <w:t>пункт 2.3 викласти в такій редакції:</w:t>
            </w:r>
          </w:p>
          <w:p w:rsidR="007916EE" w:rsidRPr="00850EC5" w:rsidRDefault="007916EE" w:rsidP="007916EE">
            <w:pPr>
              <w:spacing w:after="0" w:line="240" w:lineRule="auto"/>
              <w:jc w:val="both"/>
              <w:rPr>
                <w:rFonts w:ascii="Times New Roman" w:hAnsi="Times New Roman" w:cs="Times New Roman"/>
                <w:sz w:val="24"/>
                <w:szCs w:val="24"/>
                <w:lang w:val="uk-UA"/>
              </w:rPr>
            </w:pPr>
            <w:r w:rsidRPr="00850EC5">
              <w:rPr>
                <w:rFonts w:ascii="Times New Roman" w:hAnsi="Times New Roman" w:cs="Times New Roman"/>
                <w:sz w:val="24"/>
                <w:szCs w:val="24"/>
                <w:lang w:val="uk-UA"/>
              </w:rPr>
              <w:t>2.3. Реєстраційна форма надсилається уповноваженим представником учасника оптового енергетичного ринку.</w:t>
            </w:r>
          </w:p>
          <w:p w:rsidR="007916EE" w:rsidRPr="00850EC5" w:rsidRDefault="007916EE" w:rsidP="007916EE">
            <w:pPr>
              <w:spacing w:after="0" w:line="240" w:lineRule="auto"/>
              <w:ind w:firstLine="315"/>
              <w:jc w:val="both"/>
              <w:rPr>
                <w:rFonts w:ascii="Times New Roman" w:hAnsi="Times New Roman" w:cs="Times New Roman"/>
                <w:sz w:val="24"/>
                <w:szCs w:val="24"/>
                <w:lang w:val="uk-UA"/>
              </w:rPr>
            </w:pPr>
            <w:bookmarkStart w:id="38" w:name="_Hlk143259653"/>
            <w:r w:rsidRPr="00850EC5">
              <w:rPr>
                <w:rFonts w:ascii="Times New Roman" w:hAnsi="Times New Roman" w:cs="Times New Roman"/>
                <w:sz w:val="24"/>
                <w:szCs w:val="24"/>
                <w:lang w:val="uk-UA"/>
              </w:rPr>
              <w:t xml:space="preserve">Разом із реєстраційною формою надсилається: </w:t>
            </w:r>
          </w:p>
          <w:p w:rsidR="007916EE" w:rsidRDefault="007916EE" w:rsidP="007916EE">
            <w:pPr>
              <w:spacing w:after="0" w:line="240" w:lineRule="auto"/>
              <w:ind w:firstLine="315"/>
              <w:jc w:val="both"/>
              <w:rPr>
                <w:rFonts w:ascii="Times New Roman" w:hAnsi="Times New Roman" w:cs="Times New Roman"/>
                <w:sz w:val="24"/>
                <w:szCs w:val="24"/>
                <w:lang w:val="uk-UA"/>
              </w:rPr>
            </w:pPr>
            <w:r w:rsidRPr="00850EC5">
              <w:rPr>
                <w:rFonts w:ascii="Times New Roman" w:hAnsi="Times New Roman" w:cs="Times New Roman"/>
                <w:sz w:val="24"/>
                <w:szCs w:val="24"/>
                <w:lang w:val="uk-UA"/>
              </w:rPr>
              <w:lastRenderedPageBreak/>
              <w:t xml:space="preserve">належним чином завірена копія довіреності, якою уповноважено представника учасника оптового енергетичного ринку  представляти цього учасника з питань реєстрації </w:t>
            </w:r>
            <w:r w:rsidRPr="00850EC5">
              <w:rPr>
                <w:rFonts w:ascii="Times New Roman" w:hAnsi="Times New Roman" w:cs="Times New Roman"/>
                <w:b/>
                <w:bCs/>
                <w:sz w:val="24"/>
                <w:szCs w:val="24"/>
                <w:lang w:val="uk-UA"/>
              </w:rPr>
              <w:t>(у разі якщо повноваження представника встановлюються довіреністю)</w:t>
            </w:r>
            <w:r w:rsidRPr="00850EC5">
              <w:rPr>
                <w:rFonts w:ascii="Times New Roman" w:hAnsi="Times New Roman" w:cs="Times New Roman"/>
                <w:sz w:val="24"/>
                <w:szCs w:val="24"/>
                <w:lang w:val="uk-UA"/>
              </w:rPr>
              <w:t>;</w:t>
            </w:r>
          </w:p>
          <w:bookmarkEnd w:id="38"/>
          <w:p w:rsidR="007916EE" w:rsidRPr="00547BFD" w:rsidRDefault="007916EE" w:rsidP="007916EE">
            <w:pPr>
              <w:spacing w:after="0" w:line="240" w:lineRule="auto"/>
              <w:ind w:firstLine="567"/>
              <w:jc w:val="both"/>
              <w:rPr>
                <w:rFonts w:ascii="Times New Roman" w:hAnsi="Times New Roman" w:cs="Times New Roman"/>
                <w:b/>
                <w:strike/>
                <w:sz w:val="24"/>
                <w:szCs w:val="24"/>
                <w:lang w:val="uk-UA"/>
              </w:rPr>
            </w:pPr>
            <w:r w:rsidRPr="00547BFD">
              <w:rPr>
                <w:rFonts w:ascii="Times New Roman" w:hAnsi="Times New Roman" w:cs="Times New Roman"/>
                <w:b/>
                <w:strike/>
                <w:sz w:val="24"/>
                <w:szCs w:val="24"/>
                <w:lang w:val="uk-UA"/>
              </w:rPr>
              <w:t xml:space="preserve">копії документів, що підтверджують кінцевого </w:t>
            </w:r>
            <w:proofErr w:type="spellStart"/>
            <w:r w:rsidRPr="00547BFD">
              <w:rPr>
                <w:rFonts w:ascii="Times New Roman" w:hAnsi="Times New Roman" w:cs="Times New Roman"/>
                <w:b/>
                <w:strike/>
                <w:sz w:val="24"/>
                <w:szCs w:val="24"/>
                <w:lang w:val="uk-UA"/>
              </w:rPr>
              <w:t>бенефіціара</w:t>
            </w:r>
            <w:proofErr w:type="spellEnd"/>
            <w:r w:rsidRPr="00547BFD">
              <w:rPr>
                <w:rFonts w:ascii="Times New Roman" w:hAnsi="Times New Roman" w:cs="Times New Roman"/>
                <w:b/>
                <w:strike/>
                <w:sz w:val="24"/>
                <w:szCs w:val="24"/>
                <w:lang w:val="uk-UA"/>
              </w:rPr>
              <w:t>(-</w:t>
            </w:r>
            <w:proofErr w:type="spellStart"/>
            <w:r w:rsidRPr="00547BFD">
              <w:rPr>
                <w:rFonts w:ascii="Times New Roman" w:hAnsi="Times New Roman" w:cs="Times New Roman"/>
                <w:b/>
                <w:strike/>
                <w:sz w:val="24"/>
                <w:szCs w:val="24"/>
                <w:lang w:val="uk-UA"/>
              </w:rPr>
              <w:t>ів</w:t>
            </w:r>
            <w:proofErr w:type="spellEnd"/>
            <w:r w:rsidRPr="00547BFD">
              <w:rPr>
                <w:rFonts w:ascii="Times New Roman" w:hAnsi="Times New Roman" w:cs="Times New Roman"/>
                <w:b/>
                <w:strike/>
                <w:sz w:val="24"/>
                <w:szCs w:val="24"/>
                <w:lang w:val="uk-UA"/>
              </w:rPr>
              <w:t>) (контролера(-</w:t>
            </w:r>
            <w:proofErr w:type="spellStart"/>
            <w:r w:rsidRPr="00547BFD">
              <w:rPr>
                <w:rFonts w:ascii="Times New Roman" w:hAnsi="Times New Roman" w:cs="Times New Roman"/>
                <w:b/>
                <w:strike/>
                <w:sz w:val="24"/>
                <w:szCs w:val="24"/>
                <w:lang w:val="uk-UA"/>
              </w:rPr>
              <w:t>ів</w:t>
            </w:r>
            <w:proofErr w:type="spellEnd"/>
            <w:r w:rsidRPr="00547BFD">
              <w:rPr>
                <w:rFonts w:ascii="Times New Roman" w:hAnsi="Times New Roman" w:cs="Times New Roman"/>
                <w:b/>
                <w:strike/>
                <w:sz w:val="24"/>
                <w:szCs w:val="24"/>
                <w:lang w:val="uk-UA"/>
              </w:rPr>
              <w:t>))</w:t>
            </w:r>
          </w:p>
          <w:p w:rsidR="007916EE" w:rsidRPr="00850EC5" w:rsidRDefault="007916EE" w:rsidP="007916EE">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850EC5">
              <w:rPr>
                <w:rFonts w:ascii="Times New Roman" w:hAnsi="Times New Roman" w:cs="Times New Roman"/>
                <w:b/>
                <w:bCs/>
                <w:sz w:val="24"/>
                <w:szCs w:val="24"/>
                <w:lang w:val="uk-UA"/>
              </w:rPr>
              <w:t xml:space="preserve">витяг з Єдиного державного реєстру юридичних осіб, фізичних осіб – підприємців та громадських формувань, який містить інформацію про кінцевого </w:t>
            </w:r>
            <w:proofErr w:type="spellStart"/>
            <w:r w:rsidRPr="00850EC5">
              <w:rPr>
                <w:rFonts w:ascii="Times New Roman" w:hAnsi="Times New Roman" w:cs="Times New Roman"/>
                <w:b/>
                <w:bCs/>
                <w:sz w:val="24"/>
                <w:szCs w:val="24"/>
                <w:lang w:val="uk-UA"/>
              </w:rPr>
              <w:t>бенефіціарного</w:t>
            </w:r>
            <w:proofErr w:type="spellEnd"/>
            <w:r w:rsidRPr="00850EC5">
              <w:rPr>
                <w:rFonts w:ascii="Times New Roman" w:hAnsi="Times New Roman" w:cs="Times New Roman"/>
                <w:b/>
                <w:bCs/>
                <w:sz w:val="24"/>
                <w:szCs w:val="24"/>
                <w:lang w:val="uk-UA"/>
              </w:rPr>
              <w:t xml:space="preserve"> власника та учасників та/або інші документи, що підтверджують склад учасників/акціонерів, зокрема, довідку Центрального депозитарія цінних паперів про акціонерів, які є власниками понад 5% статутного капіталу, або учасників товариства, облік часток якого здійснюється в обліковій системі часток, що ведеться Центральним депозитарієм цінних паперів.</w:t>
            </w:r>
          </w:p>
          <w:p w:rsidR="007916EE" w:rsidRPr="00850EC5" w:rsidRDefault="007916EE" w:rsidP="007916EE">
            <w:pPr>
              <w:spacing w:after="0" w:line="240" w:lineRule="auto"/>
              <w:rPr>
                <w:rFonts w:ascii="Times New Roman" w:eastAsia="Times New Roman" w:hAnsi="Times New Roman" w:cs="Times New Roman"/>
                <w:sz w:val="24"/>
                <w:szCs w:val="24"/>
                <w:lang w:val="uk-UA" w:eastAsia="ru-RU"/>
              </w:rPr>
            </w:pPr>
            <w:r w:rsidRPr="00850EC5">
              <w:rPr>
                <w:rFonts w:ascii="Times New Roman" w:eastAsia="Times New Roman" w:hAnsi="Times New Roman" w:cs="Times New Roman"/>
                <w:i/>
                <w:sz w:val="24"/>
                <w:szCs w:val="24"/>
                <w:u w:val="single"/>
                <w:lang w:val="uk-UA" w:eastAsia="ru-RU"/>
              </w:rPr>
              <w:t>Обґрунтування</w:t>
            </w:r>
            <w:r w:rsidRPr="00850EC5">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850EC5">
              <w:rPr>
                <w:rFonts w:ascii="Times New Roman" w:hAnsi="Times New Roman" w:cs="Times New Roman"/>
                <w:sz w:val="24"/>
                <w:szCs w:val="24"/>
                <w:lang w:val="uk-UA"/>
              </w:rPr>
              <w:t>Не зрозуміло, які саме документи, що підтверджують кінцевого власника буде вимагати Регулятор при реєстрації. Вважаємо за доцільне визначити.</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rPr>
            </w:pPr>
            <w:r w:rsidRPr="004C5148">
              <w:rPr>
                <w:rFonts w:ascii="Times New Roman" w:eastAsia="Times New Roman" w:hAnsi="Times New Roman" w:cs="Times New Roman"/>
                <w:b/>
                <w:sz w:val="24"/>
                <w:szCs w:val="24"/>
                <w:lang w:val="uk-UA"/>
              </w:rPr>
              <w:t>АТ «ДТЕК ЗАХІДЕНЕРГО»</w:t>
            </w:r>
          </w:p>
          <w:p w:rsidR="007916EE"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7916EE" w:rsidRPr="004C5148"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7916EE" w:rsidRPr="004C5148" w:rsidRDefault="007916EE" w:rsidP="007916EE">
            <w:pPr>
              <w:spacing w:after="0" w:line="240" w:lineRule="auto"/>
              <w:jc w:val="both"/>
              <w:rPr>
                <w:rFonts w:ascii="Times New Roman" w:eastAsia="Times New Roman" w:hAnsi="Times New Roman" w:cs="Times New Roman"/>
                <w:b/>
                <w:sz w:val="24"/>
                <w:szCs w:val="24"/>
                <w:lang w:val="uk-UA" w:eastAsia="ru-RU"/>
              </w:rPr>
            </w:pPr>
            <w:r w:rsidRPr="004C5148">
              <w:rPr>
                <w:rFonts w:ascii="Times New Roman" w:eastAsia="Times New Roman" w:hAnsi="Times New Roman" w:cs="Times New Roman"/>
                <w:i/>
                <w:sz w:val="24"/>
                <w:szCs w:val="24"/>
                <w:u w:val="single"/>
                <w:lang w:val="uk-UA" w:eastAsia="ru-RU"/>
              </w:rPr>
              <w:t>Пропозиції:</w:t>
            </w:r>
            <w:r w:rsidRPr="004C5148">
              <w:rPr>
                <w:rFonts w:ascii="Times New Roman" w:eastAsia="Times New Roman" w:hAnsi="Times New Roman" w:cs="Times New Roman"/>
                <w:b/>
                <w:i/>
                <w:sz w:val="24"/>
                <w:szCs w:val="24"/>
                <w:u w:val="single"/>
                <w:lang w:val="uk-UA" w:eastAsia="ru-RU"/>
              </w:rPr>
              <w:t xml:space="preserve"> </w:t>
            </w:r>
            <w:r w:rsidRPr="004C5148">
              <w:rPr>
                <w:rFonts w:ascii="Times New Roman" w:eastAsia="Times New Roman" w:hAnsi="Times New Roman" w:cs="Times New Roman"/>
                <w:b/>
                <w:sz w:val="24"/>
                <w:szCs w:val="24"/>
                <w:lang w:val="uk-UA" w:eastAsia="ru-RU"/>
              </w:rPr>
              <w:t>пункту 2.3 викласти в такій редакції:</w:t>
            </w:r>
          </w:p>
          <w:p w:rsidR="007916EE" w:rsidRPr="004C5148" w:rsidRDefault="007916EE" w:rsidP="007916EE">
            <w:pPr>
              <w:autoSpaceDE w:val="0"/>
              <w:autoSpaceDN w:val="0"/>
              <w:adjustRightInd w:val="0"/>
              <w:spacing w:after="0" w:line="240" w:lineRule="auto"/>
              <w:jc w:val="both"/>
              <w:rPr>
                <w:rFonts w:ascii="Times New Roman" w:hAnsi="Times New Roman" w:cs="Times New Roman"/>
                <w:b/>
                <w:bCs/>
                <w:sz w:val="24"/>
                <w:szCs w:val="24"/>
                <w:lang w:val="uk-UA"/>
              </w:rPr>
            </w:pPr>
            <w:r w:rsidRPr="004C5148">
              <w:rPr>
                <w:rFonts w:ascii="Times New Roman" w:hAnsi="Times New Roman" w:cs="Times New Roman"/>
                <w:b/>
                <w:bCs/>
                <w:sz w:val="24"/>
                <w:szCs w:val="24"/>
                <w:lang w:val="uk-UA"/>
              </w:rPr>
              <w:t>2.3. Реєстраційна форма надсилається учасником оптового енергетичного ринку із електронної адреси ліцензіата із належним чином завіреною копією довіреності на свого представника, уповноваженого з питань реєстрації.</w:t>
            </w:r>
          </w:p>
          <w:p w:rsidR="007916EE" w:rsidRPr="004C5148" w:rsidRDefault="007916EE" w:rsidP="007916EE">
            <w:pPr>
              <w:spacing w:after="0" w:line="240" w:lineRule="auto"/>
              <w:jc w:val="both"/>
              <w:rPr>
                <w:rFonts w:ascii="Times New Roman" w:eastAsia="Times New Roman" w:hAnsi="Times New Roman" w:cs="Times New Roman"/>
                <w:sz w:val="24"/>
                <w:szCs w:val="24"/>
                <w:lang w:val="uk-UA" w:eastAsia="ru-RU"/>
              </w:rPr>
            </w:pPr>
            <w:r w:rsidRPr="004C5148">
              <w:rPr>
                <w:rFonts w:ascii="Times New Roman" w:eastAsia="Times New Roman" w:hAnsi="Times New Roman" w:cs="Times New Roman"/>
                <w:i/>
                <w:sz w:val="24"/>
                <w:szCs w:val="24"/>
                <w:u w:val="single"/>
                <w:lang w:val="uk-UA" w:eastAsia="ru-RU"/>
              </w:rPr>
              <w:t>Обґрунтування</w:t>
            </w:r>
            <w:r w:rsidRPr="004C5148">
              <w:rPr>
                <w:rFonts w:ascii="Times New Roman" w:eastAsia="Times New Roman" w:hAnsi="Times New Roman" w:cs="Times New Roman"/>
                <w:sz w:val="24"/>
                <w:szCs w:val="24"/>
                <w:lang w:val="uk-UA" w:eastAsia="ru-RU"/>
              </w:rPr>
              <w:t>:</w:t>
            </w:r>
          </w:p>
          <w:p w:rsidR="007916EE" w:rsidRPr="004C5148" w:rsidRDefault="007916EE" w:rsidP="007916EE">
            <w:pPr>
              <w:spacing w:after="0" w:line="240" w:lineRule="auto"/>
              <w:jc w:val="both"/>
              <w:rPr>
                <w:rFonts w:ascii="Times New Roman" w:hAnsi="Times New Roman" w:cs="Times New Roman"/>
                <w:sz w:val="24"/>
                <w:szCs w:val="24"/>
                <w:lang w:val="uk-UA"/>
              </w:rPr>
            </w:pPr>
            <w:r w:rsidRPr="004C5148">
              <w:rPr>
                <w:rFonts w:ascii="Times New Roman" w:hAnsi="Times New Roman" w:cs="Times New Roman"/>
                <w:sz w:val="24"/>
                <w:szCs w:val="24"/>
                <w:lang w:val="uk-UA"/>
              </w:rPr>
              <w:lastRenderedPageBreak/>
              <w:t>Первинне подання реєстраційної форми доцільно здійснити з електронної адреси ліцензіата, яка вже відома Регулятору, тоді як подальше листування, з метою підвищення оперативності обміну інформацією, буде здійснюватися між НКРЕКП та представником учасника оптового енергетичного ринку з питань реєстрації в порядку, визначеному              п. 1.6. проекту Порядку.</w:t>
            </w:r>
          </w:p>
          <w:p w:rsidR="007916EE" w:rsidRPr="004C5148" w:rsidRDefault="007916EE" w:rsidP="007916EE">
            <w:pPr>
              <w:spacing w:after="0" w:line="240" w:lineRule="auto"/>
              <w:jc w:val="both"/>
              <w:rPr>
                <w:rFonts w:ascii="Times New Roman" w:eastAsia="Times New Roman" w:hAnsi="Times New Roman" w:cs="Times New Roman"/>
                <w:sz w:val="24"/>
                <w:szCs w:val="24"/>
                <w:lang w:val="uk-UA" w:eastAsia="ru-RU"/>
              </w:rPr>
            </w:pPr>
            <w:r w:rsidRPr="004C5148">
              <w:rPr>
                <w:rFonts w:ascii="Times New Roman" w:hAnsi="Times New Roman" w:cs="Times New Roman"/>
                <w:sz w:val="24"/>
                <w:szCs w:val="24"/>
                <w:lang w:val="uk-UA"/>
              </w:rPr>
              <w:t xml:space="preserve">Відсутність чіткого та вичерпного визначення документів, якими мають бути підтверджені кінцеві </w:t>
            </w:r>
            <w:proofErr w:type="spellStart"/>
            <w:r w:rsidRPr="004C5148">
              <w:rPr>
                <w:rFonts w:ascii="Times New Roman" w:hAnsi="Times New Roman" w:cs="Times New Roman"/>
                <w:sz w:val="24"/>
                <w:szCs w:val="24"/>
                <w:lang w:val="uk-UA"/>
              </w:rPr>
              <w:t>бенефіціари</w:t>
            </w:r>
            <w:proofErr w:type="spellEnd"/>
            <w:r w:rsidRPr="004C5148">
              <w:rPr>
                <w:rFonts w:ascii="Times New Roman" w:hAnsi="Times New Roman" w:cs="Times New Roman"/>
                <w:sz w:val="24"/>
                <w:szCs w:val="24"/>
                <w:lang w:val="uk-UA"/>
              </w:rPr>
              <w:t xml:space="preserve"> (контролери),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 Тим паче, що положеннями п. 2.5. проекту Порядку передбачено право Регулятора повідомляти учасників оптових енергетичних ринків про необхідність надання НКРЕКП додаткової інформації/пояснень/підтвердних документів.</w:t>
            </w:r>
          </w:p>
          <w:p w:rsidR="007916EE" w:rsidRPr="00076794" w:rsidRDefault="007916EE" w:rsidP="007916EE">
            <w:pPr>
              <w:spacing w:after="0" w:line="240" w:lineRule="auto"/>
              <w:jc w:val="both"/>
              <w:rPr>
                <w:rFonts w:ascii="Times New Roman" w:eastAsia="Times New Roman" w:hAnsi="Times New Roman" w:cs="Times New Roman"/>
                <w:sz w:val="24"/>
                <w:szCs w:val="24"/>
                <w:lang w:eastAsia="ru-RU"/>
              </w:rPr>
            </w:pPr>
          </w:p>
          <w:p w:rsidR="007916EE" w:rsidRPr="00076794" w:rsidRDefault="007916EE" w:rsidP="007916EE">
            <w:pPr>
              <w:spacing w:after="0" w:line="240" w:lineRule="auto"/>
              <w:jc w:val="both"/>
              <w:rPr>
                <w:rFonts w:ascii="Times New Roman" w:eastAsia="Times New Roman" w:hAnsi="Times New Roman" w:cs="Times New Roman"/>
                <w:b/>
                <w:sz w:val="24"/>
                <w:szCs w:val="24"/>
                <w:lang w:val="uk-UA"/>
              </w:rPr>
            </w:pPr>
            <w:r w:rsidRPr="00076794">
              <w:rPr>
                <w:rFonts w:ascii="Times New Roman" w:eastAsia="Times New Roman" w:hAnsi="Times New Roman" w:cs="Times New Roman"/>
                <w:b/>
                <w:sz w:val="24"/>
                <w:szCs w:val="24"/>
                <w:lang w:val="uk-UA"/>
              </w:rPr>
              <w:t>АТ «Оператор ринку»</w:t>
            </w:r>
          </w:p>
          <w:p w:rsidR="007916EE" w:rsidRPr="00076794" w:rsidRDefault="007916EE" w:rsidP="007916EE">
            <w:pPr>
              <w:spacing w:after="0" w:line="240" w:lineRule="auto"/>
              <w:jc w:val="both"/>
              <w:rPr>
                <w:rFonts w:ascii="Times New Roman" w:eastAsia="Times New Roman" w:hAnsi="Times New Roman" w:cs="Times New Roman"/>
                <w:b/>
                <w:sz w:val="24"/>
                <w:szCs w:val="24"/>
                <w:lang w:val="uk-UA" w:eastAsia="ru-RU"/>
              </w:rPr>
            </w:pPr>
            <w:r w:rsidRPr="00076794">
              <w:rPr>
                <w:rFonts w:ascii="Times New Roman" w:eastAsia="Times New Roman" w:hAnsi="Times New Roman" w:cs="Times New Roman"/>
                <w:i/>
                <w:sz w:val="24"/>
                <w:szCs w:val="24"/>
                <w:u w:val="single"/>
                <w:lang w:val="uk-UA" w:eastAsia="ru-RU"/>
              </w:rPr>
              <w:t xml:space="preserve">Пропозиції:  </w:t>
            </w:r>
            <w:r w:rsidRPr="00076794">
              <w:rPr>
                <w:rFonts w:ascii="Times New Roman" w:eastAsia="Times New Roman" w:hAnsi="Times New Roman" w:cs="Times New Roman"/>
                <w:b/>
                <w:sz w:val="24"/>
                <w:szCs w:val="24"/>
                <w:lang w:val="uk-UA" w:eastAsia="ru-RU"/>
              </w:rPr>
              <w:t>пункт 2.3 викласти в такій редакції:</w:t>
            </w:r>
          </w:p>
          <w:p w:rsidR="007916EE" w:rsidRPr="00076794" w:rsidRDefault="007916EE" w:rsidP="007916EE">
            <w:pPr>
              <w:pStyle w:val="rvps2"/>
              <w:spacing w:before="0" w:beforeAutospacing="0" w:after="0" w:afterAutospacing="0"/>
              <w:jc w:val="both"/>
              <w:rPr>
                <w:b/>
              </w:rPr>
            </w:pPr>
            <w:r>
              <w:t xml:space="preserve">  </w:t>
            </w:r>
            <w:r w:rsidRPr="00076794">
              <w:t>2.3.</w:t>
            </w:r>
            <w:r>
              <w:t xml:space="preserve"> </w:t>
            </w:r>
            <w:r w:rsidRPr="00076794">
              <w:rPr>
                <w:b/>
              </w:rPr>
              <w:t>Реєстраційна форма надсилається уповноваженою особою.</w:t>
            </w:r>
          </w:p>
          <w:p w:rsidR="007916EE" w:rsidRPr="00076794" w:rsidRDefault="007916EE" w:rsidP="007916EE">
            <w:pPr>
              <w:pStyle w:val="rvps2"/>
              <w:spacing w:before="0" w:beforeAutospacing="0" w:after="0" w:afterAutospacing="0"/>
              <w:jc w:val="both"/>
            </w:pPr>
            <w:r>
              <w:t xml:space="preserve">  </w:t>
            </w:r>
            <w:r w:rsidRPr="00076794">
              <w:t xml:space="preserve">Разом із реєстраційною формою надсилається: </w:t>
            </w:r>
          </w:p>
          <w:p w:rsidR="007916EE" w:rsidRPr="00076794" w:rsidRDefault="007916EE" w:rsidP="007916EE">
            <w:pPr>
              <w:pStyle w:val="rvps2"/>
              <w:spacing w:before="0" w:beforeAutospacing="0" w:after="0" w:afterAutospacing="0"/>
              <w:jc w:val="both"/>
              <w:rPr>
                <w:bCs/>
              </w:rPr>
            </w:pPr>
            <w:r w:rsidRPr="00076794">
              <w:rPr>
                <w:bCs/>
              </w:rPr>
              <w:t xml:space="preserve">належним чином завірена копія довіреності </w:t>
            </w:r>
            <w:r w:rsidRPr="00076794">
              <w:rPr>
                <w:b/>
              </w:rPr>
              <w:t>або іншого документа, згідно з якими</w:t>
            </w:r>
            <w:r w:rsidRPr="00076794">
              <w:rPr>
                <w:bCs/>
              </w:rPr>
              <w:t xml:space="preserve"> </w:t>
            </w:r>
            <w:r w:rsidRPr="00076794">
              <w:rPr>
                <w:b/>
              </w:rPr>
              <w:t>уповноважена особа</w:t>
            </w:r>
            <w:r w:rsidRPr="00076794">
              <w:rPr>
                <w:bCs/>
              </w:rPr>
              <w:t xml:space="preserve"> </w:t>
            </w:r>
            <w:r w:rsidRPr="00076794">
              <w:rPr>
                <w:b/>
              </w:rPr>
              <w:t>має повноваження представляти учасника оптового енергетичного ринку</w:t>
            </w:r>
            <w:r w:rsidRPr="00076794">
              <w:rPr>
                <w:bCs/>
              </w:rPr>
              <w:t xml:space="preserve"> з питань реєстрації;</w:t>
            </w:r>
          </w:p>
          <w:p w:rsidR="007916EE" w:rsidRPr="00076794" w:rsidRDefault="007916EE" w:rsidP="007916EE">
            <w:pPr>
              <w:spacing w:after="0" w:line="240" w:lineRule="auto"/>
              <w:jc w:val="both"/>
              <w:rPr>
                <w:rFonts w:ascii="Times New Roman" w:hAnsi="Times New Roman" w:cs="Times New Roman"/>
                <w:sz w:val="24"/>
                <w:szCs w:val="24"/>
                <w:lang w:val="uk-UA"/>
              </w:rPr>
            </w:pPr>
            <w:r w:rsidRPr="00076794">
              <w:rPr>
                <w:rFonts w:ascii="Times New Roman" w:hAnsi="Times New Roman" w:cs="Times New Roman"/>
                <w:sz w:val="24"/>
                <w:szCs w:val="24"/>
                <w:lang w:val="uk-UA"/>
              </w:rPr>
              <w:t xml:space="preserve">копії документів, що підтверджують кінцевого </w:t>
            </w:r>
            <w:proofErr w:type="spellStart"/>
            <w:r w:rsidRPr="00076794">
              <w:rPr>
                <w:rFonts w:ascii="Times New Roman" w:hAnsi="Times New Roman" w:cs="Times New Roman"/>
                <w:sz w:val="24"/>
                <w:szCs w:val="24"/>
                <w:lang w:val="uk-UA"/>
              </w:rPr>
              <w:t>бенефіціара</w:t>
            </w:r>
            <w:proofErr w:type="spellEnd"/>
            <w:r w:rsidRPr="00076794">
              <w:rPr>
                <w:rFonts w:ascii="Times New Roman" w:hAnsi="Times New Roman" w:cs="Times New Roman"/>
                <w:sz w:val="24"/>
                <w:szCs w:val="24"/>
                <w:lang w:val="uk-UA"/>
              </w:rPr>
              <w:t>(-</w:t>
            </w:r>
            <w:proofErr w:type="spellStart"/>
            <w:r w:rsidRPr="00076794">
              <w:rPr>
                <w:rFonts w:ascii="Times New Roman" w:hAnsi="Times New Roman" w:cs="Times New Roman"/>
                <w:sz w:val="24"/>
                <w:szCs w:val="24"/>
                <w:lang w:val="uk-UA"/>
              </w:rPr>
              <w:t>ів</w:t>
            </w:r>
            <w:proofErr w:type="spellEnd"/>
            <w:r w:rsidRPr="00076794">
              <w:rPr>
                <w:rFonts w:ascii="Times New Roman" w:hAnsi="Times New Roman" w:cs="Times New Roman"/>
                <w:sz w:val="24"/>
                <w:szCs w:val="24"/>
                <w:lang w:val="uk-UA"/>
              </w:rPr>
              <w:t>) (контролера(-</w:t>
            </w:r>
            <w:proofErr w:type="spellStart"/>
            <w:r w:rsidRPr="00076794">
              <w:rPr>
                <w:rFonts w:ascii="Times New Roman" w:hAnsi="Times New Roman" w:cs="Times New Roman"/>
                <w:sz w:val="24"/>
                <w:szCs w:val="24"/>
                <w:lang w:val="uk-UA"/>
              </w:rPr>
              <w:t>ів</w:t>
            </w:r>
            <w:proofErr w:type="spellEnd"/>
            <w:r w:rsidRPr="00076794">
              <w:rPr>
                <w:rFonts w:ascii="Times New Roman" w:hAnsi="Times New Roman" w:cs="Times New Roman"/>
                <w:sz w:val="24"/>
                <w:szCs w:val="24"/>
                <w:lang w:val="uk-UA"/>
              </w:rPr>
              <w:t>)).</w:t>
            </w:r>
          </w:p>
          <w:p w:rsidR="007916EE" w:rsidRPr="00076794" w:rsidRDefault="007916EE" w:rsidP="007916E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sz w:val="24"/>
                <w:szCs w:val="24"/>
                <w:u w:val="single"/>
                <w:lang w:val="uk-UA" w:eastAsia="ru-RU"/>
              </w:rPr>
              <w:t xml:space="preserve">  </w:t>
            </w:r>
            <w:r w:rsidRPr="00076794">
              <w:rPr>
                <w:rFonts w:ascii="Times New Roman" w:eastAsia="Times New Roman" w:hAnsi="Times New Roman" w:cs="Times New Roman"/>
                <w:i/>
                <w:sz w:val="24"/>
                <w:szCs w:val="24"/>
                <w:u w:val="single"/>
                <w:lang w:val="uk-UA" w:eastAsia="ru-RU"/>
              </w:rPr>
              <w:t>Обґрунтування</w:t>
            </w:r>
            <w:r w:rsidRPr="00076794">
              <w:rPr>
                <w:rFonts w:ascii="Times New Roman" w:eastAsia="Times New Roman" w:hAnsi="Times New Roman" w:cs="Times New Roman"/>
                <w:sz w:val="24"/>
                <w:szCs w:val="24"/>
                <w:lang w:val="uk-UA" w:eastAsia="ru-RU"/>
              </w:rPr>
              <w:t>:</w:t>
            </w:r>
          </w:p>
          <w:p w:rsidR="007916EE" w:rsidRPr="00076794" w:rsidRDefault="007916EE" w:rsidP="007916EE">
            <w:pPr>
              <w:spacing w:after="0" w:line="240" w:lineRule="auto"/>
              <w:jc w:val="both"/>
              <w:rPr>
                <w:rFonts w:ascii="Times New Roman" w:eastAsia="Times New Roman" w:hAnsi="Times New Roman" w:cs="Times New Roman"/>
                <w:sz w:val="24"/>
                <w:szCs w:val="24"/>
                <w:lang w:eastAsia="ru-RU"/>
              </w:rPr>
            </w:pPr>
            <w:r w:rsidRPr="00076794">
              <w:rPr>
                <w:rFonts w:ascii="Times New Roman" w:hAnsi="Times New Roman" w:cs="Times New Roman"/>
                <w:sz w:val="24"/>
                <w:szCs w:val="24"/>
                <w:lang w:val="uk-UA"/>
              </w:rPr>
              <w:lastRenderedPageBreak/>
              <w:t>Пропонується уточнення з урахуванням наведеного у п. 1.3 терміну, а також того, що форму може надавати керівник юридичної особи.</w:t>
            </w:r>
          </w:p>
        </w:tc>
        <w:tc>
          <w:tcPr>
            <w:tcW w:w="1163" w:type="pct"/>
            <w:tcBorders>
              <w:top w:val="single" w:sz="6" w:space="0" w:color="000000"/>
              <w:left w:val="single" w:sz="6" w:space="0" w:color="000000"/>
              <w:bottom w:val="single" w:sz="6" w:space="0" w:color="000000"/>
              <w:right w:val="single" w:sz="6" w:space="0" w:color="000000"/>
            </w:tcBorders>
          </w:tcPr>
          <w:p w:rsidR="009B43EE" w:rsidRPr="009B43EE" w:rsidRDefault="009B43EE" w:rsidP="009B43EE">
            <w:pPr>
              <w:spacing w:after="0" w:line="240" w:lineRule="auto"/>
              <w:jc w:val="both"/>
              <w:rPr>
                <w:rFonts w:ascii="Times New Roman" w:eastAsia="Times New Roman" w:hAnsi="Times New Roman" w:cs="Times New Roman"/>
                <w:b/>
                <w:sz w:val="24"/>
                <w:szCs w:val="24"/>
                <w:lang w:val="uk-UA" w:eastAsia="ru-RU"/>
              </w:rPr>
            </w:pPr>
            <w:r w:rsidRPr="009B43EE">
              <w:rPr>
                <w:rFonts w:ascii="Times New Roman" w:eastAsia="Times New Roman" w:hAnsi="Times New Roman" w:cs="Times New Roman"/>
                <w:b/>
                <w:sz w:val="24"/>
                <w:szCs w:val="24"/>
                <w:lang w:val="uk-UA" w:eastAsia="ru-RU"/>
              </w:rPr>
              <w:lastRenderedPageBreak/>
              <w:t xml:space="preserve">Пропонується викласти у такій редакції: </w:t>
            </w:r>
          </w:p>
          <w:p w:rsidR="009B43EE" w:rsidRPr="009B43EE" w:rsidRDefault="009B43EE" w:rsidP="009B43EE">
            <w:pPr>
              <w:tabs>
                <w:tab w:val="left" w:pos="851"/>
                <w:tab w:val="left" w:pos="1276"/>
              </w:tabs>
              <w:spacing w:after="0" w:line="240" w:lineRule="auto"/>
              <w:jc w:val="both"/>
              <w:rPr>
                <w:rFonts w:ascii="Times New Roman" w:hAnsi="Times New Roman" w:cs="Times New Roman"/>
                <w:b/>
                <w:sz w:val="24"/>
                <w:szCs w:val="24"/>
                <w:lang w:val="uk-UA"/>
              </w:rPr>
            </w:pPr>
            <w:r w:rsidRPr="009B43EE">
              <w:rPr>
                <w:rFonts w:ascii="Times New Roman" w:eastAsia="Times New Roman" w:hAnsi="Times New Roman" w:cs="Times New Roman"/>
                <w:b/>
                <w:sz w:val="24"/>
                <w:szCs w:val="24"/>
                <w:lang w:val="uk-UA" w:eastAsia="ru-RU"/>
              </w:rPr>
              <w:t>«</w:t>
            </w:r>
            <w:r w:rsidRPr="009B43EE">
              <w:rPr>
                <w:rFonts w:ascii="Times New Roman" w:hAnsi="Times New Roman" w:cs="Times New Roman"/>
                <w:b/>
                <w:sz w:val="24"/>
                <w:szCs w:val="24"/>
                <w:lang w:val="uk-UA"/>
              </w:rPr>
              <w:t xml:space="preserve">2.3. Реєстраційна форма </w:t>
            </w:r>
            <w:r w:rsidR="00D92687">
              <w:rPr>
                <w:rFonts w:ascii="Times New Roman" w:hAnsi="Times New Roman" w:cs="Times New Roman"/>
                <w:b/>
                <w:sz w:val="24"/>
                <w:szCs w:val="24"/>
                <w:lang w:val="uk-UA"/>
              </w:rPr>
              <w:t>надається</w:t>
            </w:r>
            <w:r w:rsidRPr="009B43EE">
              <w:rPr>
                <w:rFonts w:ascii="Times New Roman" w:hAnsi="Times New Roman" w:cs="Times New Roman"/>
                <w:b/>
                <w:sz w:val="24"/>
                <w:szCs w:val="24"/>
                <w:lang w:val="uk-UA"/>
              </w:rPr>
              <w:t xml:space="preserve"> </w:t>
            </w:r>
            <w:bookmarkStart w:id="39" w:name="_Hlk143619694"/>
            <w:r w:rsidRPr="009B43EE">
              <w:rPr>
                <w:rFonts w:ascii="Times New Roman" w:hAnsi="Times New Roman" w:cs="Times New Roman"/>
                <w:b/>
                <w:sz w:val="24"/>
                <w:szCs w:val="24"/>
                <w:lang w:val="uk-UA"/>
              </w:rPr>
              <w:t>уповноваженим представником Учасника</w:t>
            </w:r>
            <w:r w:rsidRPr="009B43EE">
              <w:rPr>
                <w:rFonts w:ascii="Times New Roman" w:hAnsi="Times New Roman" w:cs="Times New Roman"/>
                <w:sz w:val="24"/>
                <w:szCs w:val="24"/>
                <w:lang w:val="uk-UA"/>
              </w:rPr>
              <w:t xml:space="preserve"> </w:t>
            </w:r>
            <w:bookmarkEnd w:id="39"/>
            <w:r w:rsidRPr="009B43EE">
              <w:rPr>
                <w:rFonts w:ascii="Times New Roman" w:hAnsi="Times New Roman" w:cs="Times New Roman"/>
                <w:b/>
                <w:sz w:val="24"/>
                <w:szCs w:val="24"/>
                <w:lang w:val="uk-UA"/>
              </w:rPr>
              <w:t xml:space="preserve">до НКРЕКП в електронному вигляді у спосіб, визначений пунктом 1.6 цього Порядку з накладенням кваліфікованого електронного підпису уповноваженої особи Учасника та/або кваліфікованої електронної </w:t>
            </w:r>
            <w:r w:rsidRPr="009B43EE">
              <w:rPr>
                <w:rFonts w:ascii="Times New Roman" w:hAnsi="Times New Roman" w:cs="Times New Roman"/>
                <w:b/>
                <w:sz w:val="24"/>
                <w:szCs w:val="24"/>
                <w:lang w:val="uk-UA"/>
              </w:rPr>
              <w:lastRenderedPageBreak/>
              <w:t xml:space="preserve">печатки (за наявності) з дотриманням вимог законів України «Про електронні документи та електронний документообіг» та «Про електронні довірчі послуги» у форматі «p7s» або </w:t>
            </w:r>
            <w:proofErr w:type="spellStart"/>
            <w:r w:rsidRPr="009B43EE">
              <w:rPr>
                <w:rFonts w:ascii="Times New Roman" w:hAnsi="Times New Roman" w:cs="Times New Roman"/>
                <w:b/>
                <w:sz w:val="24"/>
                <w:szCs w:val="24"/>
                <w:lang w:val="uk-UA"/>
              </w:rPr>
              <w:t>CAdES</w:t>
            </w:r>
            <w:proofErr w:type="spellEnd"/>
            <w:r w:rsidRPr="009B43EE">
              <w:rPr>
                <w:rFonts w:ascii="Times New Roman" w:hAnsi="Times New Roman" w:cs="Times New Roman"/>
                <w:b/>
                <w:sz w:val="24"/>
                <w:szCs w:val="24"/>
                <w:lang w:val="uk-UA"/>
              </w:rPr>
              <w:t xml:space="preserve"> (</w:t>
            </w:r>
            <w:proofErr w:type="spellStart"/>
            <w:r w:rsidRPr="009B43EE">
              <w:rPr>
                <w:rFonts w:ascii="Times New Roman" w:hAnsi="Times New Roman" w:cs="Times New Roman"/>
                <w:b/>
                <w:sz w:val="24"/>
                <w:szCs w:val="24"/>
                <w:lang w:val="uk-UA"/>
              </w:rPr>
              <w:t>detached</w:t>
            </w:r>
            <w:proofErr w:type="spellEnd"/>
            <w:r w:rsidRPr="009B43EE">
              <w:rPr>
                <w:rFonts w:ascii="Times New Roman" w:hAnsi="Times New Roman" w:cs="Times New Roman"/>
                <w:b/>
                <w:sz w:val="24"/>
                <w:szCs w:val="24"/>
                <w:lang w:val="uk-UA"/>
              </w:rPr>
              <w:t>)</w:t>
            </w:r>
            <w:r>
              <w:rPr>
                <w:rFonts w:ascii="Times New Roman" w:hAnsi="Times New Roman" w:cs="Times New Roman"/>
                <w:b/>
                <w:sz w:val="24"/>
                <w:szCs w:val="24"/>
                <w:lang w:val="uk-UA"/>
              </w:rPr>
              <w:t>?</w:t>
            </w:r>
            <w:r w:rsidRPr="009B43EE">
              <w:rPr>
                <w:rFonts w:ascii="Times New Roman" w:hAnsi="Times New Roman" w:cs="Times New Roman"/>
                <w:b/>
                <w:sz w:val="24"/>
                <w:szCs w:val="24"/>
                <w:lang w:val="uk-UA"/>
              </w:rPr>
              <w:t xml:space="preserve">. </w:t>
            </w:r>
          </w:p>
          <w:p w:rsidR="009B43EE" w:rsidRPr="009B43EE" w:rsidRDefault="009B43EE" w:rsidP="009B43EE">
            <w:pPr>
              <w:tabs>
                <w:tab w:val="left" w:pos="851"/>
                <w:tab w:val="left" w:pos="1276"/>
              </w:tabs>
              <w:spacing w:after="0" w:line="240" w:lineRule="auto"/>
              <w:jc w:val="both"/>
              <w:rPr>
                <w:rFonts w:ascii="Times New Roman" w:hAnsi="Times New Roman" w:cs="Times New Roman"/>
                <w:b/>
                <w:sz w:val="24"/>
                <w:szCs w:val="24"/>
                <w:lang w:val="uk-UA"/>
              </w:rPr>
            </w:pPr>
            <w:r w:rsidRPr="009B43EE">
              <w:rPr>
                <w:rFonts w:ascii="Times New Roman" w:hAnsi="Times New Roman" w:cs="Times New Roman"/>
                <w:b/>
                <w:sz w:val="24"/>
                <w:szCs w:val="24"/>
                <w:lang w:val="uk-UA"/>
              </w:rPr>
              <w:t xml:space="preserve">Учасники – нерезиденти України </w:t>
            </w:r>
            <w:r w:rsidR="00D92687">
              <w:rPr>
                <w:rFonts w:ascii="Times New Roman" w:hAnsi="Times New Roman" w:cs="Times New Roman"/>
                <w:b/>
                <w:sz w:val="24"/>
                <w:szCs w:val="24"/>
                <w:lang w:val="uk-UA"/>
              </w:rPr>
              <w:t>надають</w:t>
            </w:r>
            <w:r w:rsidRPr="009B43EE">
              <w:rPr>
                <w:rFonts w:ascii="Times New Roman" w:hAnsi="Times New Roman" w:cs="Times New Roman"/>
                <w:b/>
                <w:sz w:val="24"/>
                <w:szCs w:val="24"/>
                <w:lang w:val="uk-UA"/>
              </w:rPr>
              <w:t xml:space="preserve"> реєстраційну форму в електронному вигляді у спосіб, визначений пунктом 1.6 цього Порядку без накладення кваліфікованого електронного підпису із одночасним поданням підписаного оригіналу реєстраційної форми у паперовій формі нарочно або поштовим відправленням на адресу НКРЕКП (03057, м. Київ, вул. </w:t>
            </w:r>
            <w:proofErr w:type="spellStart"/>
            <w:r w:rsidRPr="009B43EE">
              <w:rPr>
                <w:rFonts w:ascii="Times New Roman" w:hAnsi="Times New Roman" w:cs="Times New Roman"/>
                <w:b/>
                <w:sz w:val="24"/>
                <w:szCs w:val="24"/>
                <w:lang w:val="uk-UA"/>
              </w:rPr>
              <w:t>Сімʼї</w:t>
            </w:r>
            <w:proofErr w:type="spellEnd"/>
            <w:r w:rsidRPr="009B43EE">
              <w:rPr>
                <w:rFonts w:ascii="Times New Roman" w:hAnsi="Times New Roman" w:cs="Times New Roman"/>
                <w:b/>
                <w:sz w:val="24"/>
                <w:szCs w:val="24"/>
                <w:lang w:val="uk-UA"/>
              </w:rPr>
              <w:t xml:space="preserve"> Бродських, 19).</w:t>
            </w:r>
          </w:p>
          <w:p w:rsidR="009B43EE" w:rsidRPr="00AA5135" w:rsidRDefault="00D92687" w:rsidP="009B43EE">
            <w:pPr>
              <w:tabs>
                <w:tab w:val="left" w:pos="1276"/>
              </w:tabs>
              <w:spacing w:after="0" w:line="240" w:lineRule="auto"/>
              <w:jc w:val="both"/>
              <w:rPr>
                <w:b/>
                <w:sz w:val="28"/>
                <w:szCs w:val="28"/>
                <w:lang w:val="uk-UA"/>
              </w:rPr>
            </w:pPr>
            <w:r w:rsidRPr="00D92687">
              <w:rPr>
                <w:rFonts w:ascii="Times New Roman" w:hAnsi="Times New Roman" w:cs="Times New Roman"/>
                <w:b/>
                <w:sz w:val="24"/>
                <w:szCs w:val="24"/>
                <w:lang w:val="uk-UA"/>
              </w:rPr>
              <w:t>Якщо уповноважений представник Учасника діє за довіреністю, разом із реєстраційною формою надсилається належним чином завірена копія такої довіреності.</w:t>
            </w:r>
            <w:r>
              <w:rPr>
                <w:rFonts w:ascii="Times New Roman" w:hAnsi="Times New Roman" w:cs="Times New Roman"/>
                <w:b/>
                <w:sz w:val="24"/>
                <w:szCs w:val="24"/>
                <w:lang w:val="uk-UA"/>
              </w:rPr>
              <w:t>»</w:t>
            </w:r>
          </w:p>
        </w:tc>
      </w:tr>
      <w:tr w:rsidR="007916EE" w:rsidRPr="00A9348F"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2.4. У реєстраційній формі, зокрема, зазначається інформація щодо:</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учасника оптового енергетичного ринку;</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власника(-</w:t>
            </w:r>
            <w:proofErr w:type="spellStart"/>
            <w:r w:rsidRPr="00D62649">
              <w:rPr>
                <w:rFonts w:ascii="Times New Roman" w:hAnsi="Times New Roman" w:cs="Times New Roman"/>
                <w:sz w:val="24"/>
                <w:szCs w:val="24"/>
                <w:lang w:val="uk-UA"/>
              </w:rPr>
              <w:t>ів</w:t>
            </w:r>
            <w:proofErr w:type="spellEnd"/>
            <w:r w:rsidRPr="00D62649">
              <w:rPr>
                <w:rFonts w:ascii="Times New Roman" w:hAnsi="Times New Roman" w:cs="Times New Roman"/>
                <w:sz w:val="24"/>
                <w:szCs w:val="24"/>
                <w:lang w:val="uk-UA"/>
              </w:rPr>
              <w:t>) компанії;</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розкриття інсайдерської інформації;</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контактів особи, відповідальної за реєстрацію;</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контактів особи, відповідальної за юридичний супровід;</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контактів особи, відповідальної за комерційні питання;</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контактів особи, відповідальної за інші питання;</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пов’язаних (афілійованих) учасників оптового енергетичного ринку. </w:t>
            </w:r>
          </w:p>
          <w:p w:rsidR="007916EE" w:rsidRPr="00D62649" w:rsidRDefault="007916EE" w:rsidP="007916EE">
            <w:pPr>
              <w:pStyle w:val="11"/>
              <w:ind w:left="0" w:firstLine="709"/>
              <w:contextualSpacing/>
              <w:jc w:val="both"/>
              <w:rPr>
                <w:sz w:val="24"/>
                <w:szCs w:val="24"/>
              </w:rPr>
            </w:pPr>
          </w:p>
        </w:tc>
        <w:tc>
          <w:tcPr>
            <w:tcW w:w="2038" w:type="pct"/>
            <w:tcBorders>
              <w:top w:val="single" w:sz="6" w:space="0" w:color="000000"/>
              <w:left w:val="single" w:sz="6" w:space="0" w:color="000000"/>
              <w:bottom w:val="single" w:sz="6" w:space="0" w:color="000000"/>
              <w:right w:val="single" w:sz="6" w:space="0" w:color="000000"/>
            </w:tcBorders>
          </w:tcPr>
          <w:p w:rsidR="007916EE" w:rsidRPr="009367A8" w:rsidRDefault="007916EE" w:rsidP="007916EE">
            <w:pPr>
              <w:spacing w:after="0" w:line="240" w:lineRule="auto"/>
              <w:jc w:val="both"/>
              <w:rPr>
                <w:rFonts w:ascii="Times New Roman" w:eastAsia="Times New Roman" w:hAnsi="Times New Roman" w:cs="Times New Roman"/>
                <w:b/>
                <w:sz w:val="24"/>
                <w:szCs w:val="24"/>
                <w:lang w:val="uk-UA"/>
              </w:rPr>
            </w:pPr>
            <w:r w:rsidRPr="009367A8">
              <w:rPr>
                <w:rFonts w:ascii="Times New Roman" w:eastAsia="Times New Roman" w:hAnsi="Times New Roman" w:cs="Times New Roman"/>
                <w:b/>
                <w:sz w:val="24"/>
                <w:szCs w:val="24"/>
                <w:lang w:val="uk-UA"/>
              </w:rPr>
              <w:t>АТ «Оператор ринку»</w:t>
            </w:r>
          </w:p>
          <w:p w:rsidR="007916EE" w:rsidRPr="009367A8" w:rsidRDefault="007916EE" w:rsidP="007916EE">
            <w:pPr>
              <w:spacing w:after="0" w:line="240" w:lineRule="auto"/>
              <w:jc w:val="both"/>
              <w:rPr>
                <w:rFonts w:ascii="Times New Roman" w:eastAsia="Times New Roman" w:hAnsi="Times New Roman" w:cs="Times New Roman"/>
                <w:b/>
                <w:sz w:val="24"/>
                <w:szCs w:val="24"/>
                <w:lang w:val="uk-UA" w:eastAsia="ru-RU"/>
              </w:rPr>
            </w:pPr>
            <w:r w:rsidRPr="009367A8">
              <w:rPr>
                <w:rFonts w:ascii="Times New Roman" w:eastAsia="Times New Roman" w:hAnsi="Times New Roman" w:cs="Times New Roman"/>
                <w:i/>
                <w:sz w:val="24"/>
                <w:szCs w:val="24"/>
                <w:u w:val="single"/>
                <w:lang w:val="uk-UA" w:eastAsia="ru-RU"/>
              </w:rPr>
              <w:t xml:space="preserve">Пропозиції:  </w:t>
            </w:r>
            <w:r w:rsidRPr="009367A8">
              <w:rPr>
                <w:rFonts w:ascii="Times New Roman" w:eastAsia="Times New Roman" w:hAnsi="Times New Roman" w:cs="Times New Roman"/>
                <w:b/>
                <w:sz w:val="24"/>
                <w:szCs w:val="24"/>
                <w:lang w:val="uk-UA" w:eastAsia="ru-RU"/>
              </w:rPr>
              <w:t>пункт 2.4 виключити</w:t>
            </w:r>
          </w:p>
          <w:p w:rsidR="007916EE" w:rsidRPr="009367A8" w:rsidRDefault="007916EE" w:rsidP="007916EE">
            <w:pPr>
              <w:spacing w:after="0" w:line="240" w:lineRule="auto"/>
              <w:jc w:val="both"/>
              <w:rPr>
                <w:rFonts w:ascii="Times New Roman" w:eastAsia="Times New Roman" w:hAnsi="Times New Roman" w:cs="Times New Roman"/>
                <w:sz w:val="24"/>
                <w:szCs w:val="24"/>
                <w:lang w:val="uk-UA" w:eastAsia="ru-RU"/>
              </w:rPr>
            </w:pPr>
            <w:r w:rsidRPr="009367A8">
              <w:rPr>
                <w:rFonts w:ascii="Times New Roman" w:eastAsia="Times New Roman" w:hAnsi="Times New Roman" w:cs="Times New Roman"/>
                <w:i/>
                <w:sz w:val="24"/>
                <w:szCs w:val="24"/>
                <w:u w:val="single"/>
                <w:lang w:val="uk-UA" w:eastAsia="ru-RU"/>
              </w:rPr>
              <w:t>Обґрунтування</w:t>
            </w:r>
            <w:r w:rsidRPr="009367A8">
              <w:rPr>
                <w:rFonts w:ascii="Times New Roman" w:eastAsia="Times New Roman" w:hAnsi="Times New Roman" w:cs="Times New Roman"/>
                <w:sz w:val="24"/>
                <w:szCs w:val="24"/>
                <w:lang w:val="uk-UA" w:eastAsia="ru-RU"/>
              </w:rPr>
              <w:t>:</w:t>
            </w:r>
          </w:p>
          <w:p w:rsidR="007916EE" w:rsidRPr="009367A8" w:rsidRDefault="007916EE" w:rsidP="007916EE">
            <w:pPr>
              <w:spacing w:after="0" w:line="240" w:lineRule="auto"/>
              <w:jc w:val="both"/>
              <w:rPr>
                <w:rFonts w:ascii="Times New Roman" w:eastAsia="Times New Roman" w:hAnsi="Times New Roman" w:cs="Times New Roman"/>
                <w:b/>
                <w:sz w:val="24"/>
                <w:szCs w:val="24"/>
                <w:lang w:val="uk-UA" w:eastAsia="ru-RU"/>
              </w:rPr>
            </w:pPr>
            <w:r w:rsidRPr="009367A8">
              <w:rPr>
                <w:rFonts w:ascii="Times New Roman" w:hAnsi="Times New Roman" w:cs="Times New Roman"/>
                <w:sz w:val="24"/>
                <w:szCs w:val="24"/>
                <w:lang w:val="uk-UA"/>
              </w:rPr>
              <w:t>Пропонуємо видалити, оскільки форма Реєстру наведена у додатку 1 до цього Порядку.</w:t>
            </w:r>
          </w:p>
          <w:p w:rsidR="007916EE" w:rsidRDefault="007916EE" w:rsidP="007916EE">
            <w:pPr>
              <w:spacing w:after="0" w:line="240" w:lineRule="auto"/>
              <w:rPr>
                <w:rFonts w:ascii="Times New Roman" w:hAnsi="Times New Roman" w:cs="Times New Roman"/>
                <w:b/>
                <w:bCs/>
                <w:iCs/>
                <w:sz w:val="24"/>
                <w:szCs w:val="24"/>
                <w:lang w:val="uk-UA" w:eastAsia="ru-RU"/>
              </w:rPr>
            </w:pPr>
          </w:p>
          <w:p w:rsidR="007916EE" w:rsidRDefault="007916EE" w:rsidP="007916EE">
            <w:pPr>
              <w:spacing w:after="0" w:line="240" w:lineRule="auto"/>
              <w:rPr>
                <w:rFonts w:ascii="Times New Roman" w:eastAsia="Times New Roman" w:hAnsi="Times New Roman" w:cs="Times New Roman"/>
                <w:b/>
                <w:sz w:val="24"/>
                <w:szCs w:val="24"/>
                <w:lang w:val="uk-UA" w:eastAsia="ru-RU"/>
              </w:rPr>
            </w:pPr>
            <w:r w:rsidRPr="009E2924">
              <w:rPr>
                <w:rFonts w:ascii="Times New Roman" w:hAnsi="Times New Roman" w:cs="Times New Roman"/>
                <w:b/>
                <w:bCs/>
                <w:iCs/>
                <w:sz w:val="24"/>
                <w:szCs w:val="24"/>
                <w:lang w:val="uk-UA" w:eastAsia="ru-RU"/>
              </w:rPr>
              <w:t xml:space="preserve">Член Громадської ради Міненерго </w:t>
            </w:r>
            <w:proofErr w:type="spellStart"/>
            <w:r w:rsidRPr="009E2924">
              <w:rPr>
                <w:rFonts w:ascii="Times New Roman" w:hAnsi="Times New Roman" w:cs="Times New Roman"/>
                <w:b/>
                <w:bCs/>
                <w:iCs/>
                <w:sz w:val="24"/>
                <w:szCs w:val="24"/>
                <w:lang w:val="uk-UA" w:eastAsia="ru-RU"/>
              </w:rPr>
              <w:t>Курмаз</w:t>
            </w:r>
            <w:proofErr w:type="spellEnd"/>
            <w:r w:rsidRPr="009E2924">
              <w:rPr>
                <w:rFonts w:ascii="Times New Roman" w:hAnsi="Times New Roman" w:cs="Times New Roman"/>
                <w:b/>
                <w:bCs/>
                <w:iCs/>
                <w:sz w:val="24"/>
                <w:szCs w:val="24"/>
                <w:lang w:val="uk-UA" w:eastAsia="ru-RU"/>
              </w:rPr>
              <w:t xml:space="preserve"> А.</w:t>
            </w:r>
            <w:r w:rsidRPr="009E2924">
              <w:rPr>
                <w:rFonts w:ascii="Times New Roman" w:eastAsia="Times New Roman" w:hAnsi="Times New Roman" w:cs="Times New Roman"/>
                <w:b/>
                <w:sz w:val="24"/>
                <w:szCs w:val="24"/>
                <w:lang w:val="uk-UA" w:eastAsia="ru-RU"/>
              </w:rPr>
              <w:t xml:space="preserve"> </w:t>
            </w:r>
          </w:p>
          <w:p w:rsidR="007916EE" w:rsidRDefault="007916EE" w:rsidP="007916EE">
            <w:pPr>
              <w:spacing w:after="0" w:line="240" w:lineRule="auto"/>
              <w:jc w:val="both"/>
              <w:rPr>
                <w:rFonts w:ascii="Times New Roman" w:hAnsi="Times New Roman" w:cs="Times New Roman"/>
                <w:b/>
                <w:lang w:val="uk-UA"/>
              </w:rPr>
            </w:pPr>
            <w:r w:rsidRPr="00EF0836">
              <w:rPr>
                <w:rFonts w:ascii="Times New Roman" w:hAnsi="Times New Roman" w:cs="Times New Roman"/>
                <w:b/>
                <w:lang w:val="uk-UA"/>
              </w:rPr>
              <w:t>ТОВ «ДТЕК Нафтогаз»</w:t>
            </w:r>
          </w:p>
          <w:p w:rsidR="007916EE" w:rsidRPr="00EF0836" w:rsidRDefault="007916EE" w:rsidP="007916EE">
            <w:pPr>
              <w:spacing w:after="0" w:line="240" w:lineRule="auto"/>
              <w:jc w:val="both"/>
              <w:rPr>
                <w:rFonts w:ascii="Times New Roman" w:hAnsi="Times New Roman" w:cs="Times New Roman"/>
                <w:b/>
                <w:lang w:val="uk-UA"/>
              </w:rPr>
            </w:pPr>
            <w:r>
              <w:rPr>
                <w:rFonts w:ascii="Times New Roman" w:hAnsi="Times New Roman" w:cs="Times New Roman"/>
                <w:b/>
                <w:lang w:val="uk-UA"/>
              </w:rPr>
              <w:t>АТ «ЕКУ»</w:t>
            </w:r>
          </w:p>
          <w:p w:rsidR="007916EE" w:rsidRPr="009E2924" w:rsidRDefault="007916EE" w:rsidP="007916EE">
            <w:pPr>
              <w:spacing w:after="0" w:line="240" w:lineRule="auto"/>
              <w:jc w:val="both"/>
              <w:rPr>
                <w:rFonts w:ascii="Times New Roman" w:hAnsi="Times New Roman" w:cs="Times New Roman"/>
                <w:color w:val="000000"/>
                <w:sz w:val="24"/>
                <w:szCs w:val="24"/>
                <w:lang w:val="uk-UA"/>
              </w:rPr>
            </w:pPr>
            <w:r w:rsidRPr="009E2924">
              <w:rPr>
                <w:rFonts w:ascii="Times New Roman" w:eastAsia="Times New Roman" w:hAnsi="Times New Roman" w:cs="Times New Roman"/>
                <w:i/>
                <w:sz w:val="24"/>
                <w:szCs w:val="24"/>
                <w:u w:val="single"/>
                <w:lang w:val="uk-UA" w:eastAsia="ru-RU"/>
              </w:rPr>
              <w:t>Пропозиції</w:t>
            </w:r>
            <w:r w:rsidRPr="009E292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2.4 викласти в такій редакції:</w:t>
            </w:r>
          </w:p>
          <w:p w:rsidR="007916EE" w:rsidRPr="009E2924" w:rsidRDefault="007916EE" w:rsidP="007916EE">
            <w:pPr>
              <w:spacing w:after="0" w:line="240" w:lineRule="auto"/>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2.4. У реєстраційній формі, зокрема, зазначається інформація щодо:</w:t>
            </w:r>
          </w:p>
          <w:p w:rsidR="007916EE" w:rsidRPr="009E2924" w:rsidRDefault="007916EE" w:rsidP="007916EE">
            <w:pPr>
              <w:numPr>
                <w:ilvl w:val="0"/>
                <w:numId w:val="1"/>
              </w:numPr>
              <w:spacing w:after="0" w:line="240" w:lineRule="auto"/>
              <w:ind w:left="0" w:firstLine="0"/>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учасника оптового енергетичного ринку;</w:t>
            </w:r>
          </w:p>
          <w:p w:rsidR="007916EE" w:rsidRPr="009E2924" w:rsidRDefault="007916EE" w:rsidP="007916EE">
            <w:pPr>
              <w:numPr>
                <w:ilvl w:val="0"/>
                <w:numId w:val="1"/>
              </w:numPr>
              <w:spacing w:after="0" w:line="240" w:lineRule="auto"/>
              <w:ind w:left="0" w:firstLine="0"/>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власника(-</w:t>
            </w:r>
            <w:proofErr w:type="spellStart"/>
            <w:r w:rsidRPr="009E2924">
              <w:rPr>
                <w:rFonts w:ascii="Times New Roman" w:hAnsi="Times New Roman" w:cs="Times New Roman"/>
                <w:color w:val="000000"/>
                <w:sz w:val="24"/>
                <w:szCs w:val="24"/>
                <w:lang w:val="uk-UA"/>
              </w:rPr>
              <w:t>ів</w:t>
            </w:r>
            <w:proofErr w:type="spellEnd"/>
            <w:r w:rsidRPr="009E2924">
              <w:rPr>
                <w:rFonts w:ascii="Times New Roman" w:hAnsi="Times New Roman" w:cs="Times New Roman"/>
                <w:color w:val="000000"/>
                <w:sz w:val="24"/>
                <w:szCs w:val="24"/>
                <w:lang w:val="uk-UA"/>
              </w:rPr>
              <w:t>) компанії;</w:t>
            </w:r>
          </w:p>
          <w:p w:rsidR="007916EE" w:rsidRPr="009E2924" w:rsidRDefault="007916EE" w:rsidP="007916EE">
            <w:pPr>
              <w:numPr>
                <w:ilvl w:val="0"/>
                <w:numId w:val="1"/>
              </w:numPr>
              <w:spacing w:after="0" w:line="240" w:lineRule="auto"/>
              <w:ind w:left="0" w:firstLine="0"/>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розкриття інсайдерської інформації;</w:t>
            </w:r>
          </w:p>
          <w:p w:rsidR="007916EE" w:rsidRPr="009E2924" w:rsidRDefault="007916EE" w:rsidP="007916EE">
            <w:pPr>
              <w:numPr>
                <w:ilvl w:val="0"/>
                <w:numId w:val="1"/>
              </w:numPr>
              <w:spacing w:after="0" w:line="240" w:lineRule="auto"/>
              <w:ind w:left="0" w:firstLine="0"/>
              <w:jc w:val="both"/>
              <w:rPr>
                <w:rFonts w:ascii="Times New Roman" w:hAnsi="Times New Roman" w:cs="Times New Roman"/>
                <w:strike/>
                <w:color w:val="000000"/>
                <w:sz w:val="24"/>
                <w:szCs w:val="24"/>
                <w:lang w:val="uk-UA"/>
              </w:rPr>
            </w:pPr>
            <w:r w:rsidRPr="009E2924">
              <w:rPr>
                <w:rFonts w:ascii="Times New Roman" w:hAnsi="Times New Roman" w:cs="Times New Roman"/>
                <w:strike/>
                <w:color w:val="000000"/>
                <w:sz w:val="24"/>
                <w:szCs w:val="24"/>
                <w:lang w:val="uk-UA"/>
              </w:rPr>
              <w:t>контактів особи, відповідальної за реєстрацію;</w:t>
            </w:r>
          </w:p>
          <w:p w:rsidR="007916EE" w:rsidRPr="009E2924" w:rsidRDefault="007916EE" w:rsidP="007916EE">
            <w:pPr>
              <w:numPr>
                <w:ilvl w:val="0"/>
                <w:numId w:val="1"/>
              </w:numPr>
              <w:spacing w:after="0" w:line="240" w:lineRule="auto"/>
              <w:ind w:left="0" w:firstLine="0"/>
              <w:jc w:val="both"/>
              <w:rPr>
                <w:rFonts w:ascii="Times New Roman" w:hAnsi="Times New Roman" w:cs="Times New Roman"/>
                <w:strike/>
                <w:color w:val="000000"/>
                <w:sz w:val="24"/>
                <w:szCs w:val="24"/>
                <w:lang w:val="uk-UA"/>
              </w:rPr>
            </w:pPr>
            <w:r w:rsidRPr="009E2924">
              <w:rPr>
                <w:rFonts w:ascii="Times New Roman" w:hAnsi="Times New Roman" w:cs="Times New Roman"/>
                <w:strike/>
                <w:color w:val="000000"/>
                <w:sz w:val="24"/>
                <w:szCs w:val="24"/>
                <w:lang w:val="uk-UA"/>
              </w:rPr>
              <w:t>контактів особи, відповідальної за юридичний супровід;</w:t>
            </w:r>
          </w:p>
          <w:p w:rsidR="007916EE" w:rsidRPr="009E2924" w:rsidRDefault="007916EE" w:rsidP="007916EE">
            <w:pPr>
              <w:numPr>
                <w:ilvl w:val="0"/>
                <w:numId w:val="1"/>
              </w:numPr>
              <w:spacing w:after="0" w:line="240" w:lineRule="auto"/>
              <w:ind w:left="0" w:firstLine="0"/>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контактів особи, відповідальної за комерційні питання;</w:t>
            </w:r>
          </w:p>
          <w:p w:rsidR="007916EE" w:rsidRPr="009E2924" w:rsidRDefault="007916EE" w:rsidP="007916EE">
            <w:pPr>
              <w:numPr>
                <w:ilvl w:val="0"/>
                <w:numId w:val="1"/>
              </w:numPr>
              <w:spacing w:after="0" w:line="240" w:lineRule="auto"/>
              <w:ind w:left="0" w:firstLine="0"/>
              <w:jc w:val="both"/>
              <w:rPr>
                <w:rFonts w:ascii="Times New Roman" w:hAnsi="Times New Roman" w:cs="Times New Roman"/>
                <w:strike/>
                <w:color w:val="000000"/>
                <w:sz w:val="24"/>
                <w:szCs w:val="24"/>
                <w:lang w:val="uk-UA"/>
              </w:rPr>
            </w:pPr>
            <w:r w:rsidRPr="009E2924">
              <w:rPr>
                <w:rFonts w:ascii="Times New Roman" w:hAnsi="Times New Roman" w:cs="Times New Roman"/>
                <w:strike/>
                <w:color w:val="000000"/>
                <w:sz w:val="24"/>
                <w:szCs w:val="24"/>
                <w:lang w:val="uk-UA"/>
              </w:rPr>
              <w:t>контактів особи, відповідальної за інші питання;</w:t>
            </w:r>
          </w:p>
          <w:p w:rsidR="007916EE" w:rsidRPr="009E2924" w:rsidRDefault="007916EE" w:rsidP="007916EE">
            <w:pPr>
              <w:numPr>
                <w:ilvl w:val="0"/>
                <w:numId w:val="1"/>
              </w:numPr>
              <w:spacing w:after="0" w:line="240" w:lineRule="auto"/>
              <w:ind w:left="0" w:firstLine="0"/>
              <w:jc w:val="both"/>
              <w:rPr>
                <w:rFonts w:ascii="Times New Roman" w:hAnsi="Times New Roman" w:cs="Times New Roman"/>
                <w:color w:val="000000"/>
                <w:sz w:val="24"/>
                <w:szCs w:val="24"/>
                <w:lang w:val="uk-UA"/>
              </w:rPr>
            </w:pPr>
            <w:r w:rsidRPr="009E2924">
              <w:rPr>
                <w:rFonts w:ascii="Times New Roman" w:hAnsi="Times New Roman" w:cs="Times New Roman"/>
                <w:color w:val="000000"/>
                <w:sz w:val="24"/>
                <w:szCs w:val="24"/>
                <w:lang w:val="uk-UA"/>
              </w:rPr>
              <w:t xml:space="preserve">пов’язаних (афілійованих) учасників оптового енергетичного ринку. </w:t>
            </w:r>
          </w:p>
          <w:p w:rsidR="007916EE" w:rsidRPr="009E2924" w:rsidRDefault="007916EE" w:rsidP="007916EE">
            <w:pPr>
              <w:spacing w:after="0" w:line="240" w:lineRule="auto"/>
              <w:rPr>
                <w:rFonts w:ascii="Times New Roman" w:eastAsia="Times New Roman" w:hAnsi="Times New Roman" w:cs="Times New Roman"/>
                <w:sz w:val="24"/>
                <w:szCs w:val="24"/>
                <w:lang w:val="uk-UA" w:eastAsia="ru-RU"/>
              </w:rPr>
            </w:pPr>
            <w:r w:rsidRPr="009E2924">
              <w:rPr>
                <w:rFonts w:ascii="Times New Roman" w:eastAsia="Times New Roman" w:hAnsi="Times New Roman" w:cs="Times New Roman"/>
                <w:i/>
                <w:sz w:val="24"/>
                <w:szCs w:val="24"/>
                <w:u w:val="single"/>
                <w:lang w:val="uk-UA" w:eastAsia="ru-RU"/>
              </w:rPr>
              <w:t>Обґрунтування</w:t>
            </w:r>
            <w:r w:rsidRPr="009E2924">
              <w:rPr>
                <w:rFonts w:ascii="Times New Roman" w:eastAsia="Times New Roman" w:hAnsi="Times New Roman" w:cs="Times New Roman"/>
                <w:sz w:val="24"/>
                <w:szCs w:val="24"/>
                <w:lang w:val="uk-UA" w:eastAsia="ru-RU"/>
              </w:rPr>
              <w:t>:</w:t>
            </w:r>
          </w:p>
          <w:p w:rsidR="007916EE" w:rsidRPr="009E2924" w:rsidRDefault="007916EE" w:rsidP="007916EE">
            <w:pPr>
              <w:pStyle w:val="rvps2"/>
              <w:shd w:val="clear" w:color="auto" w:fill="FFFFFF"/>
              <w:spacing w:before="0" w:beforeAutospacing="0" w:after="0" w:afterAutospacing="0"/>
              <w:jc w:val="both"/>
              <w:rPr>
                <w:color w:val="000000"/>
              </w:rPr>
            </w:pPr>
            <w:r w:rsidRPr="009E2924">
              <w:rPr>
                <w:color w:val="000000"/>
              </w:rPr>
              <w:t>Згідно п.1 ст.20</w:t>
            </w:r>
            <w:r w:rsidRPr="009E2924">
              <w:rPr>
                <w:color w:val="000000"/>
                <w:vertAlign w:val="superscript"/>
              </w:rPr>
              <w:t xml:space="preserve">1 </w:t>
            </w:r>
            <w:r w:rsidRPr="009E2924">
              <w:rPr>
                <w:color w:val="000000"/>
              </w:rPr>
              <w:t xml:space="preserve">Закону про НКРЕКП, учасник оптового ринку зобов’язаний </w:t>
            </w:r>
            <w:bookmarkStart w:id="40" w:name="_Hlk143259808"/>
            <w:r w:rsidRPr="009E2924">
              <w:rPr>
                <w:b/>
                <w:bCs/>
                <w:color w:val="000000"/>
              </w:rPr>
              <w:t>невідкладно повідомляти НКРЕКП про будь-які зміни інформації, наданої ним в реєстраційній формі</w:t>
            </w:r>
            <w:r w:rsidRPr="009E2924">
              <w:rPr>
                <w:color w:val="000000"/>
              </w:rPr>
              <w:t>.</w:t>
            </w:r>
            <w:bookmarkEnd w:id="40"/>
          </w:p>
          <w:p w:rsidR="007916EE" w:rsidRPr="009E2924" w:rsidRDefault="007916EE" w:rsidP="007916EE">
            <w:pPr>
              <w:pStyle w:val="rvps2"/>
              <w:shd w:val="clear" w:color="auto" w:fill="FFFFFF"/>
              <w:spacing w:before="0" w:beforeAutospacing="0" w:after="0" w:afterAutospacing="0"/>
              <w:jc w:val="both"/>
              <w:rPr>
                <w:color w:val="000000"/>
              </w:rPr>
            </w:pPr>
            <w:r w:rsidRPr="009E2924">
              <w:rPr>
                <w:color w:val="000000"/>
              </w:rPr>
              <w:t xml:space="preserve"> З огляду на кількість осіб, які пропонується визначити, учаснику оптового ринку доведеться на постійній основі </w:t>
            </w:r>
            <w:r w:rsidRPr="009E2924">
              <w:rPr>
                <w:color w:val="000000"/>
              </w:rPr>
              <w:lastRenderedPageBreak/>
              <w:t xml:space="preserve">звітувати перед НКРЕКП про штатний розпис та контакти підлеглих, які не є суттєвими в питанні REMIT. </w:t>
            </w:r>
          </w:p>
          <w:p w:rsidR="007916EE" w:rsidRPr="009E2924" w:rsidRDefault="007916EE" w:rsidP="007916EE">
            <w:pPr>
              <w:pStyle w:val="rvps2"/>
              <w:shd w:val="clear" w:color="auto" w:fill="FFFFFF"/>
              <w:spacing w:before="0" w:beforeAutospacing="0" w:after="0" w:afterAutospacing="0"/>
              <w:jc w:val="both"/>
              <w:rPr>
                <w:color w:val="000000"/>
              </w:rPr>
            </w:pPr>
            <w:r w:rsidRPr="009E2924">
              <w:rPr>
                <w:color w:val="000000"/>
              </w:rPr>
              <w:t>Відповідальної особи з комерційних питань – достатньо. А краще видалити дані і про таку особу, оскільки таких осіб може бути декілька (відповідальні за напрямками) і в 90% випадків учасники не підпадуть в поле зору REMIT.</w:t>
            </w:r>
          </w:p>
          <w:p w:rsidR="007916EE" w:rsidRPr="009E2924" w:rsidRDefault="007916EE" w:rsidP="007916EE">
            <w:pPr>
              <w:pStyle w:val="rvps2"/>
              <w:shd w:val="clear" w:color="auto" w:fill="FFFFFF"/>
              <w:spacing w:before="0" w:beforeAutospacing="0" w:after="0" w:afterAutospacing="0"/>
              <w:jc w:val="both"/>
              <w:rPr>
                <w:color w:val="000000"/>
              </w:rPr>
            </w:pPr>
          </w:p>
          <w:p w:rsidR="007916EE" w:rsidRPr="009E2924" w:rsidRDefault="007916EE" w:rsidP="007916EE">
            <w:pPr>
              <w:spacing w:after="0" w:line="240" w:lineRule="auto"/>
              <w:rPr>
                <w:rFonts w:ascii="Times New Roman" w:hAnsi="Times New Roman" w:cs="Times New Roman"/>
                <w:b/>
                <w:color w:val="000000" w:themeColor="text1"/>
                <w:sz w:val="24"/>
                <w:szCs w:val="24"/>
                <w:lang w:val="uk-UA"/>
              </w:rPr>
            </w:pPr>
            <w:r w:rsidRPr="009E2924">
              <w:rPr>
                <w:rFonts w:ascii="Times New Roman" w:hAnsi="Times New Roman" w:cs="Times New Roman"/>
                <w:b/>
                <w:color w:val="000000" w:themeColor="text1"/>
                <w:sz w:val="24"/>
                <w:szCs w:val="24"/>
                <w:lang w:val="uk-UA"/>
              </w:rPr>
              <w:t>ТОВ «ЕРУ ТРЕЙДІНГ»</w:t>
            </w:r>
          </w:p>
          <w:p w:rsidR="007916EE" w:rsidRPr="009E2924" w:rsidRDefault="007916EE" w:rsidP="007916EE">
            <w:pPr>
              <w:spacing w:after="0" w:line="240" w:lineRule="auto"/>
              <w:jc w:val="both"/>
              <w:rPr>
                <w:rFonts w:ascii="Times New Roman" w:hAnsi="Times New Roman" w:cs="Times New Roman"/>
                <w:color w:val="000000"/>
                <w:sz w:val="24"/>
                <w:szCs w:val="24"/>
                <w:lang w:val="uk-UA"/>
              </w:rPr>
            </w:pPr>
            <w:r w:rsidRPr="009E2924">
              <w:rPr>
                <w:rFonts w:ascii="Times New Roman" w:eastAsia="Times New Roman" w:hAnsi="Times New Roman" w:cs="Times New Roman"/>
                <w:i/>
                <w:sz w:val="24"/>
                <w:szCs w:val="24"/>
                <w:u w:val="single"/>
                <w:lang w:val="uk-UA" w:eastAsia="ru-RU"/>
              </w:rPr>
              <w:t>Пропозиції</w:t>
            </w:r>
            <w:r w:rsidRPr="009E292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2.4 викласти в такій редакції:</w:t>
            </w:r>
          </w:p>
          <w:p w:rsidR="007916EE" w:rsidRPr="009E2924" w:rsidRDefault="007916EE" w:rsidP="007916EE">
            <w:pPr>
              <w:spacing w:after="0" w:line="240" w:lineRule="auto"/>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9E2924">
              <w:rPr>
                <w:rFonts w:ascii="Times New Roman" w:hAnsi="Times New Roman" w:cs="Times New Roman"/>
                <w:color w:val="000000" w:themeColor="text1"/>
                <w:sz w:val="24"/>
                <w:szCs w:val="24"/>
                <w:lang w:val="uk-UA"/>
              </w:rPr>
              <w:t>2.4. У реєстраційній формі, зокрема, зазначається інформація щодо:</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учасника оптового енергетичного ринку;</w:t>
            </w:r>
          </w:p>
          <w:p w:rsidR="007916EE" w:rsidRPr="009E2924" w:rsidRDefault="007916EE" w:rsidP="007916EE">
            <w:pPr>
              <w:spacing w:after="0" w:line="240" w:lineRule="auto"/>
              <w:ind w:firstLine="567"/>
              <w:jc w:val="both"/>
              <w:rPr>
                <w:rFonts w:ascii="Times New Roman" w:hAnsi="Times New Roman" w:cs="Times New Roman"/>
                <w:b/>
                <w:iCs/>
                <w:color w:val="000000" w:themeColor="text1"/>
                <w:sz w:val="24"/>
                <w:szCs w:val="24"/>
                <w:lang w:val="uk-UA"/>
              </w:rPr>
            </w:pPr>
            <w:r w:rsidRPr="009E2924">
              <w:rPr>
                <w:rFonts w:ascii="Times New Roman" w:hAnsi="Times New Roman" w:cs="Times New Roman"/>
                <w:b/>
                <w:iCs/>
                <w:color w:val="000000" w:themeColor="text1"/>
                <w:sz w:val="24"/>
                <w:szCs w:val="24"/>
                <w:lang w:val="uk-UA"/>
              </w:rPr>
              <w:t xml:space="preserve">кінцевого </w:t>
            </w:r>
            <w:proofErr w:type="spellStart"/>
            <w:r w:rsidRPr="009E2924">
              <w:rPr>
                <w:rFonts w:ascii="Times New Roman" w:hAnsi="Times New Roman" w:cs="Times New Roman"/>
                <w:b/>
                <w:iCs/>
                <w:color w:val="000000" w:themeColor="text1"/>
                <w:sz w:val="24"/>
                <w:szCs w:val="24"/>
                <w:lang w:val="uk-UA"/>
              </w:rPr>
              <w:t>бенефіціара</w:t>
            </w:r>
            <w:proofErr w:type="spellEnd"/>
            <w:r w:rsidRPr="009E2924">
              <w:rPr>
                <w:rFonts w:ascii="Times New Roman" w:hAnsi="Times New Roman" w:cs="Times New Roman"/>
                <w:b/>
                <w:iCs/>
                <w:color w:val="000000" w:themeColor="text1"/>
                <w:sz w:val="24"/>
                <w:szCs w:val="24"/>
                <w:lang w:val="uk-UA"/>
              </w:rPr>
              <w:t>(-</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 (контролера(-</w:t>
            </w:r>
            <w:proofErr w:type="spellStart"/>
            <w:r w:rsidRPr="009E2924">
              <w:rPr>
                <w:rFonts w:ascii="Times New Roman" w:hAnsi="Times New Roman" w:cs="Times New Roman"/>
                <w:b/>
                <w:iCs/>
                <w:color w:val="000000" w:themeColor="text1"/>
                <w:sz w:val="24"/>
                <w:szCs w:val="24"/>
                <w:lang w:val="uk-UA"/>
              </w:rPr>
              <w:t>ів</w:t>
            </w:r>
            <w:proofErr w:type="spellEnd"/>
            <w:r w:rsidRPr="009E2924">
              <w:rPr>
                <w:rFonts w:ascii="Times New Roman" w:hAnsi="Times New Roman" w:cs="Times New Roman"/>
                <w:b/>
                <w:iCs/>
                <w:color w:val="000000" w:themeColor="text1"/>
                <w:sz w:val="24"/>
                <w:szCs w:val="24"/>
                <w:lang w:val="uk-UA"/>
              </w:rPr>
              <w:t>)), керівника;</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розкриття інсайдерської інформації;</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контактів особи, відповідальної за реєстрацію;</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контактів особи, відповідальної за юридичний супровід;</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контактів особи, відповідальної за комерційні питання;</w:t>
            </w:r>
          </w:p>
          <w:p w:rsidR="007916EE" w:rsidRPr="009E2924" w:rsidRDefault="007916EE" w:rsidP="007916EE">
            <w:pPr>
              <w:spacing w:after="0" w:line="240" w:lineRule="auto"/>
              <w:ind w:firstLine="567"/>
              <w:jc w:val="both"/>
              <w:rPr>
                <w:rFonts w:ascii="Times New Roman" w:hAnsi="Times New Roman" w:cs="Times New Roman"/>
                <w:color w:val="000000" w:themeColor="text1"/>
                <w:sz w:val="24"/>
                <w:szCs w:val="24"/>
                <w:lang w:val="uk-UA"/>
              </w:rPr>
            </w:pPr>
            <w:r w:rsidRPr="009E2924">
              <w:rPr>
                <w:rFonts w:ascii="Times New Roman" w:hAnsi="Times New Roman" w:cs="Times New Roman"/>
                <w:color w:val="000000" w:themeColor="text1"/>
                <w:sz w:val="24"/>
                <w:szCs w:val="24"/>
                <w:lang w:val="uk-UA"/>
              </w:rPr>
              <w:t>контактів особи, відповідальної за інші питання;</w:t>
            </w:r>
          </w:p>
          <w:p w:rsidR="007916EE" w:rsidRPr="009E2924" w:rsidRDefault="007916EE" w:rsidP="007916EE">
            <w:pPr>
              <w:spacing w:after="0" w:line="240" w:lineRule="auto"/>
              <w:jc w:val="both"/>
              <w:rPr>
                <w:rFonts w:ascii="Times New Roman" w:hAnsi="Times New Roman" w:cs="Times New Roman"/>
                <w:i/>
                <w:iCs/>
                <w:color w:val="000000" w:themeColor="text1"/>
                <w:sz w:val="24"/>
                <w:szCs w:val="24"/>
                <w:u w:val="single"/>
                <w:lang w:val="uk-UA"/>
              </w:rPr>
            </w:pPr>
            <w:r w:rsidRPr="009E2924">
              <w:rPr>
                <w:rFonts w:ascii="Times New Roman" w:hAnsi="Times New Roman" w:cs="Times New Roman"/>
                <w:b/>
                <w:iCs/>
                <w:color w:val="000000" w:themeColor="text1"/>
                <w:sz w:val="24"/>
                <w:szCs w:val="24"/>
                <w:lang w:val="uk-UA"/>
              </w:rPr>
              <w:t>пов’язаних (афілійованих) осіб учасників оптового</w:t>
            </w:r>
            <w:r w:rsidRPr="009E2924">
              <w:rPr>
                <w:rFonts w:ascii="Times New Roman" w:hAnsi="Times New Roman" w:cs="Times New Roman"/>
                <w:i/>
                <w:iCs/>
                <w:color w:val="000000" w:themeColor="text1"/>
                <w:sz w:val="24"/>
                <w:szCs w:val="24"/>
                <w:u w:val="single"/>
                <w:lang w:val="uk-UA"/>
              </w:rPr>
              <w:t xml:space="preserve"> </w:t>
            </w:r>
            <w:r w:rsidRPr="009E2924">
              <w:rPr>
                <w:rFonts w:ascii="Times New Roman" w:hAnsi="Times New Roman" w:cs="Times New Roman"/>
                <w:b/>
                <w:iCs/>
                <w:color w:val="000000" w:themeColor="text1"/>
                <w:sz w:val="24"/>
                <w:szCs w:val="24"/>
                <w:lang w:val="uk-UA"/>
              </w:rPr>
              <w:t>енергетичного ринку відповідно до визначення  пов’язаних (афілійованих) осіб згідно</w:t>
            </w:r>
            <w:r w:rsidRPr="009E2924">
              <w:rPr>
                <w:rFonts w:ascii="Times New Roman" w:hAnsi="Times New Roman" w:cs="Times New Roman"/>
                <w:b/>
                <w:color w:val="000000" w:themeColor="text1"/>
                <w:sz w:val="24"/>
                <w:szCs w:val="24"/>
                <w:lang w:val="uk-UA"/>
              </w:rPr>
              <w:t xml:space="preserve"> ….</w:t>
            </w:r>
            <w:r w:rsidRPr="009E2924">
              <w:rPr>
                <w:rFonts w:ascii="Times New Roman" w:hAnsi="Times New Roman" w:cs="Times New Roman"/>
                <w:color w:val="000000" w:themeColor="text1"/>
                <w:sz w:val="24"/>
                <w:szCs w:val="24"/>
                <w:lang w:val="uk-UA"/>
              </w:rPr>
              <w:t xml:space="preserve"> ( вказати нормативний акт)</w:t>
            </w:r>
            <w:r w:rsidRPr="009E2924">
              <w:rPr>
                <w:rFonts w:ascii="Times New Roman" w:hAnsi="Times New Roman" w:cs="Times New Roman"/>
                <w:i/>
                <w:iCs/>
                <w:color w:val="000000" w:themeColor="text1"/>
                <w:sz w:val="24"/>
                <w:szCs w:val="24"/>
                <w:u w:val="single"/>
                <w:lang w:val="uk-UA"/>
              </w:rPr>
              <w:t xml:space="preserve"> </w:t>
            </w:r>
          </w:p>
          <w:p w:rsidR="007916EE" w:rsidRPr="009E2924" w:rsidRDefault="007916EE" w:rsidP="007916EE">
            <w:pPr>
              <w:spacing w:after="0" w:line="240" w:lineRule="auto"/>
              <w:rPr>
                <w:rFonts w:ascii="Times New Roman" w:eastAsia="Times New Roman" w:hAnsi="Times New Roman" w:cs="Times New Roman"/>
                <w:sz w:val="24"/>
                <w:szCs w:val="24"/>
                <w:lang w:val="uk-UA" w:eastAsia="ru-RU"/>
              </w:rPr>
            </w:pPr>
            <w:r w:rsidRPr="009E2924">
              <w:rPr>
                <w:rFonts w:ascii="Times New Roman" w:eastAsia="Times New Roman" w:hAnsi="Times New Roman" w:cs="Times New Roman"/>
                <w:i/>
                <w:sz w:val="24"/>
                <w:szCs w:val="24"/>
                <w:u w:val="single"/>
                <w:lang w:val="uk-UA" w:eastAsia="ru-RU"/>
              </w:rPr>
              <w:t>Обґрунтування</w:t>
            </w:r>
            <w:r w:rsidRPr="009E2924">
              <w:rPr>
                <w:rFonts w:ascii="Times New Roman" w:eastAsia="Times New Roman" w:hAnsi="Times New Roman" w:cs="Times New Roman"/>
                <w:sz w:val="24"/>
                <w:szCs w:val="24"/>
                <w:lang w:val="uk-UA" w:eastAsia="ru-RU"/>
              </w:rPr>
              <w:t>:</w:t>
            </w:r>
          </w:p>
          <w:p w:rsidR="007916EE" w:rsidRPr="009E2924" w:rsidRDefault="007916EE" w:rsidP="007916EE">
            <w:pPr>
              <w:spacing w:after="0" w:line="240" w:lineRule="auto"/>
              <w:jc w:val="both"/>
              <w:rPr>
                <w:rFonts w:ascii="Times New Roman" w:hAnsi="Times New Roman" w:cs="Times New Roman"/>
                <w:bCs/>
                <w:color w:val="000000" w:themeColor="text1"/>
                <w:sz w:val="24"/>
                <w:szCs w:val="24"/>
                <w:lang w:val="uk-UA"/>
              </w:rPr>
            </w:pPr>
            <w:r w:rsidRPr="009E2924">
              <w:rPr>
                <w:rFonts w:ascii="Times New Roman" w:hAnsi="Times New Roman" w:cs="Times New Roman"/>
                <w:bCs/>
                <w:color w:val="000000" w:themeColor="text1"/>
                <w:sz w:val="24"/>
                <w:szCs w:val="24"/>
                <w:lang w:val="uk-UA"/>
              </w:rPr>
              <w:t>Уточнення редакції відповідно до запитуваної у реєстраційній формі інформації.</w:t>
            </w:r>
          </w:p>
          <w:p w:rsidR="007916EE" w:rsidRPr="009E2924" w:rsidRDefault="007916EE" w:rsidP="007916EE">
            <w:pPr>
              <w:pStyle w:val="rvps2"/>
              <w:shd w:val="clear" w:color="auto" w:fill="FFFFFF"/>
              <w:spacing w:before="0" w:beforeAutospacing="0" w:after="0" w:afterAutospacing="0"/>
              <w:jc w:val="both"/>
              <w:rPr>
                <w:color w:val="000000"/>
              </w:rPr>
            </w:pPr>
            <w:r w:rsidRPr="009E2924">
              <w:rPr>
                <w:bCs/>
                <w:color w:val="000000" w:themeColor="text1"/>
              </w:rPr>
              <w:t>Крім того, необхідно уточнити значення терміну «</w:t>
            </w:r>
            <w:r w:rsidRPr="009E2924">
              <w:rPr>
                <w:i/>
                <w:iCs/>
                <w:color w:val="000000" w:themeColor="text1"/>
                <w:u w:val="single"/>
              </w:rPr>
              <w:t>пов’язані (афілійовані) особи учасника оптового енергетичного ринку</w:t>
            </w:r>
            <w:r w:rsidRPr="009E2924">
              <w:rPr>
                <w:bCs/>
                <w:color w:val="000000" w:themeColor="text1"/>
              </w:rPr>
              <w:t xml:space="preserve">», оскільки визначення такого терміну містять декілька нормативно-правових актів, наприклад, </w:t>
            </w:r>
            <w:proofErr w:type="spellStart"/>
            <w:r w:rsidRPr="009E2924">
              <w:rPr>
                <w:bCs/>
                <w:color w:val="000000" w:themeColor="text1"/>
              </w:rPr>
              <w:t>пп</w:t>
            </w:r>
            <w:proofErr w:type="spellEnd"/>
            <w:r w:rsidRPr="009E2924">
              <w:rPr>
                <w:bCs/>
                <w:color w:val="000000" w:themeColor="text1"/>
              </w:rPr>
              <w:t xml:space="preserve"> </w:t>
            </w:r>
            <w:r w:rsidRPr="009E2924">
              <w:rPr>
                <w:color w:val="000000" w:themeColor="text1"/>
              </w:rPr>
              <w:t xml:space="preserve">14.1.159. п. 14.1 ст. 14 Податкового </w:t>
            </w:r>
            <w:r w:rsidRPr="009E2924">
              <w:rPr>
                <w:color w:val="000000" w:themeColor="text1"/>
              </w:rPr>
              <w:lastRenderedPageBreak/>
              <w:t>кодексу України</w:t>
            </w:r>
            <w:bookmarkStart w:id="41" w:name="n16280"/>
            <w:bookmarkStart w:id="42" w:name="n10842"/>
            <w:bookmarkStart w:id="43" w:name="n10843"/>
            <w:bookmarkStart w:id="44" w:name="n16282"/>
            <w:bookmarkStart w:id="45" w:name="n10845"/>
            <w:bookmarkStart w:id="46" w:name="n3"/>
            <w:bookmarkEnd w:id="41"/>
            <w:bookmarkEnd w:id="42"/>
            <w:bookmarkEnd w:id="43"/>
            <w:bookmarkEnd w:id="44"/>
            <w:bookmarkEnd w:id="45"/>
            <w:bookmarkEnd w:id="46"/>
            <w:r w:rsidRPr="009E2924">
              <w:rPr>
                <w:color w:val="000000" w:themeColor="text1"/>
              </w:rPr>
              <w:t xml:space="preserve">, </w:t>
            </w:r>
            <w:r w:rsidRPr="009E2924">
              <w:rPr>
                <w:rStyle w:val="rvts23"/>
                <w:color w:val="000000" w:themeColor="text1"/>
              </w:rPr>
              <w:t>п. 1 ч. 1 ЗУ «Про акціонерні товариства»</w:t>
            </w:r>
            <w:bookmarkStart w:id="47" w:name="n18"/>
            <w:bookmarkEnd w:id="47"/>
            <w:r w:rsidRPr="009E2924">
              <w:rPr>
                <w:rStyle w:val="rvts23"/>
                <w:b/>
                <w:bCs/>
                <w:color w:val="000000" w:themeColor="text1"/>
              </w:rPr>
              <w:t xml:space="preserve"> </w:t>
            </w:r>
            <w:r w:rsidRPr="009E2924">
              <w:rPr>
                <w:rStyle w:val="rvts23"/>
                <w:color w:val="000000" w:themeColor="text1"/>
              </w:rPr>
              <w:t>т</w:t>
            </w:r>
            <w:r w:rsidRPr="009E2924">
              <w:rPr>
                <w:rStyle w:val="rvts23"/>
              </w:rPr>
              <w:t>а ін.</w:t>
            </w:r>
          </w:p>
          <w:p w:rsidR="007916EE" w:rsidRDefault="007916EE" w:rsidP="007916EE">
            <w:pPr>
              <w:pStyle w:val="rvps2"/>
              <w:shd w:val="clear" w:color="auto" w:fill="FFFFFF"/>
              <w:spacing w:before="0" w:beforeAutospacing="0" w:after="0" w:afterAutospacing="0"/>
              <w:jc w:val="both"/>
              <w:rPr>
                <w:color w:val="000000"/>
              </w:rPr>
            </w:pPr>
          </w:p>
          <w:p w:rsidR="007916EE" w:rsidRPr="00B82C21"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w:t>
            </w:r>
            <w:r w:rsidRPr="00B82C21">
              <w:rPr>
                <w:rFonts w:ascii="Times New Roman" w:eastAsia="Times New Roman" w:hAnsi="Times New Roman" w:cs="Times New Roman"/>
                <w:b/>
                <w:sz w:val="24"/>
                <w:szCs w:val="24"/>
                <w:lang w:val="uk-UA" w:eastAsia="ru-RU"/>
              </w:rPr>
              <w:t>Перша Енергетична Рада»</w:t>
            </w:r>
          </w:p>
          <w:p w:rsidR="007916EE" w:rsidRPr="00E76536" w:rsidRDefault="007916EE" w:rsidP="007916EE">
            <w:pPr>
              <w:spacing w:after="0" w:line="240" w:lineRule="auto"/>
              <w:jc w:val="both"/>
              <w:rPr>
                <w:rFonts w:ascii="Times New Roman" w:hAnsi="Times New Roman" w:cs="Times New Roman"/>
                <w:b/>
                <w:color w:val="000000"/>
                <w:sz w:val="24"/>
                <w:szCs w:val="24"/>
                <w:lang w:val="uk-UA"/>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третій пункту 2.4 викласти в такій редакції:</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sz w:val="24"/>
                <w:szCs w:val="24"/>
                <w:lang w:val="uk-UA" w:eastAsia="ru-RU"/>
              </w:rPr>
              <w:t xml:space="preserve">   2.4. У реєстраційній формі, зокрема, зазначається інформація щодо:</w:t>
            </w:r>
          </w:p>
          <w:p w:rsidR="007916EE" w:rsidRPr="00B82C21" w:rsidRDefault="007916EE" w:rsidP="007916EE">
            <w:pPr>
              <w:spacing w:after="0" w:line="240" w:lineRule="auto"/>
              <w:ind w:firstLine="567"/>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sz w:val="24"/>
                <w:szCs w:val="24"/>
                <w:lang w:val="uk-UA" w:eastAsia="ru-RU"/>
              </w:rPr>
              <w:t>учасника оптового енергетичного ринку;</w:t>
            </w:r>
          </w:p>
          <w:p w:rsidR="007916EE" w:rsidRPr="00B82C21" w:rsidRDefault="007916EE" w:rsidP="007916EE">
            <w:pPr>
              <w:spacing w:after="0" w:line="240" w:lineRule="auto"/>
              <w:ind w:firstLine="567"/>
              <w:jc w:val="both"/>
              <w:rPr>
                <w:rFonts w:ascii="Times New Roman" w:eastAsia="Times New Roman" w:hAnsi="Times New Roman" w:cs="Times New Roman"/>
                <w:b/>
                <w:bCs/>
                <w:sz w:val="24"/>
                <w:szCs w:val="24"/>
                <w:lang w:val="uk-UA" w:eastAsia="ru-RU"/>
              </w:rPr>
            </w:pPr>
            <w:r w:rsidRPr="00B82C21">
              <w:rPr>
                <w:rFonts w:ascii="Times New Roman" w:eastAsia="Times New Roman" w:hAnsi="Times New Roman" w:cs="Times New Roman"/>
                <w:b/>
                <w:bCs/>
                <w:sz w:val="24"/>
                <w:szCs w:val="24"/>
                <w:lang w:val="uk-UA" w:eastAsia="ru-RU"/>
              </w:rPr>
              <w:t xml:space="preserve">кінцевого </w:t>
            </w:r>
            <w:proofErr w:type="spellStart"/>
            <w:r w:rsidRPr="00B82C21">
              <w:rPr>
                <w:rFonts w:ascii="Times New Roman" w:eastAsia="Times New Roman" w:hAnsi="Times New Roman" w:cs="Times New Roman"/>
                <w:b/>
                <w:bCs/>
                <w:sz w:val="24"/>
                <w:szCs w:val="24"/>
                <w:lang w:val="uk-UA" w:eastAsia="ru-RU"/>
              </w:rPr>
              <w:t>бенефіціарного</w:t>
            </w:r>
            <w:proofErr w:type="spellEnd"/>
            <w:r w:rsidRPr="00B82C21">
              <w:rPr>
                <w:rFonts w:ascii="Times New Roman" w:eastAsia="Times New Roman" w:hAnsi="Times New Roman" w:cs="Times New Roman"/>
                <w:b/>
                <w:bCs/>
                <w:sz w:val="24"/>
                <w:szCs w:val="24"/>
                <w:lang w:val="uk-UA" w:eastAsia="ru-RU"/>
              </w:rPr>
              <w:t xml:space="preserve"> власника учасника оптового енергетичного ринку (в тому числі опосередкованих та прямих власників) та  осіб, які мають можливість значного впливу на керівництво чи діяльність учасника оптового енергетичного ринку</w:t>
            </w:r>
          </w:p>
          <w:p w:rsidR="007916EE" w:rsidRPr="00B82C21" w:rsidRDefault="007916EE" w:rsidP="007916EE">
            <w:pPr>
              <w:spacing w:after="0" w:line="240" w:lineRule="auto"/>
              <w:ind w:firstLine="567"/>
              <w:jc w:val="both"/>
              <w:rPr>
                <w:rFonts w:ascii="Times New Roman" w:eastAsia="Times New Roman" w:hAnsi="Times New Roman" w:cs="Times New Roman"/>
                <w:b/>
                <w:bCs/>
                <w:sz w:val="24"/>
                <w:szCs w:val="24"/>
                <w:lang w:val="uk-UA" w:eastAsia="ru-RU"/>
              </w:rPr>
            </w:pPr>
            <w:r w:rsidRPr="00B82C21">
              <w:rPr>
                <w:rFonts w:ascii="Times New Roman" w:eastAsia="Times New Roman" w:hAnsi="Times New Roman" w:cs="Times New Roman"/>
                <w:b/>
                <w:bCs/>
                <w:sz w:val="24"/>
                <w:szCs w:val="24"/>
                <w:lang w:val="uk-UA" w:eastAsia="ru-RU"/>
              </w:rPr>
              <w:t>…</w:t>
            </w:r>
          </w:p>
          <w:p w:rsidR="007916EE" w:rsidRPr="00B82C21" w:rsidRDefault="007916EE" w:rsidP="007916EE">
            <w:pPr>
              <w:spacing w:after="0" w:line="240" w:lineRule="auto"/>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Обґрунтування</w:t>
            </w:r>
            <w:r w:rsidRPr="00B82C21">
              <w:rPr>
                <w:rFonts w:ascii="Times New Roman" w:eastAsia="Times New Roman" w:hAnsi="Times New Roman" w:cs="Times New Roman"/>
                <w:sz w:val="24"/>
                <w:szCs w:val="24"/>
                <w:lang w:val="uk-UA" w:eastAsia="ru-RU"/>
              </w:rPr>
              <w:t>:</w:t>
            </w:r>
          </w:p>
          <w:p w:rsidR="007916EE" w:rsidRPr="00B82C21" w:rsidRDefault="007916EE" w:rsidP="007916EE">
            <w:pPr>
              <w:spacing w:after="0" w:line="240" w:lineRule="auto"/>
              <w:jc w:val="both"/>
              <w:rPr>
                <w:rFonts w:ascii="Times New Roman" w:hAnsi="Times New Roman" w:cs="Times New Roman"/>
                <w:bCs/>
                <w:sz w:val="24"/>
                <w:szCs w:val="24"/>
                <w:lang w:val="uk-UA"/>
              </w:rPr>
            </w:pPr>
            <w:r w:rsidRPr="00B82C21">
              <w:rPr>
                <w:rFonts w:ascii="Times New Roman" w:hAnsi="Times New Roman" w:cs="Times New Roman"/>
                <w:bCs/>
                <w:sz w:val="24"/>
                <w:szCs w:val="24"/>
                <w:lang w:val="uk-UA"/>
              </w:rPr>
              <w:t xml:space="preserve">Інформація про кінцевого </w:t>
            </w:r>
            <w:proofErr w:type="spellStart"/>
            <w:r w:rsidRPr="00B82C21">
              <w:rPr>
                <w:rFonts w:ascii="Times New Roman" w:hAnsi="Times New Roman" w:cs="Times New Roman"/>
                <w:bCs/>
                <w:sz w:val="24"/>
                <w:szCs w:val="24"/>
                <w:lang w:val="uk-UA"/>
              </w:rPr>
              <w:t>бенефіціарного</w:t>
            </w:r>
            <w:proofErr w:type="spellEnd"/>
            <w:r w:rsidRPr="00B82C21">
              <w:rPr>
                <w:rFonts w:ascii="Times New Roman" w:hAnsi="Times New Roman" w:cs="Times New Roman"/>
                <w:bCs/>
                <w:sz w:val="24"/>
                <w:szCs w:val="24"/>
                <w:lang w:val="uk-UA"/>
              </w:rPr>
              <w:t xml:space="preserve"> власника та осіб, які прямо або опосередковано володіють учасником оптового енергетичного ринку або контролюють його діяльність надає НКРЕКП можливість найбільш повного розуміння афілійованості учасників ринку. </w:t>
            </w:r>
          </w:p>
          <w:p w:rsidR="007916EE" w:rsidRPr="00B82C21" w:rsidRDefault="007916EE" w:rsidP="007916EE">
            <w:pPr>
              <w:spacing w:after="0" w:line="240" w:lineRule="auto"/>
              <w:jc w:val="both"/>
              <w:rPr>
                <w:rFonts w:ascii="Times New Roman" w:hAnsi="Times New Roman" w:cs="Times New Roman"/>
                <w:bCs/>
                <w:sz w:val="24"/>
                <w:szCs w:val="24"/>
                <w:lang w:val="uk-UA"/>
              </w:rPr>
            </w:pPr>
            <w:r w:rsidRPr="00B82C21">
              <w:rPr>
                <w:rFonts w:ascii="Times New Roman" w:hAnsi="Times New Roman" w:cs="Times New Roman"/>
                <w:bCs/>
                <w:sz w:val="24"/>
                <w:szCs w:val="24"/>
                <w:lang w:val="uk-UA"/>
              </w:rPr>
              <w:t xml:space="preserve">Учасник оптового енергетичного ринку може не знати всіх пов’язаних або </w:t>
            </w:r>
            <w:proofErr w:type="spellStart"/>
            <w:r w:rsidRPr="00B82C21">
              <w:rPr>
                <w:rFonts w:ascii="Times New Roman" w:hAnsi="Times New Roman" w:cs="Times New Roman"/>
                <w:bCs/>
                <w:sz w:val="24"/>
                <w:szCs w:val="24"/>
                <w:lang w:val="uk-UA"/>
              </w:rPr>
              <w:t>афільованих</w:t>
            </w:r>
            <w:proofErr w:type="spellEnd"/>
            <w:r w:rsidRPr="00B82C21">
              <w:rPr>
                <w:rFonts w:ascii="Times New Roman" w:hAnsi="Times New Roman" w:cs="Times New Roman"/>
                <w:bCs/>
                <w:sz w:val="24"/>
                <w:szCs w:val="24"/>
                <w:lang w:val="uk-UA"/>
              </w:rPr>
              <w:t xml:space="preserve"> осіб, тому доцільно вибудовувати схеми афілійованості учасників оптового ринку через інформацію про їх бенефіціарних власників та структуру власності.</w:t>
            </w:r>
          </w:p>
          <w:p w:rsidR="007916EE" w:rsidRPr="00B82C21" w:rsidRDefault="007916EE" w:rsidP="007916EE">
            <w:pPr>
              <w:pStyle w:val="rvps2"/>
              <w:shd w:val="clear" w:color="auto" w:fill="FFFFFF"/>
              <w:spacing w:before="0" w:beforeAutospacing="0" w:after="0" w:afterAutospacing="0"/>
              <w:jc w:val="both"/>
              <w:rPr>
                <w:color w:val="000000"/>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82C21">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B82C21"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ПрАТ «</w:t>
            </w:r>
            <w:proofErr w:type="spellStart"/>
            <w:r>
              <w:rPr>
                <w:rFonts w:ascii="Times New Roman" w:eastAsia="Times New Roman" w:hAnsi="Times New Roman" w:cs="Times New Roman"/>
                <w:b/>
                <w:sz w:val="24"/>
                <w:szCs w:val="24"/>
                <w:lang w:val="uk-UA" w:eastAsia="ru-RU"/>
              </w:rPr>
              <w:t>Укргідроенерго</w:t>
            </w:r>
            <w:proofErr w:type="spellEnd"/>
            <w:r>
              <w:rPr>
                <w:rFonts w:ascii="Times New Roman" w:eastAsia="Times New Roman" w:hAnsi="Times New Roman" w:cs="Times New Roman"/>
                <w:b/>
                <w:sz w:val="24"/>
                <w:szCs w:val="24"/>
                <w:lang w:val="uk-UA" w:eastAsia="ru-RU"/>
              </w:rPr>
              <w:t>»</w:t>
            </w:r>
          </w:p>
          <w:p w:rsidR="007916EE" w:rsidRDefault="007916EE" w:rsidP="007916EE">
            <w:pPr>
              <w:pStyle w:val="rvps2"/>
              <w:shd w:val="clear" w:color="auto" w:fill="FFFFFF"/>
              <w:spacing w:before="0" w:beforeAutospacing="0" w:after="0" w:afterAutospacing="0"/>
              <w:jc w:val="both"/>
              <w:rPr>
                <w:lang w:eastAsia="ru-RU"/>
              </w:rPr>
            </w:pPr>
            <w:r w:rsidRPr="004C4BF9">
              <w:rPr>
                <w:i/>
                <w:u w:val="single"/>
                <w:lang w:eastAsia="ru-RU"/>
              </w:rPr>
              <w:t>Пропозиції</w:t>
            </w:r>
            <w:r>
              <w:rPr>
                <w:i/>
                <w:u w:val="single"/>
                <w:lang w:eastAsia="ru-RU"/>
              </w:rPr>
              <w:t xml:space="preserve">: </w:t>
            </w:r>
            <w:r>
              <w:rPr>
                <w:lang w:eastAsia="ru-RU"/>
              </w:rPr>
              <w:t xml:space="preserve">абзац </w:t>
            </w:r>
            <w:r>
              <w:rPr>
                <w:i/>
                <w:u w:val="single"/>
                <w:lang w:eastAsia="ru-RU"/>
              </w:rPr>
              <w:t xml:space="preserve"> </w:t>
            </w:r>
            <w:r w:rsidRPr="008232EE">
              <w:rPr>
                <w:lang w:eastAsia="ru-RU"/>
              </w:rPr>
              <w:t>8</w:t>
            </w:r>
            <w:r w:rsidRPr="009E2924">
              <w:rPr>
                <w:lang w:eastAsia="ru-RU"/>
              </w:rPr>
              <w:t xml:space="preserve"> пункт 2.4 </w:t>
            </w:r>
            <w:r>
              <w:rPr>
                <w:lang w:eastAsia="ru-RU"/>
              </w:rPr>
              <w:t>деталізувати, що так «інші питання»</w:t>
            </w:r>
          </w:p>
          <w:p w:rsidR="007916EE"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У реєстраційній формі, зокрема, зазначається інформація щодо:</w:t>
            </w:r>
            <w:r>
              <w:rPr>
                <w:rFonts w:ascii="Times New Roman" w:hAnsi="Times New Roman" w:cs="Times New Roman"/>
                <w:sz w:val="24"/>
                <w:szCs w:val="24"/>
                <w:lang w:val="uk-UA"/>
              </w:rPr>
              <w:t xml:space="preserve">  </w:t>
            </w:r>
          </w:p>
          <w:p w:rsidR="007916EE" w:rsidRPr="00D62649" w:rsidRDefault="007916EE" w:rsidP="007916EE">
            <w:pPr>
              <w:spacing w:after="0" w:line="240" w:lineRule="auto"/>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 xml:space="preserve">контактів особи, відповідальної за </w:t>
            </w:r>
            <w:r w:rsidRPr="008232EE">
              <w:rPr>
                <w:rFonts w:ascii="Times New Roman" w:hAnsi="Times New Roman" w:cs="Times New Roman"/>
                <w:b/>
                <w:sz w:val="24"/>
                <w:szCs w:val="24"/>
                <w:u w:val="single"/>
                <w:lang w:val="uk-UA"/>
              </w:rPr>
              <w:t>інші</w:t>
            </w:r>
            <w:r w:rsidRPr="00D62649">
              <w:rPr>
                <w:rFonts w:ascii="Times New Roman" w:hAnsi="Times New Roman" w:cs="Times New Roman"/>
                <w:sz w:val="24"/>
                <w:szCs w:val="24"/>
                <w:lang w:val="uk-UA"/>
              </w:rPr>
              <w:t xml:space="preserve"> питання;</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b/>
                <w:sz w:val="24"/>
                <w:szCs w:val="24"/>
                <w:lang w:val="uk-UA" w:eastAsia="ru-RU"/>
              </w:rPr>
              <w:t>АТ «УКРТРАНСГАЗ»</w:t>
            </w:r>
          </w:p>
          <w:p w:rsidR="007916EE" w:rsidRPr="00D62649" w:rsidRDefault="007916EE" w:rsidP="007916EE">
            <w:pPr>
              <w:spacing w:after="0" w:line="240" w:lineRule="auto"/>
              <w:jc w:val="both"/>
              <w:rPr>
                <w:rFonts w:ascii="Times New Roman" w:hAnsi="Times New Roman" w:cs="Times New Roman"/>
                <w:sz w:val="24"/>
                <w:szCs w:val="24"/>
                <w:lang w:val="uk-UA"/>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абзац </w:t>
            </w:r>
            <w:r>
              <w:rPr>
                <w:rFonts w:ascii="Times New Roman" w:eastAsia="Times New Roman" w:hAnsi="Times New Roman" w:cs="Times New Roman"/>
                <w:sz w:val="24"/>
                <w:szCs w:val="24"/>
                <w:lang w:val="uk-UA" w:eastAsia="ru-RU"/>
              </w:rPr>
              <w:t>восьмий</w:t>
            </w:r>
            <w:r w:rsidRPr="00B82C21">
              <w:rPr>
                <w:rFonts w:ascii="Times New Roman" w:eastAsia="Times New Roman" w:hAnsi="Times New Roman" w:cs="Times New Roman"/>
                <w:sz w:val="24"/>
                <w:szCs w:val="24"/>
                <w:lang w:val="uk-UA" w:eastAsia="ru-RU"/>
              </w:rPr>
              <w:t xml:space="preserve"> пункту 2.4 </w:t>
            </w:r>
            <w:r>
              <w:rPr>
                <w:rFonts w:ascii="Times New Roman" w:eastAsia="Times New Roman" w:hAnsi="Times New Roman" w:cs="Times New Roman"/>
                <w:sz w:val="24"/>
                <w:szCs w:val="24"/>
                <w:lang w:val="uk-UA" w:eastAsia="ru-RU"/>
              </w:rPr>
              <w:t xml:space="preserve">виключити, а саме: </w:t>
            </w:r>
            <w:r w:rsidRPr="000F3BA0">
              <w:rPr>
                <w:rFonts w:ascii="Times New Roman" w:hAnsi="Times New Roman" w:cs="Times New Roman"/>
                <w:b/>
                <w:strike/>
                <w:sz w:val="24"/>
                <w:szCs w:val="24"/>
                <w:lang w:val="uk-UA"/>
              </w:rPr>
              <w:t>контактів особи, відповідальної за інші питання;</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Обґрунтування</w:t>
            </w:r>
            <w:r w:rsidRPr="00B82C21">
              <w:rPr>
                <w:rFonts w:ascii="Times New Roman" w:eastAsia="Times New Roman" w:hAnsi="Times New Roman" w:cs="Times New Roman"/>
                <w:sz w:val="24"/>
                <w:szCs w:val="24"/>
                <w:lang w:val="uk-UA" w:eastAsia="ru-RU"/>
              </w:rPr>
              <w:t>:</w:t>
            </w:r>
          </w:p>
          <w:p w:rsidR="007916EE" w:rsidRPr="000F3BA0" w:rsidRDefault="007916EE" w:rsidP="007916EE">
            <w:pPr>
              <w:ind w:firstLine="408"/>
              <w:jc w:val="both"/>
              <w:rPr>
                <w:rFonts w:ascii="Times New Roman" w:hAnsi="Times New Roman" w:cs="Times New Roman"/>
                <w:bCs/>
                <w:sz w:val="24"/>
                <w:szCs w:val="24"/>
                <w:lang w:val="uk-UA"/>
              </w:rPr>
            </w:pPr>
            <w:r w:rsidRPr="000F3BA0">
              <w:rPr>
                <w:rFonts w:ascii="Times New Roman" w:hAnsi="Times New Roman" w:cs="Times New Roman"/>
                <w:sz w:val="24"/>
                <w:szCs w:val="24"/>
                <w:lang w:val="uk-UA"/>
              </w:rPr>
              <w:t xml:space="preserve">Учасники </w:t>
            </w:r>
            <w:r w:rsidRPr="000F3BA0">
              <w:rPr>
                <w:rFonts w:ascii="Times New Roman" w:hAnsi="Times New Roman" w:cs="Times New Roman"/>
                <w:bCs/>
                <w:sz w:val="24"/>
                <w:szCs w:val="24"/>
                <w:lang w:val="uk-UA"/>
              </w:rPr>
              <w:t>оптового енергетичного ринку можуть не мати у своєму штаті працівників, які здійснюють юридичний супровід, у зв’язку з чим, пропонуємо видалити це положення або надати вказівку про необов’язковість його заповнення.</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дев’ятий пункту 2.4 деталізувати:</w:t>
            </w:r>
          </w:p>
          <w:p w:rsidR="007916EE" w:rsidRDefault="007916EE" w:rsidP="007916EE">
            <w:pPr>
              <w:spacing w:after="0" w:line="240" w:lineRule="auto"/>
              <w:ind w:firstLine="567"/>
              <w:jc w:val="both"/>
              <w:rPr>
                <w:rFonts w:ascii="Times New Roman" w:hAnsi="Times New Roman" w:cs="Times New Roman"/>
                <w:b/>
                <w:sz w:val="24"/>
                <w:szCs w:val="24"/>
                <w:lang w:val="uk-UA"/>
              </w:rPr>
            </w:pPr>
            <w:r w:rsidRPr="000F3BA0">
              <w:rPr>
                <w:rFonts w:ascii="Times New Roman" w:hAnsi="Times New Roman" w:cs="Times New Roman"/>
                <w:b/>
                <w:sz w:val="24"/>
                <w:szCs w:val="24"/>
                <w:lang w:val="uk-UA"/>
              </w:rPr>
              <w:t xml:space="preserve">пов’язаних (афілійованих) учасників оптового енергетичного ринку. </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Обґрунтування</w:t>
            </w:r>
            <w:r w:rsidRPr="00B82C21">
              <w:rPr>
                <w:rFonts w:ascii="Times New Roman" w:eastAsia="Times New Roman" w:hAnsi="Times New Roman" w:cs="Times New Roman"/>
                <w:sz w:val="24"/>
                <w:szCs w:val="24"/>
                <w:lang w:val="uk-UA" w:eastAsia="ru-RU"/>
              </w:rPr>
              <w:t>:</w:t>
            </w:r>
          </w:p>
          <w:p w:rsidR="007916EE" w:rsidRPr="000F3BA0" w:rsidRDefault="007916EE" w:rsidP="007916EE">
            <w:pPr>
              <w:spacing w:after="0" w:line="240" w:lineRule="auto"/>
              <w:jc w:val="both"/>
              <w:rPr>
                <w:rFonts w:ascii="Times New Roman" w:hAnsi="Times New Roman" w:cs="Times New Roman"/>
                <w:b/>
                <w:sz w:val="24"/>
                <w:szCs w:val="24"/>
                <w:lang w:val="uk-UA"/>
              </w:rPr>
            </w:pPr>
            <w:r w:rsidRPr="000F3BA0">
              <w:rPr>
                <w:rFonts w:ascii="Times New Roman" w:hAnsi="Times New Roman" w:cs="Times New Roman"/>
                <w:sz w:val="24"/>
                <w:szCs w:val="24"/>
                <w:lang w:val="uk-UA"/>
              </w:rPr>
              <w:t xml:space="preserve">Не зрозуміло, яким чином, </w:t>
            </w:r>
            <w:r w:rsidRPr="000F3BA0">
              <w:rPr>
                <w:rFonts w:ascii="Times New Roman" w:hAnsi="Times New Roman" w:cs="Times New Roman"/>
                <w:bCs/>
                <w:sz w:val="24"/>
                <w:szCs w:val="24"/>
                <w:lang w:val="uk-UA"/>
              </w:rPr>
              <w:t>учасник оптового енергетичного ринку на етапі первинної реєстрації, яка має відбутись упродовж 20 днів з дня набрання чинності цим Порядком, повинен знати, чи є афілійовані особи зареєстрованими учасниками оптового енергетичного ринку, адже на цьому етапі Реєстр учасників ще не буде сформовано.</w:t>
            </w:r>
          </w:p>
          <w:p w:rsidR="007916EE" w:rsidRPr="00F05FEE" w:rsidRDefault="007916EE" w:rsidP="007916EE">
            <w:pPr>
              <w:spacing w:after="0" w:line="240" w:lineRule="auto"/>
              <w:jc w:val="both"/>
              <w:rPr>
                <w:rFonts w:ascii="Times New Roman" w:eastAsia="Times New Roman" w:hAnsi="Times New Roman" w:cs="Times New Roman"/>
                <w:b/>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roofErr w:type="spellStart"/>
            <w:r w:rsidRPr="001E2809">
              <w:rPr>
                <w:rFonts w:ascii="Times New Roman" w:eastAsia="Times New Roman" w:hAnsi="Times New Roman" w:cs="Times New Roman"/>
                <w:b/>
                <w:sz w:val="24"/>
                <w:szCs w:val="24"/>
                <w:lang w:val="uk-UA" w:eastAsia="ru-RU"/>
              </w:rPr>
              <w:t>Бакулін</w:t>
            </w:r>
            <w:proofErr w:type="spellEnd"/>
            <w:r w:rsidRPr="001E2809">
              <w:rPr>
                <w:rFonts w:ascii="Times New Roman" w:eastAsia="Times New Roman" w:hAnsi="Times New Roman" w:cs="Times New Roman"/>
                <w:b/>
                <w:sz w:val="24"/>
                <w:szCs w:val="24"/>
                <w:lang w:val="uk-UA" w:eastAsia="ru-RU"/>
              </w:rPr>
              <w:t xml:space="preserve"> Олег </w:t>
            </w:r>
          </w:p>
          <w:p w:rsidR="007916EE" w:rsidRPr="001E2809"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ТОВ «Нові Енергетичні Проекти»</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DD367D">
              <w:rPr>
                <w:rFonts w:ascii="Times New Roman" w:eastAsia="Times New Roman" w:hAnsi="Times New Roman" w:cs="Times New Roman"/>
                <w:b/>
                <w:sz w:val="24"/>
                <w:szCs w:val="24"/>
                <w:lang w:val="uk-UA" w:eastAsia="ru-RU"/>
              </w:rPr>
              <w:t>передбачити виключний перелік</w:t>
            </w:r>
            <w:r>
              <w:rPr>
                <w:rFonts w:ascii="Times New Roman" w:eastAsia="Times New Roman" w:hAnsi="Times New Roman" w:cs="Times New Roman"/>
                <w:b/>
                <w:sz w:val="24"/>
                <w:szCs w:val="24"/>
                <w:lang w:val="uk-UA" w:eastAsia="ru-RU"/>
              </w:rPr>
              <w:t>, а не «зокрема»</w:t>
            </w:r>
          </w:p>
          <w:p w:rsidR="007916EE" w:rsidRDefault="007916EE" w:rsidP="007916EE">
            <w:pPr>
              <w:spacing w:after="0" w:line="240" w:lineRule="auto"/>
              <w:jc w:val="both"/>
              <w:rPr>
                <w:lang w:eastAsia="ru-RU"/>
              </w:rPr>
            </w:pPr>
          </w:p>
          <w:p w:rsidR="007916EE" w:rsidRPr="00B82C21" w:rsidRDefault="007916EE" w:rsidP="007916EE">
            <w:pPr>
              <w:spacing w:after="0" w:line="240" w:lineRule="auto"/>
              <w:jc w:val="both"/>
              <w:rPr>
                <w:rFonts w:ascii="Times New Roman" w:hAnsi="Times New Roman" w:cs="Times New Roman"/>
                <w:b/>
                <w:bCs/>
                <w:iCs/>
                <w:sz w:val="24"/>
                <w:szCs w:val="24"/>
                <w:lang w:val="uk-UA" w:eastAsia="ru-RU"/>
              </w:rPr>
            </w:pPr>
            <w:r w:rsidRPr="00B82C21">
              <w:rPr>
                <w:rFonts w:ascii="Times New Roman" w:hAnsi="Times New Roman" w:cs="Times New Roman"/>
                <w:b/>
                <w:bCs/>
                <w:iCs/>
                <w:sz w:val="24"/>
                <w:szCs w:val="24"/>
                <w:lang w:val="uk-UA" w:eastAsia="ru-RU"/>
              </w:rPr>
              <w:t>ТОВ «Київські Енергетичні Послуги»</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пункт2.4 викласти в такій редакції</w:t>
            </w:r>
            <w:r>
              <w:rPr>
                <w:rFonts w:ascii="Times New Roman" w:eastAsia="Times New Roman" w:hAnsi="Times New Roman" w:cs="Times New Roman"/>
                <w:b/>
                <w:sz w:val="24"/>
                <w:szCs w:val="24"/>
                <w:lang w:val="uk-UA" w:eastAsia="ru-RU"/>
              </w:rPr>
              <w:t>:</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2.4. У реєстраційній формі, зокрема, зазначається інформація щодо:</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учасника оптового енергетичного ринку;</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lastRenderedPageBreak/>
              <w:t>власника(-</w:t>
            </w:r>
            <w:proofErr w:type="spellStart"/>
            <w:r w:rsidRPr="00B82C21">
              <w:rPr>
                <w:rFonts w:ascii="Times New Roman" w:hAnsi="Times New Roman" w:cs="Times New Roman"/>
                <w:sz w:val="24"/>
                <w:szCs w:val="24"/>
                <w:lang w:val="uk-UA"/>
              </w:rPr>
              <w:t>ів</w:t>
            </w:r>
            <w:proofErr w:type="spellEnd"/>
            <w:r w:rsidRPr="00B82C21">
              <w:rPr>
                <w:rFonts w:ascii="Times New Roman" w:hAnsi="Times New Roman" w:cs="Times New Roman"/>
                <w:sz w:val="24"/>
                <w:szCs w:val="24"/>
                <w:lang w:val="uk-UA"/>
              </w:rPr>
              <w:t>) компанії;</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b/>
                <w:bCs/>
                <w:sz w:val="24"/>
                <w:szCs w:val="24"/>
                <w:lang w:val="uk-UA"/>
              </w:rPr>
              <w:t>контактів особи, відповідальної за</w:t>
            </w:r>
            <w:r w:rsidRPr="00B82C21">
              <w:rPr>
                <w:rFonts w:ascii="Times New Roman" w:hAnsi="Times New Roman" w:cs="Times New Roman"/>
                <w:sz w:val="24"/>
                <w:szCs w:val="24"/>
                <w:lang w:val="uk-UA"/>
              </w:rPr>
              <w:t xml:space="preserve"> розкриття інсайдерської інформації;</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контактів особи, відповідальної за реєстрацію;</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юридичний супровід;</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комерційні питання;</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інші питання;</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пов’язаних (афілійованих) учасників оптового енергетичного ринку.</w:t>
            </w:r>
          </w:p>
          <w:p w:rsidR="007916EE" w:rsidRPr="00B82C21" w:rsidRDefault="007916EE" w:rsidP="007916EE">
            <w:pPr>
              <w:spacing w:after="0" w:line="240" w:lineRule="auto"/>
              <w:jc w:val="both"/>
              <w:rPr>
                <w:rFonts w:ascii="Times New Roman" w:hAnsi="Times New Roman" w:cs="Times New Roman"/>
                <w:sz w:val="24"/>
                <w:szCs w:val="24"/>
                <w:lang w:val="uk-UA" w:eastAsia="uk-UA"/>
              </w:rPr>
            </w:pPr>
            <w:r w:rsidRPr="00B82C21">
              <w:rPr>
                <w:rFonts w:ascii="Times New Roman" w:eastAsia="Times New Roman" w:hAnsi="Times New Roman" w:cs="Times New Roman"/>
                <w:i/>
                <w:sz w:val="24"/>
                <w:szCs w:val="24"/>
                <w:u w:val="single"/>
                <w:lang w:val="uk-UA" w:eastAsia="ru-RU"/>
              </w:rPr>
              <w:t>Обґрунтування</w:t>
            </w:r>
            <w:r w:rsidRPr="00B82C21">
              <w:rPr>
                <w:rFonts w:ascii="Times New Roman" w:eastAsia="Times New Roman" w:hAnsi="Times New Roman" w:cs="Times New Roman"/>
                <w:sz w:val="24"/>
                <w:szCs w:val="24"/>
                <w:lang w:val="uk-UA" w:eastAsia="ru-RU"/>
              </w:rPr>
              <w:t xml:space="preserve">: </w:t>
            </w:r>
            <w:r w:rsidRPr="00B82C21">
              <w:rPr>
                <w:rFonts w:ascii="Times New Roman" w:hAnsi="Times New Roman" w:cs="Times New Roman"/>
                <w:sz w:val="24"/>
                <w:szCs w:val="24"/>
                <w:lang w:val="uk-UA" w:eastAsia="uk-UA"/>
              </w:rPr>
              <w:t>Потребує уточнення та видалення зайвої інформації.</w:t>
            </w:r>
          </w:p>
          <w:p w:rsidR="007916EE" w:rsidRPr="00B82C21" w:rsidRDefault="007916EE" w:rsidP="007916EE">
            <w:pPr>
              <w:spacing w:after="0" w:line="240" w:lineRule="auto"/>
              <w:jc w:val="both"/>
              <w:rPr>
                <w:rFonts w:ascii="Times New Roman" w:hAnsi="Times New Roman" w:cs="Times New Roman"/>
                <w:sz w:val="24"/>
                <w:szCs w:val="24"/>
                <w:lang w:val="uk-UA" w:eastAsia="uk-UA"/>
              </w:rPr>
            </w:pPr>
            <w:r w:rsidRPr="00B82C21">
              <w:rPr>
                <w:rFonts w:ascii="Times New Roman" w:hAnsi="Times New Roman" w:cs="Times New Roman"/>
                <w:sz w:val="24"/>
                <w:szCs w:val="24"/>
                <w:lang w:val="uk-UA" w:eastAsia="uk-UA"/>
              </w:rPr>
              <w:t>Жоден нормативний акт не вимагає від суб’єктів господарювання мати відповідних відповідальних осіб. Крім того не зрозуміло яким чином відповідна інформація буде використовуватись.</w:t>
            </w:r>
          </w:p>
          <w:p w:rsidR="007916EE" w:rsidRPr="00B82C21" w:rsidRDefault="007916EE" w:rsidP="007916EE">
            <w:pPr>
              <w:spacing w:after="0" w:line="240" w:lineRule="auto"/>
              <w:jc w:val="both"/>
              <w:rPr>
                <w:rFonts w:ascii="Times New Roman" w:hAnsi="Times New Roman" w:cs="Times New Roman"/>
                <w:sz w:val="24"/>
                <w:szCs w:val="24"/>
                <w:lang w:val="uk-UA" w:eastAsia="ru-RU"/>
              </w:rPr>
            </w:pPr>
            <w:r w:rsidRPr="00B82C21">
              <w:rPr>
                <w:rFonts w:ascii="Times New Roman" w:hAnsi="Times New Roman" w:cs="Times New Roman"/>
                <w:sz w:val="24"/>
                <w:szCs w:val="24"/>
                <w:lang w:val="uk-UA" w:eastAsia="uk-UA"/>
              </w:rPr>
              <w:t>Також не існує законодавчого обов’язку для учасників енергетичних ринків щодо ведення реєстру чи обліку афілійованих з ними осіб, крім того, вони можуть і не знати про новостворених юридичних осіб, які є з ними афілійованими, що неодмінно призводитиме до порушення п.2.10 пропонованої редакції цього Порядку. Крім того не зрозуміло в розумінні якого із законів застосовується визначення афілійованості.</w:t>
            </w:r>
          </w:p>
          <w:p w:rsidR="007916EE" w:rsidRDefault="007916EE" w:rsidP="007916EE">
            <w:pPr>
              <w:pStyle w:val="rvps2"/>
              <w:shd w:val="clear" w:color="auto" w:fill="FFFFFF"/>
              <w:spacing w:before="0" w:beforeAutospacing="0" w:after="0" w:afterAutospacing="0"/>
              <w:jc w:val="both"/>
              <w:rPr>
                <w:color w:val="000000"/>
              </w:rPr>
            </w:pPr>
          </w:p>
          <w:p w:rsidR="007916EE" w:rsidRDefault="007916EE" w:rsidP="007916EE">
            <w:pPr>
              <w:spacing w:after="0" w:line="240" w:lineRule="auto"/>
              <w:jc w:val="both"/>
              <w:rPr>
                <w:rFonts w:ascii="Times New Roman" w:hAnsi="Times New Roman" w:cs="Times New Roman"/>
                <w:b/>
                <w:sz w:val="24"/>
                <w:szCs w:val="24"/>
                <w:lang w:val="uk-UA"/>
              </w:rPr>
            </w:pPr>
            <w:r w:rsidRPr="007F5B57">
              <w:rPr>
                <w:rFonts w:ascii="Times New Roman" w:hAnsi="Times New Roman" w:cs="Times New Roman"/>
                <w:b/>
                <w:sz w:val="24"/>
                <w:szCs w:val="24"/>
                <w:lang w:val="uk-UA"/>
              </w:rPr>
              <w:t>ПрАТ «ДТЕК Київські електромережі»</w:t>
            </w:r>
          </w:p>
          <w:p w:rsidR="007916EE" w:rsidRDefault="007916EE" w:rsidP="007916EE">
            <w:pPr>
              <w:spacing w:after="0" w:line="240" w:lineRule="auto"/>
              <w:rPr>
                <w:rFonts w:ascii="Times New Roman" w:hAnsi="Times New Roman" w:cs="Times New Roman"/>
                <w:b/>
                <w:sz w:val="24"/>
                <w:szCs w:val="24"/>
                <w:lang w:val="uk-UA"/>
              </w:rPr>
            </w:pPr>
            <w:r w:rsidRPr="009C44A4">
              <w:rPr>
                <w:rFonts w:ascii="Times New Roman" w:hAnsi="Times New Roman" w:cs="Times New Roman"/>
                <w:b/>
                <w:lang w:val="uk-UA"/>
              </w:rPr>
              <w:t>АТ «ДТЕК ДНІПРОВСЬКІ ЕЛЕКТРОМЕРЕЖІ»</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 xml:space="preserve"> 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пункт2.4 викласти в такій редакції</w:t>
            </w:r>
            <w:r>
              <w:rPr>
                <w:rFonts w:ascii="Times New Roman" w:eastAsia="Times New Roman" w:hAnsi="Times New Roman" w:cs="Times New Roman"/>
                <w:b/>
                <w:sz w:val="24"/>
                <w:szCs w:val="24"/>
                <w:lang w:val="uk-UA" w:eastAsia="ru-RU"/>
              </w:rPr>
              <w:t>:</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2.4. У реєстраційній формі, зокрема, зазначається інформація щодо:</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учасника оптового енергетичного ринку;</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t>власника(-</w:t>
            </w:r>
            <w:proofErr w:type="spellStart"/>
            <w:r w:rsidRPr="00B82C21">
              <w:rPr>
                <w:rFonts w:ascii="Times New Roman" w:hAnsi="Times New Roman" w:cs="Times New Roman"/>
                <w:sz w:val="24"/>
                <w:szCs w:val="24"/>
                <w:lang w:val="uk-UA"/>
              </w:rPr>
              <w:t>ів</w:t>
            </w:r>
            <w:proofErr w:type="spellEnd"/>
            <w:r w:rsidRPr="00B82C21">
              <w:rPr>
                <w:rFonts w:ascii="Times New Roman" w:hAnsi="Times New Roman" w:cs="Times New Roman"/>
                <w:sz w:val="24"/>
                <w:szCs w:val="24"/>
                <w:lang w:val="uk-UA"/>
              </w:rPr>
              <w:t>) компанії;</w:t>
            </w:r>
          </w:p>
          <w:p w:rsidR="007916EE" w:rsidRPr="00B82C21" w:rsidRDefault="007916EE" w:rsidP="007916EE">
            <w:pPr>
              <w:spacing w:after="0" w:line="240" w:lineRule="auto"/>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розкриття інсайдерської інформації</w:t>
            </w:r>
            <w:r w:rsidRPr="00B82C21">
              <w:rPr>
                <w:rFonts w:ascii="Times New Roman" w:hAnsi="Times New Roman" w:cs="Times New Roman"/>
                <w:sz w:val="24"/>
                <w:szCs w:val="24"/>
                <w:lang w:val="uk-UA"/>
              </w:rPr>
              <w:t>;</w:t>
            </w:r>
          </w:p>
          <w:p w:rsidR="007916EE" w:rsidRPr="00B82C21" w:rsidRDefault="007916EE" w:rsidP="007916EE">
            <w:pPr>
              <w:spacing w:after="0" w:line="240" w:lineRule="auto"/>
              <w:jc w:val="both"/>
              <w:rPr>
                <w:rFonts w:ascii="Times New Roman" w:hAnsi="Times New Roman" w:cs="Times New Roman"/>
                <w:sz w:val="24"/>
                <w:szCs w:val="24"/>
                <w:lang w:val="uk-UA"/>
              </w:rPr>
            </w:pPr>
            <w:r w:rsidRPr="00B82C21">
              <w:rPr>
                <w:rFonts w:ascii="Times New Roman" w:hAnsi="Times New Roman" w:cs="Times New Roman"/>
                <w:sz w:val="24"/>
                <w:szCs w:val="24"/>
                <w:lang w:val="uk-UA"/>
              </w:rPr>
              <w:lastRenderedPageBreak/>
              <w:t>контактів особи, відповідальної за реєстрацію;</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юридичний супровід;</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комерційні питання;</w:t>
            </w:r>
          </w:p>
          <w:p w:rsidR="007916EE" w:rsidRPr="00B82C21" w:rsidRDefault="007916EE" w:rsidP="007916EE">
            <w:pPr>
              <w:spacing w:after="0" w:line="240" w:lineRule="auto"/>
              <w:jc w:val="both"/>
              <w:rPr>
                <w:rFonts w:ascii="Times New Roman" w:hAnsi="Times New Roman" w:cs="Times New Roman"/>
                <w:b/>
                <w:bCs/>
                <w:strike/>
                <w:sz w:val="24"/>
                <w:szCs w:val="24"/>
                <w:lang w:val="uk-UA"/>
              </w:rPr>
            </w:pPr>
            <w:r w:rsidRPr="00B82C21">
              <w:rPr>
                <w:rFonts w:ascii="Times New Roman" w:hAnsi="Times New Roman" w:cs="Times New Roman"/>
                <w:b/>
                <w:bCs/>
                <w:strike/>
                <w:sz w:val="24"/>
                <w:szCs w:val="24"/>
                <w:lang w:val="uk-UA"/>
              </w:rPr>
              <w:t>контактів особи, відповідальної за інші питання;</w:t>
            </w:r>
          </w:p>
          <w:p w:rsidR="007916EE" w:rsidRPr="007F5B57" w:rsidRDefault="007916EE" w:rsidP="007916EE">
            <w:pPr>
              <w:spacing w:after="0" w:line="240" w:lineRule="auto"/>
              <w:jc w:val="both"/>
              <w:rPr>
                <w:rFonts w:ascii="Times New Roman" w:hAnsi="Times New Roman" w:cs="Times New Roman"/>
                <w:bCs/>
                <w:sz w:val="24"/>
                <w:szCs w:val="24"/>
                <w:lang w:val="uk-UA"/>
              </w:rPr>
            </w:pPr>
            <w:r w:rsidRPr="007F5B57">
              <w:rPr>
                <w:rFonts w:ascii="Times New Roman" w:hAnsi="Times New Roman" w:cs="Times New Roman"/>
                <w:bCs/>
                <w:sz w:val="24"/>
                <w:szCs w:val="24"/>
                <w:lang w:val="uk-UA"/>
              </w:rPr>
              <w:t>пов’язаних (афілійованих) учасників оптового енергетичного ринку.</w:t>
            </w:r>
          </w:p>
          <w:p w:rsidR="007916EE" w:rsidRPr="007F5B57" w:rsidRDefault="007916EE" w:rsidP="007916EE">
            <w:pPr>
              <w:spacing w:after="0" w:line="240" w:lineRule="auto"/>
              <w:jc w:val="both"/>
              <w:rPr>
                <w:rFonts w:ascii="Times New Roman" w:eastAsia="Times New Roman" w:hAnsi="Times New Roman" w:cs="Times New Roman"/>
                <w:sz w:val="24"/>
                <w:szCs w:val="24"/>
                <w:lang w:val="uk-UA" w:eastAsia="ru-RU"/>
              </w:rPr>
            </w:pPr>
            <w:r w:rsidRPr="007F5B57">
              <w:rPr>
                <w:rFonts w:ascii="Times New Roman" w:eastAsia="Times New Roman" w:hAnsi="Times New Roman" w:cs="Times New Roman"/>
                <w:i/>
                <w:sz w:val="24"/>
                <w:szCs w:val="24"/>
                <w:u w:val="single"/>
                <w:lang w:val="uk-UA" w:eastAsia="ru-RU"/>
              </w:rPr>
              <w:t>Обґрунтування</w:t>
            </w:r>
            <w:r w:rsidRPr="007F5B57">
              <w:rPr>
                <w:rFonts w:ascii="Times New Roman" w:eastAsia="Times New Roman" w:hAnsi="Times New Roman" w:cs="Times New Roman"/>
                <w:sz w:val="24"/>
                <w:szCs w:val="24"/>
                <w:lang w:val="uk-UA" w:eastAsia="ru-RU"/>
              </w:rPr>
              <w:t>:</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Не зрозуміло як буде використовуватись зазначена інформація, тому не зрозуміло яких саме осіб зазначати.</w:t>
            </w:r>
          </w:p>
          <w:p w:rsidR="007916EE" w:rsidRPr="007F5B57" w:rsidRDefault="007916EE" w:rsidP="007916EE">
            <w:pPr>
              <w:spacing w:after="0" w:line="240" w:lineRule="auto"/>
              <w:jc w:val="both"/>
              <w:rPr>
                <w:rFonts w:ascii="Times New Roman" w:hAnsi="Times New Roman" w:cs="Times New Roman"/>
                <w:sz w:val="24"/>
                <w:szCs w:val="24"/>
                <w:lang w:val="uk-UA"/>
              </w:rPr>
            </w:pPr>
            <w:r w:rsidRPr="007F5B57">
              <w:rPr>
                <w:rFonts w:ascii="Times New Roman" w:hAnsi="Times New Roman" w:cs="Times New Roman"/>
                <w:sz w:val="24"/>
                <w:szCs w:val="24"/>
                <w:lang w:val="uk-UA"/>
              </w:rPr>
              <w:t>Тому саме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7916EE" w:rsidRPr="007F5B57" w:rsidRDefault="007916EE" w:rsidP="007916EE">
            <w:pPr>
              <w:spacing w:after="0" w:line="240" w:lineRule="auto"/>
              <w:jc w:val="both"/>
              <w:rPr>
                <w:rFonts w:ascii="Times New Roman" w:hAnsi="Times New Roman" w:cs="Times New Roman"/>
                <w:b/>
                <w:bCs/>
                <w:strike/>
                <w:sz w:val="24"/>
                <w:szCs w:val="24"/>
                <w:lang w:val="uk-UA"/>
              </w:rPr>
            </w:pPr>
            <w:r w:rsidRPr="007F5B57">
              <w:rPr>
                <w:rFonts w:ascii="Times New Roman" w:hAnsi="Times New Roman" w:cs="Times New Roman"/>
                <w:sz w:val="24"/>
                <w:szCs w:val="24"/>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ухвалення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і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7F5B57">
              <w:rPr>
                <w:rFonts w:ascii="Times New Roman" w:hAnsi="Times New Roman" w:cs="Times New Roman"/>
                <w:sz w:val="24"/>
                <w:szCs w:val="24"/>
                <w:lang w:val="uk-UA"/>
              </w:rPr>
              <w:t>т.ч</w:t>
            </w:r>
            <w:proofErr w:type="spellEnd"/>
            <w:r w:rsidRPr="007F5B57">
              <w:rPr>
                <w:rFonts w:ascii="Times New Roman" w:hAnsi="Times New Roman" w:cs="Times New Roman"/>
                <w:sz w:val="24"/>
                <w:szCs w:val="24"/>
                <w:lang w:val="uk-UA"/>
              </w:rPr>
              <w:t>. призначати  одну особу  або розподіляти  питання за напрямками , тощо)</w:t>
            </w:r>
          </w:p>
          <w:p w:rsidR="007916EE" w:rsidRPr="007F5B57" w:rsidRDefault="007916EE" w:rsidP="007916EE">
            <w:pPr>
              <w:spacing w:after="0" w:line="240" w:lineRule="auto"/>
              <w:jc w:val="both"/>
              <w:rPr>
                <w:rFonts w:ascii="Times New Roman" w:hAnsi="Times New Roman" w:cs="Times New Roman"/>
                <w:b/>
                <w:sz w:val="24"/>
                <w:szCs w:val="24"/>
                <w:lang w:val="uk-UA"/>
              </w:rPr>
            </w:pPr>
          </w:p>
          <w:p w:rsidR="007916EE" w:rsidRPr="00123BA1" w:rsidRDefault="007916EE" w:rsidP="007916EE">
            <w:pPr>
              <w:spacing w:after="0" w:line="240" w:lineRule="auto"/>
              <w:jc w:val="both"/>
              <w:rPr>
                <w:rFonts w:ascii="Times New Roman" w:hAnsi="Times New Roman" w:cs="Times New Roman"/>
                <w:b/>
                <w:sz w:val="24"/>
                <w:szCs w:val="24"/>
                <w:shd w:val="clear" w:color="auto" w:fill="FFFFFF"/>
                <w:lang w:val="uk-UA"/>
              </w:rPr>
            </w:pPr>
            <w:r w:rsidRPr="00123BA1">
              <w:rPr>
                <w:rFonts w:ascii="Times New Roman" w:hAnsi="Times New Roman" w:cs="Times New Roman"/>
                <w:b/>
                <w:sz w:val="24"/>
                <w:szCs w:val="24"/>
                <w:shd w:val="clear" w:color="auto" w:fill="FFFFFF"/>
                <w:lang w:val="uk-UA"/>
              </w:rPr>
              <w:t>ГО «ДІКСІ ГРУП»</w:t>
            </w:r>
          </w:p>
          <w:p w:rsidR="007916EE" w:rsidRDefault="007916EE" w:rsidP="007916EE">
            <w:pPr>
              <w:pStyle w:val="rvps2"/>
              <w:shd w:val="clear" w:color="auto" w:fill="FFFFFF"/>
              <w:spacing w:before="0" w:beforeAutospacing="0" w:after="0" w:afterAutospacing="0"/>
              <w:jc w:val="both"/>
              <w:rPr>
                <w:lang w:eastAsia="ru-RU"/>
              </w:rPr>
            </w:pPr>
            <w:r w:rsidRPr="00123BA1">
              <w:rPr>
                <w:i/>
                <w:u w:val="single"/>
                <w:lang w:eastAsia="ru-RU"/>
              </w:rPr>
              <w:lastRenderedPageBreak/>
              <w:t>Пропозиції</w:t>
            </w:r>
            <w:r w:rsidRPr="00123BA1">
              <w:rPr>
                <w:lang w:eastAsia="ru-RU"/>
              </w:rPr>
              <w:t>:</w:t>
            </w:r>
          </w:p>
          <w:p w:rsidR="007916EE" w:rsidRDefault="007916EE" w:rsidP="007916EE">
            <w:pPr>
              <w:pStyle w:val="rvps2"/>
              <w:shd w:val="clear" w:color="auto" w:fill="FFFFFF"/>
              <w:spacing w:before="0" w:beforeAutospacing="0" w:after="0" w:afterAutospacing="0"/>
              <w:jc w:val="both"/>
            </w:pPr>
            <w:r>
              <w:t>Перелік інформації має відповідати формату, розробленому ACER відповідно до вимог статті 9(3) REMIT, - як структурно (5 розділів), так і змістовно</w:t>
            </w:r>
          </w:p>
          <w:p w:rsidR="007916EE" w:rsidRPr="0027237D" w:rsidRDefault="007916EE" w:rsidP="007916EE">
            <w:pPr>
              <w:spacing w:after="0" w:line="240" w:lineRule="auto"/>
              <w:rPr>
                <w:rFonts w:ascii="Times New Roman" w:eastAsia="Times New Roman" w:hAnsi="Times New Roman" w:cs="Times New Roman"/>
                <w:sz w:val="16"/>
                <w:szCs w:val="16"/>
                <w:lang w:val="en-US"/>
              </w:rPr>
            </w:pPr>
            <w:r>
              <w:rPr>
                <w:rFonts w:ascii="Times New Roman" w:eastAsia="Times New Roman" w:hAnsi="Times New Roman" w:cs="Times New Roman"/>
              </w:rPr>
              <w:t>Див</w:t>
            </w:r>
            <w:r w:rsidRPr="0027237D">
              <w:rPr>
                <w:rFonts w:ascii="Times New Roman" w:eastAsia="Times New Roman" w:hAnsi="Times New Roman" w:cs="Times New Roman"/>
                <w:lang w:val="en-US"/>
              </w:rPr>
              <w:t xml:space="preserve">. </w:t>
            </w:r>
            <w:r>
              <w:rPr>
                <w:rFonts w:ascii="Times New Roman" w:eastAsia="Times New Roman" w:hAnsi="Times New Roman" w:cs="Times New Roman"/>
              </w:rPr>
              <w:t>формат</w:t>
            </w:r>
            <w:r w:rsidRPr="0027237D">
              <w:rPr>
                <w:rFonts w:ascii="Times New Roman" w:eastAsia="Times New Roman" w:hAnsi="Times New Roman" w:cs="Times New Roman"/>
                <w:lang w:val="en-US"/>
              </w:rPr>
              <w:t xml:space="preserve">, </w:t>
            </w:r>
            <w:proofErr w:type="spellStart"/>
            <w:r>
              <w:rPr>
                <w:rFonts w:ascii="Times New Roman" w:eastAsia="Times New Roman" w:hAnsi="Times New Roman" w:cs="Times New Roman"/>
              </w:rPr>
              <w:t>затверджений</w:t>
            </w:r>
            <w:proofErr w:type="spellEnd"/>
            <w:r w:rsidRPr="0027237D">
              <w:rPr>
                <w:rFonts w:ascii="Times New Roman" w:eastAsia="Times New Roman" w:hAnsi="Times New Roman" w:cs="Times New Roman"/>
                <w:lang w:val="en-US"/>
              </w:rPr>
              <w:t xml:space="preserve"> </w:t>
            </w:r>
            <w:proofErr w:type="spellStart"/>
            <w:r>
              <w:rPr>
                <w:rFonts w:ascii="Times New Roman" w:eastAsia="Times New Roman" w:hAnsi="Times New Roman" w:cs="Times New Roman"/>
              </w:rPr>
              <w:t>рішенням</w:t>
            </w:r>
            <w:proofErr w:type="spellEnd"/>
            <w:r w:rsidRPr="0027237D">
              <w:rPr>
                <w:rFonts w:ascii="Times New Roman" w:eastAsia="Times New Roman" w:hAnsi="Times New Roman" w:cs="Times New Roman"/>
                <w:lang w:val="en-US"/>
              </w:rPr>
              <w:t xml:space="preserve"> ACER № 01/2012 </w:t>
            </w:r>
            <w:r w:rsidRPr="0027237D">
              <w:rPr>
                <w:rFonts w:ascii="Times New Roman" w:eastAsia="Times New Roman" w:hAnsi="Times New Roman" w:cs="Times New Roman"/>
                <w:sz w:val="16"/>
                <w:szCs w:val="16"/>
                <w:lang w:val="en-US"/>
              </w:rPr>
              <w:t>(</w:t>
            </w:r>
            <w:hyperlink r:id="rId20" w:history="1">
              <w:r w:rsidRPr="00E45195">
                <w:rPr>
                  <w:rStyle w:val="a4"/>
                  <w:rFonts w:ascii="Times New Roman" w:eastAsia="Times New Roman" w:hAnsi="Times New Roman" w:cs="Times New Roman"/>
                  <w:sz w:val="16"/>
                  <w:szCs w:val="16"/>
                  <w:lang w:val="en-US"/>
                </w:rPr>
                <w:t>https://www.acer.europa.eu/Gen</w:t>
              </w:r>
              <w:r w:rsidRPr="00E45195">
                <w:rPr>
                  <w:rStyle w:val="a4"/>
                  <w:rFonts w:ascii="Times New Roman" w:eastAsia="Times New Roman" w:hAnsi="Times New Roman" w:cs="Times New Roman"/>
                  <w:sz w:val="16"/>
                  <w:szCs w:val="16"/>
                  <w:lang w:val="uk-UA"/>
                </w:rPr>
                <w:t xml:space="preserve"> </w:t>
              </w:r>
              <w:r w:rsidRPr="00E45195">
                <w:rPr>
                  <w:rStyle w:val="a4"/>
                  <w:rFonts w:ascii="Times New Roman" w:eastAsia="Times New Roman" w:hAnsi="Times New Roman" w:cs="Times New Roman"/>
                  <w:sz w:val="16"/>
                  <w:szCs w:val="16"/>
                  <w:lang w:val="en-US"/>
                </w:rPr>
                <w:t>eral%20Decisions/ACER%20Decision%2001-2012_2.pdf</w:t>
              </w:r>
            </w:hyperlink>
            <w:r w:rsidRPr="0027237D">
              <w:rPr>
                <w:rFonts w:ascii="Times New Roman" w:eastAsia="Times New Roman" w:hAnsi="Times New Roman" w:cs="Times New Roman"/>
                <w:sz w:val="16"/>
                <w:szCs w:val="16"/>
                <w:lang w:val="en-US"/>
              </w:rPr>
              <w:t>)</w:t>
            </w:r>
          </w:p>
          <w:p w:rsidR="007916EE" w:rsidRDefault="007916EE" w:rsidP="007916EE">
            <w:pPr>
              <w:pStyle w:val="rvps2"/>
              <w:shd w:val="clear" w:color="auto" w:fill="FFFFFF"/>
              <w:spacing w:before="0" w:beforeAutospacing="0" w:after="0" w:afterAutospacing="0"/>
              <w:jc w:val="both"/>
            </w:pPr>
            <w:r>
              <w:t xml:space="preserve">Див. ACER </w:t>
            </w:r>
            <w:proofErr w:type="spellStart"/>
            <w:r>
              <w:t>Guidance</w:t>
            </w:r>
            <w:proofErr w:type="spellEnd"/>
            <w:r>
              <w:t xml:space="preserve"> </w:t>
            </w:r>
            <w:proofErr w:type="spellStart"/>
            <w:r>
              <w:t>on</w:t>
            </w:r>
            <w:proofErr w:type="spellEnd"/>
            <w:r>
              <w:t xml:space="preserve"> </w:t>
            </w:r>
            <w:proofErr w:type="spellStart"/>
            <w:r>
              <w:t>the</w:t>
            </w:r>
            <w:proofErr w:type="spellEnd"/>
            <w:r>
              <w:t xml:space="preserve"> </w:t>
            </w:r>
            <w:proofErr w:type="spellStart"/>
            <w:r>
              <w:t>application</w:t>
            </w:r>
            <w:proofErr w:type="spellEnd"/>
            <w:r>
              <w:t xml:space="preserve"> </w:t>
            </w:r>
            <w:proofErr w:type="spellStart"/>
            <w:r>
              <w:t>of</w:t>
            </w:r>
            <w:proofErr w:type="spellEnd"/>
            <w:r>
              <w:t xml:space="preserve"> REMIT, сторінки 97-98 </w:t>
            </w:r>
          </w:p>
          <w:p w:rsidR="007916EE" w:rsidRDefault="007916EE" w:rsidP="007916EE">
            <w:pPr>
              <w:pStyle w:val="rvps2"/>
              <w:shd w:val="clear" w:color="auto" w:fill="FFFFFF"/>
              <w:spacing w:before="0" w:beforeAutospacing="0" w:after="0" w:afterAutospacing="0"/>
              <w:jc w:val="both"/>
              <w:rPr>
                <w:sz w:val="16"/>
                <w:szCs w:val="16"/>
              </w:rPr>
            </w:pPr>
            <w:r>
              <w:t>(</w:t>
            </w:r>
            <w:hyperlink r:id="rId21" w:history="1">
              <w:r w:rsidRPr="00E45195">
                <w:rPr>
                  <w:rStyle w:val="a4"/>
                  <w:sz w:val="16"/>
                  <w:szCs w:val="16"/>
                </w:rPr>
                <w:t>https://www.acer.europa.eu/sites/default/files/REMIT/ Guidance%20on%20REMIT%20Application/ACER%20Guidance%20on%20 REMIT/ACER_Guidance_on_REMIT_application_6th_Edition Final.pdf</w:t>
              </w:r>
            </w:hyperlink>
            <w:r w:rsidRPr="0027237D">
              <w:rPr>
                <w:sz w:val="16"/>
                <w:szCs w:val="16"/>
              </w:rPr>
              <w:t>)</w:t>
            </w:r>
          </w:p>
          <w:p w:rsidR="007916EE" w:rsidRPr="003C5E7A" w:rsidRDefault="007916EE" w:rsidP="007916EE">
            <w:pPr>
              <w:spacing w:after="0" w:line="240" w:lineRule="auto"/>
              <w:rPr>
                <w:rFonts w:ascii="Times New Roman" w:eastAsia="Times New Roman" w:hAnsi="Times New Roman" w:cs="Times New Roman"/>
                <w:sz w:val="24"/>
                <w:szCs w:val="24"/>
                <w:lang w:val="uk-UA" w:eastAsia="ru-RU"/>
              </w:rPr>
            </w:pPr>
            <w:r w:rsidRPr="003C5E7A">
              <w:rPr>
                <w:rFonts w:ascii="Times New Roman" w:eastAsia="Times New Roman" w:hAnsi="Times New Roman" w:cs="Times New Roman"/>
                <w:i/>
                <w:sz w:val="24"/>
                <w:szCs w:val="24"/>
                <w:u w:val="single"/>
                <w:lang w:val="uk-UA" w:eastAsia="ru-RU"/>
              </w:rPr>
              <w:t>Обґрунтування</w:t>
            </w:r>
            <w:r w:rsidRPr="003C5E7A">
              <w:rPr>
                <w:rFonts w:ascii="Times New Roman" w:eastAsia="Times New Roman" w:hAnsi="Times New Roman" w:cs="Times New Roman"/>
                <w:sz w:val="24"/>
                <w:szCs w:val="24"/>
                <w:lang w:val="uk-UA" w:eastAsia="ru-RU"/>
              </w:rPr>
              <w:t>:</w:t>
            </w:r>
          </w:p>
          <w:p w:rsidR="007916EE" w:rsidRDefault="007916EE" w:rsidP="007916EE">
            <w:pPr>
              <w:pStyle w:val="rvps2"/>
              <w:shd w:val="clear" w:color="auto" w:fill="FFFFFF"/>
              <w:spacing w:before="0" w:beforeAutospacing="0" w:after="0" w:afterAutospacing="0"/>
              <w:jc w:val="both"/>
            </w:pPr>
            <w:r>
              <w:t>Відповідність до вимог REMIT забезпечить підхід до формування реєстру, гармонізований із практикою ЄС, та у майбутньому передачу даних до Європейського реєстру учасників оптового енергетичного ринку. Відповідність до вимог REMIT забезпечить підхід до формування реєстру, гармонізований із практикою ЄС, та у майбутньому передачу даних до Європейського реєстру учасників оптового енергетичного ринку.</w:t>
            </w:r>
          </w:p>
          <w:p w:rsidR="007916EE" w:rsidRDefault="007916EE" w:rsidP="007916EE">
            <w:pPr>
              <w:pStyle w:val="rvps2"/>
              <w:shd w:val="clear" w:color="auto" w:fill="FFFFFF"/>
              <w:spacing w:before="0" w:beforeAutospacing="0" w:after="0" w:afterAutospacing="0"/>
              <w:jc w:val="both"/>
              <w:rPr>
                <w:color w:val="000000"/>
                <w:lang w:val="ru-RU"/>
              </w:rPr>
            </w:pPr>
          </w:p>
          <w:p w:rsidR="007916EE" w:rsidRDefault="007916EE" w:rsidP="007916EE">
            <w:pPr>
              <w:spacing w:after="0" w:line="240" w:lineRule="auto"/>
              <w:jc w:val="both"/>
              <w:rPr>
                <w:rFonts w:ascii="Times New Roman" w:eastAsia="Times New Roman" w:hAnsi="Times New Roman" w:cs="Times New Roman"/>
                <w:b/>
                <w:sz w:val="24"/>
                <w:szCs w:val="24"/>
                <w:lang w:val="uk-UA"/>
              </w:rPr>
            </w:pPr>
            <w:r w:rsidRPr="004C5148">
              <w:rPr>
                <w:rFonts w:ascii="Times New Roman" w:eastAsia="Times New Roman" w:hAnsi="Times New Roman" w:cs="Times New Roman"/>
                <w:b/>
                <w:sz w:val="24"/>
                <w:szCs w:val="24"/>
                <w:lang w:val="uk-UA"/>
              </w:rPr>
              <w:t>АТ «ДТЕК ЗАХІДЕНЕРГО»</w:t>
            </w:r>
          </w:p>
          <w:p w:rsidR="007916EE"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7916EE" w:rsidRPr="004C5148"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7916EE" w:rsidRDefault="007916EE" w:rsidP="007916EE">
            <w:pPr>
              <w:pStyle w:val="rvps2"/>
              <w:shd w:val="clear" w:color="auto" w:fill="FFFFFF"/>
              <w:spacing w:before="0" w:beforeAutospacing="0" w:after="0" w:afterAutospacing="0"/>
              <w:jc w:val="both"/>
              <w:rPr>
                <w:b/>
                <w:lang w:eastAsia="ru-RU"/>
              </w:rPr>
            </w:pPr>
            <w:r w:rsidRPr="004C5148">
              <w:rPr>
                <w:i/>
                <w:u w:val="single"/>
                <w:lang w:eastAsia="ru-RU"/>
              </w:rPr>
              <w:t>Пропозиції:</w:t>
            </w:r>
            <w:r>
              <w:rPr>
                <w:i/>
                <w:u w:val="single"/>
                <w:lang w:eastAsia="ru-RU"/>
              </w:rPr>
              <w:t xml:space="preserve"> </w:t>
            </w:r>
            <w:r>
              <w:rPr>
                <w:b/>
                <w:lang w:eastAsia="ru-RU"/>
              </w:rPr>
              <w:t>пункт 2.4 виключити</w:t>
            </w:r>
          </w:p>
          <w:p w:rsidR="007916EE" w:rsidRPr="004C5148" w:rsidRDefault="007916EE" w:rsidP="007916EE">
            <w:pPr>
              <w:spacing w:after="0" w:line="240" w:lineRule="auto"/>
              <w:rPr>
                <w:rFonts w:ascii="Times New Roman" w:eastAsia="Times New Roman" w:hAnsi="Times New Roman" w:cs="Times New Roman"/>
                <w:sz w:val="24"/>
                <w:szCs w:val="24"/>
                <w:lang w:val="uk-UA" w:eastAsia="ru-RU"/>
              </w:rPr>
            </w:pPr>
            <w:r w:rsidRPr="003C5E7A">
              <w:rPr>
                <w:rFonts w:ascii="Times New Roman" w:eastAsia="Times New Roman" w:hAnsi="Times New Roman" w:cs="Times New Roman"/>
                <w:i/>
                <w:sz w:val="24"/>
                <w:szCs w:val="24"/>
                <w:u w:val="single"/>
                <w:lang w:val="uk-UA" w:eastAsia="ru-RU"/>
              </w:rPr>
              <w:t>Обґрунтування</w:t>
            </w:r>
            <w:r w:rsidRPr="003C5E7A">
              <w:rPr>
                <w:rFonts w:ascii="Times New Roman" w:eastAsia="Times New Roman" w:hAnsi="Times New Roman" w:cs="Times New Roman"/>
                <w:sz w:val="24"/>
                <w:szCs w:val="24"/>
                <w:lang w:val="uk-UA" w:eastAsia="ru-RU"/>
              </w:rPr>
              <w:t>:</w:t>
            </w:r>
          </w:p>
          <w:p w:rsidR="007916EE" w:rsidRDefault="007916EE" w:rsidP="007916EE">
            <w:pPr>
              <w:pStyle w:val="rvps2"/>
              <w:shd w:val="clear" w:color="auto" w:fill="FFFFFF"/>
              <w:spacing w:before="0" w:beforeAutospacing="0" w:after="0" w:afterAutospacing="0"/>
              <w:jc w:val="both"/>
              <w:rPr>
                <w:rFonts w:cstheme="minorHAnsi"/>
              </w:rPr>
            </w:pPr>
            <w:r w:rsidRPr="009B38DE">
              <w:rPr>
                <w:rFonts w:cstheme="minorHAnsi"/>
              </w:rPr>
              <w:t>Враховуючи те, що реєстраційна форма визначена додатком 1 до Порядку, а змістовна частина реєстру визначена положеннями ст. 20-1 Закону України «Про НКРЕКП», вбачається доцільним виключення даного пункту із проекту Порядку.</w:t>
            </w:r>
          </w:p>
          <w:p w:rsidR="007916EE" w:rsidRPr="00B61D10" w:rsidRDefault="007916EE" w:rsidP="007916EE">
            <w:pPr>
              <w:pStyle w:val="rvps2"/>
              <w:shd w:val="clear" w:color="auto" w:fill="FFFFFF"/>
              <w:spacing w:before="0" w:beforeAutospacing="0" w:after="0" w:afterAutospacing="0"/>
              <w:jc w:val="both"/>
              <w:rPr>
                <w:b/>
                <w:color w:val="000000"/>
              </w:rPr>
            </w:pPr>
          </w:p>
          <w:p w:rsidR="007916EE" w:rsidRPr="00B61D10" w:rsidRDefault="007916EE" w:rsidP="007916EE">
            <w:pPr>
              <w:spacing w:after="0" w:line="240" w:lineRule="auto"/>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7916EE" w:rsidRPr="00B61D10" w:rsidRDefault="007916EE" w:rsidP="007916EE">
            <w:pPr>
              <w:pStyle w:val="rvps2"/>
              <w:shd w:val="clear" w:color="auto" w:fill="FFFFFF"/>
              <w:spacing w:before="0" w:beforeAutospacing="0" w:after="0" w:afterAutospacing="0"/>
              <w:jc w:val="both"/>
              <w:rPr>
                <w:b/>
                <w:lang w:eastAsia="ru-RU"/>
              </w:rPr>
            </w:pPr>
            <w:r w:rsidRPr="00B61D10">
              <w:rPr>
                <w:i/>
                <w:u w:val="single"/>
                <w:lang w:eastAsia="ru-RU"/>
              </w:rPr>
              <w:t>Пропозиції</w:t>
            </w:r>
            <w:r w:rsidRPr="00B61D10">
              <w:rPr>
                <w:lang w:eastAsia="ru-RU"/>
              </w:rPr>
              <w:t xml:space="preserve">: </w:t>
            </w:r>
            <w:r w:rsidRPr="00B61D10">
              <w:rPr>
                <w:b/>
                <w:lang w:eastAsia="ru-RU"/>
              </w:rPr>
              <w:t>пункт 2.4 викласти в такій редакції:</w:t>
            </w:r>
          </w:p>
          <w:p w:rsidR="007916EE" w:rsidRPr="00B61D10" w:rsidRDefault="007916EE" w:rsidP="007916EE">
            <w:pPr>
              <w:pStyle w:val="11"/>
              <w:ind w:left="76" w:firstLine="709"/>
              <w:jc w:val="both"/>
              <w:outlineLvl w:val="1"/>
              <w:rPr>
                <w:b/>
                <w:bCs/>
                <w:sz w:val="24"/>
                <w:szCs w:val="24"/>
              </w:rPr>
            </w:pPr>
            <w:r w:rsidRPr="00B61D10">
              <w:rPr>
                <w:sz w:val="24"/>
                <w:szCs w:val="24"/>
              </w:rPr>
              <w:lastRenderedPageBreak/>
              <w:t xml:space="preserve">2.4. У реєстраційній формі,  </w:t>
            </w:r>
            <w:r w:rsidRPr="00B61D10">
              <w:rPr>
                <w:b/>
                <w:strike/>
                <w:sz w:val="24"/>
                <w:szCs w:val="24"/>
              </w:rPr>
              <w:t>зокрема</w:t>
            </w:r>
            <w:r w:rsidRPr="00B61D10">
              <w:rPr>
                <w:sz w:val="24"/>
                <w:szCs w:val="24"/>
              </w:rPr>
              <w:t xml:space="preserve">  </w:t>
            </w:r>
            <w:r w:rsidRPr="00B61D10">
              <w:rPr>
                <w:b/>
                <w:bCs/>
                <w:sz w:val="24"/>
                <w:szCs w:val="24"/>
              </w:rPr>
              <w:t>учасником оптового енергетичного ринку зазначається інформація про:</w:t>
            </w:r>
          </w:p>
          <w:p w:rsidR="007916EE" w:rsidRPr="00B61D10" w:rsidRDefault="007916EE" w:rsidP="007916EE">
            <w:pPr>
              <w:spacing w:after="0" w:line="240" w:lineRule="auto"/>
              <w:ind w:firstLine="567"/>
              <w:jc w:val="both"/>
              <w:rPr>
                <w:rFonts w:ascii="Times New Roman" w:hAnsi="Times New Roman" w:cs="Times New Roman"/>
                <w:sz w:val="24"/>
                <w:szCs w:val="24"/>
                <w:lang w:val="uk-UA"/>
              </w:rPr>
            </w:pPr>
            <w:r w:rsidRPr="00B61D10">
              <w:rPr>
                <w:rFonts w:ascii="Times New Roman" w:hAnsi="Times New Roman" w:cs="Times New Roman"/>
                <w:sz w:val="24"/>
                <w:szCs w:val="24"/>
                <w:lang w:val="uk-UA"/>
              </w:rPr>
              <w:t>учасника оптового енергетичного ринку;</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власника(-</w:t>
            </w:r>
            <w:proofErr w:type="spellStart"/>
            <w:r w:rsidRPr="00B61D10">
              <w:rPr>
                <w:rFonts w:ascii="Times New Roman" w:hAnsi="Times New Roman" w:cs="Times New Roman"/>
                <w:b/>
                <w:strike/>
                <w:sz w:val="24"/>
                <w:szCs w:val="24"/>
                <w:lang w:val="uk-UA"/>
              </w:rPr>
              <w:t>ів</w:t>
            </w:r>
            <w:proofErr w:type="spellEnd"/>
            <w:r w:rsidRPr="00B61D10">
              <w:rPr>
                <w:rFonts w:ascii="Times New Roman" w:hAnsi="Times New Roman" w:cs="Times New Roman"/>
                <w:b/>
                <w:strike/>
                <w:sz w:val="24"/>
                <w:szCs w:val="24"/>
                <w:lang w:val="uk-UA"/>
              </w:rPr>
              <w:t>) компанії;</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розкриття інсайдерської інформації;</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контактів особи, відповідальної за реєстрацію;</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контактів особи, відповідальної за юридичний супровід;</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контактів особи, відповідальної за комерційні питання;</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контактів особи, відповідальної за інші питання;</w:t>
            </w:r>
          </w:p>
          <w:p w:rsidR="007916EE" w:rsidRPr="00B61D10" w:rsidRDefault="007916EE" w:rsidP="007916EE">
            <w:pPr>
              <w:spacing w:after="0" w:line="240" w:lineRule="auto"/>
              <w:ind w:firstLine="567"/>
              <w:jc w:val="both"/>
              <w:rPr>
                <w:rFonts w:ascii="Times New Roman" w:hAnsi="Times New Roman" w:cs="Times New Roman"/>
                <w:b/>
                <w:strike/>
                <w:sz w:val="24"/>
                <w:szCs w:val="24"/>
                <w:lang w:val="uk-UA"/>
              </w:rPr>
            </w:pPr>
            <w:r w:rsidRPr="00B61D10">
              <w:rPr>
                <w:rFonts w:ascii="Times New Roman" w:hAnsi="Times New Roman" w:cs="Times New Roman"/>
                <w:b/>
                <w:strike/>
                <w:sz w:val="24"/>
                <w:szCs w:val="24"/>
                <w:lang w:val="uk-UA"/>
              </w:rPr>
              <w:t>пов’язаних (афілійованих) учасників оптового енергетичного ринку;</w:t>
            </w:r>
          </w:p>
          <w:p w:rsidR="007916EE" w:rsidRPr="00B61D10" w:rsidRDefault="007916EE" w:rsidP="007916EE">
            <w:pPr>
              <w:spacing w:after="0" w:line="240" w:lineRule="auto"/>
              <w:ind w:firstLine="567"/>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учасників або акціонерів учасника оптового енергетичного ринку;</w:t>
            </w:r>
          </w:p>
          <w:p w:rsidR="007916EE" w:rsidRPr="00B61D10" w:rsidRDefault="007916EE" w:rsidP="007916EE">
            <w:pPr>
              <w:spacing w:after="0" w:line="240" w:lineRule="auto"/>
              <w:ind w:firstLine="567"/>
              <w:jc w:val="both"/>
              <w:rPr>
                <w:rFonts w:ascii="Times New Roman" w:hAnsi="Times New Roman" w:cs="Times New Roman"/>
                <w:b/>
                <w:sz w:val="24"/>
                <w:szCs w:val="24"/>
                <w:lang w:val="uk-UA"/>
              </w:rPr>
            </w:pPr>
            <w:proofErr w:type="spellStart"/>
            <w:r w:rsidRPr="00B61D10">
              <w:rPr>
                <w:rFonts w:ascii="Times New Roman" w:hAnsi="Times New Roman" w:cs="Times New Roman"/>
                <w:b/>
                <w:sz w:val="24"/>
                <w:szCs w:val="24"/>
                <w:lang w:val="uk-UA"/>
              </w:rPr>
              <w:t>бенефіціарного</w:t>
            </w:r>
            <w:proofErr w:type="spellEnd"/>
            <w:r w:rsidRPr="00B61D10">
              <w:rPr>
                <w:rFonts w:ascii="Times New Roman" w:hAnsi="Times New Roman" w:cs="Times New Roman"/>
                <w:b/>
                <w:sz w:val="24"/>
                <w:szCs w:val="24"/>
                <w:lang w:val="uk-UA"/>
              </w:rPr>
              <w:t xml:space="preserve"> власника (контролера) учасника оптового енергетичного ринку.</w:t>
            </w:r>
          </w:p>
          <w:p w:rsidR="007916EE" w:rsidRPr="00B61D10" w:rsidRDefault="007916EE" w:rsidP="007916EE">
            <w:pPr>
              <w:spacing w:after="0" w:line="240" w:lineRule="auto"/>
              <w:rPr>
                <w:rFonts w:ascii="Times New Roman" w:eastAsia="Times New Roman" w:hAnsi="Times New Roman" w:cs="Times New Roman"/>
                <w:sz w:val="24"/>
                <w:szCs w:val="24"/>
                <w:lang w:val="uk-UA" w:eastAsia="ru-RU"/>
              </w:rPr>
            </w:pPr>
            <w:r w:rsidRPr="00B61D10">
              <w:rPr>
                <w:rFonts w:ascii="Times New Roman" w:eastAsia="Times New Roman" w:hAnsi="Times New Roman" w:cs="Times New Roman"/>
                <w:i/>
                <w:sz w:val="24"/>
                <w:szCs w:val="24"/>
                <w:u w:val="single"/>
                <w:lang w:val="uk-UA" w:eastAsia="ru-RU"/>
              </w:rPr>
              <w:t>Обґрунтування</w:t>
            </w:r>
            <w:r w:rsidRPr="00B61D10">
              <w:rPr>
                <w:rFonts w:ascii="Times New Roman" w:eastAsia="Times New Roman" w:hAnsi="Times New Roman" w:cs="Times New Roman"/>
                <w:sz w:val="24"/>
                <w:szCs w:val="24"/>
                <w:lang w:val="uk-UA" w:eastAsia="ru-RU"/>
              </w:rPr>
              <w:t>:</w:t>
            </w:r>
          </w:p>
          <w:p w:rsidR="007916EE" w:rsidRPr="00B61D10" w:rsidRDefault="007916EE" w:rsidP="007916EE">
            <w:pPr>
              <w:spacing w:after="0" w:line="240" w:lineRule="auto"/>
              <w:jc w:val="both"/>
              <w:rPr>
                <w:rFonts w:ascii="Times New Roman" w:hAnsi="Times New Roman" w:cs="Times New Roman"/>
                <w:sz w:val="24"/>
                <w:szCs w:val="24"/>
                <w:lang w:val="uk-UA"/>
              </w:rPr>
            </w:pPr>
            <w:r w:rsidRPr="00B61D10">
              <w:rPr>
                <w:rFonts w:ascii="Times New Roman" w:hAnsi="Times New Roman" w:cs="Times New Roman"/>
                <w:sz w:val="24"/>
                <w:szCs w:val="24"/>
                <w:lang w:val="uk-UA"/>
              </w:rPr>
              <w:t>Уточнення щодо запитуваного переліку осіб які мають прямий або опосередкований вплив на учасника оптового енергетичного ринку</w:t>
            </w:r>
          </w:p>
          <w:p w:rsidR="007916EE" w:rsidRPr="00B61D10" w:rsidRDefault="007916EE"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61D10">
              <w:rPr>
                <w:rFonts w:ascii="Times New Roman" w:hAnsi="Times New Roman" w:cs="Times New Roman"/>
                <w:sz w:val="24"/>
                <w:szCs w:val="24"/>
                <w:lang w:val="uk-UA"/>
              </w:rPr>
              <w:t>Закон України «Про внесення змін до деяких законів України щодо запобігання зловживанням на оптових енергетичних ринках» № 3141-IX від 10 червня 2023 року не визначає обов’язку учасника оптового енергетичного ринку визначати окремих осіб, відповідальних за окремі питання – реєстрацію, юридичний супровід, комерційні питання, інші питання.</w:t>
            </w:r>
          </w:p>
          <w:p w:rsidR="007916EE" w:rsidRPr="00B61D10" w:rsidRDefault="007916EE"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61D10">
              <w:rPr>
                <w:rFonts w:ascii="Times New Roman" w:hAnsi="Times New Roman" w:cs="Times New Roman"/>
                <w:sz w:val="24"/>
                <w:szCs w:val="24"/>
                <w:lang w:val="uk-UA"/>
              </w:rPr>
              <w:t xml:space="preserve">Крім того, кожна юридична особа самостійно визначає сферу та спосіб розподілу обов’язків між власними співробітниками відповідно до статуту, внутрішніх актів підприємства тощо, і часто всі ці повноваження </w:t>
            </w:r>
            <w:r w:rsidRPr="00B61D10">
              <w:rPr>
                <w:rFonts w:ascii="Times New Roman" w:hAnsi="Times New Roman" w:cs="Times New Roman"/>
                <w:sz w:val="24"/>
                <w:szCs w:val="24"/>
                <w:lang w:val="uk-UA"/>
              </w:rPr>
              <w:lastRenderedPageBreak/>
              <w:t xml:space="preserve">відносяться виключно до керівника, тому підприємства не матимуть змоги визначити осіб, як передбачено Проєктом. </w:t>
            </w:r>
          </w:p>
          <w:p w:rsidR="007916EE" w:rsidRPr="00B61D10" w:rsidRDefault="007916EE"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61D10">
              <w:rPr>
                <w:rFonts w:ascii="Times New Roman" w:hAnsi="Times New Roman" w:cs="Times New Roman"/>
                <w:sz w:val="24"/>
                <w:szCs w:val="24"/>
                <w:lang w:val="uk-UA"/>
              </w:rPr>
              <w:t>Крім того, запропонованому розробником варіанті Проєкту виникає ризик безперебійності діяльності в разі відпустки, хвороби, звільнення або зміни повноважень вказаних осіб</w:t>
            </w:r>
          </w:p>
          <w:p w:rsidR="007916EE" w:rsidRPr="008E7956" w:rsidRDefault="007916EE" w:rsidP="007916EE">
            <w:pPr>
              <w:pStyle w:val="rvps2"/>
              <w:shd w:val="clear" w:color="auto" w:fill="FFFFFF"/>
              <w:tabs>
                <w:tab w:val="left" w:pos="451"/>
              </w:tabs>
              <w:spacing w:before="0" w:beforeAutospacing="0" w:after="0" w:afterAutospacing="0"/>
              <w:ind w:firstLine="220"/>
              <w:jc w:val="both"/>
              <w:rPr>
                <w:b/>
                <w:color w:val="000000"/>
              </w:rPr>
            </w:pPr>
          </w:p>
          <w:p w:rsidR="007916EE" w:rsidRPr="008E7956" w:rsidRDefault="007916EE" w:rsidP="007916EE">
            <w:pPr>
              <w:tabs>
                <w:tab w:val="left" w:pos="220"/>
                <w:tab w:val="left" w:pos="451"/>
              </w:tabs>
              <w:spacing w:after="0" w:line="240" w:lineRule="auto"/>
              <w:ind w:firstLine="220"/>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b/>
                <w:sz w:val="24"/>
                <w:szCs w:val="24"/>
                <w:lang w:val="uk-UA" w:eastAsia="ru-RU"/>
              </w:rPr>
              <w:t>Проект Енергетичної Безпеки</w:t>
            </w:r>
          </w:p>
          <w:p w:rsidR="007916EE" w:rsidRPr="008E7956" w:rsidRDefault="007916EE" w:rsidP="007916EE">
            <w:pPr>
              <w:tabs>
                <w:tab w:val="left" w:pos="451"/>
              </w:tabs>
              <w:spacing w:after="0" w:line="240" w:lineRule="auto"/>
              <w:ind w:firstLine="220"/>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i/>
                <w:sz w:val="24"/>
                <w:szCs w:val="24"/>
                <w:u w:val="single"/>
                <w:lang w:val="uk-UA" w:eastAsia="ru-RU"/>
              </w:rPr>
              <w:t xml:space="preserve">Пропозиції:  </w:t>
            </w:r>
            <w:r w:rsidRPr="008E7956">
              <w:rPr>
                <w:rFonts w:ascii="Times New Roman" w:eastAsia="Times New Roman" w:hAnsi="Times New Roman" w:cs="Times New Roman"/>
                <w:b/>
                <w:sz w:val="24"/>
                <w:szCs w:val="24"/>
                <w:lang w:val="uk-UA" w:eastAsia="ru-RU"/>
              </w:rPr>
              <w:t>пункту 2.4 викласти в такій редакції:</w:t>
            </w:r>
          </w:p>
          <w:p w:rsidR="007916EE" w:rsidRPr="008E7956" w:rsidRDefault="007916EE" w:rsidP="007916EE">
            <w:pPr>
              <w:tabs>
                <w:tab w:val="left" w:pos="451"/>
              </w:tabs>
              <w:spacing w:after="0" w:line="240" w:lineRule="auto"/>
              <w:ind w:firstLine="220"/>
              <w:jc w:val="both"/>
              <w:rPr>
                <w:rFonts w:ascii="Times New Roman" w:hAnsi="Times New Roman" w:cs="Times New Roman"/>
                <w:b/>
                <w:bCs/>
                <w:sz w:val="24"/>
                <w:szCs w:val="24"/>
                <w:lang w:val="uk-UA"/>
              </w:rPr>
            </w:pPr>
            <w:r w:rsidRPr="008E7956">
              <w:rPr>
                <w:rFonts w:ascii="Times New Roman" w:hAnsi="Times New Roman" w:cs="Times New Roman"/>
                <w:sz w:val="24"/>
                <w:szCs w:val="24"/>
                <w:lang w:val="uk-UA"/>
              </w:rPr>
              <w:t xml:space="preserve">2.4. У </w:t>
            </w:r>
            <w:r w:rsidRPr="008E7956">
              <w:rPr>
                <w:rFonts w:ascii="Times New Roman" w:hAnsi="Times New Roman" w:cs="Times New Roman"/>
                <w:b/>
                <w:bCs/>
                <w:sz w:val="24"/>
                <w:szCs w:val="24"/>
                <w:lang w:val="uk-UA"/>
              </w:rPr>
              <w:t>реєстраційних формах, зокрема, зазначається інформація щодо:</w:t>
            </w:r>
          </w:p>
          <w:p w:rsidR="007916EE" w:rsidRPr="008E7956" w:rsidRDefault="007916EE" w:rsidP="007916EE">
            <w:pPr>
              <w:tabs>
                <w:tab w:val="left" w:pos="451"/>
              </w:tabs>
              <w:spacing w:after="0" w:line="240" w:lineRule="auto"/>
              <w:ind w:firstLine="220"/>
              <w:jc w:val="both"/>
              <w:rPr>
                <w:rFonts w:ascii="Times New Roman" w:hAnsi="Times New Roman" w:cs="Times New Roman"/>
                <w:b/>
                <w:bCs/>
                <w:sz w:val="24"/>
                <w:szCs w:val="24"/>
                <w:lang w:val="uk-UA"/>
              </w:rPr>
            </w:pPr>
            <w:r w:rsidRPr="008E7956">
              <w:rPr>
                <w:rFonts w:ascii="Times New Roman" w:hAnsi="Times New Roman" w:cs="Times New Roman"/>
                <w:b/>
                <w:bCs/>
                <w:sz w:val="24"/>
                <w:szCs w:val="24"/>
                <w:lang w:val="uk-UA"/>
              </w:rPr>
              <w:t>учасника оптового енергетичного ринку, включаючи його корпоративну структуру ;</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власника(-</w:t>
            </w:r>
            <w:proofErr w:type="spellStart"/>
            <w:r w:rsidRPr="008E7956">
              <w:rPr>
                <w:rFonts w:ascii="Times New Roman" w:hAnsi="Times New Roman" w:cs="Times New Roman"/>
                <w:sz w:val="24"/>
                <w:szCs w:val="24"/>
                <w:lang w:val="uk-UA"/>
              </w:rPr>
              <w:t>ів</w:t>
            </w:r>
            <w:proofErr w:type="spellEnd"/>
            <w:r w:rsidRPr="008E7956">
              <w:rPr>
                <w:rFonts w:ascii="Times New Roman" w:hAnsi="Times New Roman" w:cs="Times New Roman"/>
                <w:sz w:val="24"/>
                <w:szCs w:val="24"/>
                <w:lang w:val="uk-UA"/>
              </w:rPr>
              <w:t>) компанії;</w:t>
            </w:r>
          </w:p>
          <w:p w:rsidR="007916EE" w:rsidRPr="008E7956" w:rsidRDefault="007916EE" w:rsidP="007916EE">
            <w:pPr>
              <w:tabs>
                <w:tab w:val="left" w:pos="451"/>
              </w:tabs>
              <w:spacing w:after="0" w:line="240" w:lineRule="auto"/>
              <w:ind w:firstLine="220"/>
              <w:jc w:val="both"/>
              <w:rPr>
                <w:rFonts w:ascii="Times New Roman" w:hAnsi="Times New Roman" w:cs="Times New Roman"/>
                <w:b/>
                <w:bCs/>
                <w:sz w:val="24"/>
                <w:szCs w:val="24"/>
                <w:lang w:val="uk-UA"/>
              </w:rPr>
            </w:pPr>
            <w:r w:rsidRPr="008E7956">
              <w:rPr>
                <w:rFonts w:ascii="Times New Roman" w:hAnsi="Times New Roman" w:cs="Times New Roman"/>
                <w:b/>
                <w:bCs/>
                <w:sz w:val="24"/>
                <w:szCs w:val="24"/>
                <w:lang w:val="uk-UA"/>
              </w:rPr>
              <w:t xml:space="preserve">кінцевих </w:t>
            </w:r>
            <w:proofErr w:type="spellStart"/>
            <w:r w:rsidRPr="008E7956">
              <w:rPr>
                <w:rFonts w:ascii="Times New Roman" w:hAnsi="Times New Roman" w:cs="Times New Roman"/>
                <w:b/>
                <w:bCs/>
                <w:sz w:val="24"/>
                <w:szCs w:val="24"/>
                <w:lang w:val="uk-UA"/>
              </w:rPr>
              <w:t>бенефіціарів</w:t>
            </w:r>
            <w:proofErr w:type="spellEnd"/>
            <w:r w:rsidRPr="008E7956">
              <w:rPr>
                <w:rFonts w:ascii="Times New Roman" w:hAnsi="Times New Roman" w:cs="Times New Roman"/>
                <w:b/>
                <w:bCs/>
                <w:sz w:val="24"/>
                <w:szCs w:val="24"/>
                <w:lang w:val="uk-UA"/>
              </w:rPr>
              <w:t xml:space="preserve"> ; </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розкриття інсайдерської інформації;</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контактів особи, відповідальної за реєстрацію;</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контактів особи, відповідальної за юридичний супровід;</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контактів особи, відповідальної за комерційні питання;</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trike/>
                <w:sz w:val="24"/>
                <w:szCs w:val="24"/>
                <w:lang w:val="uk-UA"/>
              </w:rPr>
              <w:t>контактів особи, відповідальної за інші питання</w:t>
            </w:r>
            <w:r w:rsidRPr="008E7956">
              <w:rPr>
                <w:rFonts w:ascii="Times New Roman" w:hAnsi="Times New Roman" w:cs="Times New Roman"/>
                <w:sz w:val="24"/>
                <w:szCs w:val="24"/>
                <w:lang w:val="uk-UA"/>
              </w:rPr>
              <w:t>;</w:t>
            </w:r>
          </w:p>
          <w:p w:rsidR="007916EE" w:rsidRPr="008E7956" w:rsidRDefault="007916EE" w:rsidP="007916EE">
            <w:pPr>
              <w:tabs>
                <w:tab w:val="left" w:pos="451"/>
              </w:tabs>
              <w:spacing w:after="0" w:line="240" w:lineRule="auto"/>
              <w:ind w:firstLine="220"/>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 xml:space="preserve">пов’язаних (афілійованих) учасників оптового енергетичного ринку. </w:t>
            </w:r>
          </w:p>
          <w:p w:rsidR="007916EE" w:rsidRDefault="007916EE" w:rsidP="007916EE">
            <w:pPr>
              <w:pStyle w:val="rvps2"/>
              <w:shd w:val="clear" w:color="auto" w:fill="FFFFFF"/>
              <w:spacing w:before="0" w:beforeAutospacing="0" w:after="0" w:afterAutospacing="0"/>
              <w:jc w:val="both"/>
              <w:rPr>
                <w:b/>
                <w:color w:val="000000"/>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345CC0">
              <w:rPr>
                <w:rFonts w:ascii="Times New Roman" w:eastAsia="Times New Roman" w:hAnsi="Times New Roman" w:cs="Times New Roman"/>
                <w:b/>
                <w:sz w:val="24"/>
                <w:szCs w:val="24"/>
                <w:lang w:val="uk-UA" w:eastAsia="ru-RU"/>
              </w:rPr>
              <w:t>УВЕА</w:t>
            </w:r>
          </w:p>
          <w:p w:rsidR="007916EE" w:rsidRPr="00D47A44" w:rsidRDefault="007916EE" w:rsidP="007916EE">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7916EE" w:rsidRPr="00345CC0" w:rsidRDefault="007916EE" w:rsidP="007916EE">
            <w:pPr>
              <w:keepNext/>
              <w:keepLines/>
              <w:spacing w:after="0" w:line="240" w:lineRule="auto"/>
              <w:outlineLvl w:val="2"/>
              <w:rPr>
                <w:rFonts w:ascii="Times New Roman" w:eastAsia="Times New Roman" w:hAnsi="Times New Roman" w:cs="Times New Roman"/>
                <w:sz w:val="24"/>
                <w:szCs w:val="24"/>
                <w:lang w:val="uk-UA" w:eastAsia="ru-RU"/>
              </w:rPr>
            </w:pPr>
            <w:r w:rsidRPr="00345CC0">
              <w:rPr>
                <w:rFonts w:ascii="Times New Roman" w:eastAsia="Times New Roman" w:hAnsi="Times New Roman" w:cs="Times New Roman"/>
                <w:i/>
                <w:sz w:val="24"/>
                <w:szCs w:val="24"/>
                <w:u w:val="single"/>
                <w:lang w:val="uk-UA" w:eastAsia="ru-RU"/>
              </w:rPr>
              <w:t xml:space="preserve">Пропозиції: </w:t>
            </w:r>
            <w:r w:rsidRPr="00E76536">
              <w:rPr>
                <w:rFonts w:ascii="Times New Roman" w:eastAsia="Times New Roman" w:hAnsi="Times New Roman" w:cs="Times New Roman"/>
                <w:b/>
                <w:sz w:val="24"/>
                <w:szCs w:val="24"/>
                <w:lang w:val="uk-UA" w:eastAsia="ru-RU"/>
              </w:rPr>
              <w:t>пункт 2.4 викласти в такій редакції:</w:t>
            </w:r>
          </w:p>
          <w:p w:rsidR="007916EE" w:rsidRPr="00345CC0" w:rsidRDefault="007916EE" w:rsidP="007916EE">
            <w:pPr>
              <w:pStyle w:val="11"/>
              <w:ind w:left="76" w:firstLine="427"/>
              <w:jc w:val="both"/>
              <w:outlineLvl w:val="1"/>
              <w:rPr>
                <w:b/>
                <w:bCs/>
                <w:sz w:val="24"/>
                <w:szCs w:val="24"/>
              </w:rPr>
            </w:pPr>
            <w:r w:rsidRPr="00345CC0">
              <w:rPr>
                <w:sz w:val="24"/>
                <w:szCs w:val="24"/>
              </w:rPr>
              <w:t xml:space="preserve">2.4. У реєстраційній формі </w:t>
            </w:r>
            <w:r w:rsidRPr="00345CC0">
              <w:rPr>
                <w:b/>
                <w:bCs/>
                <w:sz w:val="24"/>
                <w:szCs w:val="24"/>
              </w:rPr>
              <w:t xml:space="preserve">учасником оптового енергетичного ринку зазначається інформація про всіх осіб, які прямо або опосередковано володіють учасником оптового ринку самостійно (рівень прямого володіння, рівень опосередкованого володіння через рівень прямого володіння, кінцевий </w:t>
            </w:r>
            <w:proofErr w:type="spellStart"/>
            <w:r w:rsidRPr="00345CC0">
              <w:rPr>
                <w:b/>
                <w:bCs/>
                <w:sz w:val="24"/>
                <w:szCs w:val="24"/>
              </w:rPr>
              <w:lastRenderedPageBreak/>
              <w:t>бенефіціарний</w:t>
            </w:r>
            <w:proofErr w:type="spellEnd"/>
            <w:r w:rsidRPr="00345CC0">
              <w:rPr>
                <w:b/>
                <w:bCs/>
                <w:sz w:val="24"/>
                <w:szCs w:val="24"/>
              </w:rPr>
              <w:t xml:space="preserve"> власник) чи спільно з іншими особами або незалежно від формального володіння мають можливість значного впливу на керівництво чи діяльність особи, а саме: </w:t>
            </w:r>
          </w:p>
          <w:p w:rsidR="007916EE" w:rsidRPr="00345CC0" w:rsidRDefault="007916EE" w:rsidP="007916EE">
            <w:pPr>
              <w:pStyle w:val="11"/>
              <w:ind w:left="76" w:firstLine="427"/>
              <w:jc w:val="both"/>
              <w:outlineLvl w:val="1"/>
              <w:rPr>
                <w:b/>
                <w:bCs/>
                <w:sz w:val="24"/>
                <w:szCs w:val="24"/>
              </w:rPr>
            </w:pPr>
            <w:r w:rsidRPr="00345CC0">
              <w:rPr>
                <w:b/>
                <w:bCs/>
                <w:sz w:val="24"/>
                <w:szCs w:val="24"/>
              </w:rPr>
              <w:t>2.4.1.</w:t>
            </w:r>
            <w:r w:rsidRPr="00345CC0">
              <w:rPr>
                <w:b/>
                <w:bCs/>
                <w:sz w:val="24"/>
                <w:szCs w:val="24"/>
              </w:rPr>
              <w:tab/>
              <w:t>щодо фізичної особи - громадянина України - прізвище, ім'я, по батькові (за наявності), дата народження, реєстраційний номер облікової картки платника податків або номер (та за наявності - серію) паспорта громадянина України або паспорта громадянина України для виїзду закордон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rsidR="007916EE" w:rsidRPr="00345CC0" w:rsidRDefault="007916EE" w:rsidP="007916EE">
            <w:pPr>
              <w:pStyle w:val="11"/>
              <w:ind w:left="76" w:firstLine="427"/>
              <w:jc w:val="both"/>
              <w:outlineLvl w:val="1"/>
              <w:rPr>
                <w:b/>
                <w:bCs/>
                <w:sz w:val="24"/>
                <w:szCs w:val="24"/>
              </w:rPr>
            </w:pPr>
            <w:r w:rsidRPr="00345CC0">
              <w:rPr>
                <w:b/>
                <w:bCs/>
                <w:sz w:val="24"/>
                <w:szCs w:val="24"/>
              </w:rPr>
              <w:t>2.4.2.</w:t>
            </w:r>
            <w:r w:rsidRPr="00345CC0">
              <w:rPr>
                <w:b/>
                <w:bCs/>
                <w:sz w:val="24"/>
                <w:szCs w:val="24"/>
              </w:rPr>
              <w:tab/>
              <w:t>щодо фізичної особи - іноземця та особи без громадянства - прізвище, ім'я, по батькові (за наявності) англійською мовою та його транслітерація українською мовою, країна громадянства (підданства), а у разі, якщо особа є громадянином (підданим) декількох країн, - всі країни її громадянства (підданства), дата народження. Якщо особа у звітному році була податковим резидентом країни, відмінної від країни свого громадянства (підданства), або якщо особа є громадянином (підданим) декількох країн, додатково зазначається країна, податковим резидентом якої була особа у звітному році;</w:t>
            </w:r>
          </w:p>
          <w:p w:rsidR="007916EE" w:rsidRPr="00345CC0" w:rsidRDefault="007916EE" w:rsidP="007916EE">
            <w:pPr>
              <w:pStyle w:val="11"/>
              <w:ind w:left="76" w:firstLine="427"/>
              <w:jc w:val="both"/>
              <w:outlineLvl w:val="1"/>
              <w:rPr>
                <w:b/>
                <w:bCs/>
                <w:sz w:val="24"/>
                <w:szCs w:val="24"/>
              </w:rPr>
            </w:pPr>
            <w:r w:rsidRPr="00345CC0">
              <w:rPr>
                <w:b/>
                <w:bCs/>
                <w:sz w:val="24"/>
                <w:szCs w:val="24"/>
              </w:rPr>
              <w:t>2.4.3.</w:t>
            </w:r>
            <w:r w:rsidRPr="00345CC0">
              <w:rPr>
                <w:b/>
                <w:bCs/>
                <w:sz w:val="24"/>
                <w:szCs w:val="24"/>
              </w:rPr>
              <w:tab/>
              <w:t>щодо юридичної особи України - повне найменування відповідно до установчих документів, ідентифікаційний код юридичної особи в Єдиному державному реєстрі підприємств та організацій України;</w:t>
            </w:r>
          </w:p>
          <w:p w:rsidR="007916EE" w:rsidRPr="00345CC0" w:rsidRDefault="007916EE" w:rsidP="007916EE">
            <w:pPr>
              <w:keepNext/>
              <w:keepLines/>
              <w:spacing w:after="0" w:line="240" w:lineRule="auto"/>
              <w:ind w:firstLine="427"/>
              <w:jc w:val="both"/>
              <w:outlineLvl w:val="2"/>
              <w:rPr>
                <w:rFonts w:ascii="Times New Roman" w:eastAsia="Times New Roman" w:hAnsi="Times New Roman" w:cs="Times New Roman"/>
                <w:sz w:val="24"/>
                <w:szCs w:val="24"/>
                <w:lang w:val="uk-UA" w:eastAsia="ru-RU"/>
              </w:rPr>
            </w:pPr>
            <w:r w:rsidRPr="00345CC0">
              <w:rPr>
                <w:rFonts w:ascii="Times New Roman" w:hAnsi="Times New Roman" w:cs="Times New Roman"/>
                <w:b/>
                <w:bCs/>
                <w:sz w:val="24"/>
                <w:szCs w:val="24"/>
                <w:lang w:val="uk-UA"/>
              </w:rPr>
              <w:lastRenderedPageBreak/>
              <w:t>2.4.4.</w:t>
            </w:r>
            <w:r w:rsidRPr="00345CC0">
              <w:rPr>
                <w:rFonts w:ascii="Times New Roman" w:hAnsi="Times New Roman" w:cs="Times New Roman"/>
                <w:b/>
                <w:bCs/>
                <w:sz w:val="24"/>
                <w:szCs w:val="24"/>
                <w:lang w:val="uk-UA"/>
              </w:rPr>
              <w:tab/>
              <w:t>щодо іноземної юридичної особи, трасту або іншого подібного правового утворення - повне найменування англійською мовою та його транслітерація українською мовою, країна заснування(утворення), країна реєстрації довірчого власника (за наявності), місцезнаходження, ідентифікаційний номер (у разі наявності), що нерезидент використовує під час подання податкових декларацій та інших податкових документів до податкових органів у країні, резидентом якої він є.</w:t>
            </w:r>
          </w:p>
          <w:p w:rsidR="007916EE" w:rsidRPr="00345CC0" w:rsidRDefault="007916EE" w:rsidP="007916EE">
            <w:pPr>
              <w:spacing w:after="0" w:line="240" w:lineRule="auto"/>
              <w:ind w:firstLine="427"/>
              <w:jc w:val="both"/>
              <w:rPr>
                <w:rFonts w:ascii="Times New Roman" w:eastAsia="Times New Roman" w:hAnsi="Times New Roman" w:cs="Times New Roman"/>
                <w:sz w:val="24"/>
                <w:szCs w:val="24"/>
                <w:lang w:val="uk-UA" w:eastAsia="ru-RU"/>
              </w:rPr>
            </w:pPr>
            <w:r w:rsidRPr="00345CC0">
              <w:rPr>
                <w:rFonts w:ascii="Times New Roman" w:eastAsia="Times New Roman" w:hAnsi="Times New Roman" w:cs="Times New Roman"/>
                <w:i/>
                <w:sz w:val="24"/>
                <w:szCs w:val="24"/>
                <w:u w:val="single"/>
                <w:lang w:val="uk-UA" w:eastAsia="ru-RU"/>
              </w:rPr>
              <w:t>Обґрунтування</w:t>
            </w:r>
            <w:r w:rsidRPr="00345CC0">
              <w:rPr>
                <w:rFonts w:ascii="Times New Roman" w:eastAsia="Times New Roman" w:hAnsi="Times New Roman" w:cs="Times New Roman"/>
                <w:sz w:val="24"/>
                <w:szCs w:val="24"/>
                <w:lang w:val="uk-UA" w:eastAsia="ru-RU"/>
              </w:rPr>
              <w:t>:</w:t>
            </w:r>
          </w:p>
          <w:p w:rsidR="007916EE" w:rsidRPr="00547BFD" w:rsidRDefault="007916EE" w:rsidP="007916EE">
            <w:pPr>
              <w:pStyle w:val="rvps2"/>
              <w:shd w:val="clear" w:color="auto" w:fill="FFFFFF"/>
              <w:spacing w:before="0" w:beforeAutospacing="0" w:after="0" w:afterAutospacing="0"/>
              <w:jc w:val="both"/>
              <w:rPr>
                <w:b/>
                <w:color w:val="000000"/>
              </w:rPr>
            </w:pPr>
            <w:r w:rsidRPr="00345CC0">
              <w:t>Уточнення щодо запитуваного переліку осіб які мають прямий або опосередкований вплив на учасника оптового енергетичного ринку.</w:t>
            </w:r>
          </w:p>
        </w:tc>
        <w:tc>
          <w:tcPr>
            <w:tcW w:w="1163" w:type="pct"/>
            <w:tcBorders>
              <w:top w:val="single" w:sz="6" w:space="0" w:color="000000"/>
              <w:left w:val="single" w:sz="6" w:space="0" w:color="000000"/>
              <w:bottom w:val="single" w:sz="6" w:space="0" w:color="000000"/>
              <w:right w:val="single" w:sz="6" w:space="0" w:color="000000"/>
            </w:tcBorders>
          </w:tcPr>
          <w:p w:rsidR="007916EE" w:rsidRPr="00347963" w:rsidRDefault="00347963" w:rsidP="00347963">
            <w:pPr>
              <w:spacing w:after="0" w:line="240" w:lineRule="auto"/>
              <w:jc w:val="both"/>
              <w:rPr>
                <w:rFonts w:ascii="Times New Roman" w:eastAsia="Times New Roman" w:hAnsi="Times New Roman" w:cs="Times New Roman"/>
                <w:b/>
                <w:sz w:val="24"/>
                <w:szCs w:val="24"/>
                <w:lang w:val="uk-UA" w:eastAsia="ru-RU"/>
              </w:rPr>
            </w:pPr>
            <w:r w:rsidRPr="00347963">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347963" w:rsidRPr="00347963" w:rsidRDefault="00347963" w:rsidP="00347963">
            <w:pPr>
              <w:spacing w:after="0" w:line="240" w:lineRule="auto"/>
              <w:jc w:val="both"/>
              <w:rPr>
                <w:rFonts w:ascii="Times New Roman" w:hAnsi="Times New Roman" w:cs="Times New Roman"/>
                <w:sz w:val="24"/>
                <w:szCs w:val="24"/>
                <w:lang w:val="uk-UA"/>
              </w:rPr>
            </w:pPr>
            <w:r w:rsidRPr="00347963">
              <w:rPr>
                <w:rFonts w:ascii="Times New Roman" w:eastAsia="Times New Roman" w:hAnsi="Times New Roman" w:cs="Times New Roman"/>
                <w:b/>
                <w:sz w:val="24"/>
                <w:szCs w:val="24"/>
                <w:lang w:val="uk-UA" w:eastAsia="ru-RU"/>
              </w:rPr>
              <w:t>«</w:t>
            </w:r>
            <w:r w:rsidRPr="00347963">
              <w:rPr>
                <w:rFonts w:ascii="Times New Roman" w:hAnsi="Times New Roman" w:cs="Times New Roman"/>
                <w:sz w:val="24"/>
                <w:szCs w:val="24"/>
                <w:lang w:val="uk-UA"/>
              </w:rPr>
              <w:t>2.4. У реєстраційній формі, зокрема, зазначається інформація щодо:</w:t>
            </w:r>
          </w:p>
          <w:p w:rsidR="00347963" w:rsidRPr="00347963" w:rsidRDefault="00347963" w:rsidP="00347963">
            <w:pPr>
              <w:spacing w:after="0" w:line="240" w:lineRule="auto"/>
              <w:jc w:val="both"/>
              <w:rPr>
                <w:rFonts w:ascii="Times New Roman" w:hAnsi="Times New Roman" w:cs="Times New Roman"/>
                <w:b/>
                <w:sz w:val="24"/>
                <w:szCs w:val="24"/>
                <w:lang w:val="uk-UA"/>
              </w:rPr>
            </w:pPr>
            <w:r w:rsidRPr="00347963">
              <w:rPr>
                <w:rFonts w:ascii="Times New Roman" w:hAnsi="Times New Roman" w:cs="Times New Roman"/>
                <w:b/>
                <w:sz w:val="24"/>
                <w:szCs w:val="24"/>
                <w:lang w:val="uk-UA"/>
              </w:rPr>
              <w:t>ідентифікаційного коду або реєстраційного номеру облікової картки платника податків Учасника, його найменування та місцезнаходження;</w:t>
            </w:r>
          </w:p>
          <w:p w:rsidR="00347963" w:rsidRPr="00347963" w:rsidRDefault="00347963" w:rsidP="00347963">
            <w:pPr>
              <w:spacing w:after="0" w:line="240" w:lineRule="auto"/>
              <w:jc w:val="both"/>
              <w:rPr>
                <w:rFonts w:ascii="Times New Roman" w:hAnsi="Times New Roman" w:cs="Times New Roman"/>
                <w:b/>
                <w:sz w:val="24"/>
                <w:szCs w:val="24"/>
                <w:lang w:val="uk-UA"/>
              </w:rPr>
            </w:pPr>
            <w:r w:rsidRPr="00347963">
              <w:rPr>
                <w:rFonts w:ascii="Times New Roman" w:hAnsi="Times New Roman" w:cs="Times New Roman"/>
                <w:b/>
                <w:sz w:val="24"/>
                <w:szCs w:val="24"/>
                <w:lang w:val="uk-UA"/>
              </w:rPr>
              <w:t>осіб, відповідальних за реєстрацію Учасника та  ухвалення рішень щодо оптових енергетичних продуктів учасником оптового енергетичного ринку;</w:t>
            </w:r>
          </w:p>
          <w:p w:rsidR="00347963" w:rsidRPr="00347963" w:rsidRDefault="00347963" w:rsidP="00347963">
            <w:pPr>
              <w:spacing w:after="0" w:line="240" w:lineRule="auto"/>
              <w:jc w:val="both"/>
              <w:rPr>
                <w:rFonts w:ascii="Times New Roman" w:hAnsi="Times New Roman" w:cs="Times New Roman"/>
                <w:b/>
                <w:sz w:val="24"/>
                <w:szCs w:val="24"/>
                <w:highlight w:val="green"/>
                <w:lang w:val="uk-UA"/>
              </w:rPr>
            </w:pPr>
            <w:r w:rsidRPr="00347963">
              <w:rPr>
                <w:rFonts w:ascii="Times New Roman" w:hAnsi="Times New Roman" w:cs="Times New Roman"/>
                <w:b/>
                <w:sz w:val="24"/>
                <w:szCs w:val="24"/>
                <w:lang w:val="uk-UA"/>
              </w:rPr>
              <w:t>відносин контролю та кінцевих бенефіціарних власників Учасника;</w:t>
            </w:r>
          </w:p>
          <w:p w:rsidR="00347963" w:rsidRPr="00347963" w:rsidRDefault="00347963" w:rsidP="00347963">
            <w:pPr>
              <w:spacing w:after="0" w:line="240" w:lineRule="auto"/>
              <w:jc w:val="both"/>
              <w:rPr>
                <w:rFonts w:ascii="Times New Roman" w:hAnsi="Times New Roman" w:cs="Times New Roman"/>
                <w:strike/>
                <w:sz w:val="24"/>
                <w:szCs w:val="24"/>
                <w:lang w:val="uk-UA"/>
              </w:rPr>
            </w:pPr>
            <w:proofErr w:type="spellStart"/>
            <w:r w:rsidRPr="00347963">
              <w:rPr>
                <w:rFonts w:ascii="Times New Roman" w:hAnsi="Times New Roman" w:cs="Times New Roman"/>
                <w:b/>
                <w:sz w:val="24"/>
                <w:szCs w:val="24"/>
                <w:lang w:val="uk-UA"/>
              </w:rPr>
              <w:t>вебсторін</w:t>
            </w:r>
            <w:r w:rsidR="00D1691D">
              <w:rPr>
                <w:rFonts w:ascii="Times New Roman" w:hAnsi="Times New Roman" w:cs="Times New Roman"/>
                <w:b/>
                <w:sz w:val="24"/>
                <w:szCs w:val="24"/>
                <w:lang w:val="uk-UA"/>
              </w:rPr>
              <w:t>ок</w:t>
            </w:r>
            <w:proofErr w:type="spellEnd"/>
            <w:r w:rsidRPr="00347963">
              <w:rPr>
                <w:rFonts w:ascii="Times New Roman" w:hAnsi="Times New Roman" w:cs="Times New Roman"/>
                <w:b/>
                <w:sz w:val="24"/>
                <w:szCs w:val="24"/>
                <w:lang w:val="uk-UA"/>
              </w:rPr>
              <w:t>, на як</w:t>
            </w:r>
            <w:r w:rsidR="00D1691D">
              <w:rPr>
                <w:rFonts w:ascii="Times New Roman" w:hAnsi="Times New Roman" w:cs="Times New Roman"/>
                <w:b/>
                <w:sz w:val="24"/>
                <w:szCs w:val="24"/>
                <w:lang w:val="uk-UA"/>
              </w:rPr>
              <w:t>их</w:t>
            </w:r>
            <w:r w:rsidRPr="00347963">
              <w:rPr>
                <w:rFonts w:ascii="Times New Roman" w:hAnsi="Times New Roman" w:cs="Times New Roman"/>
                <w:b/>
                <w:sz w:val="24"/>
                <w:szCs w:val="24"/>
                <w:lang w:val="uk-UA"/>
              </w:rPr>
              <w:t xml:space="preserve">  оприлюднюється інсайдерська інформація;</w:t>
            </w:r>
          </w:p>
          <w:p w:rsidR="00347963" w:rsidRPr="00347963" w:rsidRDefault="00347963" w:rsidP="00347963">
            <w:pPr>
              <w:spacing w:after="0" w:line="240" w:lineRule="auto"/>
              <w:jc w:val="both"/>
              <w:rPr>
                <w:rFonts w:ascii="Times New Roman" w:hAnsi="Times New Roman" w:cs="Times New Roman"/>
                <w:b/>
                <w:sz w:val="24"/>
                <w:szCs w:val="24"/>
                <w:lang w:val="uk-UA"/>
              </w:rPr>
            </w:pPr>
            <w:r w:rsidRPr="00347963">
              <w:rPr>
                <w:rFonts w:ascii="Times New Roman" w:hAnsi="Times New Roman" w:cs="Times New Roman"/>
                <w:b/>
                <w:sz w:val="24"/>
                <w:szCs w:val="24"/>
                <w:lang w:val="uk-UA"/>
              </w:rPr>
              <w:t>пов’язаних (афілійованих) осіб Учасника.</w:t>
            </w:r>
            <w:r w:rsidRPr="00347963">
              <w:rPr>
                <w:rFonts w:ascii="Times New Roman" w:eastAsia="Times New Roman" w:hAnsi="Times New Roman" w:cs="Times New Roman"/>
                <w:b/>
                <w:sz w:val="24"/>
                <w:szCs w:val="24"/>
                <w:lang w:val="uk-UA" w:eastAsia="ru-RU"/>
              </w:rPr>
              <w:t>»</w:t>
            </w:r>
          </w:p>
        </w:tc>
      </w:tr>
      <w:tr w:rsidR="00195A56"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 xml:space="preserve">2.5. НКРЕКП </w:t>
            </w:r>
            <w:bookmarkStart w:id="48" w:name="_Hlk139624196"/>
            <w:r w:rsidRPr="00D62649">
              <w:rPr>
                <w:rFonts w:ascii="Times New Roman" w:hAnsi="Times New Roman" w:cs="Times New Roman"/>
                <w:sz w:val="24"/>
                <w:szCs w:val="24"/>
                <w:lang w:val="uk-UA"/>
              </w:rPr>
              <w:t>протягом 10 робочих днів з дня отримання реєстраційної форми</w:t>
            </w:r>
            <w:bookmarkEnd w:id="48"/>
            <w:r w:rsidRPr="00D62649">
              <w:rPr>
                <w:rFonts w:ascii="Times New Roman" w:hAnsi="Times New Roman" w:cs="Times New Roman"/>
                <w:sz w:val="24"/>
                <w:szCs w:val="24"/>
                <w:lang w:val="uk-UA"/>
              </w:rPr>
              <w:t xml:space="preserve"> здійснює її розгляд щодо повноти та коректності заповнення, за результатом якого:</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реєструє учасника оптового енергетичного ринку шляхом включення до Реєстру та присвоєння ECRB коду відповідно до алгоритму, наведеного у додатку 3 до цього Порядку; або</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повідомляє про необхідність надання НКРЕКП додаткової інформації/</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пояснень/</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 xml:space="preserve">підтвердних документів та/або виявлення некоректного заповнення реєстраційної форми; </w:t>
            </w:r>
            <w:r w:rsidRPr="008232EE">
              <w:rPr>
                <w:rFonts w:ascii="Times New Roman" w:hAnsi="Times New Roman" w:cs="Times New Roman"/>
                <w:sz w:val="24"/>
                <w:szCs w:val="24"/>
                <w:lang w:val="uk-UA"/>
              </w:rPr>
              <w:t>або</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відмовляє у реєстрації. </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До забезпечення функціонування Реєстру строки, передбачені цим пунктом, не застосовуються.</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Учасник оптового енергетичного ринку вважається зареєстрованим з моменту включення його у Реєстр та присвоєння йому ECRB коду.</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НКРЕКП інформує учасника оптового енергетичного ринку про реєстрацію протягом 3 робочих днів з дня включення його до Реєстру.</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lastRenderedPageBreak/>
              <w:t>ГО «Перша Енергетична Рада»</w:t>
            </w: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E76536"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виключити абзац п’ятий пункту 2.5:</w:t>
            </w:r>
          </w:p>
          <w:p w:rsidR="00195A56" w:rsidRPr="006B6500" w:rsidRDefault="00195A56" w:rsidP="007916EE">
            <w:pPr>
              <w:shd w:val="clear" w:color="auto" w:fill="FFFFFF" w:themeFill="background1"/>
              <w:spacing w:after="0" w:line="240" w:lineRule="auto"/>
              <w:ind w:firstLine="567"/>
              <w:jc w:val="both"/>
              <w:rPr>
                <w:rFonts w:ascii="Times New Roman" w:hAnsi="Times New Roman" w:cs="Times New Roman"/>
                <w:b/>
                <w:strike/>
                <w:sz w:val="24"/>
                <w:szCs w:val="24"/>
                <w:lang w:val="uk-UA"/>
              </w:rPr>
            </w:pPr>
            <w:r w:rsidRPr="006B6500">
              <w:rPr>
                <w:rFonts w:ascii="Times New Roman" w:hAnsi="Times New Roman" w:cs="Times New Roman"/>
                <w:b/>
                <w:strike/>
                <w:sz w:val="24"/>
                <w:szCs w:val="24"/>
                <w:lang w:val="uk-UA"/>
              </w:rPr>
              <w:t>До забезпечення функціонування Реєстру строки, передбачені цим пунктом, не застосовуються.</w:t>
            </w:r>
          </w:p>
          <w:p w:rsidR="00195A56" w:rsidRPr="006B6500" w:rsidRDefault="00195A56" w:rsidP="007916EE">
            <w:pPr>
              <w:spacing w:after="0" w:line="240" w:lineRule="auto"/>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Обґрунтування</w:t>
            </w:r>
            <w:r w:rsidRPr="006B6500">
              <w:rPr>
                <w:rFonts w:ascii="Times New Roman" w:eastAsia="Times New Roman" w:hAnsi="Times New Roman" w:cs="Times New Roman"/>
                <w:sz w:val="24"/>
                <w:szCs w:val="24"/>
                <w:lang w:val="uk-UA" w:eastAsia="ru-RU"/>
              </w:rPr>
              <w:t>:</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 xml:space="preserve">Порядком мають бути визначені чіткі строки опрацювання даних, у </w:t>
            </w:r>
            <w:proofErr w:type="spellStart"/>
            <w:r w:rsidRPr="006B6500">
              <w:rPr>
                <w:rFonts w:ascii="Times New Roman" w:hAnsi="Times New Roman" w:cs="Times New Roman"/>
                <w:sz w:val="24"/>
                <w:szCs w:val="24"/>
                <w:lang w:val="uk-UA"/>
              </w:rPr>
              <w:t>т.ч</w:t>
            </w:r>
            <w:proofErr w:type="spellEnd"/>
            <w:r w:rsidRPr="006B6500">
              <w:rPr>
                <w:rFonts w:ascii="Times New Roman" w:hAnsi="Times New Roman" w:cs="Times New Roman"/>
                <w:sz w:val="24"/>
                <w:szCs w:val="24"/>
                <w:lang w:val="uk-UA"/>
              </w:rPr>
              <w:t xml:space="preserve">. за умови тимчасової відсутності </w:t>
            </w:r>
            <w:proofErr w:type="spellStart"/>
            <w:r w:rsidRPr="006B6500">
              <w:rPr>
                <w:rFonts w:ascii="Times New Roman" w:hAnsi="Times New Roman" w:cs="Times New Roman"/>
                <w:sz w:val="24"/>
                <w:szCs w:val="24"/>
                <w:lang w:val="uk-UA"/>
              </w:rPr>
              <w:t>Реєстра</w:t>
            </w:r>
            <w:proofErr w:type="spellEnd"/>
            <w:r w:rsidRPr="006B6500">
              <w:rPr>
                <w:rFonts w:ascii="Times New Roman" w:hAnsi="Times New Roman" w:cs="Times New Roman"/>
                <w:sz w:val="24"/>
                <w:szCs w:val="24"/>
                <w:lang w:val="uk-UA"/>
              </w:rPr>
              <w:t>.</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Можливість застосування під час реєстрації інших, більших, строків до введення Реєстру пропонується передбачити окремим новим п.2.6-1.</w:t>
            </w: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ГО «Перша Енергетична Рада»</w:t>
            </w: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xml:space="preserve">: </w:t>
            </w:r>
            <w:r w:rsidRPr="006B6500">
              <w:rPr>
                <w:rFonts w:ascii="Times New Roman" w:eastAsia="Times New Roman" w:hAnsi="Times New Roman" w:cs="Times New Roman"/>
                <w:b/>
                <w:sz w:val="24"/>
                <w:szCs w:val="24"/>
                <w:lang w:val="uk-UA" w:eastAsia="ru-RU"/>
              </w:rPr>
              <w:t>абзац сьомий викласти  в такій редакції</w:t>
            </w:r>
          </w:p>
          <w:p w:rsidR="00195A56" w:rsidRPr="006B6500" w:rsidRDefault="00195A56" w:rsidP="007916EE">
            <w:pPr>
              <w:pStyle w:val="11"/>
              <w:ind w:left="0"/>
              <w:contextualSpacing/>
              <w:jc w:val="both"/>
              <w:rPr>
                <w:sz w:val="24"/>
                <w:szCs w:val="24"/>
              </w:rPr>
            </w:pPr>
            <w:r w:rsidRPr="006B6500">
              <w:rPr>
                <w:sz w:val="24"/>
                <w:szCs w:val="24"/>
              </w:rPr>
              <w:t xml:space="preserve">     НКРЕКП інформує учасника оптового енергетичного  ринку про реєстрацію  </w:t>
            </w:r>
            <w:r w:rsidRPr="006B6500">
              <w:rPr>
                <w:b/>
                <w:sz w:val="24"/>
                <w:szCs w:val="24"/>
              </w:rPr>
              <w:t>і його ECRB  код</w:t>
            </w:r>
            <w:r w:rsidRPr="006B6500">
              <w:rPr>
                <w:sz w:val="24"/>
                <w:szCs w:val="24"/>
              </w:rPr>
              <w:t xml:space="preserve"> протягом  3 робочих днів з дня  включення його до Реєстру.;</w:t>
            </w:r>
          </w:p>
          <w:p w:rsidR="00195A56" w:rsidRPr="006B6500" w:rsidRDefault="00195A56" w:rsidP="007916EE">
            <w:pPr>
              <w:spacing w:after="0" w:line="240" w:lineRule="auto"/>
              <w:rPr>
                <w:rFonts w:ascii="Times New Roman" w:hAnsi="Times New Roman" w:cs="Times New Roman"/>
                <w:bCs/>
                <w:i/>
                <w:iCs/>
                <w:sz w:val="24"/>
                <w:szCs w:val="24"/>
                <w:lang w:val="uk-UA" w:eastAsia="ru-RU"/>
              </w:rPr>
            </w:pPr>
            <w:r w:rsidRPr="006B6500">
              <w:rPr>
                <w:rFonts w:ascii="Times New Roman" w:eastAsia="Times New Roman" w:hAnsi="Times New Roman" w:cs="Times New Roman"/>
                <w:i/>
                <w:sz w:val="24"/>
                <w:szCs w:val="24"/>
                <w:u w:val="single"/>
                <w:lang w:val="uk-UA" w:eastAsia="ru-RU"/>
              </w:rPr>
              <w:t>Обґрунтування</w:t>
            </w:r>
            <w:r w:rsidRPr="006B6500">
              <w:rPr>
                <w:rFonts w:ascii="Times New Roman" w:eastAsia="Times New Roman" w:hAnsi="Times New Roman" w:cs="Times New Roman"/>
                <w:sz w:val="24"/>
                <w:szCs w:val="24"/>
                <w:lang w:val="uk-UA" w:eastAsia="ru-RU"/>
              </w:rPr>
              <w:t>: редакційне уточнення</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6B6500" w:rsidRDefault="00195A56" w:rsidP="007916EE">
            <w:pPr>
              <w:pStyle w:val="a6"/>
              <w:jc w:val="both"/>
              <w:rPr>
                <w:b/>
                <w:i/>
                <w:sz w:val="24"/>
                <w:szCs w:val="24"/>
              </w:rPr>
            </w:pPr>
            <w:r w:rsidRPr="006B6500">
              <w:rPr>
                <w:i/>
                <w:sz w:val="24"/>
                <w:szCs w:val="24"/>
                <w:u w:val="single"/>
              </w:rPr>
              <w:t>Пропозиції</w:t>
            </w:r>
            <w:r w:rsidRPr="006B6500">
              <w:rPr>
                <w:sz w:val="24"/>
                <w:szCs w:val="24"/>
              </w:rPr>
              <w:t xml:space="preserve">: </w:t>
            </w:r>
            <w:r w:rsidRPr="00E76536">
              <w:rPr>
                <w:b/>
                <w:sz w:val="24"/>
                <w:szCs w:val="24"/>
              </w:rPr>
              <w:t xml:space="preserve">деталізувати </w:t>
            </w:r>
            <w:proofErr w:type="spellStart"/>
            <w:r w:rsidRPr="00E76536">
              <w:rPr>
                <w:b/>
                <w:sz w:val="24"/>
                <w:szCs w:val="24"/>
              </w:rPr>
              <w:t>абз</w:t>
            </w:r>
            <w:proofErr w:type="spellEnd"/>
            <w:r w:rsidRPr="00E76536">
              <w:rPr>
                <w:b/>
                <w:sz w:val="24"/>
                <w:szCs w:val="24"/>
              </w:rPr>
              <w:t>. 3 пункту 2.5 «повідомляє</w:t>
            </w:r>
            <w:r w:rsidRPr="006B6500">
              <w:rPr>
                <w:sz w:val="24"/>
                <w:szCs w:val="24"/>
              </w:rPr>
              <w:t xml:space="preserve"> про необхідність надання НКРЕКП </w:t>
            </w:r>
            <w:r w:rsidRPr="006B6500">
              <w:rPr>
                <w:b/>
                <w:i/>
                <w:sz w:val="24"/>
                <w:szCs w:val="24"/>
              </w:rPr>
              <w:t xml:space="preserve">додаткової інформації/пояснень/підтвердних документів </w:t>
            </w:r>
          </w:p>
          <w:p w:rsidR="00195A56" w:rsidRPr="006B6500" w:rsidRDefault="00195A56" w:rsidP="007916EE">
            <w:pPr>
              <w:pStyle w:val="a6"/>
              <w:jc w:val="both"/>
              <w:rPr>
                <w:sz w:val="24"/>
                <w:szCs w:val="24"/>
                <w:u w:val="single"/>
              </w:rPr>
            </w:pPr>
            <w:r w:rsidRPr="006B6500">
              <w:rPr>
                <w:i/>
                <w:sz w:val="24"/>
                <w:szCs w:val="24"/>
                <w:u w:val="single"/>
              </w:rPr>
              <w:t>Обґрунтування</w:t>
            </w:r>
            <w:r w:rsidRPr="006B6500">
              <w:rPr>
                <w:sz w:val="24"/>
                <w:szCs w:val="24"/>
                <w:u w:val="single"/>
              </w:rPr>
              <w:t xml:space="preserve">: </w:t>
            </w:r>
          </w:p>
          <w:p w:rsidR="00195A56" w:rsidRPr="006B6500" w:rsidRDefault="00195A56" w:rsidP="007916EE">
            <w:pPr>
              <w:pStyle w:val="a6"/>
              <w:jc w:val="both"/>
              <w:rPr>
                <w:sz w:val="24"/>
                <w:szCs w:val="24"/>
              </w:rPr>
            </w:pPr>
            <w:r w:rsidRPr="006B6500">
              <w:rPr>
                <w:sz w:val="24"/>
                <w:szCs w:val="24"/>
              </w:rPr>
              <w:t>Щоб зареєструватися, учасники ринку мають надати потрібну інформацію відповідно до реєстраційної форми у Додатках до цього порядку. Потреба у поданні невизначеної «додаткової інформації» може зробити вимоги НКРЕКП обтяжуючими для учасників ринку</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6B6500" w:rsidRDefault="00195A56" w:rsidP="007916EE">
            <w:pPr>
              <w:keepNext/>
              <w:keepLines/>
              <w:spacing w:after="0" w:line="240" w:lineRule="auto"/>
              <w:jc w:val="both"/>
              <w:outlineLvl w:val="2"/>
              <w:rPr>
                <w:rFonts w:ascii="Times New Roman" w:eastAsia="Times New Roman" w:hAnsi="Times New Roman" w:cs="Times New Roman"/>
                <w:b/>
                <w:bCs/>
                <w:sz w:val="24"/>
                <w:szCs w:val="24"/>
                <w:lang w:val="uk-UA" w:eastAsia="uk-UA"/>
              </w:rPr>
            </w:pPr>
            <w:r w:rsidRPr="006B6500">
              <w:rPr>
                <w:rFonts w:ascii="Times New Roman" w:eastAsia="Times New Roman" w:hAnsi="Times New Roman" w:cs="Times New Roman"/>
                <w:b/>
                <w:bCs/>
                <w:sz w:val="24"/>
                <w:szCs w:val="24"/>
                <w:lang w:val="uk-UA" w:eastAsia="uk-UA"/>
              </w:rPr>
              <w:t>ДП «НАЕК «Енергоатом»</w:t>
            </w:r>
          </w:p>
          <w:p w:rsidR="00195A56" w:rsidRPr="00E76536" w:rsidRDefault="00195A56" w:rsidP="007916EE">
            <w:pPr>
              <w:keepNext/>
              <w:keepLines/>
              <w:spacing w:after="0" w:line="240" w:lineRule="auto"/>
              <w:jc w:val="both"/>
              <w:outlineLvl w:val="2"/>
              <w:rPr>
                <w:rFonts w:ascii="Times New Roman" w:hAnsi="Times New Roman" w:cs="Times New Roman"/>
                <w:b/>
                <w:sz w:val="24"/>
                <w:szCs w:val="24"/>
                <w:lang w:val="uk-UA"/>
              </w:rPr>
            </w:pPr>
            <w:r w:rsidRPr="006B6500">
              <w:rPr>
                <w:rFonts w:ascii="Times New Roman" w:hAnsi="Times New Roman" w:cs="Times New Roman"/>
                <w:i/>
                <w:sz w:val="24"/>
                <w:szCs w:val="24"/>
                <w:u w:val="single"/>
                <w:lang w:val="uk-UA"/>
              </w:rPr>
              <w:t>Пропозиції</w:t>
            </w:r>
            <w:r w:rsidRPr="006B6500">
              <w:rPr>
                <w:rFonts w:ascii="Times New Roman" w:hAnsi="Times New Roman" w:cs="Times New Roman"/>
                <w:sz w:val="24"/>
                <w:szCs w:val="24"/>
                <w:lang w:val="uk-UA"/>
              </w:rPr>
              <w:t xml:space="preserve">: </w:t>
            </w:r>
            <w:proofErr w:type="spellStart"/>
            <w:r w:rsidRPr="00E76536">
              <w:rPr>
                <w:rFonts w:ascii="Times New Roman" w:hAnsi="Times New Roman" w:cs="Times New Roman"/>
                <w:b/>
                <w:sz w:val="24"/>
                <w:szCs w:val="24"/>
                <w:lang w:val="uk-UA"/>
              </w:rPr>
              <w:t>абз</w:t>
            </w:r>
            <w:proofErr w:type="spellEnd"/>
            <w:r w:rsidRPr="00E76536">
              <w:rPr>
                <w:rFonts w:ascii="Times New Roman" w:hAnsi="Times New Roman" w:cs="Times New Roman"/>
                <w:b/>
                <w:sz w:val="24"/>
                <w:szCs w:val="24"/>
                <w:lang w:val="uk-UA"/>
              </w:rPr>
              <w:t>. 4 пункту 2.5 викласти в такій редакції</w:t>
            </w:r>
            <w:r>
              <w:rPr>
                <w:rFonts w:ascii="Times New Roman" w:hAnsi="Times New Roman" w:cs="Times New Roman"/>
                <w:b/>
                <w:sz w:val="24"/>
                <w:szCs w:val="24"/>
                <w:lang w:val="uk-UA"/>
              </w:rPr>
              <w:t>:</w:t>
            </w:r>
          </w:p>
          <w:p w:rsidR="00195A56" w:rsidRPr="006B6500" w:rsidRDefault="00195A56" w:rsidP="007916EE">
            <w:pPr>
              <w:keepNext/>
              <w:keepLines/>
              <w:spacing w:after="0" w:line="240" w:lineRule="auto"/>
              <w:jc w:val="both"/>
              <w:outlineLvl w:val="2"/>
              <w:rPr>
                <w:rFonts w:ascii="Times New Roman" w:eastAsia="Times New Roman" w:hAnsi="Times New Roman" w:cs="Times New Roman"/>
                <w:b/>
                <w:sz w:val="24"/>
                <w:szCs w:val="24"/>
                <w:lang w:val="uk-UA" w:eastAsia="uk-UA"/>
              </w:rPr>
            </w:pPr>
            <w:r w:rsidRPr="006B6500">
              <w:rPr>
                <w:rFonts w:ascii="Times New Roman" w:eastAsia="Times New Roman" w:hAnsi="Times New Roman" w:cs="Times New Roman"/>
                <w:sz w:val="24"/>
                <w:szCs w:val="24"/>
                <w:lang w:val="uk-UA" w:eastAsia="uk-UA"/>
              </w:rPr>
              <w:t xml:space="preserve">відмовляє у реєстрації </w:t>
            </w:r>
            <w:r w:rsidRPr="006B6500">
              <w:rPr>
                <w:rFonts w:ascii="Times New Roman" w:eastAsia="Times New Roman" w:hAnsi="Times New Roman" w:cs="Times New Roman"/>
                <w:b/>
                <w:sz w:val="24"/>
                <w:szCs w:val="24"/>
                <w:lang w:val="uk-UA" w:eastAsia="uk-UA"/>
              </w:rPr>
              <w:t>(з наданням аргументованих пояснень щодо підстав такої відмови).</w:t>
            </w:r>
          </w:p>
          <w:p w:rsidR="00195A56" w:rsidRPr="006B6500" w:rsidRDefault="00195A56" w:rsidP="007916EE">
            <w:pPr>
              <w:pStyle w:val="a6"/>
              <w:jc w:val="both"/>
              <w:rPr>
                <w:sz w:val="24"/>
                <w:szCs w:val="24"/>
                <w:u w:val="single"/>
              </w:rPr>
            </w:pPr>
            <w:r w:rsidRPr="006B6500">
              <w:rPr>
                <w:i/>
                <w:sz w:val="24"/>
                <w:szCs w:val="24"/>
                <w:u w:val="single"/>
              </w:rPr>
              <w:t>Обґрунтування</w:t>
            </w:r>
            <w:r w:rsidRPr="006B6500">
              <w:rPr>
                <w:sz w:val="24"/>
                <w:szCs w:val="24"/>
                <w:u w:val="single"/>
              </w:rPr>
              <w:t xml:space="preserve">: </w:t>
            </w:r>
          </w:p>
          <w:p w:rsidR="00195A56" w:rsidRPr="006B6500" w:rsidRDefault="00195A56" w:rsidP="007916EE">
            <w:pPr>
              <w:spacing w:after="0" w:line="240" w:lineRule="auto"/>
              <w:ind w:firstLine="342"/>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З метою дотримання принципу прозорості рішення суб’єктів владних повноважень, а також об’єктивної оцінки рішення НКРЕКП щодо відмови у реєстрації та подальшого усунення причин такої відмови учасником оптового енергетичного ринку.</w:t>
            </w:r>
          </w:p>
          <w:p w:rsidR="00195A56" w:rsidRPr="006B6500" w:rsidRDefault="00195A56" w:rsidP="007916EE">
            <w:pPr>
              <w:spacing w:after="0" w:line="240" w:lineRule="auto"/>
              <w:ind w:firstLine="342"/>
              <w:jc w:val="both"/>
              <w:rPr>
                <w:rFonts w:ascii="Times New Roman" w:hAnsi="Times New Roman" w:cs="Times New Roman"/>
                <w:b/>
                <w:sz w:val="24"/>
                <w:szCs w:val="24"/>
                <w:lang w:val="uk-UA"/>
              </w:rPr>
            </w:pPr>
            <w:r w:rsidRPr="006B6500">
              <w:rPr>
                <w:rFonts w:ascii="Times New Roman" w:hAnsi="Times New Roman" w:cs="Times New Roman"/>
                <w:sz w:val="24"/>
                <w:szCs w:val="24"/>
                <w:lang w:val="uk-UA"/>
              </w:rPr>
              <w:t>Аналогічне зобов’язання передбачено статтею 8 Закону України «Про ринок електричної енергії» в частині обов’язку Регулятора повідомити заявника про причини відмови у видачі ліцензії.</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6B6500" w:rsidRDefault="00195A56" w:rsidP="007916EE">
            <w:pPr>
              <w:pStyle w:val="a6"/>
              <w:jc w:val="both"/>
              <w:rPr>
                <w:sz w:val="24"/>
                <w:szCs w:val="24"/>
              </w:rPr>
            </w:pPr>
            <w:r w:rsidRPr="006B6500">
              <w:rPr>
                <w:i/>
                <w:sz w:val="24"/>
                <w:szCs w:val="24"/>
                <w:u w:val="single"/>
              </w:rPr>
              <w:t>Пропозиції</w:t>
            </w:r>
            <w:r w:rsidRPr="006B6500">
              <w:rPr>
                <w:sz w:val="24"/>
                <w:szCs w:val="24"/>
              </w:rPr>
              <w:t xml:space="preserve">: деталізувати </w:t>
            </w:r>
            <w:proofErr w:type="spellStart"/>
            <w:r w:rsidRPr="006B6500">
              <w:rPr>
                <w:sz w:val="24"/>
                <w:szCs w:val="24"/>
              </w:rPr>
              <w:t>абз</w:t>
            </w:r>
            <w:proofErr w:type="spellEnd"/>
            <w:r w:rsidRPr="006B6500">
              <w:rPr>
                <w:sz w:val="24"/>
                <w:szCs w:val="24"/>
              </w:rPr>
              <w:t xml:space="preserve">. 6 пункту 2.5 «з </w:t>
            </w:r>
            <w:r w:rsidRPr="006B6500">
              <w:rPr>
                <w:b/>
                <w:sz w:val="24"/>
                <w:szCs w:val="24"/>
              </w:rPr>
              <w:t>моменту включення його у Реєстр та присвоєння йому ECRB коду</w:t>
            </w:r>
          </w:p>
          <w:p w:rsidR="00195A56" w:rsidRPr="006B6500" w:rsidRDefault="00195A56" w:rsidP="007916EE">
            <w:pPr>
              <w:pStyle w:val="a6"/>
              <w:jc w:val="both"/>
              <w:rPr>
                <w:sz w:val="24"/>
                <w:szCs w:val="24"/>
                <w:u w:val="single"/>
              </w:rPr>
            </w:pPr>
            <w:r w:rsidRPr="006B6500">
              <w:rPr>
                <w:sz w:val="24"/>
                <w:szCs w:val="24"/>
                <w:u w:val="single"/>
              </w:rPr>
              <w:t xml:space="preserve">Обґрунтування: </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hAnsi="Times New Roman" w:cs="Times New Roman"/>
                <w:sz w:val="24"/>
                <w:szCs w:val="24"/>
                <w:lang w:val="uk-UA"/>
              </w:rPr>
              <w:lastRenderedPageBreak/>
              <w:t xml:space="preserve">Незрозуміло в який момент учасник вважається «зареєстрованим» (як варіант – в момент публікації в Реєстрі). </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eastAsia="Times New Roman" w:hAnsi="Times New Roman" w:cs="Times New Roman"/>
                <w:sz w:val="24"/>
                <w:szCs w:val="24"/>
                <w:lang w:val="uk-UA" w:eastAsia="ru-RU"/>
              </w:rPr>
              <w:t xml:space="preserve">  </w:t>
            </w: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6B6500" w:rsidRDefault="00195A56" w:rsidP="007916EE">
            <w:pPr>
              <w:pStyle w:val="a6"/>
              <w:jc w:val="both"/>
              <w:rPr>
                <w:sz w:val="24"/>
                <w:szCs w:val="24"/>
              </w:rPr>
            </w:pPr>
            <w:r w:rsidRPr="006B6500">
              <w:rPr>
                <w:i/>
                <w:sz w:val="24"/>
                <w:szCs w:val="24"/>
                <w:u w:val="single"/>
              </w:rPr>
              <w:t>Пропозиції</w:t>
            </w:r>
            <w:r w:rsidRPr="006B6500">
              <w:rPr>
                <w:sz w:val="24"/>
                <w:szCs w:val="24"/>
              </w:rPr>
              <w:t xml:space="preserve">: </w:t>
            </w:r>
            <w:r w:rsidRPr="00E76536">
              <w:rPr>
                <w:b/>
                <w:sz w:val="24"/>
                <w:szCs w:val="24"/>
              </w:rPr>
              <w:t>деталізувати</w:t>
            </w:r>
            <w:r w:rsidRPr="006B6500">
              <w:rPr>
                <w:sz w:val="24"/>
                <w:szCs w:val="24"/>
              </w:rPr>
              <w:t xml:space="preserve"> </w:t>
            </w:r>
            <w:proofErr w:type="spellStart"/>
            <w:r w:rsidRPr="006B6500">
              <w:rPr>
                <w:sz w:val="24"/>
                <w:szCs w:val="24"/>
              </w:rPr>
              <w:t>абз</w:t>
            </w:r>
            <w:proofErr w:type="spellEnd"/>
            <w:r w:rsidRPr="006B6500">
              <w:rPr>
                <w:sz w:val="24"/>
                <w:szCs w:val="24"/>
              </w:rPr>
              <w:t xml:space="preserve">. 6  пункту 2.5 «НКРЕКП </w:t>
            </w:r>
            <w:r w:rsidRPr="006B6500">
              <w:rPr>
                <w:b/>
                <w:sz w:val="24"/>
                <w:szCs w:val="24"/>
              </w:rPr>
              <w:t>інформує учасника оптового</w:t>
            </w:r>
            <w:r w:rsidRPr="006B6500">
              <w:rPr>
                <w:sz w:val="24"/>
                <w:szCs w:val="24"/>
              </w:rPr>
              <w:t xml:space="preserve"> енергетичного ринку про реєстрацію протягом 3 робочих днів з дня включення його до Реєстру</w:t>
            </w:r>
          </w:p>
          <w:p w:rsidR="00195A56" w:rsidRPr="006B6500" w:rsidRDefault="00195A56" w:rsidP="007916EE">
            <w:pPr>
              <w:pStyle w:val="a6"/>
              <w:jc w:val="both"/>
              <w:rPr>
                <w:sz w:val="24"/>
                <w:szCs w:val="24"/>
                <w:u w:val="single"/>
              </w:rPr>
            </w:pPr>
            <w:r w:rsidRPr="006B6500">
              <w:rPr>
                <w:i/>
                <w:sz w:val="24"/>
                <w:szCs w:val="24"/>
                <w:u w:val="single"/>
              </w:rPr>
              <w:t>Обґрунтування</w:t>
            </w:r>
            <w:r w:rsidRPr="006B6500">
              <w:rPr>
                <w:sz w:val="24"/>
                <w:szCs w:val="24"/>
                <w:u w:val="single"/>
              </w:rPr>
              <w:t xml:space="preserve">: </w:t>
            </w:r>
          </w:p>
          <w:p w:rsidR="00195A56" w:rsidRPr="006B6500" w:rsidRDefault="00195A56" w:rsidP="007916EE">
            <w:pPr>
              <w:pStyle w:val="a6"/>
              <w:jc w:val="both"/>
              <w:rPr>
                <w:sz w:val="24"/>
                <w:szCs w:val="24"/>
              </w:rPr>
            </w:pPr>
            <w:r w:rsidRPr="006B6500">
              <w:rPr>
                <w:sz w:val="24"/>
                <w:szCs w:val="24"/>
              </w:rPr>
              <w:t xml:space="preserve">Потрібно уточнити в якій формі інформація подається учасникам ринку. Пропонується інформувати в той же (або наступний) робочий день. </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eastAsia="Times New Roman" w:hAnsi="Times New Roman" w:cs="Times New Roman"/>
                <w:sz w:val="24"/>
                <w:szCs w:val="24"/>
                <w:lang w:val="uk-UA" w:eastAsia="ru-RU"/>
              </w:rPr>
              <w:t xml:space="preserve">  </w:t>
            </w: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proofErr w:type="spellStart"/>
            <w:r w:rsidRPr="006B6500">
              <w:rPr>
                <w:rFonts w:ascii="Times New Roman" w:eastAsia="Times New Roman" w:hAnsi="Times New Roman" w:cs="Times New Roman"/>
                <w:b/>
                <w:sz w:val="24"/>
                <w:szCs w:val="24"/>
                <w:lang w:val="uk-UA" w:eastAsia="ru-RU"/>
              </w:rPr>
              <w:t>Бакулін</w:t>
            </w:r>
            <w:proofErr w:type="spellEnd"/>
            <w:r w:rsidRPr="006B6500">
              <w:rPr>
                <w:rFonts w:ascii="Times New Roman" w:eastAsia="Times New Roman" w:hAnsi="Times New Roman" w:cs="Times New Roman"/>
                <w:b/>
                <w:sz w:val="24"/>
                <w:szCs w:val="24"/>
                <w:lang w:val="uk-UA" w:eastAsia="ru-RU"/>
              </w:rPr>
              <w:t xml:space="preserve"> Олег </w:t>
            </w:r>
          </w:p>
          <w:p w:rsidR="00195A56" w:rsidRPr="006B6500"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ТОВ «Нові Енергетичні Проекти»</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в абзаці першому цифри «10» замінити цифрою «5»</w:t>
            </w:r>
          </w:p>
          <w:p w:rsidR="00195A56" w:rsidRPr="006B6500" w:rsidRDefault="00195A56" w:rsidP="007916EE">
            <w:pPr>
              <w:spacing w:after="0" w:line="240" w:lineRule="auto"/>
              <w:jc w:val="both"/>
              <w:rPr>
                <w:rFonts w:ascii="Times New Roman" w:hAnsi="Times New Roman" w:cs="Times New Roman"/>
                <w:sz w:val="24"/>
                <w:szCs w:val="24"/>
                <w:lang w:val="uk-UA" w:eastAsia="ru-RU"/>
              </w:rPr>
            </w:pPr>
          </w:p>
          <w:p w:rsidR="00195A56" w:rsidRPr="006B6500" w:rsidRDefault="00195A56" w:rsidP="007916EE">
            <w:pPr>
              <w:spacing w:after="0" w:line="240" w:lineRule="auto"/>
              <w:jc w:val="both"/>
              <w:rPr>
                <w:rFonts w:ascii="Times New Roman" w:hAnsi="Times New Roman" w:cs="Times New Roman"/>
                <w:b/>
                <w:bCs/>
                <w:iCs/>
                <w:sz w:val="24"/>
                <w:szCs w:val="24"/>
                <w:lang w:val="uk-UA" w:eastAsia="ru-RU"/>
              </w:rPr>
            </w:pPr>
            <w:r w:rsidRPr="006B6500">
              <w:rPr>
                <w:rFonts w:ascii="Times New Roman" w:hAnsi="Times New Roman" w:cs="Times New Roman"/>
                <w:b/>
                <w:bCs/>
                <w:iCs/>
                <w:sz w:val="24"/>
                <w:szCs w:val="24"/>
                <w:lang w:val="uk-UA" w:eastAsia="ru-RU"/>
              </w:rPr>
              <w:t>ТОВ «Київські Енергетичні Послуги»</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hAnsi="Times New Roman" w:cs="Times New Roman"/>
                <w:i/>
                <w:sz w:val="24"/>
                <w:szCs w:val="24"/>
                <w:u w:val="single"/>
                <w:lang w:val="uk-UA"/>
              </w:rPr>
              <w:t>Пропозиції</w:t>
            </w:r>
            <w:r w:rsidRPr="006B6500">
              <w:rPr>
                <w:rFonts w:ascii="Times New Roman" w:hAnsi="Times New Roman" w:cs="Times New Roman"/>
                <w:sz w:val="24"/>
                <w:szCs w:val="24"/>
                <w:lang w:val="uk-UA"/>
              </w:rPr>
              <w:t xml:space="preserve">: </w:t>
            </w:r>
            <w:r w:rsidRPr="006B6500">
              <w:rPr>
                <w:rFonts w:ascii="Times New Roman" w:eastAsia="Times New Roman" w:hAnsi="Times New Roman" w:cs="Times New Roman"/>
                <w:sz w:val="24"/>
                <w:szCs w:val="24"/>
                <w:lang w:val="uk-UA" w:eastAsia="ru-RU"/>
              </w:rPr>
              <w:t>викласти в такій редакції</w:t>
            </w:r>
          </w:p>
          <w:p w:rsidR="00195A56" w:rsidRPr="006B6500" w:rsidRDefault="00195A56" w:rsidP="007916EE">
            <w:pPr>
              <w:shd w:val="clear" w:color="auto" w:fill="FFFFFF" w:themeFill="background1"/>
              <w:spacing w:after="0" w:line="240" w:lineRule="auto"/>
              <w:jc w:val="both"/>
              <w:rPr>
                <w:rFonts w:ascii="Times New Roman" w:hAnsi="Times New Roman" w:cs="Times New Roman"/>
                <w:b/>
                <w:bCs/>
                <w:strike/>
                <w:sz w:val="24"/>
                <w:szCs w:val="24"/>
                <w:lang w:val="uk-UA"/>
              </w:rPr>
            </w:pPr>
            <w:r w:rsidRPr="006B6500">
              <w:rPr>
                <w:rFonts w:ascii="Times New Roman" w:hAnsi="Times New Roman" w:cs="Times New Roman"/>
                <w:b/>
                <w:bCs/>
                <w:strike/>
                <w:sz w:val="24"/>
                <w:szCs w:val="24"/>
                <w:lang w:val="uk-UA"/>
              </w:rPr>
              <w:t>повідомляє про необхідність надання НКРЕКП додаткової інформації/пояснень/підтвердних документів та/або виявлення некоректного заповнення реєстраційної форми; або</w:t>
            </w:r>
          </w:p>
          <w:p w:rsidR="00195A56" w:rsidRPr="006B6500" w:rsidRDefault="00195A56" w:rsidP="007916EE">
            <w:pPr>
              <w:shd w:val="clear" w:color="auto" w:fill="FFFFFF" w:themeFill="background1"/>
              <w:spacing w:after="0" w:line="240" w:lineRule="auto"/>
              <w:jc w:val="both"/>
              <w:rPr>
                <w:rFonts w:ascii="Times New Roman" w:hAnsi="Times New Roman" w:cs="Times New Roman"/>
                <w:b/>
                <w:bCs/>
                <w:sz w:val="24"/>
                <w:szCs w:val="24"/>
                <w:lang w:val="uk-UA"/>
              </w:rPr>
            </w:pPr>
            <w:r w:rsidRPr="006B6500">
              <w:rPr>
                <w:rFonts w:ascii="Times New Roman" w:hAnsi="Times New Roman" w:cs="Times New Roman"/>
                <w:sz w:val="24"/>
                <w:szCs w:val="24"/>
                <w:lang w:val="uk-UA"/>
              </w:rPr>
              <w:t xml:space="preserve">відмовляє у реєстрації, </w:t>
            </w:r>
            <w:r w:rsidRPr="006B6500">
              <w:rPr>
                <w:rFonts w:ascii="Times New Roman" w:hAnsi="Times New Roman" w:cs="Times New Roman"/>
                <w:b/>
                <w:bCs/>
                <w:sz w:val="24"/>
                <w:szCs w:val="24"/>
                <w:lang w:val="uk-UA"/>
              </w:rPr>
              <w:t xml:space="preserve">з повідомленням вичерпного переліку причин із зазначенням про необхідність надання НКРЕКП додаткової інформації/пояснень/підтвердних документів та/або виявлення некоректного заповнення реєстраційної форми тощо, які стали причиною відмови. </w:t>
            </w:r>
          </w:p>
          <w:p w:rsidR="00195A56" w:rsidRPr="006B6500" w:rsidRDefault="00195A56" w:rsidP="007916EE">
            <w:pPr>
              <w:pStyle w:val="a6"/>
              <w:jc w:val="both"/>
              <w:rPr>
                <w:sz w:val="24"/>
                <w:szCs w:val="24"/>
                <w:u w:val="single"/>
              </w:rPr>
            </w:pPr>
            <w:r w:rsidRPr="006B6500">
              <w:rPr>
                <w:i/>
                <w:sz w:val="24"/>
                <w:szCs w:val="24"/>
                <w:u w:val="single"/>
              </w:rPr>
              <w:t>Обґрунтування</w:t>
            </w:r>
            <w:r w:rsidRPr="006B6500">
              <w:rPr>
                <w:sz w:val="24"/>
                <w:szCs w:val="24"/>
                <w:u w:val="single"/>
              </w:rPr>
              <w:t xml:space="preserve">: </w:t>
            </w:r>
          </w:p>
          <w:p w:rsidR="00195A56" w:rsidRPr="006B6500" w:rsidRDefault="00195A56" w:rsidP="007916EE">
            <w:pPr>
              <w:pStyle w:val="a6"/>
              <w:jc w:val="both"/>
              <w:rPr>
                <w:sz w:val="24"/>
                <w:szCs w:val="24"/>
                <w:u w:val="single"/>
              </w:rPr>
            </w:pPr>
            <w:r w:rsidRPr="006B6500">
              <w:rPr>
                <w:sz w:val="24"/>
                <w:szCs w:val="24"/>
                <w:lang w:eastAsia="uk-UA"/>
              </w:rPr>
              <w:lastRenderedPageBreak/>
              <w:t>З метою убезпечення від маніпулювання та неоднозначності має бути визначена чітка процедура, яка забезпечить прозорість процесу.</w:t>
            </w:r>
          </w:p>
          <w:p w:rsidR="00195A56" w:rsidRPr="006B6500"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p>
          <w:p w:rsidR="00195A56" w:rsidRPr="006B6500" w:rsidRDefault="00195A56" w:rsidP="007916EE">
            <w:pPr>
              <w:spacing w:after="0" w:line="240" w:lineRule="auto"/>
              <w:jc w:val="both"/>
              <w:rPr>
                <w:rFonts w:ascii="Times New Roman" w:hAnsi="Times New Roman" w:cs="Times New Roman"/>
                <w:b/>
                <w:sz w:val="24"/>
                <w:szCs w:val="24"/>
                <w:lang w:val="uk-UA"/>
              </w:rPr>
            </w:pPr>
            <w:r w:rsidRPr="006B6500">
              <w:rPr>
                <w:rFonts w:ascii="Times New Roman" w:hAnsi="Times New Roman" w:cs="Times New Roman"/>
                <w:b/>
                <w:sz w:val="24"/>
                <w:szCs w:val="24"/>
                <w:lang w:val="uk-UA"/>
              </w:rPr>
              <w:t>ПрАТ «ДТЕК Київські електромережі»</w:t>
            </w:r>
          </w:p>
          <w:p w:rsidR="00195A56" w:rsidRPr="006B6500" w:rsidRDefault="00195A56" w:rsidP="007916EE">
            <w:pPr>
              <w:spacing w:after="0" w:line="240" w:lineRule="auto"/>
              <w:rPr>
                <w:rFonts w:ascii="Times New Roman" w:hAnsi="Times New Roman" w:cs="Times New Roman"/>
                <w:b/>
                <w:sz w:val="24"/>
                <w:szCs w:val="24"/>
                <w:lang w:val="uk-UA"/>
              </w:rPr>
            </w:pPr>
            <w:r w:rsidRPr="006B6500">
              <w:rPr>
                <w:rFonts w:ascii="Times New Roman" w:hAnsi="Times New Roman" w:cs="Times New Roman"/>
                <w:b/>
                <w:sz w:val="24"/>
                <w:szCs w:val="24"/>
                <w:lang w:val="uk-UA"/>
              </w:rPr>
              <w:t>АТ «ДТЕК ДНІПРОВСЬКІ ЕЛЕКТРОМЕРЕЖІ»</w:t>
            </w:r>
          </w:p>
          <w:p w:rsidR="00195A56" w:rsidRPr="00E76536" w:rsidRDefault="00195A56" w:rsidP="007916EE">
            <w:pPr>
              <w:spacing w:after="0" w:line="240" w:lineRule="auto"/>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викласти в такій редакції</w:t>
            </w:r>
            <w:r>
              <w:rPr>
                <w:rFonts w:ascii="Times New Roman" w:eastAsia="Times New Roman" w:hAnsi="Times New Roman" w:cs="Times New Roman"/>
                <w:b/>
                <w:sz w:val="24"/>
                <w:szCs w:val="24"/>
                <w:lang w:val="uk-UA" w:eastAsia="ru-RU"/>
              </w:rPr>
              <w:t>:</w:t>
            </w:r>
          </w:p>
          <w:p w:rsidR="00195A56" w:rsidRPr="006B6500"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 xml:space="preserve">повідомляє про </w:t>
            </w:r>
            <w:r w:rsidRPr="006B6500">
              <w:rPr>
                <w:rFonts w:ascii="Times New Roman" w:hAnsi="Times New Roman" w:cs="Times New Roman"/>
                <w:b/>
                <w:strike/>
                <w:sz w:val="24"/>
                <w:szCs w:val="24"/>
                <w:lang w:val="uk-UA"/>
              </w:rPr>
              <w:t>необхідність надання НКРЕКП додаткової інформації/ пояснень/ підтвердних документів та/або</w:t>
            </w:r>
            <w:r w:rsidRPr="006B6500">
              <w:rPr>
                <w:rFonts w:ascii="Times New Roman" w:hAnsi="Times New Roman" w:cs="Times New Roman"/>
                <w:sz w:val="24"/>
                <w:szCs w:val="24"/>
                <w:lang w:val="uk-UA"/>
              </w:rPr>
              <w:t xml:space="preserve"> виявлення некоректного заповнення реєстраційної форми; або</w:t>
            </w:r>
          </w:p>
          <w:p w:rsidR="00195A56" w:rsidRPr="006B6500" w:rsidRDefault="00195A56" w:rsidP="007916EE">
            <w:pPr>
              <w:pStyle w:val="a6"/>
              <w:jc w:val="both"/>
              <w:rPr>
                <w:sz w:val="24"/>
                <w:szCs w:val="24"/>
                <w:u w:val="single"/>
              </w:rPr>
            </w:pPr>
            <w:r w:rsidRPr="006B6500">
              <w:rPr>
                <w:i/>
                <w:sz w:val="24"/>
                <w:szCs w:val="24"/>
                <w:u w:val="single"/>
              </w:rPr>
              <w:t>Обґрунтування</w:t>
            </w:r>
            <w:r w:rsidRPr="006B6500">
              <w:rPr>
                <w:sz w:val="24"/>
                <w:szCs w:val="24"/>
                <w:u w:val="single"/>
              </w:rPr>
              <w:t xml:space="preserve">: </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Реєстрація учасників ринку має здійснюватися на підставі надання заповненої реєстраційної форми, яка містить відомості про учасника ринку, необхідні для виконання НКРЕКП функцій, пов’язаних із Законом України «Про внесення змін до деяких законів України щодо запобігання зловживанням на оптових енергетичних ринках».</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Тому підставою для не здійснення реєстрації може бути її некоректне заповнення та/або надання недостовірних даних/неповної інформації, а не запит на додаткову інформацію та пояснення.</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 xml:space="preserve">Не зрозуміло, яку додаткову інформацію та підтверджуючі документи може витребувати НКРЕКП, це може бути приводом для зловживання з метою ускладнення реєстрації учасників.  </w:t>
            </w:r>
          </w:p>
          <w:p w:rsidR="00195A56" w:rsidRPr="006B6500" w:rsidRDefault="00195A56" w:rsidP="007916EE">
            <w:pPr>
              <w:spacing w:after="0" w:line="240" w:lineRule="auto"/>
              <w:rPr>
                <w:rFonts w:ascii="Times New Roman" w:eastAsia="Times New Roman" w:hAnsi="Times New Roman" w:cs="Times New Roman"/>
                <w:sz w:val="24"/>
                <w:szCs w:val="24"/>
                <w:lang w:val="uk-UA" w:eastAsia="ru-RU"/>
              </w:rPr>
            </w:pP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ПрАТ «</w:t>
            </w:r>
            <w:proofErr w:type="spellStart"/>
            <w:r w:rsidRPr="006B6500">
              <w:rPr>
                <w:rFonts w:ascii="Times New Roman" w:eastAsia="Times New Roman" w:hAnsi="Times New Roman" w:cs="Times New Roman"/>
                <w:b/>
                <w:sz w:val="24"/>
                <w:szCs w:val="24"/>
                <w:lang w:val="uk-UA" w:eastAsia="ru-RU"/>
              </w:rPr>
              <w:t>Укргідроенерго</w:t>
            </w:r>
            <w:proofErr w:type="spellEnd"/>
            <w:r w:rsidRPr="006B6500">
              <w:rPr>
                <w:rFonts w:ascii="Times New Roman" w:eastAsia="Times New Roman" w:hAnsi="Times New Roman" w:cs="Times New Roman"/>
                <w:b/>
                <w:sz w:val="24"/>
                <w:szCs w:val="24"/>
                <w:lang w:val="uk-UA" w:eastAsia="ru-RU"/>
              </w:rPr>
              <w:t>»</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2.5 викласти в такій редакції:</w:t>
            </w:r>
          </w:p>
          <w:p w:rsidR="00195A56"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2.5. НКРЕКП протягом 10 робочих днів з дня отримання реєстраційної форми здійснює її розгляд щодо повноти та коректності заповнення, за результатом якого:</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w:t>
            </w:r>
            <w:r w:rsidRPr="006B6500">
              <w:rPr>
                <w:rFonts w:ascii="Times New Roman" w:hAnsi="Times New Roman" w:cs="Times New Roman"/>
                <w:sz w:val="24"/>
                <w:szCs w:val="24"/>
                <w:lang w:val="uk-UA"/>
              </w:rPr>
              <w:t xml:space="preserve">еєструє </w:t>
            </w:r>
            <w:r w:rsidRPr="006B6500">
              <w:rPr>
                <w:rFonts w:ascii="Times New Roman" w:hAnsi="Times New Roman" w:cs="Times New Roman"/>
                <w:b/>
                <w:sz w:val="24"/>
                <w:szCs w:val="24"/>
                <w:lang w:val="uk-UA"/>
              </w:rPr>
              <w:t xml:space="preserve">Учасника </w:t>
            </w:r>
            <w:proofErr w:type="spellStart"/>
            <w:r w:rsidRPr="006B6500">
              <w:rPr>
                <w:rFonts w:ascii="Times New Roman" w:hAnsi="Times New Roman" w:cs="Times New Roman"/>
                <w:b/>
                <w:strike/>
                <w:sz w:val="24"/>
                <w:szCs w:val="24"/>
                <w:lang w:val="uk-UA"/>
              </w:rPr>
              <w:t>учасника</w:t>
            </w:r>
            <w:proofErr w:type="spellEnd"/>
            <w:r w:rsidRPr="006B6500">
              <w:rPr>
                <w:rFonts w:ascii="Times New Roman" w:hAnsi="Times New Roman" w:cs="Times New Roman"/>
                <w:b/>
                <w:strike/>
                <w:sz w:val="24"/>
                <w:szCs w:val="24"/>
                <w:lang w:val="uk-UA"/>
              </w:rPr>
              <w:t xml:space="preserve"> оптового енергетичного ринку </w:t>
            </w:r>
            <w:r w:rsidRPr="006B6500">
              <w:rPr>
                <w:rFonts w:ascii="Times New Roman" w:hAnsi="Times New Roman" w:cs="Times New Roman"/>
                <w:sz w:val="24"/>
                <w:szCs w:val="24"/>
                <w:lang w:val="uk-UA"/>
              </w:rPr>
              <w:t>шляхом включення до Реєстру та присвоєння ECRB коду відповідно до алгоритму, наведеного у додатку 3 до цього Порядку; або</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 xml:space="preserve">у </w:t>
            </w:r>
            <w:r w:rsidRPr="006B6500">
              <w:rPr>
                <w:rFonts w:ascii="Times New Roman" w:hAnsi="Times New Roman" w:cs="Times New Roman"/>
                <w:b/>
                <w:sz w:val="24"/>
                <w:szCs w:val="24"/>
                <w:lang w:val="uk-UA"/>
              </w:rPr>
              <w:t xml:space="preserve">спосіб, визначений пунктом 1.6 цього порядку надсилає Учаснику повідомлення підписане уповноваженою особою НКРЕКП </w:t>
            </w:r>
            <w:r w:rsidRPr="006B6500">
              <w:rPr>
                <w:rFonts w:ascii="Times New Roman" w:hAnsi="Times New Roman" w:cs="Times New Roman"/>
                <w:sz w:val="24"/>
                <w:szCs w:val="24"/>
                <w:lang w:val="uk-UA"/>
              </w:rPr>
              <w:t xml:space="preserve">про необхідність надання НКРЕКП додаткової інформації/ пояснень/ підтвердних документів та/або виявлення некоректного заповнення реєстраційної форми </w:t>
            </w:r>
            <w:r w:rsidRPr="006B6500">
              <w:rPr>
                <w:rFonts w:ascii="Times New Roman" w:hAnsi="Times New Roman" w:cs="Times New Roman"/>
                <w:b/>
                <w:sz w:val="24"/>
                <w:szCs w:val="24"/>
                <w:lang w:val="uk-UA"/>
              </w:rPr>
              <w:t>із зазначенням в цьому повідомленні відповідного пункту реєстраційної форми, який некоректно заповнений;</w:t>
            </w:r>
            <w:r w:rsidRPr="006B6500">
              <w:rPr>
                <w:rFonts w:ascii="Times New Roman" w:hAnsi="Times New Roman" w:cs="Times New Roman"/>
                <w:sz w:val="24"/>
                <w:szCs w:val="24"/>
                <w:lang w:val="uk-UA"/>
              </w:rPr>
              <w:t xml:space="preserve"> або</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b/>
                <w:sz w:val="24"/>
                <w:szCs w:val="24"/>
                <w:lang w:val="uk-UA"/>
              </w:rPr>
              <w:t>у разі не надання Учасником до НКРЕКП додаткової інформації/ пояснень/ підтвердних документів, які вказані в повідомленні та/або повторного некоректного заповнення реєстраційної форми</w:t>
            </w:r>
            <w:r w:rsidRPr="006B6500">
              <w:rPr>
                <w:rFonts w:ascii="Times New Roman" w:hAnsi="Times New Roman" w:cs="Times New Roman"/>
                <w:sz w:val="24"/>
                <w:szCs w:val="24"/>
                <w:lang w:val="uk-UA"/>
              </w:rPr>
              <w:t>, відмовляє у реєстрації.</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До забезпечення функціонування Реєстру строки, передбачені цим пунктом, не застосовуються.</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b/>
                <w:sz w:val="24"/>
                <w:szCs w:val="24"/>
                <w:lang w:val="uk-UA"/>
              </w:rPr>
              <w:t xml:space="preserve">Учасник </w:t>
            </w:r>
            <w:r w:rsidRPr="006B6500">
              <w:rPr>
                <w:rFonts w:ascii="Times New Roman" w:hAnsi="Times New Roman" w:cs="Times New Roman"/>
                <w:b/>
                <w:strike/>
                <w:sz w:val="24"/>
                <w:szCs w:val="24"/>
                <w:lang w:val="uk-UA"/>
              </w:rPr>
              <w:t>оптового енергетичного ринку</w:t>
            </w:r>
            <w:r w:rsidRPr="006B6500">
              <w:rPr>
                <w:rFonts w:ascii="Times New Roman" w:hAnsi="Times New Roman" w:cs="Times New Roman"/>
                <w:sz w:val="24"/>
                <w:szCs w:val="24"/>
                <w:lang w:val="uk-UA"/>
              </w:rPr>
              <w:t xml:space="preserve"> вважається зареєстрованим з моменту включення його у Реєстр та присвоєння йому ECRB коду.</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hAnsi="Times New Roman" w:cs="Times New Roman"/>
                <w:sz w:val="24"/>
                <w:szCs w:val="24"/>
                <w:lang w:val="uk-UA"/>
              </w:rPr>
              <w:t xml:space="preserve">Уповноважена особа НКРЕКП, </w:t>
            </w:r>
            <w:r w:rsidRPr="006B6500">
              <w:rPr>
                <w:rFonts w:ascii="Times New Roman" w:hAnsi="Times New Roman" w:cs="Times New Roman"/>
                <w:b/>
                <w:sz w:val="24"/>
                <w:szCs w:val="24"/>
                <w:lang w:val="uk-UA"/>
              </w:rPr>
              <w:t>у спосіб, визначений пунктом 1.6 цього порядку,</w:t>
            </w:r>
            <w:r w:rsidRPr="006B6500">
              <w:rPr>
                <w:rFonts w:ascii="Times New Roman" w:hAnsi="Times New Roman" w:cs="Times New Roman"/>
                <w:sz w:val="24"/>
                <w:szCs w:val="24"/>
                <w:lang w:val="uk-UA"/>
              </w:rPr>
              <w:t xml:space="preserve"> інформує </w:t>
            </w:r>
            <w:r w:rsidRPr="006B6500">
              <w:rPr>
                <w:rFonts w:ascii="Times New Roman" w:hAnsi="Times New Roman" w:cs="Times New Roman"/>
                <w:b/>
                <w:sz w:val="24"/>
                <w:szCs w:val="24"/>
                <w:lang w:val="uk-UA"/>
              </w:rPr>
              <w:t xml:space="preserve">Учасника </w:t>
            </w:r>
            <w:proofErr w:type="spellStart"/>
            <w:r w:rsidRPr="006B6500">
              <w:rPr>
                <w:rFonts w:ascii="Times New Roman" w:hAnsi="Times New Roman" w:cs="Times New Roman"/>
                <w:b/>
                <w:strike/>
                <w:sz w:val="24"/>
                <w:szCs w:val="24"/>
                <w:lang w:val="uk-UA"/>
              </w:rPr>
              <w:t>учасника</w:t>
            </w:r>
            <w:proofErr w:type="spellEnd"/>
            <w:r w:rsidRPr="006B6500">
              <w:rPr>
                <w:rFonts w:ascii="Times New Roman" w:hAnsi="Times New Roman" w:cs="Times New Roman"/>
                <w:b/>
                <w:strike/>
                <w:sz w:val="24"/>
                <w:szCs w:val="24"/>
                <w:lang w:val="uk-UA"/>
              </w:rPr>
              <w:t xml:space="preserve"> оптового енергетичного ринку</w:t>
            </w:r>
            <w:r w:rsidRPr="006B6500">
              <w:rPr>
                <w:rFonts w:ascii="Times New Roman" w:hAnsi="Times New Roman" w:cs="Times New Roman"/>
                <w:b/>
                <w:sz w:val="24"/>
                <w:szCs w:val="24"/>
                <w:lang w:val="uk-UA"/>
              </w:rPr>
              <w:t xml:space="preserve"> </w:t>
            </w:r>
            <w:r w:rsidRPr="006B6500">
              <w:rPr>
                <w:rFonts w:ascii="Times New Roman" w:hAnsi="Times New Roman" w:cs="Times New Roman"/>
                <w:sz w:val="24"/>
                <w:szCs w:val="24"/>
                <w:lang w:val="uk-UA"/>
              </w:rPr>
              <w:t xml:space="preserve">про реєстрацію протягом 3 робочих днів з дня включення </w:t>
            </w:r>
            <w:r w:rsidRPr="006B6500">
              <w:rPr>
                <w:rFonts w:ascii="Times New Roman" w:hAnsi="Times New Roman" w:cs="Times New Roman"/>
                <w:b/>
                <w:sz w:val="24"/>
                <w:szCs w:val="24"/>
                <w:lang w:val="uk-UA"/>
              </w:rPr>
              <w:t>такого Учасника</w:t>
            </w:r>
            <w:r w:rsidRPr="006B6500">
              <w:rPr>
                <w:rFonts w:ascii="Times New Roman" w:hAnsi="Times New Roman" w:cs="Times New Roman"/>
                <w:sz w:val="24"/>
                <w:szCs w:val="24"/>
                <w:lang w:val="uk-UA"/>
              </w:rPr>
              <w:t xml:space="preserve"> його до Реєстру </w:t>
            </w:r>
            <w:r w:rsidRPr="006B6500">
              <w:rPr>
                <w:rFonts w:ascii="Times New Roman" w:hAnsi="Times New Roman" w:cs="Times New Roman"/>
                <w:b/>
                <w:sz w:val="24"/>
                <w:szCs w:val="24"/>
                <w:lang w:val="uk-UA"/>
              </w:rPr>
              <w:t>шляхом надання відповідного повідомлення.</w:t>
            </w:r>
          </w:p>
          <w:p w:rsidR="00195A56" w:rsidRPr="006B6500" w:rsidRDefault="00195A56" w:rsidP="007916EE">
            <w:pPr>
              <w:spacing w:after="0" w:line="240" w:lineRule="auto"/>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Обґрунтування</w:t>
            </w:r>
            <w:r w:rsidRPr="006B6500">
              <w:rPr>
                <w:rFonts w:ascii="Times New Roman" w:eastAsia="Times New Roman" w:hAnsi="Times New Roman" w:cs="Times New Roman"/>
                <w:sz w:val="24"/>
                <w:szCs w:val="24"/>
                <w:lang w:val="uk-UA" w:eastAsia="ru-RU"/>
              </w:rPr>
              <w:t>:</w:t>
            </w:r>
          </w:p>
          <w:p w:rsidR="00195A56" w:rsidRPr="006B6500" w:rsidRDefault="00195A56" w:rsidP="007916EE">
            <w:pPr>
              <w:pStyle w:val="3"/>
              <w:spacing w:before="0" w:line="240" w:lineRule="auto"/>
              <w:ind w:firstLine="284"/>
              <w:jc w:val="both"/>
              <w:rPr>
                <w:rFonts w:ascii="Times New Roman" w:hAnsi="Times New Roman" w:cs="Times New Roman"/>
                <w:b/>
                <w:color w:val="auto"/>
                <w:lang w:val="uk-UA"/>
              </w:rPr>
            </w:pPr>
            <w:r w:rsidRPr="006B6500">
              <w:rPr>
                <w:rFonts w:ascii="Times New Roman" w:hAnsi="Times New Roman" w:cs="Times New Roman"/>
                <w:color w:val="auto"/>
                <w:lang w:val="uk-UA"/>
              </w:rPr>
              <w:lastRenderedPageBreak/>
              <w:t>Пропонується прописати способи та порядок надсилання НКРЕКП повідомлень учаснику, який має намір здійснювати операції, пов’язані з оптовими енергетичними продуктами в Україні та/або учаснику оптового енергетичного ринку.</w:t>
            </w:r>
          </w:p>
          <w:p w:rsidR="00195A56" w:rsidRDefault="00195A56" w:rsidP="007916EE">
            <w:pPr>
              <w:spacing w:after="0" w:line="240" w:lineRule="auto"/>
              <w:rPr>
                <w:rFonts w:ascii="Times New Roman" w:hAnsi="Times New Roman" w:cs="Times New Roman"/>
                <w:sz w:val="24"/>
                <w:szCs w:val="24"/>
                <w:lang w:val="uk-UA"/>
              </w:rPr>
            </w:pPr>
            <w:r w:rsidRPr="006B6500">
              <w:rPr>
                <w:rFonts w:ascii="Times New Roman" w:hAnsi="Times New Roman" w:cs="Times New Roman"/>
                <w:sz w:val="24"/>
                <w:szCs w:val="24"/>
                <w:lang w:val="uk-UA"/>
              </w:rPr>
              <w:t>Інформування та повідомлення пропонується надавати в електронному вигляді з накладенням кваліфікованого електронного підпису уповноваженої особи НКРЕКП у спосіб, визначений пунктом 1.6 цього порядку.</w:t>
            </w:r>
          </w:p>
          <w:p w:rsidR="00195A56" w:rsidRDefault="00195A56" w:rsidP="007916EE">
            <w:pPr>
              <w:spacing w:after="0" w:line="240" w:lineRule="auto"/>
              <w:rPr>
                <w:rFonts w:ascii="Times New Roman" w:eastAsia="Times New Roman" w:hAnsi="Times New Roman" w:cs="Times New Roman"/>
                <w:sz w:val="24"/>
                <w:szCs w:val="24"/>
                <w:lang w:val="uk-UA" w:eastAsia="ru-RU"/>
              </w:rPr>
            </w:pPr>
          </w:p>
          <w:p w:rsidR="00195A56" w:rsidRDefault="00195A56" w:rsidP="007916EE">
            <w:pPr>
              <w:spacing w:after="0" w:line="240" w:lineRule="auto"/>
              <w:jc w:val="both"/>
              <w:rPr>
                <w:rFonts w:ascii="Times New Roman" w:eastAsia="Times New Roman" w:hAnsi="Times New Roman" w:cs="Times New Roman"/>
                <w:b/>
                <w:sz w:val="24"/>
                <w:szCs w:val="24"/>
                <w:lang w:val="uk-UA"/>
              </w:rPr>
            </w:pPr>
            <w:r w:rsidRPr="001B4287">
              <w:rPr>
                <w:rFonts w:ascii="Times New Roman" w:eastAsia="Times New Roman" w:hAnsi="Times New Roman" w:cs="Times New Roman"/>
                <w:b/>
                <w:sz w:val="24"/>
                <w:szCs w:val="24"/>
                <w:lang w:val="uk-UA"/>
              </w:rPr>
              <w:t>АТ «ДТЕК ЗАХІДЕНЕРГО»</w:t>
            </w:r>
          </w:p>
          <w:p w:rsidR="00195A56" w:rsidRDefault="00195A56"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195A56" w:rsidRPr="001B4287" w:rsidRDefault="00195A56"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195A56" w:rsidRPr="001B4287" w:rsidRDefault="00195A56" w:rsidP="007916EE">
            <w:pPr>
              <w:spacing w:after="0" w:line="240" w:lineRule="auto"/>
              <w:jc w:val="both"/>
              <w:rPr>
                <w:rFonts w:ascii="Times New Roman" w:eastAsia="Times New Roman" w:hAnsi="Times New Roman" w:cs="Times New Roman"/>
                <w:sz w:val="24"/>
                <w:szCs w:val="24"/>
                <w:lang w:val="uk-UA" w:eastAsia="ru-RU"/>
              </w:rPr>
            </w:pPr>
            <w:r w:rsidRPr="001B4287">
              <w:rPr>
                <w:rFonts w:ascii="Times New Roman" w:eastAsia="Times New Roman" w:hAnsi="Times New Roman" w:cs="Times New Roman"/>
                <w:i/>
                <w:sz w:val="24"/>
                <w:szCs w:val="24"/>
                <w:u w:val="single"/>
                <w:lang w:val="uk-UA" w:eastAsia="ru-RU"/>
              </w:rPr>
              <w:t>Пропозиції</w:t>
            </w:r>
            <w:r w:rsidRPr="001B4287">
              <w:rPr>
                <w:rFonts w:ascii="Times New Roman" w:eastAsia="Times New Roman" w:hAnsi="Times New Roman" w:cs="Times New Roman"/>
                <w:sz w:val="24"/>
                <w:szCs w:val="24"/>
                <w:lang w:val="uk-UA" w:eastAsia="ru-RU"/>
              </w:rPr>
              <w:t xml:space="preserve">: </w:t>
            </w:r>
            <w:proofErr w:type="spellStart"/>
            <w:r w:rsidRPr="001B4287">
              <w:rPr>
                <w:rFonts w:ascii="Times New Roman" w:eastAsia="Times New Roman" w:hAnsi="Times New Roman" w:cs="Times New Roman"/>
                <w:b/>
                <w:sz w:val="24"/>
                <w:szCs w:val="24"/>
                <w:lang w:val="uk-UA" w:eastAsia="ru-RU"/>
              </w:rPr>
              <w:t>абз</w:t>
            </w:r>
            <w:proofErr w:type="spellEnd"/>
            <w:r w:rsidRPr="001B4287">
              <w:rPr>
                <w:rFonts w:ascii="Times New Roman" w:eastAsia="Times New Roman" w:hAnsi="Times New Roman" w:cs="Times New Roman"/>
                <w:b/>
                <w:sz w:val="24"/>
                <w:szCs w:val="24"/>
                <w:lang w:val="uk-UA" w:eastAsia="ru-RU"/>
              </w:rPr>
              <w:t xml:space="preserve">. 1 </w:t>
            </w:r>
            <w:proofErr w:type="spellStart"/>
            <w:r w:rsidRPr="001B4287">
              <w:rPr>
                <w:rFonts w:ascii="Times New Roman" w:eastAsia="Times New Roman" w:hAnsi="Times New Roman" w:cs="Times New Roman"/>
                <w:b/>
                <w:sz w:val="24"/>
                <w:szCs w:val="24"/>
                <w:lang w:val="uk-UA" w:eastAsia="ru-RU"/>
              </w:rPr>
              <w:t>поточнити</w:t>
            </w:r>
            <w:proofErr w:type="spellEnd"/>
            <w:r w:rsidRPr="001B4287">
              <w:rPr>
                <w:rFonts w:ascii="Times New Roman" w:eastAsia="Times New Roman" w:hAnsi="Times New Roman" w:cs="Times New Roman"/>
                <w:b/>
                <w:sz w:val="24"/>
                <w:szCs w:val="24"/>
                <w:lang w:val="uk-UA" w:eastAsia="ru-RU"/>
              </w:rPr>
              <w:t xml:space="preserve">, </w:t>
            </w:r>
            <w:proofErr w:type="spellStart"/>
            <w:r w:rsidRPr="001B4287">
              <w:rPr>
                <w:rFonts w:ascii="Times New Roman" w:eastAsia="Times New Roman" w:hAnsi="Times New Roman" w:cs="Times New Roman"/>
                <w:b/>
                <w:sz w:val="24"/>
                <w:szCs w:val="24"/>
                <w:lang w:val="uk-UA" w:eastAsia="ru-RU"/>
              </w:rPr>
              <w:t>абз</w:t>
            </w:r>
            <w:proofErr w:type="spellEnd"/>
            <w:r w:rsidRPr="001B4287">
              <w:rPr>
                <w:rFonts w:ascii="Times New Roman" w:eastAsia="Times New Roman" w:hAnsi="Times New Roman" w:cs="Times New Roman"/>
                <w:b/>
                <w:sz w:val="24"/>
                <w:szCs w:val="24"/>
                <w:lang w:val="uk-UA" w:eastAsia="ru-RU"/>
              </w:rPr>
              <w:t>. 3 виключити</w:t>
            </w:r>
            <w:r w:rsidRPr="001B4287">
              <w:rPr>
                <w:rFonts w:ascii="Times New Roman" w:eastAsia="Times New Roman" w:hAnsi="Times New Roman" w:cs="Times New Roman"/>
                <w:sz w:val="24"/>
                <w:szCs w:val="24"/>
                <w:lang w:val="uk-UA" w:eastAsia="ru-RU"/>
              </w:rPr>
              <w:t xml:space="preserve"> </w:t>
            </w:r>
          </w:p>
          <w:p w:rsidR="00195A56" w:rsidRPr="001B4287" w:rsidRDefault="00195A56" w:rsidP="007916EE">
            <w:pPr>
              <w:autoSpaceDE w:val="0"/>
              <w:autoSpaceDN w:val="0"/>
              <w:adjustRightInd w:val="0"/>
              <w:spacing w:after="0" w:line="240" w:lineRule="auto"/>
              <w:jc w:val="both"/>
              <w:rPr>
                <w:rFonts w:ascii="Times New Roman" w:hAnsi="Times New Roman" w:cs="Times New Roman"/>
                <w:sz w:val="24"/>
                <w:szCs w:val="24"/>
                <w:lang w:val="uk-UA"/>
              </w:rPr>
            </w:pPr>
            <w:r w:rsidRPr="001B4287">
              <w:rPr>
                <w:rFonts w:ascii="Times New Roman" w:hAnsi="Times New Roman" w:cs="Times New Roman"/>
                <w:sz w:val="24"/>
                <w:szCs w:val="24"/>
                <w:lang w:val="uk-UA"/>
              </w:rPr>
              <w:t xml:space="preserve">2.5. НКРЕКП протягом 10 робочих днів з дня отримання реєстраційної форми здійснює її розгляд щодо повноти </w:t>
            </w:r>
            <w:r w:rsidRPr="001B4287">
              <w:rPr>
                <w:rFonts w:ascii="Times New Roman" w:hAnsi="Times New Roman" w:cs="Times New Roman"/>
                <w:b/>
                <w:strike/>
                <w:sz w:val="24"/>
                <w:szCs w:val="24"/>
                <w:lang w:val="uk-UA"/>
              </w:rPr>
              <w:t>та коректності</w:t>
            </w:r>
            <w:r w:rsidRPr="001B4287">
              <w:rPr>
                <w:rFonts w:ascii="Times New Roman" w:hAnsi="Times New Roman" w:cs="Times New Roman"/>
                <w:sz w:val="24"/>
                <w:szCs w:val="24"/>
                <w:lang w:val="uk-UA"/>
              </w:rPr>
              <w:t xml:space="preserve"> заповнення, за результатом якого:</w:t>
            </w:r>
          </w:p>
          <w:p w:rsidR="00195A56" w:rsidRPr="001B4287" w:rsidRDefault="00195A56" w:rsidP="007916EE">
            <w:pPr>
              <w:autoSpaceDE w:val="0"/>
              <w:autoSpaceDN w:val="0"/>
              <w:adjustRightInd w:val="0"/>
              <w:spacing w:after="0" w:line="240" w:lineRule="auto"/>
              <w:jc w:val="both"/>
              <w:rPr>
                <w:rFonts w:ascii="Times New Roman" w:hAnsi="Times New Roman" w:cs="Times New Roman"/>
                <w:b/>
                <w:strike/>
                <w:sz w:val="24"/>
                <w:szCs w:val="24"/>
                <w:lang w:val="uk-UA"/>
              </w:rPr>
            </w:pPr>
            <w:r w:rsidRPr="001B4287">
              <w:rPr>
                <w:rFonts w:ascii="Times New Roman" w:hAnsi="Times New Roman" w:cs="Times New Roman"/>
                <w:sz w:val="24"/>
                <w:szCs w:val="24"/>
                <w:lang w:val="uk-UA"/>
              </w:rPr>
              <w:t xml:space="preserve">реєструє учасника оптового енергетичного ринку шляхом включення до Реєстру та присвоєння ECRB коду відповідно до алгоритму, наведеного у додатку 3 до цього Порядку; </w:t>
            </w:r>
            <w:r w:rsidRPr="001B4287">
              <w:rPr>
                <w:rFonts w:ascii="Times New Roman" w:hAnsi="Times New Roman" w:cs="Times New Roman"/>
                <w:b/>
                <w:strike/>
                <w:sz w:val="24"/>
                <w:szCs w:val="24"/>
                <w:lang w:val="uk-UA"/>
              </w:rPr>
              <w:t>або</w:t>
            </w:r>
          </w:p>
          <w:p w:rsidR="00195A56" w:rsidRPr="001B4287" w:rsidRDefault="00195A56" w:rsidP="007916EE">
            <w:pPr>
              <w:autoSpaceDE w:val="0"/>
              <w:autoSpaceDN w:val="0"/>
              <w:adjustRightInd w:val="0"/>
              <w:spacing w:after="0" w:line="240" w:lineRule="auto"/>
              <w:jc w:val="both"/>
              <w:rPr>
                <w:rFonts w:ascii="Times New Roman" w:hAnsi="Times New Roman" w:cs="Times New Roman"/>
                <w:sz w:val="24"/>
                <w:szCs w:val="24"/>
                <w:lang w:val="uk-UA"/>
              </w:rPr>
            </w:pPr>
            <w:r w:rsidRPr="001B4287">
              <w:rPr>
                <w:rFonts w:ascii="Times New Roman" w:hAnsi="Times New Roman" w:cs="Times New Roman"/>
                <w:b/>
                <w:strike/>
                <w:sz w:val="24"/>
                <w:szCs w:val="24"/>
                <w:lang w:val="uk-UA"/>
              </w:rPr>
              <w:t>повідомляє про необхідність надання НКРЕКП додаткової інформації/пояснень/підтвердних документів та/або виявлення некоректного заповнення реєстраційної форми;</w:t>
            </w:r>
            <w:r w:rsidRPr="001B4287">
              <w:rPr>
                <w:rFonts w:ascii="Times New Roman" w:hAnsi="Times New Roman" w:cs="Times New Roman"/>
                <w:sz w:val="24"/>
                <w:szCs w:val="24"/>
                <w:lang w:val="uk-UA"/>
              </w:rPr>
              <w:t xml:space="preserve"> …</w:t>
            </w:r>
          </w:p>
          <w:p w:rsidR="00195A56" w:rsidRPr="001B4287" w:rsidRDefault="00195A56" w:rsidP="007916EE">
            <w:pPr>
              <w:spacing w:after="0" w:line="240" w:lineRule="auto"/>
              <w:rPr>
                <w:rFonts w:ascii="Times New Roman" w:eastAsia="Times New Roman" w:hAnsi="Times New Roman" w:cs="Times New Roman"/>
                <w:sz w:val="24"/>
                <w:szCs w:val="24"/>
                <w:lang w:val="uk-UA" w:eastAsia="ru-RU"/>
              </w:rPr>
            </w:pPr>
            <w:r w:rsidRPr="001B4287">
              <w:rPr>
                <w:rFonts w:ascii="Times New Roman" w:eastAsia="Times New Roman" w:hAnsi="Times New Roman" w:cs="Times New Roman"/>
                <w:i/>
                <w:sz w:val="24"/>
                <w:szCs w:val="24"/>
                <w:u w:val="single"/>
                <w:lang w:val="uk-UA" w:eastAsia="ru-RU"/>
              </w:rPr>
              <w:t>Обґрунтування</w:t>
            </w:r>
            <w:r w:rsidRPr="001B4287">
              <w:rPr>
                <w:rFonts w:ascii="Times New Roman" w:eastAsia="Times New Roman" w:hAnsi="Times New Roman" w:cs="Times New Roman"/>
                <w:sz w:val="24"/>
                <w:szCs w:val="24"/>
                <w:lang w:val="uk-UA" w:eastAsia="ru-RU"/>
              </w:rPr>
              <w:t>:</w:t>
            </w:r>
          </w:p>
          <w:p w:rsidR="00195A56" w:rsidRPr="001B4287" w:rsidRDefault="00195A56" w:rsidP="007916EE">
            <w:pPr>
              <w:spacing w:after="0" w:line="240" w:lineRule="auto"/>
              <w:jc w:val="both"/>
              <w:rPr>
                <w:rFonts w:ascii="Times New Roman" w:hAnsi="Times New Roman" w:cs="Times New Roman"/>
                <w:sz w:val="24"/>
                <w:szCs w:val="24"/>
                <w:lang w:val="uk-UA"/>
              </w:rPr>
            </w:pPr>
            <w:r w:rsidRPr="001B4287">
              <w:rPr>
                <w:rFonts w:ascii="Times New Roman" w:hAnsi="Times New Roman" w:cs="Times New Roman"/>
                <w:sz w:val="24"/>
                <w:szCs w:val="24"/>
                <w:lang w:val="uk-UA"/>
              </w:rPr>
              <w:t>Формулювання має оціночний характер, що в умовах відсутності чітких та зрозумілих критеріїв відповідного визначення,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rsidR="00195A56" w:rsidRPr="001B4287" w:rsidRDefault="00195A56"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1B4287">
              <w:rPr>
                <w:rFonts w:ascii="Times New Roman" w:hAnsi="Times New Roman" w:cs="Times New Roman"/>
                <w:sz w:val="24"/>
                <w:szCs w:val="24"/>
                <w:lang w:val="uk-UA"/>
              </w:rPr>
              <w:t>Відсутність чіткого та вичерпного визначення документів, якими має бути підтверджена інформація, що міститься у реєстраційній формі,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rsidR="00195A56" w:rsidRPr="001B4287" w:rsidRDefault="00195A56" w:rsidP="007916EE">
            <w:pPr>
              <w:spacing w:after="0" w:line="240" w:lineRule="auto"/>
              <w:jc w:val="both"/>
              <w:rPr>
                <w:rFonts w:ascii="Times New Roman" w:hAnsi="Times New Roman" w:cs="Times New Roman"/>
                <w:sz w:val="24"/>
                <w:szCs w:val="24"/>
                <w:lang w:val="uk-UA"/>
              </w:rPr>
            </w:pPr>
            <w:r w:rsidRPr="001B4287">
              <w:rPr>
                <w:rFonts w:ascii="Times New Roman" w:hAnsi="Times New Roman" w:cs="Times New Roman"/>
                <w:sz w:val="24"/>
                <w:szCs w:val="24"/>
                <w:lang w:val="uk-UA"/>
              </w:rPr>
              <w:t>Тим паче, що п. 2.2. проекту Порядку закріплює обов’язок учасників оптового енергетичного ринку надавати достовірну інформацію, за невиконання якого ліцензіат буде нести визначену законом відповідальність, приймаючи до уваги наявні у НКРЕКП відповідні контрольні функції, за допомогою яких достовірність даних може бути визначена під час здійснення заходів державного нагляду.</w:t>
            </w:r>
          </w:p>
          <w:p w:rsidR="00195A56" w:rsidRPr="001B4287" w:rsidRDefault="00195A56" w:rsidP="007916EE">
            <w:pPr>
              <w:autoSpaceDE w:val="0"/>
              <w:autoSpaceDN w:val="0"/>
              <w:adjustRightInd w:val="0"/>
              <w:spacing w:after="0" w:line="240" w:lineRule="auto"/>
              <w:jc w:val="both"/>
              <w:rPr>
                <w:rFonts w:ascii="Times New Roman" w:hAnsi="Times New Roman" w:cs="Times New Roman"/>
                <w:sz w:val="24"/>
                <w:szCs w:val="24"/>
                <w:lang w:val="uk-UA"/>
              </w:rPr>
            </w:pPr>
            <w:r w:rsidRPr="001B4287">
              <w:rPr>
                <w:rFonts w:ascii="Times New Roman" w:hAnsi="Times New Roman" w:cs="Times New Roman"/>
                <w:sz w:val="24"/>
                <w:szCs w:val="24"/>
                <w:lang w:val="uk-UA"/>
              </w:rPr>
              <w:t>До того ж, зазначене положення деякою мірою не корелюється із положеннями п. 2.7. проекту Порядку, згідно яких однією з підстав для відмови у реєстрації є надання недостовірних даних у реєстраційній формі, що свідчить про наявність у Регулятора відповідних механізмів для самостійного визначення фактів достовірності такої інформації, без отримання з боку ліцензіатів додаткової інформації</w:t>
            </w:r>
          </w:p>
          <w:p w:rsidR="00195A56"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195A56" w:rsidRPr="00850EC5" w:rsidRDefault="00195A56" w:rsidP="007916EE">
            <w:pPr>
              <w:pStyle w:val="rvps2"/>
              <w:shd w:val="clear" w:color="auto" w:fill="FFFFFF"/>
              <w:spacing w:before="0" w:beforeAutospacing="0" w:after="0" w:afterAutospacing="0"/>
              <w:jc w:val="both"/>
              <w:rPr>
                <w:b/>
                <w:color w:val="000000"/>
              </w:rPr>
            </w:pPr>
            <w:r w:rsidRPr="00850EC5">
              <w:rPr>
                <w:b/>
                <w:color w:val="000000"/>
              </w:rPr>
              <w:t>АТ «ЕКУ»</w:t>
            </w:r>
          </w:p>
          <w:p w:rsidR="00195A56" w:rsidRPr="00E76536" w:rsidRDefault="00195A56" w:rsidP="007916EE">
            <w:pPr>
              <w:spacing w:after="0" w:line="240" w:lineRule="auto"/>
              <w:jc w:val="both"/>
              <w:rPr>
                <w:rFonts w:ascii="Times New Roman" w:eastAsia="Times New Roman" w:hAnsi="Times New Roman" w:cs="Times New Roman"/>
                <w:b/>
                <w:sz w:val="24"/>
                <w:szCs w:val="24"/>
                <w:lang w:val="uk-UA" w:eastAsia="ru-RU"/>
              </w:rPr>
            </w:pPr>
            <w:r w:rsidRPr="00850EC5">
              <w:rPr>
                <w:rFonts w:ascii="Times New Roman" w:eastAsia="Times New Roman" w:hAnsi="Times New Roman" w:cs="Times New Roman"/>
                <w:i/>
                <w:sz w:val="24"/>
                <w:szCs w:val="24"/>
                <w:u w:val="single"/>
                <w:lang w:val="uk-UA" w:eastAsia="ru-RU"/>
              </w:rPr>
              <w:t>Пропозиції</w:t>
            </w:r>
            <w:r w:rsidRPr="00850EC5">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2.5 викласти в такій редакції:</w:t>
            </w:r>
          </w:p>
          <w:p w:rsidR="00195A56" w:rsidRPr="00850EC5"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sidRPr="00850EC5">
              <w:rPr>
                <w:rFonts w:ascii="Times New Roman" w:hAnsi="Times New Roman" w:cs="Times New Roman"/>
                <w:sz w:val="24"/>
                <w:szCs w:val="24"/>
                <w:lang w:val="uk-UA"/>
              </w:rPr>
              <w:t>2.5. НКРЕКП протягом 10 робочих днів з дня отримання реєстраційної форми здійснює розгляд повноти та достовірності зазначеної у неї інформації  за результатом якого:</w:t>
            </w:r>
          </w:p>
          <w:p w:rsidR="00195A56" w:rsidRPr="00850EC5"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50EC5">
              <w:rPr>
                <w:rFonts w:ascii="Times New Roman" w:hAnsi="Times New Roman" w:cs="Times New Roman"/>
                <w:sz w:val="24"/>
                <w:szCs w:val="24"/>
                <w:lang w:val="uk-UA"/>
              </w:rPr>
              <w:t xml:space="preserve">реєструє учасника оптового енергетичного ринку шляхом включення до Реєстру та присвоєння ECRB коду </w:t>
            </w:r>
            <w:r w:rsidRPr="00850EC5">
              <w:rPr>
                <w:rFonts w:ascii="Times New Roman" w:hAnsi="Times New Roman" w:cs="Times New Roman"/>
                <w:sz w:val="24"/>
                <w:szCs w:val="24"/>
                <w:lang w:val="uk-UA"/>
              </w:rPr>
              <w:lastRenderedPageBreak/>
              <w:t>відповідно до алгоритму, наведеного у додатку 3 до цього Порядку; або</w:t>
            </w:r>
          </w:p>
          <w:p w:rsidR="00195A56" w:rsidRPr="00850EC5" w:rsidRDefault="00195A56" w:rsidP="007916EE">
            <w:pPr>
              <w:shd w:val="clear" w:color="auto" w:fill="FFFFFF" w:themeFill="background1"/>
              <w:spacing w:after="0" w:line="240" w:lineRule="auto"/>
              <w:ind w:firstLine="210"/>
              <w:jc w:val="both"/>
              <w:rPr>
                <w:rFonts w:ascii="Times New Roman" w:hAnsi="Times New Roman" w:cs="Times New Roman"/>
                <w:sz w:val="24"/>
                <w:szCs w:val="24"/>
                <w:lang w:val="uk-UA"/>
              </w:rPr>
            </w:pPr>
            <w:r w:rsidRPr="00850EC5">
              <w:rPr>
                <w:rFonts w:ascii="Times New Roman" w:hAnsi="Times New Roman" w:cs="Times New Roman"/>
                <w:b/>
                <w:bCs/>
                <w:sz w:val="24"/>
                <w:szCs w:val="24"/>
                <w:lang w:val="uk-UA"/>
              </w:rPr>
              <w:t>надсилає електронною поштою вимогу щодо надання додаткової інформації/пояснень та/або виправлення</w:t>
            </w:r>
            <w:r w:rsidRPr="00850EC5">
              <w:rPr>
                <w:rFonts w:ascii="Times New Roman" w:hAnsi="Times New Roman" w:cs="Times New Roman"/>
                <w:sz w:val="24"/>
                <w:szCs w:val="24"/>
                <w:lang w:val="uk-UA"/>
              </w:rPr>
              <w:t xml:space="preserve"> некоректного заповнення реєстраційної форми; або</w:t>
            </w:r>
          </w:p>
          <w:p w:rsidR="00195A56" w:rsidRPr="00850EC5" w:rsidRDefault="00195A56" w:rsidP="007916EE">
            <w:pPr>
              <w:shd w:val="clear" w:color="auto" w:fill="FFFFFF" w:themeFill="background1"/>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850EC5">
              <w:rPr>
                <w:rFonts w:ascii="Times New Roman" w:hAnsi="Times New Roman" w:cs="Times New Roman"/>
                <w:b/>
                <w:bCs/>
                <w:sz w:val="24"/>
                <w:szCs w:val="24"/>
                <w:lang w:val="uk-UA"/>
              </w:rPr>
              <w:t xml:space="preserve">приймає рішення про відмову у реєстрації із зазначенням підстав та мотивації такої відмови у відповідності до п. 2.7 цього порядку. </w:t>
            </w:r>
          </w:p>
          <w:p w:rsidR="00195A56" w:rsidRPr="00850EC5" w:rsidRDefault="00195A56" w:rsidP="007916EE">
            <w:pPr>
              <w:shd w:val="clear" w:color="auto" w:fill="FFFFFF" w:themeFill="background1"/>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Pr="00850EC5">
              <w:rPr>
                <w:rFonts w:ascii="Times New Roman" w:hAnsi="Times New Roman" w:cs="Times New Roman"/>
                <w:sz w:val="24"/>
                <w:szCs w:val="24"/>
                <w:lang w:val="uk-UA"/>
              </w:rPr>
              <w:t xml:space="preserve">Учасник оптового енергетичного ринку вважається зареєстрованим </w:t>
            </w:r>
            <w:r w:rsidRPr="00850EC5">
              <w:rPr>
                <w:rFonts w:ascii="Times New Roman" w:hAnsi="Times New Roman" w:cs="Times New Roman"/>
                <w:b/>
                <w:bCs/>
                <w:sz w:val="24"/>
                <w:szCs w:val="24"/>
                <w:lang w:val="uk-UA"/>
              </w:rPr>
              <w:t>з дати включення його у Реєстр.</w:t>
            </w:r>
          </w:p>
          <w:p w:rsidR="00195A56" w:rsidRPr="00850EC5" w:rsidRDefault="00195A56" w:rsidP="007916EE">
            <w:pPr>
              <w:pStyle w:val="rvps2"/>
              <w:shd w:val="clear" w:color="auto" w:fill="FFFFFF"/>
              <w:spacing w:before="0" w:beforeAutospacing="0" w:after="0" w:afterAutospacing="0"/>
              <w:jc w:val="both"/>
            </w:pPr>
            <w:r>
              <w:t xml:space="preserve">    </w:t>
            </w:r>
            <w:r w:rsidRPr="00850EC5">
              <w:t>НКРЕКП інформує учасника оптового енергетичного ринку про реєстрацію протягом 3 робочих днів з дня включення його до Реєстру.</w:t>
            </w:r>
          </w:p>
          <w:p w:rsidR="00195A56" w:rsidRPr="00850EC5" w:rsidRDefault="00195A56" w:rsidP="007916EE">
            <w:pPr>
              <w:pStyle w:val="rvps2"/>
              <w:shd w:val="clear" w:color="auto" w:fill="FFFFFF"/>
              <w:spacing w:before="0" w:beforeAutospacing="0" w:after="0" w:afterAutospacing="0"/>
              <w:jc w:val="both"/>
              <w:rPr>
                <w:i/>
                <w:u w:val="single"/>
              </w:rPr>
            </w:pPr>
            <w:r w:rsidRPr="00850EC5">
              <w:rPr>
                <w:i/>
                <w:u w:val="single"/>
              </w:rPr>
              <w:t xml:space="preserve">Обґрунтування: </w:t>
            </w:r>
          </w:p>
          <w:p w:rsidR="00195A56" w:rsidRPr="00850EC5" w:rsidRDefault="00195A56" w:rsidP="007916EE">
            <w:pPr>
              <w:spacing w:after="0" w:line="240" w:lineRule="auto"/>
              <w:jc w:val="both"/>
              <w:rPr>
                <w:rFonts w:ascii="Times New Roman" w:hAnsi="Times New Roman" w:cs="Times New Roman"/>
                <w:sz w:val="24"/>
                <w:szCs w:val="24"/>
                <w:lang w:val="uk-UA"/>
              </w:rPr>
            </w:pPr>
            <w:r w:rsidRPr="00850EC5">
              <w:rPr>
                <w:rFonts w:ascii="Times New Roman" w:hAnsi="Times New Roman" w:cs="Times New Roman"/>
                <w:sz w:val="24"/>
                <w:szCs w:val="24"/>
                <w:lang w:val="uk-UA"/>
              </w:rPr>
              <w:t xml:space="preserve">Підставами для відмови у реєстрації можуть бути лише ті, які передбачені у п.2.7. </w:t>
            </w:r>
          </w:p>
          <w:p w:rsidR="00195A56" w:rsidRDefault="00195A56" w:rsidP="007916EE">
            <w:pPr>
              <w:pStyle w:val="rvps2"/>
              <w:shd w:val="clear" w:color="auto" w:fill="FFFFFF"/>
              <w:spacing w:before="0" w:beforeAutospacing="0" w:after="0" w:afterAutospacing="0"/>
              <w:jc w:val="both"/>
            </w:pPr>
            <w:r w:rsidRPr="00850EC5">
              <w:t>Включення у реєстр автоматично передбачає присвоєння ECRB коду.</w:t>
            </w:r>
          </w:p>
          <w:p w:rsidR="00195A56"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195A56" w:rsidRDefault="00195A56" w:rsidP="007916EE">
            <w:pPr>
              <w:tabs>
                <w:tab w:val="left" w:pos="220"/>
              </w:tabs>
              <w:spacing w:after="0" w:line="240" w:lineRule="auto"/>
              <w:jc w:val="both"/>
              <w:rPr>
                <w:rFonts w:ascii="Times New Roman" w:hAnsi="Times New Roman" w:cs="Times New Roman"/>
                <w:b/>
                <w:sz w:val="24"/>
                <w:szCs w:val="24"/>
                <w:lang w:val="uk-UA"/>
              </w:rPr>
            </w:pPr>
            <w:r w:rsidRPr="0079787C">
              <w:rPr>
                <w:rFonts w:ascii="Times New Roman" w:hAnsi="Times New Roman" w:cs="Times New Roman"/>
                <w:b/>
                <w:sz w:val="24"/>
                <w:szCs w:val="24"/>
                <w:lang w:val="uk-UA"/>
              </w:rPr>
              <w:t>ТОВ «ЕК «</w:t>
            </w:r>
            <w:proofErr w:type="spellStart"/>
            <w:r w:rsidRPr="0079787C">
              <w:rPr>
                <w:rFonts w:ascii="Times New Roman" w:hAnsi="Times New Roman" w:cs="Times New Roman"/>
                <w:b/>
                <w:sz w:val="24"/>
                <w:szCs w:val="24"/>
                <w:lang w:val="uk-UA"/>
              </w:rPr>
              <w:t>Солар</w:t>
            </w:r>
            <w:proofErr w:type="spellEnd"/>
            <w:r w:rsidRPr="0079787C">
              <w:rPr>
                <w:rFonts w:ascii="Times New Roman" w:hAnsi="Times New Roman" w:cs="Times New Roman"/>
                <w:b/>
                <w:sz w:val="24"/>
                <w:szCs w:val="24"/>
                <w:lang w:val="uk-UA"/>
              </w:rPr>
              <w:t xml:space="preserve"> Капітал»</w:t>
            </w: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345CC0">
              <w:rPr>
                <w:rFonts w:ascii="Times New Roman" w:eastAsia="Times New Roman" w:hAnsi="Times New Roman" w:cs="Times New Roman"/>
                <w:b/>
                <w:sz w:val="24"/>
                <w:szCs w:val="24"/>
                <w:lang w:val="uk-UA" w:eastAsia="ru-RU"/>
              </w:rPr>
              <w:t>УВЕА</w:t>
            </w:r>
          </w:p>
          <w:p w:rsidR="00195A56" w:rsidRPr="00D47A44" w:rsidRDefault="00195A56" w:rsidP="007916EE">
            <w:pPr>
              <w:spacing w:after="0" w:line="240" w:lineRule="auto"/>
              <w:jc w:val="both"/>
              <w:rPr>
                <w:rFonts w:ascii="Times New Roman" w:hAnsi="Times New Roman" w:cs="Times New Roman"/>
                <w:b/>
                <w:sz w:val="24"/>
                <w:szCs w:val="24"/>
                <w:lang w:val="uk-UA"/>
              </w:rPr>
            </w:pPr>
            <w:r w:rsidRPr="00503A6B">
              <w:rPr>
                <w:rFonts w:ascii="Times New Roman" w:hAnsi="Times New Roman" w:cs="Times New Roman"/>
                <w:b/>
                <w:sz w:val="24"/>
                <w:szCs w:val="24"/>
                <w:lang w:val="uk-UA"/>
              </w:rPr>
              <w:t>ТОВ «Д. ТРЕЙДІНГ»</w:t>
            </w:r>
          </w:p>
          <w:p w:rsidR="00195A56" w:rsidRPr="0079787C" w:rsidRDefault="00195A56" w:rsidP="007916EE">
            <w:pPr>
              <w:pStyle w:val="rvps2"/>
              <w:shd w:val="clear" w:color="auto" w:fill="FFFFFF"/>
              <w:tabs>
                <w:tab w:val="left" w:pos="220"/>
              </w:tabs>
              <w:spacing w:before="0" w:beforeAutospacing="0" w:after="0" w:afterAutospacing="0"/>
              <w:jc w:val="both"/>
              <w:rPr>
                <w:b/>
                <w:lang w:eastAsia="ru-RU"/>
              </w:rPr>
            </w:pPr>
            <w:r w:rsidRPr="0079787C">
              <w:rPr>
                <w:i/>
                <w:u w:val="single"/>
                <w:lang w:eastAsia="ru-RU"/>
              </w:rPr>
              <w:t>Пропозиції</w:t>
            </w:r>
            <w:r w:rsidRPr="0079787C">
              <w:rPr>
                <w:lang w:eastAsia="ru-RU"/>
              </w:rPr>
              <w:t xml:space="preserve">: </w:t>
            </w:r>
            <w:r w:rsidRPr="0079787C">
              <w:rPr>
                <w:b/>
                <w:lang w:eastAsia="ru-RU"/>
              </w:rPr>
              <w:t>пункт 2.5викласти в такій редакції:</w:t>
            </w:r>
          </w:p>
          <w:p w:rsidR="00195A56" w:rsidRPr="0079787C"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sz w:val="24"/>
                <w:szCs w:val="24"/>
                <w:lang w:val="uk-UA"/>
              </w:rPr>
            </w:pPr>
            <w:r w:rsidRPr="0079787C">
              <w:rPr>
                <w:rFonts w:ascii="Times New Roman" w:hAnsi="Times New Roman" w:cs="Times New Roman"/>
                <w:sz w:val="24"/>
                <w:szCs w:val="24"/>
                <w:lang w:val="uk-UA"/>
              </w:rPr>
              <w:t>2.5. НКРЕКП протягом 10 робочих днів з дня отримання реєстраційної форми здійснює розгляд повноти та достовірності зазначеної у неї інформації  за результатом якого:</w:t>
            </w:r>
          </w:p>
          <w:p w:rsidR="00195A56" w:rsidRPr="0079787C"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sz w:val="24"/>
                <w:szCs w:val="24"/>
                <w:lang w:val="uk-UA"/>
              </w:rPr>
            </w:pPr>
            <w:r w:rsidRPr="0079787C">
              <w:rPr>
                <w:rFonts w:ascii="Times New Roman" w:hAnsi="Times New Roman" w:cs="Times New Roman"/>
                <w:sz w:val="24"/>
                <w:szCs w:val="24"/>
                <w:lang w:val="uk-UA"/>
              </w:rPr>
              <w:t>реєструє учасника оптового енергетичного ринку шляхом включення до Реєстру та присвоєння ECRB коду відповідно до алгоритму, наведеного у додатку 3 до цього Порядку; або</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sz w:val="24"/>
                <w:szCs w:val="24"/>
                <w:lang w:val="uk-UA"/>
              </w:rPr>
            </w:pPr>
            <w:r w:rsidRPr="004E7D8A">
              <w:rPr>
                <w:rFonts w:ascii="Times New Roman" w:hAnsi="Times New Roman" w:cs="Times New Roman"/>
                <w:b/>
                <w:strike/>
                <w:sz w:val="24"/>
                <w:szCs w:val="24"/>
                <w:lang w:val="uk-UA"/>
              </w:rPr>
              <w:t>повідомляє про необхідність надання НКРЕКП</w:t>
            </w:r>
            <w:r w:rsidRPr="004E7D8A">
              <w:rPr>
                <w:rFonts w:ascii="Times New Roman" w:hAnsi="Times New Roman" w:cs="Times New Roman"/>
                <w:b/>
                <w:bCs/>
                <w:sz w:val="24"/>
                <w:szCs w:val="24"/>
                <w:lang w:val="uk-UA"/>
              </w:rPr>
              <w:t xml:space="preserve"> надсилає електронною поштою вимогу щодо надання </w:t>
            </w:r>
            <w:r w:rsidRPr="004E7D8A">
              <w:rPr>
                <w:rFonts w:ascii="Times New Roman" w:hAnsi="Times New Roman" w:cs="Times New Roman"/>
                <w:b/>
                <w:bCs/>
                <w:sz w:val="24"/>
                <w:szCs w:val="24"/>
                <w:lang w:val="uk-UA"/>
              </w:rPr>
              <w:lastRenderedPageBreak/>
              <w:t>додаткової інформації/пояснень та/або виправлення</w:t>
            </w:r>
            <w:r w:rsidRPr="004E7D8A">
              <w:rPr>
                <w:rFonts w:ascii="Times New Roman" w:hAnsi="Times New Roman" w:cs="Times New Roman"/>
                <w:sz w:val="24"/>
                <w:szCs w:val="24"/>
                <w:lang w:val="uk-UA"/>
              </w:rPr>
              <w:t xml:space="preserve"> некоректного заповнення реєстраційної форми, і перелік такої інформації та виправлень є вичерпним; або</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b/>
                <w:strike/>
                <w:sz w:val="24"/>
                <w:szCs w:val="24"/>
                <w:lang w:val="uk-UA"/>
              </w:rPr>
            </w:pPr>
            <w:r w:rsidRPr="004E7D8A">
              <w:rPr>
                <w:rFonts w:ascii="Times New Roman" w:hAnsi="Times New Roman" w:cs="Times New Roman"/>
                <w:b/>
                <w:strike/>
                <w:sz w:val="24"/>
                <w:szCs w:val="24"/>
                <w:lang w:val="uk-UA"/>
              </w:rPr>
              <w:t>відмовляє у реєстрації</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b/>
                <w:bCs/>
                <w:sz w:val="24"/>
                <w:szCs w:val="24"/>
                <w:lang w:val="uk-UA"/>
              </w:rPr>
            </w:pPr>
            <w:r w:rsidRPr="004E7D8A">
              <w:rPr>
                <w:rFonts w:ascii="Times New Roman" w:hAnsi="Times New Roman" w:cs="Times New Roman"/>
                <w:b/>
                <w:bCs/>
                <w:sz w:val="24"/>
                <w:szCs w:val="24"/>
                <w:lang w:val="uk-UA"/>
              </w:rPr>
              <w:t xml:space="preserve">приймає рішення про відмову у реєстрації із зазначенням підстав та мотивації такої відмови у відповідності до п. 2.7 цього порядку. </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b/>
                <w:strike/>
                <w:sz w:val="24"/>
                <w:szCs w:val="24"/>
                <w:lang w:val="uk-UA"/>
              </w:rPr>
            </w:pPr>
            <w:r w:rsidRPr="004E7D8A">
              <w:rPr>
                <w:rFonts w:ascii="Times New Roman" w:hAnsi="Times New Roman" w:cs="Times New Roman"/>
                <w:b/>
                <w:strike/>
                <w:sz w:val="24"/>
                <w:szCs w:val="24"/>
                <w:lang w:val="uk-UA"/>
              </w:rPr>
              <w:t>До забезпечення функціонування Реєстру строки, передбачені цим пунктом, не застосовуються.</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 xml:space="preserve">Учасник оптового енергетичного ринку вважається зареєстрованим  моменту з </w:t>
            </w:r>
            <w:r w:rsidRPr="004E7D8A">
              <w:rPr>
                <w:rFonts w:ascii="Times New Roman" w:hAnsi="Times New Roman" w:cs="Times New Roman"/>
                <w:b/>
                <w:strike/>
                <w:sz w:val="24"/>
                <w:szCs w:val="24"/>
                <w:lang w:val="uk-UA"/>
              </w:rPr>
              <w:t>включення його у Реєстр та присвоєння йому ECRB код</w:t>
            </w:r>
            <w:r w:rsidRPr="004E7D8A">
              <w:rPr>
                <w:rFonts w:ascii="Times New Roman" w:hAnsi="Times New Roman" w:cs="Times New Roman"/>
                <w:sz w:val="24"/>
                <w:szCs w:val="24"/>
                <w:lang w:val="uk-UA"/>
              </w:rPr>
              <w:t xml:space="preserve">у </w:t>
            </w:r>
            <w:r w:rsidRPr="004E7D8A">
              <w:rPr>
                <w:rFonts w:ascii="Times New Roman" w:hAnsi="Times New Roman" w:cs="Times New Roman"/>
                <w:b/>
                <w:bCs/>
                <w:sz w:val="24"/>
                <w:szCs w:val="24"/>
                <w:lang w:val="uk-UA"/>
              </w:rPr>
              <w:t xml:space="preserve"> дати включення його у Реєстр.</w:t>
            </w:r>
          </w:p>
          <w:p w:rsidR="00195A56" w:rsidRPr="004E7D8A" w:rsidRDefault="00195A56" w:rsidP="007916EE">
            <w:pPr>
              <w:shd w:val="clear" w:color="auto" w:fill="FFFFFF" w:themeFill="background1"/>
              <w:tabs>
                <w:tab w:val="left" w:pos="220"/>
              </w:tabs>
              <w:spacing w:after="0" w:line="240" w:lineRule="auto"/>
              <w:ind w:firstLine="361"/>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 xml:space="preserve">НКРЕКП інформує учасника оптового енергетичного ринку про реєстрацію протягом 3 робочих днів з дня включення його до Реєстру шляхом надсилання повідомлення електронною поштою. </w:t>
            </w:r>
          </w:p>
          <w:p w:rsidR="00195A56" w:rsidRPr="004E7D8A" w:rsidRDefault="00195A56" w:rsidP="007916EE">
            <w:pPr>
              <w:tabs>
                <w:tab w:val="left" w:pos="220"/>
              </w:tabs>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i/>
                <w:sz w:val="24"/>
                <w:szCs w:val="24"/>
                <w:u w:val="single"/>
                <w:lang w:val="uk-UA" w:eastAsia="ru-RU"/>
              </w:rPr>
              <w:t>Обґрунтування</w:t>
            </w:r>
            <w:r w:rsidRPr="004E7D8A">
              <w:rPr>
                <w:rFonts w:ascii="Times New Roman" w:eastAsia="Times New Roman" w:hAnsi="Times New Roman" w:cs="Times New Roman"/>
                <w:sz w:val="24"/>
                <w:szCs w:val="24"/>
                <w:lang w:val="uk-UA" w:eastAsia="ru-RU"/>
              </w:rPr>
              <w:t>:</w:t>
            </w:r>
          </w:p>
          <w:p w:rsidR="00195A56" w:rsidRPr="004E7D8A" w:rsidRDefault="00195A56" w:rsidP="007916EE">
            <w:pPr>
              <w:tabs>
                <w:tab w:val="left" w:pos="220"/>
              </w:tabs>
              <w:spacing w:after="0" w:line="240" w:lineRule="auto"/>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 xml:space="preserve">Підставами для відмови у реєстрації можуть бути лише  передбачені у п.2.7 Проєкту. </w:t>
            </w:r>
          </w:p>
          <w:p w:rsidR="00195A56" w:rsidRPr="004E7D8A" w:rsidRDefault="00195A56" w:rsidP="007916EE">
            <w:pPr>
              <w:shd w:val="clear" w:color="auto" w:fill="FFFFFF" w:themeFill="background1"/>
              <w:tabs>
                <w:tab w:val="left" w:pos="220"/>
              </w:tabs>
              <w:spacing w:after="0" w:line="240" w:lineRule="auto"/>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Включення у реєстр автоматично передбачає присвоєння ECRB коду</w:t>
            </w:r>
          </w:p>
          <w:p w:rsidR="00195A56" w:rsidRPr="00B61D10" w:rsidRDefault="00195A56" w:rsidP="007916EE">
            <w:pPr>
              <w:pStyle w:val="rvps2"/>
              <w:shd w:val="clear" w:color="auto" w:fill="FFFFFF"/>
              <w:spacing w:before="0" w:beforeAutospacing="0" w:after="0" w:afterAutospacing="0"/>
              <w:jc w:val="both"/>
              <w:rPr>
                <w:b/>
                <w:lang w:eastAsia="ru-RU"/>
              </w:rPr>
            </w:pP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Проект Енергетичної Безпеки</w:t>
            </w:r>
          </w:p>
          <w:p w:rsidR="00195A56" w:rsidRPr="004E7D8A" w:rsidRDefault="00195A56" w:rsidP="007916EE">
            <w:pPr>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 xml:space="preserve">Пропозиції:  </w:t>
            </w:r>
            <w:r w:rsidRPr="004E7D8A">
              <w:rPr>
                <w:rFonts w:ascii="Times New Roman" w:eastAsia="Times New Roman" w:hAnsi="Times New Roman" w:cs="Times New Roman"/>
                <w:b/>
                <w:sz w:val="24"/>
                <w:szCs w:val="24"/>
                <w:lang w:val="uk-UA" w:eastAsia="ru-RU"/>
              </w:rPr>
              <w:t>пункт 2.5 викласти в такій</w:t>
            </w:r>
            <w:r>
              <w:rPr>
                <w:rFonts w:ascii="Times New Roman" w:eastAsia="Times New Roman" w:hAnsi="Times New Roman" w:cs="Times New Roman"/>
                <w:b/>
                <w:sz w:val="24"/>
                <w:szCs w:val="24"/>
                <w:lang w:val="uk-UA" w:eastAsia="ru-RU"/>
              </w:rPr>
              <w:t xml:space="preserve"> редакції:</w:t>
            </w:r>
          </w:p>
          <w:p w:rsidR="00195A56" w:rsidRPr="004E7D8A"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4E7D8A">
              <w:rPr>
                <w:rFonts w:ascii="Times New Roman" w:hAnsi="Times New Roman" w:cs="Times New Roman"/>
                <w:sz w:val="24"/>
                <w:szCs w:val="24"/>
                <w:lang w:val="uk-UA"/>
              </w:rPr>
              <w:t xml:space="preserve">2.5. НКРЕКП протягом 10 робочих днів з дня отримання </w:t>
            </w:r>
            <w:r w:rsidRPr="004E7D8A">
              <w:rPr>
                <w:rFonts w:ascii="Times New Roman" w:hAnsi="Times New Roman" w:cs="Times New Roman"/>
                <w:b/>
                <w:bCs/>
                <w:sz w:val="24"/>
                <w:szCs w:val="24"/>
                <w:lang w:val="uk-UA"/>
              </w:rPr>
              <w:t>заяви уповноваженого представника</w:t>
            </w:r>
            <w:r w:rsidRPr="004E7D8A">
              <w:rPr>
                <w:rFonts w:ascii="Times New Roman" w:hAnsi="Times New Roman" w:cs="Times New Roman"/>
                <w:sz w:val="24"/>
                <w:szCs w:val="24"/>
                <w:lang w:val="uk-UA"/>
              </w:rPr>
              <w:t xml:space="preserve"> здійснює  розгляд </w:t>
            </w:r>
            <w:r w:rsidRPr="004E7D8A">
              <w:rPr>
                <w:rFonts w:ascii="Times New Roman" w:hAnsi="Times New Roman" w:cs="Times New Roman"/>
                <w:b/>
                <w:bCs/>
                <w:sz w:val="24"/>
                <w:szCs w:val="24"/>
                <w:lang w:val="uk-UA"/>
              </w:rPr>
              <w:t>реєстраційних форм</w:t>
            </w:r>
            <w:r w:rsidRPr="004E7D8A">
              <w:rPr>
                <w:rFonts w:ascii="Times New Roman" w:hAnsi="Times New Roman" w:cs="Times New Roman"/>
                <w:sz w:val="24"/>
                <w:szCs w:val="24"/>
                <w:lang w:val="uk-UA"/>
              </w:rPr>
              <w:t xml:space="preserve">  щодо повноти та коректності заповнення, за результатом якого:</w:t>
            </w:r>
          </w:p>
          <w:p w:rsidR="00195A56" w:rsidRPr="004E7D8A"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4E7D8A">
              <w:rPr>
                <w:rFonts w:ascii="Times New Roman" w:hAnsi="Times New Roman" w:cs="Times New Roman"/>
                <w:sz w:val="24"/>
                <w:szCs w:val="24"/>
                <w:lang w:val="uk-UA"/>
              </w:rPr>
              <w:t xml:space="preserve">реєструє учасника оптового енергетичного ринку шляхом включення до Реєстру та присвоєння ECRB коду відповідно до алгоритму, наведеного у Додатку 3 до цього Порядку, </w:t>
            </w:r>
            <w:r w:rsidRPr="004E7D8A">
              <w:rPr>
                <w:rFonts w:ascii="Times New Roman" w:hAnsi="Times New Roman" w:cs="Times New Roman"/>
                <w:b/>
                <w:bCs/>
                <w:sz w:val="24"/>
                <w:szCs w:val="24"/>
                <w:lang w:val="uk-UA"/>
              </w:rPr>
              <w:t>про що повідомляє уповноваженого представника   на вказану ним електрону адресу</w:t>
            </w:r>
            <w:r w:rsidRPr="004E7D8A">
              <w:rPr>
                <w:rFonts w:ascii="Times New Roman" w:hAnsi="Times New Roman" w:cs="Times New Roman"/>
                <w:sz w:val="24"/>
                <w:szCs w:val="24"/>
                <w:lang w:val="uk-UA"/>
              </w:rPr>
              <w:t xml:space="preserve"> ; або</w:t>
            </w:r>
          </w:p>
          <w:p w:rsidR="00195A56" w:rsidRPr="004E7D8A" w:rsidRDefault="00195A56" w:rsidP="007916EE">
            <w:pPr>
              <w:shd w:val="clear" w:color="auto" w:fill="FFFFFF" w:themeFill="background1"/>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lastRenderedPageBreak/>
              <w:t xml:space="preserve">      </w:t>
            </w:r>
            <w:r w:rsidRPr="004E7D8A">
              <w:rPr>
                <w:rFonts w:ascii="Times New Roman" w:hAnsi="Times New Roman" w:cs="Times New Roman"/>
                <w:sz w:val="24"/>
                <w:szCs w:val="24"/>
                <w:lang w:val="uk-UA"/>
              </w:rPr>
              <w:t xml:space="preserve">повідомляє про необхідність надання НКРЕКП додаткової інформації/пояснень/підтвердних документів та/або виявлення некоректного заповнення реєстраційної форми, </w:t>
            </w:r>
            <w:r w:rsidRPr="004E7D8A">
              <w:rPr>
                <w:rFonts w:ascii="Times New Roman" w:hAnsi="Times New Roman" w:cs="Times New Roman"/>
                <w:b/>
                <w:bCs/>
                <w:sz w:val="24"/>
                <w:szCs w:val="24"/>
                <w:lang w:val="uk-UA"/>
              </w:rPr>
              <w:t>про що негайно повідомляє уповноваженого представника  на вказану ним електрону адресу. У разі, якщо уповноважений представник  не виправив відомості або не надав додаткову інформацію реєстрація не вважається завершеною, і залишається у статусі «подана»</w:t>
            </w:r>
            <w:r>
              <w:rPr>
                <w:rFonts w:ascii="Times New Roman" w:hAnsi="Times New Roman" w:cs="Times New Roman"/>
                <w:b/>
                <w:bCs/>
                <w:sz w:val="24"/>
                <w:szCs w:val="24"/>
                <w:lang w:val="uk-UA"/>
              </w:rPr>
              <w:t xml:space="preserve"> </w:t>
            </w:r>
            <w:r w:rsidRPr="004E7D8A">
              <w:rPr>
                <w:rFonts w:ascii="Times New Roman" w:hAnsi="Times New Roman" w:cs="Times New Roman"/>
                <w:b/>
                <w:bCs/>
                <w:sz w:val="24"/>
                <w:szCs w:val="24"/>
                <w:lang w:val="uk-UA"/>
              </w:rPr>
              <w:t xml:space="preserve">про що НКРЕКП </w:t>
            </w:r>
            <w:r w:rsidRPr="004E7D8A">
              <w:rPr>
                <w:rFonts w:ascii="Times New Roman" w:hAnsi="Times New Roman" w:cs="Times New Roman"/>
                <w:b/>
                <w:bCs/>
                <w:strike/>
                <w:sz w:val="24"/>
                <w:szCs w:val="24"/>
                <w:lang w:val="uk-UA"/>
              </w:rPr>
              <w:t>робить відповідний запис та</w:t>
            </w:r>
            <w:r w:rsidRPr="004E7D8A">
              <w:rPr>
                <w:rFonts w:ascii="Times New Roman" w:hAnsi="Times New Roman" w:cs="Times New Roman"/>
                <w:b/>
                <w:bCs/>
                <w:sz w:val="24"/>
                <w:szCs w:val="24"/>
                <w:lang w:val="uk-UA"/>
              </w:rPr>
              <w:t xml:space="preserve"> інформує уповноважену особу учасника оптового енергетичного ринку. </w:t>
            </w:r>
          </w:p>
          <w:p w:rsidR="00195A56" w:rsidRPr="004E7D8A" w:rsidRDefault="00195A56" w:rsidP="007916EE">
            <w:pPr>
              <w:shd w:val="clear" w:color="auto" w:fill="FFFFFF" w:themeFill="background1"/>
              <w:spacing w:after="0" w:line="240" w:lineRule="auto"/>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     </w:t>
            </w:r>
            <w:r w:rsidRPr="004E7D8A">
              <w:rPr>
                <w:rFonts w:ascii="Times New Roman" w:hAnsi="Times New Roman" w:cs="Times New Roman"/>
                <w:sz w:val="24"/>
                <w:szCs w:val="24"/>
                <w:lang w:val="uk-UA"/>
              </w:rPr>
              <w:t xml:space="preserve">Учасник оптового енергетичного ринку вважається зареєстрованим з моменту включення його у Реєстр та присвоєння йому ECRB коду, </w:t>
            </w:r>
            <w:r w:rsidRPr="004E7D8A">
              <w:rPr>
                <w:rFonts w:ascii="Times New Roman" w:hAnsi="Times New Roman" w:cs="Times New Roman"/>
                <w:b/>
                <w:bCs/>
                <w:sz w:val="24"/>
                <w:szCs w:val="24"/>
                <w:lang w:val="uk-UA"/>
              </w:rPr>
              <w:t>про що НКРЕКП публікує інформацію у відповідному розділі веб-сайту НКРЕКП у форматі , визначеному Додатком 2 Порядку , а учасник оптового ринку отримує статус реєстрації «підтверджена».</w:t>
            </w:r>
          </w:p>
          <w:p w:rsidR="00195A56" w:rsidRPr="004E7D8A"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4E7D8A">
              <w:rPr>
                <w:rFonts w:ascii="Times New Roman" w:hAnsi="Times New Roman" w:cs="Times New Roman"/>
                <w:sz w:val="24"/>
                <w:szCs w:val="24"/>
                <w:lang w:val="uk-UA"/>
              </w:rPr>
              <w:t xml:space="preserve">НКРЕКП інформує </w:t>
            </w:r>
            <w:r w:rsidRPr="004E7D8A">
              <w:rPr>
                <w:rFonts w:ascii="Times New Roman" w:hAnsi="Times New Roman" w:cs="Times New Roman"/>
                <w:b/>
                <w:bCs/>
                <w:sz w:val="24"/>
                <w:szCs w:val="24"/>
                <w:lang w:val="uk-UA"/>
              </w:rPr>
              <w:t>уповноваженого представника</w:t>
            </w:r>
            <w:r w:rsidRPr="004E7D8A">
              <w:rPr>
                <w:rFonts w:ascii="Times New Roman" w:hAnsi="Times New Roman" w:cs="Times New Roman"/>
                <w:sz w:val="24"/>
                <w:szCs w:val="24"/>
                <w:lang w:val="uk-UA"/>
              </w:rPr>
              <w:t xml:space="preserve"> учасника оптового енергетичного ринку про реєстрацію протягом 3 робочих днів з дня включення його до Реєстру та повідомляє про присвоєння ECRB коду.</w:t>
            </w:r>
          </w:p>
          <w:p w:rsidR="00195A56"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195A56" w:rsidRPr="009367A8" w:rsidRDefault="00195A56" w:rsidP="007916EE">
            <w:pPr>
              <w:spacing w:after="0" w:line="240" w:lineRule="auto"/>
              <w:jc w:val="both"/>
              <w:rPr>
                <w:rFonts w:ascii="Times New Roman" w:eastAsia="Times New Roman" w:hAnsi="Times New Roman" w:cs="Times New Roman"/>
                <w:b/>
                <w:sz w:val="24"/>
                <w:szCs w:val="24"/>
                <w:lang w:val="uk-UA"/>
              </w:rPr>
            </w:pPr>
            <w:r w:rsidRPr="009367A8">
              <w:rPr>
                <w:rFonts w:ascii="Times New Roman" w:eastAsia="Times New Roman" w:hAnsi="Times New Roman" w:cs="Times New Roman"/>
                <w:b/>
                <w:sz w:val="24"/>
                <w:szCs w:val="24"/>
                <w:lang w:val="uk-UA"/>
              </w:rPr>
              <w:t>АТ «Оператор ринку»</w:t>
            </w:r>
          </w:p>
          <w:p w:rsidR="00195A56" w:rsidRPr="009367A8" w:rsidRDefault="00195A56" w:rsidP="007916EE">
            <w:pPr>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r w:rsidRPr="009367A8">
              <w:rPr>
                <w:rFonts w:ascii="Times New Roman" w:eastAsia="Times New Roman" w:hAnsi="Times New Roman" w:cs="Times New Roman"/>
                <w:i/>
                <w:sz w:val="24"/>
                <w:szCs w:val="24"/>
                <w:u w:val="single"/>
                <w:lang w:val="uk-UA" w:eastAsia="ru-RU"/>
              </w:rPr>
              <w:t xml:space="preserve">Пропозиції:  </w:t>
            </w:r>
            <w:r w:rsidRPr="009367A8">
              <w:rPr>
                <w:rFonts w:ascii="Times New Roman" w:eastAsia="Times New Roman" w:hAnsi="Times New Roman" w:cs="Times New Roman"/>
                <w:b/>
                <w:sz w:val="24"/>
                <w:szCs w:val="24"/>
                <w:lang w:val="uk-UA" w:eastAsia="ru-RU"/>
              </w:rPr>
              <w:t>пункт 2.5 викласти в такій редакції:</w:t>
            </w:r>
          </w:p>
          <w:p w:rsidR="00195A56" w:rsidRPr="009367A8" w:rsidRDefault="00195A56" w:rsidP="007916EE">
            <w:pPr>
              <w:pStyle w:val="rvps2"/>
              <w:spacing w:before="0" w:beforeAutospacing="0" w:after="0" w:afterAutospacing="0"/>
              <w:jc w:val="both"/>
            </w:pPr>
            <w:r w:rsidRPr="009367A8">
              <w:rPr>
                <w:b/>
              </w:rPr>
              <w:t>2.</w:t>
            </w:r>
            <w:r>
              <w:rPr>
                <w:b/>
              </w:rPr>
              <w:t>5</w:t>
            </w:r>
            <w:r w:rsidRPr="009367A8">
              <w:rPr>
                <w:b/>
              </w:rPr>
              <w:t>.</w:t>
            </w:r>
            <w:r w:rsidRPr="009367A8">
              <w:t xml:space="preserve"> НКРЕКП протягом 10 робочих днів з дня отримання реєстраційної форми здійснює її розгляд щодо повноти та коректності заповнення, за результатом якого </w:t>
            </w:r>
            <w:r w:rsidRPr="009367A8">
              <w:rPr>
                <w:b/>
                <w:bCs/>
              </w:rPr>
              <w:t>приймає у встановленому порядку рішення про</w:t>
            </w:r>
            <w:r w:rsidRPr="009367A8">
              <w:t>:</w:t>
            </w:r>
          </w:p>
          <w:p w:rsidR="00195A56" w:rsidRPr="009367A8" w:rsidRDefault="00195A56" w:rsidP="007916EE">
            <w:pPr>
              <w:pStyle w:val="rvps2"/>
              <w:spacing w:before="0" w:beforeAutospacing="0" w:after="0" w:afterAutospacing="0"/>
              <w:jc w:val="both"/>
            </w:pPr>
            <w:r w:rsidRPr="009367A8">
              <w:rPr>
                <w:b/>
                <w:bCs/>
              </w:rPr>
              <w:t xml:space="preserve">реєстрацію </w:t>
            </w:r>
            <w:r w:rsidRPr="009367A8">
              <w:rPr>
                <w:bCs/>
              </w:rPr>
              <w:t>учасника оптового енергетичного ринку шляхом</w:t>
            </w:r>
            <w:r w:rsidRPr="009367A8">
              <w:rPr>
                <w:b/>
                <w:bCs/>
              </w:rPr>
              <w:t xml:space="preserve"> </w:t>
            </w:r>
            <w:r w:rsidRPr="009367A8">
              <w:t xml:space="preserve">включення </w:t>
            </w:r>
            <w:r w:rsidRPr="009367A8">
              <w:rPr>
                <w:b/>
                <w:bCs/>
              </w:rPr>
              <w:t>його</w:t>
            </w:r>
            <w:r w:rsidRPr="009367A8">
              <w:t xml:space="preserve"> </w:t>
            </w:r>
            <w:r w:rsidRPr="009367A8">
              <w:rPr>
                <w:b/>
              </w:rPr>
              <w:t>до</w:t>
            </w:r>
            <w:r w:rsidRPr="009367A8">
              <w:t xml:space="preserve"> Реєстру та присвоєння ECRB коду відповідно до алгоритму, наведеного у додатку </w:t>
            </w:r>
            <w:r w:rsidRPr="009367A8">
              <w:rPr>
                <w:b/>
                <w:bCs/>
              </w:rPr>
              <w:t>2</w:t>
            </w:r>
            <w:r w:rsidRPr="009367A8">
              <w:t xml:space="preserve"> до цього Порядку; або</w:t>
            </w:r>
          </w:p>
          <w:p w:rsidR="00195A56" w:rsidRPr="009367A8" w:rsidRDefault="00195A56" w:rsidP="007916EE">
            <w:pPr>
              <w:pStyle w:val="rvps2"/>
              <w:spacing w:before="0" w:beforeAutospacing="0" w:after="0" w:afterAutospacing="0"/>
              <w:jc w:val="both"/>
              <w:rPr>
                <w:b/>
                <w:strike/>
              </w:rPr>
            </w:pPr>
            <w:r w:rsidRPr="009367A8">
              <w:rPr>
                <w:b/>
                <w:strike/>
              </w:rPr>
              <w:lastRenderedPageBreak/>
              <w:t>повідомляє про необхідність надання НКРЕКП додаткової інформації/пояснень/підтвердних документів та/або виявлення некоректного заповнення реєстраційної форми; або</w:t>
            </w:r>
          </w:p>
          <w:p w:rsidR="00195A56" w:rsidRPr="009367A8" w:rsidRDefault="00195A56" w:rsidP="007916EE">
            <w:pPr>
              <w:pStyle w:val="rvps2"/>
              <w:spacing w:before="0" w:beforeAutospacing="0" w:after="0" w:afterAutospacing="0"/>
              <w:jc w:val="both"/>
            </w:pPr>
            <w:r w:rsidRPr="009367A8">
              <w:rPr>
                <w:b/>
                <w:bCs/>
              </w:rPr>
              <w:t>відмову</w:t>
            </w:r>
            <w:r w:rsidRPr="009367A8">
              <w:t xml:space="preserve"> у реєстрації. </w:t>
            </w:r>
          </w:p>
          <w:p w:rsidR="00195A56" w:rsidRPr="009367A8" w:rsidRDefault="00195A56" w:rsidP="007916EE">
            <w:pPr>
              <w:pStyle w:val="rvps2"/>
              <w:spacing w:before="0" w:beforeAutospacing="0" w:after="0" w:afterAutospacing="0"/>
              <w:jc w:val="both"/>
              <w:rPr>
                <w:b/>
                <w:bCs/>
                <w:strike/>
              </w:rPr>
            </w:pPr>
            <w:r w:rsidRPr="009367A8">
              <w:rPr>
                <w:b/>
                <w:bCs/>
                <w:strike/>
              </w:rPr>
              <w:t>До забезпечення функціонування Реєстру строки, передбачені цим пунктом, не застосовуються.</w:t>
            </w:r>
          </w:p>
          <w:p w:rsidR="00195A56" w:rsidRPr="009367A8" w:rsidRDefault="00195A56" w:rsidP="007916EE">
            <w:pPr>
              <w:pStyle w:val="rvps2"/>
              <w:spacing w:before="0" w:beforeAutospacing="0" w:after="0" w:afterAutospacing="0"/>
              <w:jc w:val="both"/>
            </w:pPr>
            <w:r w:rsidRPr="009367A8">
              <w:t xml:space="preserve">Учасник оптового енергетичного ринку вважається зареєстрованим </w:t>
            </w:r>
            <w:r w:rsidRPr="009367A8">
              <w:rPr>
                <w:b/>
                <w:bCs/>
              </w:rPr>
              <w:t xml:space="preserve">з дати прийняття НКРЕКП рішення про </w:t>
            </w:r>
            <w:r w:rsidRPr="009367A8">
              <w:t>включення його</w:t>
            </w:r>
            <w:r w:rsidRPr="009367A8">
              <w:rPr>
                <w:b/>
                <w:bCs/>
              </w:rPr>
              <w:t xml:space="preserve"> до Реєстру</w:t>
            </w:r>
            <w:r w:rsidRPr="009367A8">
              <w:t xml:space="preserve"> та присвоєння </w:t>
            </w:r>
            <w:r w:rsidRPr="009367A8">
              <w:rPr>
                <w:b/>
                <w:bCs/>
                <w:strike/>
              </w:rPr>
              <w:t>йому</w:t>
            </w:r>
            <w:r w:rsidRPr="009367A8">
              <w:t xml:space="preserve"> ECRB коду.</w:t>
            </w:r>
          </w:p>
          <w:p w:rsidR="00195A56" w:rsidRPr="009367A8" w:rsidRDefault="00195A56" w:rsidP="007916EE">
            <w:pPr>
              <w:pStyle w:val="rvps2"/>
              <w:spacing w:before="0" w:beforeAutospacing="0" w:after="0" w:afterAutospacing="0"/>
              <w:jc w:val="both"/>
              <w:rPr>
                <w:b/>
                <w:bCs/>
              </w:rPr>
            </w:pPr>
            <w:r w:rsidRPr="009367A8">
              <w:rPr>
                <w:b/>
              </w:rPr>
              <w:t>НКРЕКП протягом 3 робочих днів з</w:t>
            </w:r>
            <w:r w:rsidRPr="009367A8">
              <w:rPr>
                <w:b/>
                <w:bCs/>
              </w:rPr>
              <w:t xml:space="preserve"> дати прийняття рішення про</w:t>
            </w:r>
            <w:r w:rsidRPr="009367A8">
              <w:rPr>
                <w:b/>
                <w:lang w:eastAsia="ru-RU"/>
              </w:rPr>
              <w:t xml:space="preserve"> </w:t>
            </w:r>
            <w:r w:rsidRPr="009367A8">
              <w:rPr>
                <w:b/>
                <w:bCs/>
              </w:rPr>
              <w:t>реєстрацію учасника оптового енергетичного ринку інформує про це:</w:t>
            </w:r>
          </w:p>
          <w:p w:rsidR="00195A56" w:rsidRPr="009367A8" w:rsidRDefault="00195A56" w:rsidP="007916EE">
            <w:pPr>
              <w:pStyle w:val="rvps2"/>
              <w:spacing w:before="0" w:beforeAutospacing="0" w:after="0" w:afterAutospacing="0"/>
              <w:jc w:val="both"/>
              <w:rPr>
                <w:b/>
                <w:lang w:eastAsia="ru-RU"/>
              </w:rPr>
            </w:pPr>
            <w:r w:rsidRPr="009367A8">
              <w:rPr>
                <w:b/>
              </w:rPr>
              <w:t xml:space="preserve">- учасника оптового енергетичного ринку </w:t>
            </w:r>
            <w:r w:rsidRPr="009367A8">
              <w:rPr>
                <w:b/>
                <w:lang w:eastAsia="ru-RU"/>
              </w:rPr>
              <w:t>у спосіб, визначений пунктом 1.6 цього Порядку;</w:t>
            </w:r>
          </w:p>
          <w:p w:rsidR="00195A56" w:rsidRPr="009367A8" w:rsidRDefault="00195A56" w:rsidP="007916EE">
            <w:pPr>
              <w:pStyle w:val="11"/>
              <w:ind w:left="0"/>
              <w:jc w:val="both"/>
              <w:rPr>
                <w:b/>
                <w:sz w:val="24"/>
                <w:szCs w:val="24"/>
              </w:rPr>
            </w:pPr>
            <w:r w:rsidRPr="009367A8">
              <w:rPr>
                <w:b/>
                <w:sz w:val="24"/>
                <w:szCs w:val="24"/>
              </w:rPr>
              <w:t>- оператора системи передачі, оператора ринку, оператора газотранспортної системи, оператора газосховища, шляхом направлення відповідного рішення на їхні офіційні електронні адреси;</w:t>
            </w:r>
          </w:p>
          <w:p w:rsidR="00195A56" w:rsidRPr="009367A8"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367A8">
              <w:rPr>
                <w:rFonts w:ascii="Times New Roman" w:hAnsi="Times New Roman" w:cs="Times New Roman"/>
                <w:b/>
                <w:sz w:val="24"/>
                <w:szCs w:val="24"/>
                <w:lang w:val="uk-UA" w:eastAsia="ru-RU"/>
              </w:rPr>
              <w:t>- на своєму вебсайті</w:t>
            </w:r>
            <w:r w:rsidRPr="009367A8">
              <w:rPr>
                <w:rFonts w:ascii="Times New Roman" w:hAnsi="Times New Roman" w:cs="Times New Roman"/>
                <w:b/>
                <w:sz w:val="24"/>
                <w:szCs w:val="24"/>
                <w:lang w:val="uk-UA"/>
              </w:rPr>
              <w:t>.</w:t>
            </w:r>
          </w:p>
          <w:p w:rsidR="00195A56" w:rsidRPr="009367A8"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367A8">
              <w:rPr>
                <w:rFonts w:ascii="Times New Roman" w:eastAsia="Times New Roman" w:hAnsi="Times New Roman" w:cs="Times New Roman"/>
                <w:i/>
                <w:sz w:val="24"/>
                <w:szCs w:val="24"/>
                <w:u w:val="single"/>
                <w:lang w:val="uk-UA" w:eastAsia="ru-RU"/>
              </w:rPr>
              <w:t>Обґрунтування</w:t>
            </w:r>
            <w:r w:rsidRPr="009367A8">
              <w:rPr>
                <w:rFonts w:ascii="Times New Roman" w:eastAsia="Times New Roman" w:hAnsi="Times New Roman" w:cs="Times New Roman"/>
                <w:sz w:val="24"/>
                <w:szCs w:val="24"/>
                <w:lang w:val="uk-UA" w:eastAsia="ru-RU"/>
              </w:rPr>
              <w:t>:</w:t>
            </w:r>
          </w:p>
          <w:p w:rsidR="00195A56" w:rsidRPr="009367A8" w:rsidRDefault="00195A56" w:rsidP="007916EE">
            <w:pPr>
              <w:pStyle w:val="rvps2"/>
              <w:spacing w:before="0" w:beforeAutospacing="0" w:after="0" w:afterAutospacing="0"/>
              <w:jc w:val="both"/>
              <w:rPr>
                <w:lang w:eastAsia="en-US"/>
              </w:rPr>
            </w:pPr>
            <w:r w:rsidRPr="009367A8">
              <w:rPr>
                <w:lang w:eastAsia="en-US"/>
              </w:rPr>
              <w:t>Положення п.2.9 цього проєкту Порядку пропонуємо перенести у цей пункт, щоб уникнути повторів та неоднозначного трактування.</w:t>
            </w:r>
          </w:p>
          <w:p w:rsidR="00195A56" w:rsidRPr="009367A8" w:rsidRDefault="00195A56" w:rsidP="007916EE">
            <w:pPr>
              <w:pStyle w:val="rvps2"/>
              <w:spacing w:before="0" w:beforeAutospacing="0" w:after="0" w:afterAutospacing="0"/>
              <w:jc w:val="both"/>
            </w:pPr>
            <w:r w:rsidRPr="009367A8">
              <w:t>Нумерація додатків повинна наводитися у порядку їх згадування у тексті.</w:t>
            </w:r>
          </w:p>
          <w:p w:rsidR="00195A56" w:rsidRPr="009367A8" w:rsidRDefault="00195A56" w:rsidP="007916EE">
            <w:pPr>
              <w:pStyle w:val="rvps2"/>
              <w:spacing w:before="0" w:beforeAutospacing="0" w:after="0" w:afterAutospacing="0"/>
              <w:jc w:val="both"/>
              <w:rPr>
                <w:lang w:eastAsia="en-US"/>
              </w:rPr>
            </w:pPr>
            <w:r w:rsidRPr="009367A8">
              <w:rPr>
                <w:lang w:eastAsia="en-US"/>
              </w:rPr>
              <w:t>Тимчасову норму, якщо це потрібно, пропонуємо перенести у текст постанови.</w:t>
            </w:r>
          </w:p>
          <w:p w:rsidR="00195A56" w:rsidRPr="009367A8" w:rsidRDefault="00195A56" w:rsidP="007916EE">
            <w:pPr>
              <w:pStyle w:val="rvps2"/>
              <w:spacing w:before="0" w:beforeAutospacing="0" w:after="0" w:afterAutospacing="0"/>
              <w:jc w:val="both"/>
              <w:rPr>
                <w:lang w:eastAsia="en-US"/>
              </w:rPr>
            </w:pPr>
            <w:r w:rsidRPr="009367A8">
              <w:rPr>
                <w:lang w:eastAsia="en-US"/>
              </w:rPr>
              <w:t xml:space="preserve">Пропонуємо видалити умову щодо надання додаткової інформації та можливості уточнення  некоректно заповненої реєстраційної форми, оскільки це суперечить положенню п.2.7 цього проєкту Порядку, яке передбачає відмову у випадку надання неповної або некоректно </w:t>
            </w:r>
            <w:r w:rsidRPr="009367A8">
              <w:rPr>
                <w:lang w:eastAsia="en-US"/>
              </w:rPr>
              <w:lastRenderedPageBreak/>
              <w:t xml:space="preserve">заповненої реєстраційної форми, та надає Регулятору дискреційні повноваження. </w:t>
            </w:r>
          </w:p>
          <w:p w:rsidR="00195A56" w:rsidRPr="009367A8" w:rsidRDefault="00195A56" w:rsidP="007916EE">
            <w:pPr>
              <w:pStyle w:val="rvps2"/>
              <w:spacing w:before="0" w:beforeAutospacing="0" w:after="0" w:afterAutospacing="0"/>
              <w:jc w:val="both"/>
              <w:rPr>
                <w:lang w:eastAsia="en-US"/>
              </w:rPr>
            </w:pPr>
            <w:r w:rsidRPr="009367A8">
              <w:rPr>
                <w:lang w:eastAsia="en-US"/>
              </w:rPr>
              <w:t>Також, пропонуємо уточнити дату, з якої реєстрація набуває чинності,</w:t>
            </w:r>
            <w:r w:rsidRPr="009367A8">
              <w:t xml:space="preserve"> </w:t>
            </w:r>
            <w:r w:rsidRPr="009367A8">
              <w:rPr>
                <w:lang w:eastAsia="en-US"/>
              </w:rPr>
              <w:t>оскільки це важливо для ринку електричної енергії, на якому операції щодо доби постачання можуть проводитися «на добу наперед».</w:t>
            </w:r>
          </w:p>
          <w:p w:rsidR="00195A56" w:rsidRPr="009367A8" w:rsidRDefault="00195A56" w:rsidP="007916EE">
            <w:pPr>
              <w:pStyle w:val="rvps2"/>
              <w:spacing w:before="0" w:beforeAutospacing="0" w:after="0" w:afterAutospacing="0"/>
              <w:jc w:val="both"/>
              <w:rPr>
                <w:lang w:eastAsia="en-US"/>
              </w:rPr>
            </w:pPr>
            <w:r w:rsidRPr="009367A8">
              <w:rPr>
                <w:lang w:eastAsia="en-US"/>
              </w:rPr>
              <w:t xml:space="preserve">Оскільки Реєстр призначений для забезпечення звітування про операції учасників оптового енергетичного ринку, вважаємо, що інформацію про зміни у Реєстрі повинні отримувати також  оператор системи передачі, оператор ринку, оператор газотранспортної системи, оператор газосховища, що є особами, які </w:t>
            </w:r>
            <w:proofErr w:type="spellStart"/>
            <w:r w:rsidRPr="009367A8">
              <w:rPr>
                <w:lang w:eastAsia="en-US"/>
              </w:rPr>
              <w:t>професійно</w:t>
            </w:r>
            <w:proofErr w:type="spellEnd"/>
            <w:r w:rsidRPr="009367A8">
              <w:rPr>
                <w:lang w:eastAsia="en-US"/>
              </w:rPr>
              <w:t xml:space="preserve"> організовують операції з оптовими енергетичними</w:t>
            </w:r>
            <w:r w:rsidRPr="009367A8">
              <w:rPr>
                <w:u w:val="single"/>
              </w:rPr>
              <w:t xml:space="preserve"> </w:t>
            </w:r>
            <w:r w:rsidRPr="009367A8">
              <w:rPr>
                <w:lang w:eastAsia="en-US"/>
              </w:rPr>
              <w:t>продуктами та виконують функції адміністраторів передачі даних.</w:t>
            </w:r>
          </w:p>
          <w:p w:rsidR="00195A56" w:rsidRPr="006B6500" w:rsidRDefault="00195A56" w:rsidP="007916EE">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tc>
        <w:tc>
          <w:tcPr>
            <w:tcW w:w="1163" w:type="pct"/>
            <w:vMerge w:val="restart"/>
            <w:tcBorders>
              <w:top w:val="single" w:sz="6" w:space="0" w:color="000000"/>
              <w:left w:val="single" w:sz="6" w:space="0" w:color="000000"/>
              <w:right w:val="single" w:sz="6" w:space="0" w:color="000000"/>
            </w:tcBorders>
          </w:tcPr>
          <w:p w:rsidR="00195A56" w:rsidRPr="00F15DCA" w:rsidRDefault="00195A56" w:rsidP="00F15DCA">
            <w:pPr>
              <w:spacing w:after="0" w:line="240" w:lineRule="auto"/>
              <w:jc w:val="both"/>
              <w:rPr>
                <w:rFonts w:ascii="Times New Roman" w:eastAsia="Times New Roman" w:hAnsi="Times New Roman" w:cs="Times New Roman"/>
                <w:b/>
                <w:sz w:val="24"/>
                <w:szCs w:val="24"/>
                <w:lang w:val="uk-UA" w:eastAsia="ru-RU"/>
              </w:rPr>
            </w:pPr>
            <w:r w:rsidRPr="00F15DCA">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F15DCA" w:rsidRPr="00F15DCA" w:rsidRDefault="00195A56" w:rsidP="00F15DCA">
            <w:pPr>
              <w:shd w:val="clear" w:color="auto" w:fill="FFFFFF" w:themeFill="background1"/>
              <w:spacing w:after="0" w:line="240" w:lineRule="auto"/>
              <w:jc w:val="both"/>
              <w:rPr>
                <w:rFonts w:ascii="Times New Roman" w:hAnsi="Times New Roman" w:cs="Times New Roman"/>
                <w:sz w:val="24"/>
                <w:szCs w:val="24"/>
                <w:lang w:val="uk-UA"/>
              </w:rPr>
            </w:pPr>
            <w:r w:rsidRPr="00F15DCA">
              <w:rPr>
                <w:rFonts w:ascii="Times New Roman" w:eastAsia="Times New Roman" w:hAnsi="Times New Roman" w:cs="Times New Roman"/>
                <w:b/>
                <w:sz w:val="24"/>
                <w:szCs w:val="24"/>
                <w:lang w:val="uk-UA" w:eastAsia="ru-RU"/>
              </w:rPr>
              <w:t>«</w:t>
            </w:r>
            <w:r w:rsidR="00F15DCA" w:rsidRPr="00F15DCA">
              <w:rPr>
                <w:rFonts w:ascii="Times New Roman" w:hAnsi="Times New Roman" w:cs="Times New Roman"/>
                <w:sz w:val="24"/>
                <w:szCs w:val="24"/>
                <w:lang w:val="uk-UA"/>
              </w:rPr>
              <w:t xml:space="preserve">2.5. НКРЕКП здійснює розгляд реєстраційної форми щодо повноти та коректності її заповнення, </w:t>
            </w:r>
            <w:r w:rsidR="00F15DCA" w:rsidRPr="00F15DCA">
              <w:rPr>
                <w:rFonts w:ascii="Times New Roman" w:hAnsi="Times New Roman" w:cs="Times New Roman"/>
                <w:b/>
                <w:sz w:val="24"/>
                <w:szCs w:val="24"/>
                <w:lang w:val="uk-UA"/>
              </w:rPr>
              <w:t>відповідності наданої у реєстраційній формі інформації відомостям з державних електронних реєстрів.</w:t>
            </w:r>
          </w:p>
          <w:p w:rsidR="00F15DCA" w:rsidRPr="00F15DCA" w:rsidRDefault="00F15DCA" w:rsidP="00F15DCA">
            <w:pPr>
              <w:shd w:val="clear" w:color="auto" w:fill="FFFFFF" w:themeFill="background1"/>
              <w:spacing w:after="0" w:line="240" w:lineRule="auto"/>
              <w:ind w:firstLine="567"/>
              <w:jc w:val="both"/>
              <w:rPr>
                <w:rFonts w:ascii="Times New Roman" w:hAnsi="Times New Roman" w:cs="Times New Roman"/>
                <w:b/>
                <w:sz w:val="24"/>
                <w:szCs w:val="24"/>
                <w:lang w:val="uk-UA"/>
              </w:rPr>
            </w:pP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 xml:space="preserve">2.6. У разі відсутності підстав для відмови у реєстрації НКРЕКП протягом 10 робочих днів з дня отримання реєстраційної форми реєструє Учасника шляхом присвоєння йому ECRB коду відповідно до алгоритму, </w:t>
            </w:r>
            <w:r w:rsidRPr="00F15DCA">
              <w:rPr>
                <w:rFonts w:ascii="Times New Roman" w:hAnsi="Times New Roman" w:cs="Times New Roman"/>
                <w:b/>
                <w:sz w:val="24"/>
                <w:szCs w:val="24"/>
                <w:lang w:val="uk-UA"/>
              </w:rPr>
              <w:lastRenderedPageBreak/>
              <w:t xml:space="preserve">наведеного у додатку </w:t>
            </w:r>
            <w:r w:rsidR="00814AE5">
              <w:rPr>
                <w:rFonts w:ascii="Times New Roman" w:hAnsi="Times New Roman" w:cs="Times New Roman"/>
                <w:b/>
                <w:sz w:val="24"/>
                <w:szCs w:val="24"/>
                <w:lang w:val="uk-UA"/>
              </w:rPr>
              <w:t>2</w:t>
            </w:r>
            <w:r w:rsidRPr="00F15DCA">
              <w:rPr>
                <w:rFonts w:ascii="Times New Roman" w:hAnsi="Times New Roman" w:cs="Times New Roman"/>
                <w:b/>
                <w:sz w:val="24"/>
                <w:szCs w:val="24"/>
                <w:lang w:val="uk-UA"/>
              </w:rPr>
              <w:t xml:space="preserve"> до цього Порядку та внесення відповідного запису щодо Учасника до Реєстру.</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Учасник вважається зареєстрованим з моменту оприлюднення на офіційному вебсайті НКРЕКП Реєстру із відповідним записом щодо Учасника.</w:t>
            </w:r>
          </w:p>
          <w:p w:rsidR="00F15DCA" w:rsidRPr="00F15DCA" w:rsidRDefault="00F15DCA" w:rsidP="00F15DCA">
            <w:pPr>
              <w:shd w:val="clear" w:color="auto" w:fill="FFFFFF" w:themeFill="background1"/>
              <w:spacing w:after="0" w:line="240" w:lineRule="auto"/>
              <w:ind w:firstLine="567"/>
              <w:jc w:val="both"/>
              <w:rPr>
                <w:rFonts w:ascii="Times New Roman" w:hAnsi="Times New Roman" w:cs="Times New Roman"/>
                <w:sz w:val="24"/>
                <w:szCs w:val="24"/>
                <w:lang w:val="uk-UA"/>
              </w:rPr>
            </w:pP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2.7. Підставою для відмови у реєстрації є наявність однієї із таких підстав:</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 xml:space="preserve">1) подання реєстраційної форми особою, у якої </w:t>
            </w:r>
            <w:proofErr w:type="spellStart"/>
            <w:r w:rsidRPr="00F15DCA">
              <w:rPr>
                <w:rFonts w:ascii="Times New Roman" w:hAnsi="Times New Roman" w:cs="Times New Roman"/>
                <w:b/>
                <w:sz w:val="24"/>
                <w:szCs w:val="24"/>
                <w:lang w:val="uk-UA"/>
              </w:rPr>
              <w:t>непідтверджено</w:t>
            </w:r>
            <w:proofErr w:type="spellEnd"/>
            <w:r w:rsidRPr="00F15DCA">
              <w:rPr>
                <w:rFonts w:ascii="Times New Roman" w:hAnsi="Times New Roman" w:cs="Times New Roman"/>
                <w:b/>
                <w:sz w:val="24"/>
                <w:szCs w:val="24"/>
                <w:lang w:val="uk-UA"/>
              </w:rPr>
              <w:t xml:space="preserve"> або немає на це повноважень;</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2) невідповідність інформації в поданій реєстраційній формі відомостям з державних електронних реєстрів (щодо найменування, місцезнаходження суб’єкта господарювання, його ідентифікаційного коду або  РНОКПП);</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 xml:space="preserve">3) неповне та/або некоректне заповнення тих відомостей, обов’язковість заповнення яких визначено реєстраційною формою; </w:t>
            </w: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lastRenderedPageBreak/>
              <w:t>4) наявність інформації про здійснення контролю за діяльністю суб'єкта господарювання у значенні, наведеному у </w:t>
            </w:r>
            <w:hyperlink r:id="rId22" w:anchor="n10" w:tgtFrame="_blank" w:history="1">
              <w:r w:rsidRPr="00F15DCA">
                <w:rPr>
                  <w:rFonts w:ascii="Times New Roman" w:hAnsi="Times New Roman" w:cs="Times New Roman"/>
                  <w:b/>
                  <w:sz w:val="24"/>
                  <w:szCs w:val="24"/>
                  <w:lang w:val="uk-UA"/>
                </w:rPr>
                <w:t>статті 1</w:t>
              </w:r>
            </w:hyperlink>
            <w:r w:rsidRPr="00F15DCA">
              <w:rPr>
                <w:rFonts w:ascii="Times New Roman" w:hAnsi="Times New Roman" w:cs="Times New Roman"/>
                <w:b/>
                <w:sz w:val="24"/>
                <w:szCs w:val="24"/>
                <w:lang w:val="uk-UA"/>
              </w:rPr>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23" w:anchor="n138" w:tgtFrame="_blank" w:history="1">
              <w:r w:rsidRPr="00F15DCA">
                <w:rPr>
                  <w:rFonts w:ascii="Times New Roman" w:hAnsi="Times New Roman" w:cs="Times New Roman"/>
                  <w:b/>
                  <w:sz w:val="24"/>
                  <w:szCs w:val="24"/>
                  <w:lang w:val="uk-UA"/>
                </w:rPr>
                <w:t>статті 1</w:t>
              </w:r>
            </w:hyperlink>
            <w:r w:rsidRPr="00F15DCA">
              <w:rPr>
                <w:rFonts w:ascii="Times New Roman" w:hAnsi="Times New Roman" w:cs="Times New Roman"/>
                <w:b/>
                <w:sz w:val="24"/>
                <w:szCs w:val="24"/>
                <w:lang w:val="uk-UA"/>
              </w:rPr>
              <w:t> Закону України «Про оборону України».</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bookmarkStart w:id="49" w:name="_Hlk143267887"/>
            <w:r w:rsidRPr="00F15DCA">
              <w:rPr>
                <w:rFonts w:ascii="Times New Roman" w:hAnsi="Times New Roman" w:cs="Times New Roman"/>
                <w:b/>
                <w:sz w:val="24"/>
                <w:szCs w:val="24"/>
                <w:lang w:val="uk-UA"/>
              </w:rPr>
              <w:t>У разі наявності підстав для відмови у реєстрації НКРЕКП протягом 10 робочих днів з дня отримання реєстраційної форми приймає рішення про відмову у реєстрації</w:t>
            </w:r>
            <w:r w:rsidRPr="00F15DCA">
              <w:rPr>
                <w:rFonts w:ascii="Times New Roman" w:hAnsi="Times New Roman" w:cs="Times New Roman"/>
                <w:sz w:val="24"/>
                <w:szCs w:val="24"/>
                <w:lang w:val="uk-UA"/>
              </w:rPr>
              <w:t xml:space="preserve"> </w:t>
            </w:r>
            <w:r w:rsidRPr="00F15DCA">
              <w:rPr>
                <w:rFonts w:ascii="Times New Roman" w:hAnsi="Times New Roman" w:cs="Times New Roman"/>
                <w:b/>
                <w:sz w:val="24"/>
                <w:szCs w:val="24"/>
                <w:lang w:val="uk-UA"/>
              </w:rPr>
              <w:t>із зазначенням підстав щодо відмови у реєстрації.</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НКРЕКП протягом 3 робочих днів повідомляє Учасника про прийняте рішення.</w:t>
            </w:r>
          </w:p>
          <w:p w:rsidR="00F15DCA" w:rsidRPr="00F15DCA" w:rsidRDefault="00F15DCA" w:rsidP="00F15DCA">
            <w:pPr>
              <w:shd w:val="clear" w:color="auto" w:fill="FFFFFF" w:themeFill="background1"/>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Рішення про відмову у реєстрації може бути оскаржено у судовому порядку.</w:t>
            </w:r>
          </w:p>
          <w:bookmarkEnd w:id="49"/>
          <w:p w:rsidR="00F15DCA" w:rsidRPr="00F15DCA" w:rsidRDefault="00F15DCA" w:rsidP="00F15DCA">
            <w:pPr>
              <w:spacing w:after="0" w:line="240" w:lineRule="auto"/>
              <w:ind w:firstLine="567"/>
              <w:jc w:val="both"/>
              <w:rPr>
                <w:rFonts w:ascii="Times New Roman" w:hAnsi="Times New Roman" w:cs="Times New Roman"/>
                <w:b/>
                <w:strike/>
                <w:sz w:val="24"/>
                <w:szCs w:val="24"/>
                <w:lang w:val="uk-UA"/>
              </w:rPr>
            </w:pPr>
          </w:p>
          <w:p w:rsidR="00195A56" w:rsidRPr="00F15DCA" w:rsidRDefault="00F15DCA" w:rsidP="00F15DCA">
            <w:pPr>
              <w:spacing w:after="0" w:line="240" w:lineRule="auto"/>
              <w:jc w:val="both"/>
              <w:rPr>
                <w:rFonts w:ascii="Times New Roman" w:eastAsia="Times New Roman" w:hAnsi="Times New Roman" w:cs="Times New Roman"/>
                <w:sz w:val="24"/>
                <w:szCs w:val="24"/>
                <w:lang w:val="uk-UA" w:eastAsia="ru-RU"/>
              </w:rPr>
            </w:pPr>
            <w:r w:rsidRPr="00F15DCA">
              <w:rPr>
                <w:rFonts w:ascii="Times New Roman" w:hAnsi="Times New Roman" w:cs="Times New Roman"/>
                <w:sz w:val="24"/>
                <w:szCs w:val="24"/>
                <w:lang w:val="uk-UA"/>
              </w:rPr>
              <w:t xml:space="preserve">2.8. Після усунення причин відмови у реєстрації учасник оптового енергетичного ринку </w:t>
            </w:r>
            <w:r w:rsidRPr="00F15DCA">
              <w:rPr>
                <w:rFonts w:ascii="Times New Roman" w:hAnsi="Times New Roman" w:cs="Times New Roman"/>
                <w:sz w:val="24"/>
                <w:szCs w:val="24"/>
                <w:lang w:val="uk-UA"/>
              </w:rPr>
              <w:lastRenderedPageBreak/>
              <w:t xml:space="preserve">може повторно надіслати реєстраційну форму відповідно до </w:t>
            </w:r>
            <w:r w:rsidRPr="00F15DCA">
              <w:rPr>
                <w:rFonts w:ascii="Times New Roman" w:hAnsi="Times New Roman" w:cs="Times New Roman"/>
                <w:b/>
                <w:sz w:val="24"/>
                <w:szCs w:val="24"/>
                <w:lang w:val="uk-UA"/>
              </w:rPr>
              <w:t>пунктів 2.2 – 2.3</w:t>
            </w:r>
            <w:r w:rsidRPr="00F15DCA">
              <w:rPr>
                <w:rFonts w:ascii="Times New Roman" w:hAnsi="Times New Roman" w:cs="Times New Roman"/>
                <w:sz w:val="24"/>
                <w:szCs w:val="24"/>
                <w:lang w:val="uk-UA"/>
              </w:rPr>
              <w:t xml:space="preserve"> цієї глави.</w:t>
            </w:r>
            <w:r w:rsidR="00195A56" w:rsidRPr="00F15DCA">
              <w:rPr>
                <w:rFonts w:ascii="Times New Roman" w:eastAsia="Times New Roman" w:hAnsi="Times New Roman" w:cs="Times New Roman"/>
                <w:b/>
                <w:sz w:val="24"/>
                <w:szCs w:val="24"/>
                <w:lang w:val="uk-UA" w:eastAsia="ru-RU"/>
              </w:rPr>
              <w:t>»</w:t>
            </w:r>
          </w:p>
        </w:tc>
      </w:tr>
      <w:tr w:rsidR="00195A56"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2.6. Учасник оптового енергетичного ринку не пізніше 5 робочих днів з дня отримання повідомлення НКРЕКП про необхідність надання НКРЕКП</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додаткової інформації/</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 xml:space="preserve">пояснень/підтвердних документів та/або виявлення некоректного заповнення реєстраційної форми зобов’язаний надати необхідну інформацію/пояснення/документи та/або </w:t>
            </w:r>
            <w:proofErr w:type="spellStart"/>
            <w:r w:rsidRPr="00D62649">
              <w:rPr>
                <w:rFonts w:ascii="Times New Roman" w:hAnsi="Times New Roman" w:cs="Times New Roman"/>
                <w:sz w:val="24"/>
                <w:szCs w:val="24"/>
                <w:lang w:val="uk-UA"/>
              </w:rPr>
              <w:t>коректно</w:t>
            </w:r>
            <w:proofErr w:type="spellEnd"/>
            <w:r w:rsidRPr="00D62649">
              <w:rPr>
                <w:rFonts w:ascii="Times New Roman" w:hAnsi="Times New Roman" w:cs="Times New Roman"/>
                <w:sz w:val="24"/>
                <w:szCs w:val="24"/>
                <w:lang w:val="uk-UA"/>
              </w:rPr>
              <w:t xml:space="preserve"> заповнити реєстраційну форму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«p7s». </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НКРЕКП протягом 5 робочих днів з дня отримання від учасника оптового енергетичного </w:t>
            </w:r>
            <w:r w:rsidRPr="00D62649">
              <w:rPr>
                <w:rFonts w:ascii="Times New Roman" w:hAnsi="Times New Roman" w:cs="Times New Roman"/>
                <w:sz w:val="24"/>
                <w:szCs w:val="24"/>
                <w:lang w:val="uk-UA"/>
              </w:rPr>
              <w:lastRenderedPageBreak/>
              <w:t>ринку</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додаткової інформації</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/пояснень</w:t>
            </w: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/підтвердних документів та/або виправленої реєстраційної форми реєструє учасника оптового енергетичного ринку або відмовляє у реєстрації.</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195A56" w:rsidRDefault="00195A56" w:rsidP="007916EE">
            <w:pPr>
              <w:spacing w:after="0" w:line="240" w:lineRule="auto"/>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АТ «Оператор ринку»</w:t>
            </w:r>
          </w:p>
          <w:p w:rsidR="00195A56" w:rsidRPr="00F46606" w:rsidRDefault="00195A56" w:rsidP="007916EE">
            <w:pPr>
              <w:spacing w:after="0" w:line="240" w:lineRule="auto"/>
              <w:jc w:val="both"/>
              <w:rPr>
                <w:rFonts w:ascii="Times New Roman" w:eastAsia="Times New Roman" w:hAnsi="Times New Roman" w:cs="Times New Roman"/>
                <w:b/>
                <w:sz w:val="24"/>
                <w:szCs w:val="24"/>
                <w:lang w:val="uk-UA" w:eastAsia="ru-RU"/>
              </w:rPr>
            </w:pPr>
            <w:r w:rsidRPr="00F46606">
              <w:rPr>
                <w:rFonts w:ascii="Times New Roman" w:eastAsia="Times New Roman" w:hAnsi="Times New Roman" w:cs="Times New Roman"/>
                <w:i/>
                <w:sz w:val="24"/>
                <w:szCs w:val="24"/>
                <w:u w:val="single"/>
                <w:lang w:val="uk-UA" w:eastAsia="ru-RU"/>
              </w:rPr>
              <w:t>Пропозиції</w:t>
            </w:r>
            <w:r w:rsidRPr="00F46606">
              <w:rPr>
                <w:rFonts w:ascii="Times New Roman" w:eastAsia="Times New Roman" w:hAnsi="Times New Roman" w:cs="Times New Roman"/>
                <w:sz w:val="24"/>
                <w:szCs w:val="24"/>
                <w:lang w:val="uk-UA" w:eastAsia="ru-RU"/>
              </w:rPr>
              <w:t xml:space="preserve">: </w:t>
            </w:r>
            <w:r w:rsidRPr="00F46606">
              <w:rPr>
                <w:rFonts w:ascii="Times New Roman" w:eastAsia="Times New Roman" w:hAnsi="Times New Roman" w:cs="Times New Roman"/>
                <w:b/>
                <w:sz w:val="24"/>
                <w:szCs w:val="24"/>
                <w:lang w:val="uk-UA" w:eastAsia="ru-RU"/>
              </w:rPr>
              <w:t>пункт 2.6 виключити</w:t>
            </w:r>
          </w:p>
          <w:p w:rsidR="00195A56" w:rsidRPr="00F46606" w:rsidRDefault="00195A56" w:rsidP="007916EE">
            <w:pPr>
              <w:spacing w:after="0" w:line="240" w:lineRule="auto"/>
              <w:jc w:val="both"/>
              <w:rPr>
                <w:rFonts w:ascii="Times New Roman" w:eastAsia="Times New Roman" w:hAnsi="Times New Roman" w:cs="Times New Roman"/>
                <w:sz w:val="24"/>
                <w:szCs w:val="24"/>
                <w:lang w:val="uk-UA" w:eastAsia="ru-RU"/>
              </w:rPr>
            </w:pPr>
            <w:r w:rsidRPr="00F46606">
              <w:rPr>
                <w:rFonts w:ascii="Times New Roman" w:eastAsia="Times New Roman" w:hAnsi="Times New Roman" w:cs="Times New Roman"/>
                <w:i/>
                <w:sz w:val="24"/>
                <w:szCs w:val="24"/>
                <w:u w:val="single"/>
                <w:lang w:val="uk-UA" w:eastAsia="ru-RU"/>
              </w:rPr>
              <w:t>Обґрунтування</w:t>
            </w:r>
            <w:r w:rsidRPr="00F4660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З урахуванням пропозицій до пункту 2.5</w:t>
            </w:r>
          </w:p>
          <w:p w:rsidR="00195A56" w:rsidRDefault="00195A56" w:rsidP="007916EE">
            <w:pPr>
              <w:spacing w:after="0" w:line="240" w:lineRule="auto"/>
              <w:jc w:val="both"/>
              <w:rPr>
                <w:rFonts w:ascii="Times New Roman" w:eastAsia="Times New Roman" w:hAnsi="Times New Roman" w:cs="Times New Roman"/>
                <w:b/>
                <w:sz w:val="24"/>
                <w:szCs w:val="24"/>
                <w:lang w:val="uk-UA"/>
              </w:rPr>
            </w:pPr>
          </w:p>
          <w:p w:rsidR="00195A56" w:rsidRDefault="00195A56" w:rsidP="007916EE">
            <w:pPr>
              <w:spacing w:after="0" w:line="240" w:lineRule="auto"/>
              <w:jc w:val="both"/>
              <w:rPr>
                <w:rFonts w:ascii="Times New Roman" w:eastAsia="Times New Roman" w:hAnsi="Times New Roman" w:cs="Times New Roman"/>
                <w:b/>
                <w:sz w:val="24"/>
                <w:szCs w:val="24"/>
                <w:lang w:val="uk-UA"/>
              </w:rPr>
            </w:pPr>
          </w:p>
          <w:p w:rsidR="00195A56" w:rsidRDefault="00195A56" w:rsidP="007916EE">
            <w:pPr>
              <w:spacing w:after="0" w:line="240" w:lineRule="auto"/>
              <w:jc w:val="both"/>
              <w:rPr>
                <w:rFonts w:ascii="Times New Roman" w:eastAsia="Times New Roman" w:hAnsi="Times New Roman" w:cs="Times New Roman"/>
                <w:b/>
                <w:sz w:val="24"/>
                <w:szCs w:val="24"/>
                <w:lang w:val="uk-UA"/>
              </w:rPr>
            </w:pPr>
            <w:r w:rsidRPr="00F46606">
              <w:rPr>
                <w:rFonts w:ascii="Times New Roman" w:eastAsia="Times New Roman" w:hAnsi="Times New Roman" w:cs="Times New Roman"/>
                <w:b/>
                <w:sz w:val="24"/>
                <w:szCs w:val="24"/>
                <w:lang w:val="uk-UA"/>
              </w:rPr>
              <w:t>АТ «ДТЕК ЗАХІДЕНЕРГО»</w:t>
            </w:r>
          </w:p>
          <w:p w:rsidR="00195A56" w:rsidRDefault="00195A56"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195A56" w:rsidRPr="00F46606" w:rsidRDefault="00195A56"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195A56" w:rsidRPr="00F46606" w:rsidRDefault="00195A56" w:rsidP="007916EE">
            <w:pPr>
              <w:spacing w:after="0" w:line="240" w:lineRule="auto"/>
              <w:jc w:val="both"/>
              <w:rPr>
                <w:rFonts w:ascii="Times New Roman" w:eastAsia="Times New Roman" w:hAnsi="Times New Roman" w:cs="Times New Roman"/>
                <w:b/>
                <w:sz w:val="24"/>
                <w:szCs w:val="24"/>
                <w:lang w:val="uk-UA" w:eastAsia="ru-RU"/>
              </w:rPr>
            </w:pPr>
            <w:r w:rsidRPr="00F46606">
              <w:rPr>
                <w:rFonts w:ascii="Times New Roman" w:eastAsia="Times New Roman" w:hAnsi="Times New Roman" w:cs="Times New Roman"/>
                <w:i/>
                <w:sz w:val="24"/>
                <w:szCs w:val="24"/>
                <w:u w:val="single"/>
                <w:lang w:val="uk-UA" w:eastAsia="ru-RU"/>
              </w:rPr>
              <w:t>Пропозиції</w:t>
            </w:r>
            <w:r w:rsidRPr="00F46606">
              <w:rPr>
                <w:rFonts w:ascii="Times New Roman" w:eastAsia="Times New Roman" w:hAnsi="Times New Roman" w:cs="Times New Roman"/>
                <w:sz w:val="24"/>
                <w:szCs w:val="24"/>
                <w:lang w:val="uk-UA" w:eastAsia="ru-RU"/>
              </w:rPr>
              <w:t xml:space="preserve">: </w:t>
            </w:r>
            <w:r w:rsidRPr="00F46606">
              <w:rPr>
                <w:rFonts w:ascii="Times New Roman" w:eastAsia="Times New Roman" w:hAnsi="Times New Roman" w:cs="Times New Roman"/>
                <w:b/>
                <w:sz w:val="24"/>
                <w:szCs w:val="24"/>
                <w:lang w:val="uk-UA" w:eastAsia="ru-RU"/>
              </w:rPr>
              <w:t>пункт 2.6 виключити</w:t>
            </w:r>
          </w:p>
          <w:p w:rsidR="00195A56" w:rsidRPr="00F46606" w:rsidRDefault="00195A56" w:rsidP="007916EE">
            <w:pPr>
              <w:spacing w:after="0" w:line="240" w:lineRule="auto"/>
              <w:jc w:val="both"/>
              <w:rPr>
                <w:rFonts w:ascii="Times New Roman" w:eastAsia="Times New Roman" w:hAnsi="Times New Roman" w:cs="Times New Roman"/>
                <w:sz w:val="24"/>
                <w:szCs w:val="24"/>
                <w:lang w:val="uk-UA" w:eastAsia="ru-RU"/>
              </w:rPr>
            </w:pPr>
            <w:r w:rsidRPr="00F46606">
              <w:rPr>
                <w:rFonts w:ascii="Times New Roman" w:eastAsia="Times New Roman" w:hAnsi="Times New Roman" w:cs="Times New Roman"/>
                <w:i/>
                <w:sz w:val="24"/>
                <w:szCs w:val="24"/>
                <w:u w:val="single"/>
                <w:lang w:val="uk-UA" w:eastAsia="ru-RU"/>
              </w:rPr>
              <w:t>Обґрунтування</w:t>
            </w:r>
            <w:r w:rsidRPr="00F46606">
              <w:rPr>
                <w:rFonts w:ascii="Times New Roman" w:eastAsia="Times New Roman" w:hAnsi="Times New Roman" w:cs="Times New Roman"/>
                <w:sz w:val="24"/>
                <w:szCs w:val="24"/>
                <w:lang w:val="uk-UA" w:eastAsia="ru-RU"/>
              </w:rPr>
              <w:t>:</w:t>
            </w:r>
          </w:p>
          <w:p w:rsidR="00195A56" w:rsidRPr="00F46606" w:rsidRDefault="00195A56" w:rsidP="007916EE">
            <w:pPr>
              <w:spacing w:after="0" w:line="240" w:lineRule="auto"/>
              <w:jc w:val="both"/>
              <w:rPr>
                <w:rFonts w:ascii="Times New Roman" w:hAnsi="Times New Roman" w:cs="Times New Roman"/>
                <w:sz w:val="24"/>
                <w:szCs w:val="24"/>
                <w:lang w:val="uk-UA"/>
              </w:rPr>
            </w:pPr>
            <w:r w:rsidRPr="00F46606">
              <w:rPr>
                <w:rFonts w:ascii="Times New Roman" w:hAnsi="Times New Roman" w:cs="Times New Roman"/>
                <w:sz w:val="24"/>
                <w:szCs w:val="24"/>
                <w:lang w:val="uk-UA"/>
              </w:rPr>
              <w:t>Див. коментар до п. 2.5.</w:t>
            </w:r>
          </w:p>
          <w:p w:rsidR="00195A56" w:rsidRPr="00F46606" w:rsidRDefault="00195A56" w:rsidP="007916EE">
            <w:pPr>
              <w:spacing w:after="0" w:line="240" w:lineRule="auto"/>
              <w:jc w:val="both"/>
              <w:rPr>
                <w:rFonts w:ascii="Times New Roman" w:eastAsia="Times New Roman" w:hAnsi="Times New Roman" w:cs="Times New Roman"/>
                <w:b/>
                <w:sz w:val="24"/>
                <w:szCs w:val="24"/>
                <w:lang w:val="uk-UA" w:eastAsia="ru-RU"/>
              </w:rPr>
            </w:pPr>
            <w:r w:rsidRPr="00F46606">
              <w:rPr>
                <w:rFonts w:ascii="Times New Roman" w:hAnsi="Times New Roman" w:cs="Times New Roman"/>
                <w:sz w:val="24"/>
                <w:szCs w:val="24"/>
                <w:lang w:val="uk-UA"/>
              </w:rPr>
              <w:t xml:space="preserve">До того ж, наявність можливості у учасника оптового енергетичного ринку згідно п. 2.8. проекту Порядку після усунення причин відмови у реєстрації повторно надіслати реєстраційну форму відповідно до пункту 2.2 фактично вказує на доцільність виключення  п. 2.6., з огляду на те, що необхідність наявності передбачених </w:t>
            </w:r>
            <w:r w:rsidRPr="00F46606">
              <w:rPr>
                <w:rFonts w:ascii="Times New Roman" w:hAnsi="Times New Roman" w:cs="Times New Roman"/>
                <w:sz w:val="24"/>
                <w:szCs w:val="24"/>
                <w:lang w:val="uk-UA"/>
              </w:rPr>
              <w:lastRenderedPageBreak/>
              <w:t>ним процедур є недоведеною, та на практиці може виявитися не затребуваною.</w:t>
            </w: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b/>
                <w:sz w:val="24"/>
                <w:szCs w:val="24"/>
                <w:lang w:val="uk-UA" w:eastAsia="ru-RU"/>
              </w:rPr>
              <w:t>ГО «Перша Енергетична Рада»</w:t>
            </w:r>
          </w:p>
          <w:p w:rsidR="00195A56" w:rsidRPr="008C230D" w:rsidRDefault="00195A56" w:rsidP="007916EE">
            <w:pPr>
              <w:spacing w:after="0" w:line="240" w:lineRule="auto"/>
              <w:jc w:val="both"/>
              <w:rPr>
                <w:rFonts w:ascii="Times New Roman" w:eastAsia="Times New Roman" w:hAnsi="Times New Roman" w:cs="Times New Roman"/>
                <w:b/>
                <w:sz w:val="24"/>
                <w:szCs w:val="24"/>
                <w:lang w:val="uk-UA" w:eastAsia="ru-RU"/>
              </w:rPr>
            </w:pPr>
            <w:r w:rsidRPr="003C5E7A">
              <w:rPr>
                <w:rFonts w:ascii="Times New Roman" w:eastAsia="Times New Roman" w:hAnsi="Times New Roman" w:cs="Times New Roman"/>
                <w:b/>
                <w:sz w:val="24"/>
                <w:szCs w:val="24"/>
                <w:lang w:val="uk-UA" w:eastAsia="ru-RU"/>
              </w:rPr>
              <w:t>Секретаріат Енергетичного Співтовариств</w:t>
            </w:r>
            <w:r>
              <w:rPr>
                <w:rFonts w:ascii="Times New Roman" w:eastAsia="Times New Roman" w:hAnsi="Times New Roman" w:cs="Times New Roman"/>
                <w:b/>
                <w:sz w:val="24"/>
                <w:szCs w:val="24"/>
                <w:lang w:val="uk-UA" w:eastAsia="ru-RU"/>
              </w:rPr>
              <w:t>а</w:t>
            </w:r>
          </w:p>
          <w:p w:rsidR="00195A56" w:rsidRDefault="00195A56" w:rsidP="007916EE">
            <w:pPr>
              <w:spacing w:after="0" w:line="240" w:lineRule="auto"/>
              <w:jc w:val="both"/>
              <w:rPr>
                <w:rFonts w:ascii="Times New Roman" w:hAnsi="Times New Roman" w:cs="Times New Roman"/>
                <w:sz w:val="24"/>
                <w:szCs w:val="24"/>
                <w:lang w:val="uk-UA"/>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D62649">
              <w:rPr>
                <w:rFonts w:ascii="Times New Roman" w:hAnsi="Times New Roman" w:cs="Times New Roman"/>
                <w:sz w:val="24"/>
                <w:szCs w:val="24"/>
                <w:lang w:val="uk-UA"/>
              </w:rPr>
              <w:t>«Про електронні довірчі «p7s».</w:t>
            </w:r>
            <w:r>
              <w:rPr>
                <w:rFonts w:ascii="Times New Roman" w:hAnsi="Times New Roman" w:cs="Times New Roman"/>
                <w:sz w:val="24"/>
                <w:szCs w:val="24"/>
                <w:lang w:val="uk-UA"/>
              </w:rPr>
              <w:t>замінити «</w:t>
            </w:r>
            <w:r w:rsidRPr="00D62649">
              <w:rPr>
                <w:rFonts w:ascii="Times New Roman" w:hAnsi="Times New Roman" w:cs="Times New Roman"/>
                <w:sz w:val="24"/>
                <w:szCs w:val="24"/>
                <w:lang w:val="uk-UA"/>
              </w:rPr>
              <w:t xml:space="preserve">Про електронні довірчі </w:t>
            </w:r>
            <w:r>
              <w:rPr>
                <w:rFonts w:ascii="Times New Roman" w:hAnsi="Times New Roman" w:cs="Times New Roman"/>
                <w:sz w:val="24"/>
                <w:szCs w:val="24"/>
                <w:lang w:val="uk-UA"/>
              </w:rPr>
              <w:t>послуги»</w:t>
            </w:r>
          </w:p>
          <w:p w:rsidR="00195A56" w:rsidRDefault="00195A56" w:rsidP="007916EE">
            <w:pPr>
              <w:spacing w:after="0" w:line="240" w:lineRule="auto"/>
              <w:jc w:val="both"/>
              <w:rPr>
                <w:rFonts w:ascii="Times New Roman" w:eastAsia="Times New Roman" w:hAnsi="Times New Roman" w:cs="Times New Roman"/>
                <w:sz w:val="24"/>
                <w:szCs w:val="24"/>
                <w:lang w:val="uk-UA" w:eastAsia="ru-RU"/>
              </w:rPr>
            </w:pPr>
            <w:r w:rsidRPr="00D62649">
              <w:rPr>
                <w:rFonts w:ascii="Times New Roman" w:hAnsi="Times New Roman" w:cs="Times New Roman"/>
                <w:sz w:val="24"/>
                <w:szCs w:val="24"/>
                <w:lang w:val="uk-UA"/>
              </w:rPr>
              <w:t xml:space="preserve"> </w:t>
            </w:r>
            <w:r w:rsidRPr="008C230D">
              <w:rPr>
                <w:rFonts w:ascii="Times New Roman" w:eastAsia="Times New Roman" w:hAnsi="Times New Roman" w:cs="Times New Roman"/>
                <w:i/>
                <w:sz w:val="24"/>
                <w:szCs w:val="24"/>
                <w:u w:val="single"/>
                <w:lang w:val="uk-UA" w:eastAsia="ru-RU"/>
              </w:rPr>
              <w:t>Обґрунтування</w:t>
            </w:r>
            <w:r w:rsidRPr="008C230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виправлення описки</w:t>
            </w:r>
          </w:p>
          <w:p w:rsidR="00195A56"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3C5E7A" w:rsidRDefault="00195A56"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D62649" w:rsidRDefault="00195A56" w:rsidP="007916EE">
            <w:pPr>
              <w:spacing w:after="0" w:line="240" w:lineRule="auto"/>
              <w:jc w:val="both"/>
              <w:rPr>
                <w:rFonts w:ascii="Times New Roman" w:hAnsi="Times New Roman" w:cs="Times New Roman"/>
                <w:b/>
                <w:bCs/>
                <w:color w:val="000000"/>
                <w:sz w:val="24"/>
                <w:szCs w:val="24"/>
                <w:lang w:val="uk-UA"/>
              </w:rPr>
            </w:pPr>
            <w:r w:rsidRPr="0007403F">
              <w:rPr>
                <w:rFonts w:ascii="Times New Roman" w:eastAsia="Times New Roman" w:hAnsi="Times New Roman" w:cs="Times New Roman"/>
                <w:i/>
                <w:sz w:val="24"/>
                <w:szCs w:val="24"/>
                <w:u w:val="single"/>
                <w:lang w:val="uk-UA" w:eastAsia="ru-RU"/>
              </w:rPr>
              <w:t>Пропозиції</w:t>
            </w:r>
            <w:r w:rsidRPr="00D62649">
              <w:rPr>
                <w:rFonts w:ascii="Times New Roman" w:eastAsia="Times New Roman" w:hAnsi="Times New Roman" w:cs="Times New Roman"/>
                <w:sz w:val="24"/>
                <w:szCs w:val="24"/>
                <w:lang w:val="uk-UA" w:eastAsia="ru-RU"/>
              </w:rPr>
              <w:t>: слово «ліцензіата» замінити словом «</w:t>
            </w:r>
            <w:r w:rsidRPr="00D62649">
              <w:rPr>
                <w:rFonts w:ascii="Times New Roman" w:hAnsi="Times New Roman" w:cs="Times New Roman"/>
                <w:b/>
                <w:bCs/>
                <w:color w:val="000000"/>
                <w:sz w:val="24"/>
                <w:szCs w:val="24"/>
                <w:lang w:val="uk-UA"/>
              </w:rPr>
              <w:t>учасника оптового ринку»</w:t>
            </w:r>
          </w:p>
          <w:p w:rsidR="00195A56" w:rsidRPr="0007403F"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07403F">
              <w:rPr>
                <w:rFonts w:ascii="Times New Roman" w:eastAsia="Times New Roman" w:hAnsi="Times New Roman" w:cs="Times New Roman"/>
                <w:i/>
                <w:sz w:val="24"/>
                <w:szCs w:val="24"/>
                <w:u w:val="single"/>
                <w:lang w:val="uk-UA" w:eastAsia="ru-RU"/>
              </w:rPr>
              <w:t>Обґрунтування:</w:t>
            </w:r>
          </w:p>
          <w:p w:rsidR="00195A56" w:rsidRPr="00D62649" w:rsidRDefault="00195A56" w:rsidP="007916EE">
            <w:pPr>
              <w:spacing w:after="0" w:line="240" w:lineRule="auto"/>
              <w:rPr>
                <w:rFonts w:ascii="Times New Roman" w:hAnsi="Times New Roman" w:cs="Times New Roman"/>
                <w:b/>
                <w:bCs/>
                <w:color w:val="000000"/>
                <w:sz w:val="24"/>
                <w:szCs w:val="24"/>
                <w:lang w:val="uk-UA"/>
              </w:rPr>
            </w:pPr>
            <w:r w:rsidRPr="00D62649">
              <w:rPr>
                <w:rFonts w:ascii="Times New Roman" w:hAnsi="Times New Roman" w:cs="Times New Roman"/>
                <w:color w:val="000000"/>
                <w:sz w:val="24"/>
                <w:szCs w:val="24"/>
                <w:lang w:val="uk-UA"/>
              </w:rPr>
              <w:t>Оптові продавці/покупці природного газу та газовидобувні підприємства, не ліцензіатами НКРЕКП.</w:t>
            </w:r>
          </w:p>
          <w:p w:rsidR="00195A56" w:rsidRDefault="00195A56" w:rsidP="007916EE">
            <w:pPr>
              <w:spacing w:after="0" w:line="240" w:lineRule="auto"/>
              <w:rPr>
                <w:rFonts w:ascii="Times New Roman" w:eastAsia="Times New Roman" w:hAnsi="Times New Roman" w:cs="Times New Roman"/>
                <w:sz w:val="24"/>
                <w:szCs w:val="24"/>
                <w:lang w:val="uk-UA" w:eastAsia="ru-RU"/>
              </w:rPr>
            </w:pPr>
            <w:r w:rsidRPr="00D62649">
              <w:rPr>
                <w:rFonts w:ascii="Times New Roman" w:eastAsia="Times New Roman" w:hAnsi="Times New Roman" w:cs="Times New Roman"/>
                <w:sz w:val="24"/>
                <w:szCs w:val="24"/>
                <w:lang w:val="uk-UA" w:eastAsia="ru-RU"/>
              </w:rPr>
              <w:t xml:space="preserve"> </w:t>
            </w:r>
            <w:r w:rsidRPr="00D62649">
              <w:rPr>
                <w:rFonts w:ascii="Times New Roman" w:hAnsi="Times New Roman" w:cs="Times New Roman"/>
                <w:color w:val="000000"/>
                <w:sz w:val="24"/>
                <w:szCs w:val="24"/>
                <w:lang w:val="uk-UA"/>
              </w:rPr>
              <w:t xml:space="preserve">  </w:t>
            </w:r>
          </w:p>
          <w:p w:rsidR="00195A56" w:rsidRPr="00615816" w:rsidRDefault="00195A56"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615816" w:rsidRDefault="00195A56"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sz w:val="24"/>
                <w:szCs w:val="24"/>
                <w:u w:val="single"/>
                <w:lang w:val="uk-UA" w:eastAsia="ru-RU"/>
              </w:rPr>
              <w:t>Пропозиції</w:t>
            </w:r>
            <w:r w:rsidRPr="00615816">
              <w:rPr>
                <w:rFonts w:ascii="Times New Roman" w:eastAsia="Times New Roman" w:hAnsi="Times New Roman" w:cs="Times New Roman"/>
                <w:b/>
                <w:sz w:val="24"/>
                <w:szCs w:val="24"/>
                <w:lang w:val="uk-UA" w:eastAsia="ru-RU"/>
              </w:rPr>
              <w:t xml:space="preserve"> виключити </w:t>
            </w:r>
          </w:p>
          <w:p w:rsidR="00195A56" w:rsidRPr="00615816" w:rsidRDefault="00195A56" w:rsidP="007916EE">
            <w:pPr>
              <w:spacing w:after="0" w:line="240" w:lineRule="auto"/>
              <w:jc w:val="both"/>
              <w:rPr>
                <w:rFonts w:ascii="Times New Roman" w:hAnsi="Times New Roman" w:cs="Times New Roman"/>
                <w:sz w:val="24"/>
                <w:szCs w:val="24"/>
                <w:lang w:val="uk-UA"/>
              </w:rPr>
            </w:pPr>
            <w:r w:rsidRPr="00615816">
              <w:rPr>
                <w:rFonts w:ascii="Times New Roman" w:hAnsi="Times New Roman" w:cs="Times New Roman"/>
                <w:sz w:val="24"/>
                <w:szCs w:val="24"/>
                <w:lang w:val="uk-UA"/>
              </w:rPr>
              <w:t xml:space="preserve">слова « </w:t>
            </w:r>
            <w:r w:rsidRPr="00615816">
              <w:rPr>
                <w:rFonts w:ascii="Times New Roman" w:hAnsi="Times New Roman" w:cs="Times New Roman"/>
                <w:b/>
                <w:strike/>
                <w:sz w:val="24"/>
                <w:szCs w:val="24"/>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«p7s</w:t>
            </w:r>
            <w:r w:rsidRPr="00615816">
              <w:rPr>
                <w:rFonts w:ascii="Times New Roman" w:hAnsi="Times New Roman" w:cs="Times New Roman"/>
                <w:sz w:val="24"/>
                <w:szCs w:val="24"/>
                <w:lang w:val="uk-UA"/>
              </w:rPr>
              <w:t xml:space="preserve">» </w:t>
            </w:r>
          </w:p>
          <w:p w:rsidR="00195A56" w:rsidRPr="00615816" w:rsidRDefault="00195A56" w:rsidP="007916EE">
            <w:pPr>
              <w:spacing w:after="0" w:line="240" w:lineRule="auto"/>
              <w:rPr>
                <w:rFonts w:ascii="Times New Roman" w:eastAsia="Times New Roman" w:hAnsi="Times New Roman" w:cs="Times New Roman"/>
                <w:i/>
                <w:sz w:val="24"/>
                <w:szCs w:val="24"/>
                <w:u w:val="single"/>
                <w:lang w:val="uk-UA" w:eastAsia="ru-RU"/>
              </w:rPr>
            </w:pPr>
            <w:r w:rsidRPr="00615816">
              <w:rPr>
                <w:rFonts w:ascii="Times New Roman" w:eastAsia="Times New Roman" w:hAnsi="Times New Roman" w:cs="Times New Roman"/>
                <w:i/>
                <w:sz w:val="24"/>
                <w:szCs w:val="24"/>
                <w:u w:val="single"/>
                <w:lang w:val="uk-UA" w:eastAsia="ru-RU"/>
              </w:rPr>
              <w:t>Обґрунтування:</w:t>
            </w:r>
          </w:p>
          <w:p w:rsidR="00195A56" w:rsidRDefault="00195A56" w:rsidP="007916EE">
            <w:pPr>
              <w:pStyle w:val="a6"/>
              <w:rPr>
                <w:sz w:val="24"/>
                <w:szCs w:val="24"/>
              </w:rPr>
            </w:pPr>
            <w:r w:rsidRPr="00615816">
              <w:rPr>
                <w:sz w:val="24"/>
                <w:szCs w:val="24"/>
              </w:rPr>
              <w:t>Для сприяння участі нерезидентів у оптовому енергетичному ринку потрібно переглянути вимогу накладання електронного відпису, щоби забезпечити однакове ставлення до усіх учасників на ринку.</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Проект Енергетичної Безпеки</w:t>
            </w:r>
          </w:p>
          <w:p w:rsidR="00195A56" w:rsidRPr="004E7D8A" w:rsidRDefault="00195A56" w:rsidP="007916EE">
            <w:pPr>
              <w:spacing w:after="0" w:line="240" w:lineRule="auto"/>
              <w:jc w:val="both"/>
              <w:rPr>
                <w:rFonts w:ascii="Times New Roman" w:hAnsi="Times New Roman" w:cs="Times New Roman"/>
                <w:b/>
                <w:bCs/>
                <w:sz w:val="24"/>
                <w:szCs w:val="24"/>
                <w:lang w:val="uk-UA"/>
              </w:rPr>
            </w:pPr>
            <w:r w:rsidRPr="004E7D8A">
              <w:rPr>
                <w:rFonts w:ascii="Times New Roman" w:eastAsia="Times New Roman" w:hAnsi="Times New Roman" w:cs="Times New Roman"/>
                <w:i/>
                <w:sz w:val="24"/>
                <w:szCs w:val="24"/>
                <w:u w:val="single"/>
                <w:lang w:val="uk-UA" w:eastAsia="ru-RU"/>
              </w:rPr>
              <w:t xml:space="preserve">Пропозиції:  </w:t>
            </w:r>
            <w:r w:rsidRPr="004E7D8A">
              <w:rPr>
                <w:rFonts w:ascii="Times New Roman" w:eastAsia="Times New Roman" w:hAnsi="Times New Roman" w:cs="Times New Roman"/>
                <w:b/>
                <w:sz w:val="24"/>
                <w:szCs w:val="24"/>
                <w:lang w:val="uk-UA" w:eastAsia="ru-RU"/>
              </w:rPr>
              <w:t xml:space="preserve">абзац другий пункту 2.6 викласти в такій редакції </w:t>
            </w:r>
            <w:r w:rsidRPr="004E7D8A">
              <w:rPr>
                <w:rFonts w:ascii="Times New Roman" w:hAnsi="Times New Roman" w:cs="Times New Roman"/>
                <w:sz w:val="24"/>
                <w:szCs w:val="24"/>
                <w:lang w:val="uk-UA"/>
              </w:rPr>
              <w:t xml:space="preserve">НКРЕКП протягом 5 робочих днів з дня отримання від учасника оптового енергетичного ринку </w:t>
            </w:r>
            <w:r w:rsidRPr="004E7D8A">
              <w:rPr>
                <w:rFonts w:ascii="Times New Roman" w:hAnsi="Times New Roman" w:cs="Times New Roman"/>
                <w:sz w:val="24"/>
                <w:szCs w:val="24"/>
                <w:lang w:val="uk-UA"/>
              </w:rPr>
              <w:lastRenderedPageBreak/>
              <w:t xml:space="preserve">додаткової інформації/пояснень/підтвердних документів та/або виправленої реєстраційної форми реєструє учасника оптового енергетичного ринку, реєструє учасника оптового енергетичного ринку </w:t>
            </w:r>
            <w:r w:rsidRPr="004E7D8A">
              <w:rPr>
                <w:rFonts w:ascii="Times New Roman" w:hAnsi="Times New Roman" w:cs="Times New Roman"/>
                <w:b/>
                <w:strike/>
                <w:sz w:val="24"/>
                <w:szCs w:val="24"/>
                <w:lang w:val="uk-UA"/>
              </w:rPr>
              <w:t>або відмовляє у реєстрації</w:t>
            </w:r>
            <w:r w:rsidRPr="004E7D8A">
              <w:rPr>
                <w:rFonts w:ascii="Times New Roman" w:hAnsi="Times New Roman" w:cs="Times New Roman"/>
                <w:b/>
                <w:bCs/>
                <w:sz w:val="24"/>
                <w:szCs w:val="24"/>
                <w:lang w:val="uk-UA"/>
              </w:rPr>
              <w:t xml:space="preserve"> про що надсилає йому повідомлення із номером </w:t>
            </w:r>
            <w:r w:rsidRPr="004E7D8A">
              <w:rPr>
                <w:rFonts w:ascii="Times New Roman" w:hAnsi="Times New Roman" w:cs="Times New Roman"/>
                <w:b/>
                <w:bCs/>
                <w:sz w:val="24"/>
                <w:szCs w:val="24"/>
                <w:lang w:val="en-US"/>
              </w:rPr>
              <w:t>ECRB</w:t>
            </w:r>
            <w:r w:rsidRPr="004E7D8A">
              <w:rPr>
                <w:rFonts w:ascii="Times New Roman" w:hAnsi="Times New Roman" w:cs="Times New Roman"/>
                <w:b/>
                <w:bCs/>
                <w:sz w:val="24"/>
                <w:szCs w:val="24"/>
                <w:lang w:val="uk-UA"/>
              </w:rPr>
              <w:t xml:space="preserve"> коду, дати та часу внесення до Реєстру.  </w:t>
            </w:r>
          </w:p>
          <w:p w:rsidR="00195A56" w:rsidRPr="00AA5135" w:rsidRDefault="00195A56" w:rsidP="007916EE">
            <w:pPr>
              <w:spacing w:after="0" w:line="240" w:lineRule="auto"/>
              <w:jc w:val="both"/>
              <w:rPr>
                <w:sz w:val="24"/>
                <w:szCs w:val="24"/>
                <w:lang w:val="uk-UA"/>
              </w:rPr>
            </w:pPr>
            <w:r w:rsidRPr="004E7D8A">
              <w:rPr>
                <w:rFonts w:ascii="Times New Roman" w:hAnsi="Times New Roman" w:cs="Times New Roman"/>
                <w:sz w:val="24"/>
                <w:szCs w:val="24"/>
                <w:lang w:val="uk-UA"/>
              </w:rPr>
              <w:t xml:space="preserve">    </w:t>
            </w: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F05FEE">
              <w:rPr>
                <w:rFonts w:ascii="Times New Roman" w:eastAsia="Times New Roman" w:hAnsi="Times New Roman" w:cs="Times New Roman"/>
                <w:b/>
                <w:sz w:val="24"/>
                <w:szCs w:val="24"/>
                <w:lang w:val="uk-UA" w:eastAsia="ru-RU"/>
              </w:rPr>
              <w:t>АТ «УКРТРАНСГАЗ»</w:t>
            </w:r>
          </w:p>
          <w:p w:rsidR="00195A56" w:rsidRPr="00E76536" w:rsidRDefault="00195A56" w:rsidP="007916EE">
            <w:pPr>
              <w:pStyle w:val="a6"/>
              <w:jc w:val="both"/>
              <w:rPr>
                <w:b/>
                <w:sz w:val="24"/>
                <w:szCs w:val="24"/>
              </w:rPr>
            </w:pPr>
            <w:r w:rsidRPr="00B82C21">
              <w:rPr>
                <w:i/>
                <w:sz w:val="24"/>
                <w:szCs w:val="24"/>
                <w:u w:val="single"/>
              </w:rPr>
              <w:t>Пропозиції</w:t>
            </w:r>
            <w:r w:rsidRPr="00B82C21">
              <w:rPr>
                <w:sz w:val="24"/>
                <w:szCs w:val="24"/>
              </w:rPr>
              <w:t xml:space="preserve">: </w:t>
            </w:r>
            <w:r w:rsidRPr="00E76536">
              <w:rPr>
                <w:b/>
                <w:sz w:val="24"/>
                <w:szCs w:val="24"/>
              </w:rPr>
              <w:t>абзац перший пункту 2.6 викласти в такій редакції:</w:t>
            </w:r>
          </w:p>
          <w:p w:rsidR="00195A56" w:rsidRDefault="00195A56" w:rsidP="007916EE">
            <w:pPr>
              <w:pStyle w:val="a8"/>
              <w:ind w:firstLine="623"/>
              <w:rPr>
                <w:b/>
                <w:bCs/>
                <w:sz w:val="24"/>
                <w:szCs w:val="24"/>
              </w:rPr>
            </w:pPr>
            <w:r>
              <w:rPr>
                <w:sz w:val="24"/>
                <w:szCs w:val="24"/>
              </w:rPr>
              <w:t xml:space="preserve">2.6. Учасник оптового енергетичного ринку не пізніше 5 робочих днів з дня отримання повідомлення НКРЕКП про необхідність надання НКРЕКП додаткової інформації/пояснень/підтвердних документів та/або виявлення некоректного заповнення реєстраційної форми зобов’язаний надати необхідну інформацію/пояснення/документи та/або </w:t>
            </w:r>
            <w:proofErr w:type="spellStart"/>
            <w:r>
              <w:rPr>
                <w:sz w:val="24"/>
                <w:szCs w:val="24"/>
              </w:rPr>
              <w:t>коректно</w:t>
            </w:r>
            <w:proofErr w:type="spellEnd"/>
            <w:r>
              <w:rPr>
                <w:sz w:val="24"/>
                <w:szCs w:val="24"/>
              </w:rPr>
              <w:t xml:space="preserve"> заповнити реєстраційну форму </w:t>
            </w:r>
            <w:r>
              <w:rPr>
                <w:b/>
                <w:bCs/>
                <w:strike/>
                <w:sz w:val="24"/>
                <w:szCs w:val="24"/>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«p7s»</w:t>
            </w:r>
            <w:r>
              <w:rPr>
                <w:sz w:val="24"/>
                <w:szCs w:val="24"/>
              </w:rPr>
              <w:t xml:space="preserve"> </w:t>
            </w:r>
            <w:r>
              <w:rPr>
                <w:b/>
                <w:bCs/>
                <w:sz w:val="24"/>
                <w:szCs w:val="24"/>
              </w:rPr>
              <w:t>у відповідності до вимог передбачених пунктом 2.2. цього Порядку.</w:t>
            </w:r>
          </w:p>
          <w:p w:rsidR="00195A56"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615816">
              <w:rPr>
                <w:rFonts w:ascii="Times New Roman" w:eastAsia="Times New Roman" w:hAnsi="Times New Roman" w:cs="Times New Roman"/>
                <w:i/>
                <w:sz w:val="24"/>
                <w:szCs w:val="24"/>
                <w:u w:val="single"/>
                <w:lang w:val="uk-UA" w:eastAsia="ru-RU"/>
              </w:rPr>
              <w:t>Обґрунтування:</w:t>
            </w:r>
          </w:p>
          <w:p w:rsidR="00195A56" w:rsidRPr="00615816"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0F3BA0">
              <w:rPr>
                <w:rFonts w:ascii="Times New Roman" w:hAnsi="Times New Roman" w:cs="Times New Roman"/>
                <w:sz w:val="24"/>
                <w:szCs w:val="24"/>
                <w:lang w:val="uk-UA"/>
              </w:rPr>
              <w:t>У зв’язку з тим, що компанії-нерезиденти, як правило, не мають КЕП</w:t>
            </w:r>
            <w:r>
              <w:rPr>
                <w:rFonts w:ascii="Times New Roman" w:hAnsi="Times New Roman" w:cs="Times New Roman"/>
                <w:sz w:val="24"/>
                <w:szCs w:val="24"/>
                <w:lang w:val="uk-UA"/>
              </w:rPr>
              <w:t>.</w:t>
            </w:r>
          </w:p>
          <w:p w:rsidR="00195A56" w:rsidRDefault="00195A56" w:rsidP="007916EE">
            <w:pPr>
              <w:pStyle w:val="a6"/>
              <w:rPr>
                <w:sz w:val="24"/>
                <w:szCs w:val="24"/>
              </w:rPr>
            </w:pPr>
          </w:p>
          <w:p w:rsidR="00195A56" w:rsidRPr="00615816" w:rsidRDefault="00195A56" w:rsidP="007916EE">
            <w:pPr>
              <w:spacing w:after="0" w:line="240" w:lineRule="auto"/>
              <w:jc w:val="both"/>
              <w:rPr>
                <w:rFonts w:ascii="Times New Roman" w:eastAsia="Times New Roman" w:hAnsi="Times New Roman" w:cs="Times New Roman"/>
                <w:b/>
                <w:sz w:val="24"/>
                <w:szCs w:val="24"/>
                <w:lang w:val="uk-UA" w:eastAsia="ru-RU"/>
              </w:rPr>
            </w:pPr>
            <w:r w:rsidRPr="00615816">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3C5E7A" w:rsidRDefault="00195A56" w:rsidP="007916EE">
            <w:pPr>
              <w:pStyle w:val="a6"/>
              <w:jc w:val="both"/>
              <w:rPr>
                <w:b/>
                <w:i/>
                <w:sz w:val="24"/>
                <w:szCs w:val="24"/>
              </w:rPr>
            </w:pPr>
            <w:r w:rsidRPr="003C5E7A">
              <w:rPr>
                <w:i/>
                <w:sz w:val="24"/>
                <w:szCs w:val="24"/>
                <w:u w:val="single"/>
              </w:rPr>
              <w:t>Пропозиції</w:t>
            </w:r>
            <w:r w:rsidRPr="003C5E7A">
              <w:rPr>
                <w:sz w:val="24"/>
                <w:szCs w:val="24"/>
              </w:rPr>
              <w:t xml:space="preserve">: </w:t>
            </w:r>
            <w:r w:rsidRPr="00E76536">
              <w:rPr>
                <w:b/>
                <w:sz w:val="24"/>
                <w:szCs w:val="24"/>
              </w:rPr>
              <w:t>деталізувати</w:t>
            </w:r>
            <w:r w:rsidRPr="003C5E7A">
              <w:rPr>
                <w:sz w:val="24"/>
                <w:szCs w:val="24"/>
              </w:rPr>
              <w:t xml:space="preserve"> </w:t>
            </w:r>
            <w:proofErr w:type="spellStart"/>
            <w:r w:rsidRPr="003C5E7A">
              <w:rPr>
                <w:sz w:val="24"/>
                <w:szCs w:val="24"/>
              </w:rPr>
              <w:t>абз</w:t>
            </w:r>
            <w:proofErr w:type="spellEnd"/>
            <w:r w:rsidRPr="003C5E7A">
              <w:rPr>
                <w:sz w:val="24"/>
                <w:szCs w:val="24"/>
              </w:rPr>
              <w:t xml:space="preserve">. </w:t>
            </w:r>
            <w:r>
              <w:rPr>
                <w:sz w:val="24"/>
                <w:szCs w:val="24"/>
              </w:rPr>
              <w:t>другий</w:t>
            </w:r>
            <w:r w:rsidRPr="003C5E7A">
              <w:rPr>
                <w:sz w:val="24"/>
                <w:szCs w:val="24"/>
              </w:rPr>
              <w:t xml:space="preserve"> пункту 2.</w:t>
            </w:r>
            <w:r>
              <w:rPr>
                <w:sz w:val="24"/>
                <w:szCs w:val="24"/>
              </w:rPr>
              <w:t>6</w:t>
            </w:r>
            <w:r w:rsidRPr="003C5E7A">
              <w:rPr>
                <w:sz w:val="24"/>
                <w:szCs w:val="24"/>
              </w:rPr>
              <w:t xml:space="preserve"> «</w:t>
            </w:r>
            <w:r w:rsidRPr="00D62649">
              <w:rPr>
                <w:sz w:val="24"/>
                <w:szCs w:val="24"/>
              </w:rPr>
              <w:t xml:space="preserve">НКРЕКП протягом 5 робочих днів з дня отримання від </w:t>
            </w:r>
            <w:r w:rsidRPr="00D62649">
              <w:rPr>
                <w:sz w:val="24"/>
                <w:szCs w:val="24"/>
              </w:rPr>
              <w:lastRenderedPageBreak/>
              <w:t xml:space="preserve">учасника оптового енергетичного ринку </w:t>
            </w:r>
            <w:r w:rsidRPr="003C5E7A">
              <w:rPr>
                <w:b/>
                <w:sz w:val="24"/>
                <w:szCs w:val="24"/>
              </w:rPr>
              <w:t>додаткової</w:t>
            </w:r>
            <w:r w:rsidRPr="00D62649">
              <w:rPr>
                <w:sz w:val="24"/>
                <w:szCs w:val="24"/>
              </w:rPr>
              <w:t xml:space="preserve"> інформації/пояснень/підтвердних документів</w:t>
            </w:r>
            <w:r>
              <w:rPr>
                <w:sz w:val="24"/>
                <w:szCs w:val="24"/>
              </w:rPr>
              <w:t>…»</w:t>
            </w:r>
          </w:p>
          <w:p w:rsidR="00195A56" w:rsidRPr="003C5E7A" w:rsidRDefault="00195A56" w:rsidP="007916EE">
            <w:pPr>
              <w:pStyle w:val="a6"/>
              <w:jc w:val="both"/>
              <w:rPr>
                <w:sz w:val="24"/>
                <w:szCs w:val="24"/>
                <w:u w:val="single"/>
              </w:rPr>
            </w:pPr>
            <w:r w:rsidRPr="003C5E7A">
              <w:rPr>
                <w:sz w:val="24"/>
                <w:szCs w:val="24"/>
                <w:u w:val="single"/>
              </w:rPr>
              <w:t xml:space="preserve">Обґрунтування: </w:t>
            </w:r>
          </w:p>
          <w:p w:rsidR="00195A56" w:rsidRPr="003C5E7A" w:rsidRDefault="00195A56" w:rsidP="007916EE">
            <w:pPr>
              <w:pStyle w:val="a6"/>
              <w:jc w:val="both"/>
              <w:rPr>
                <w:sz w:val="24"/>
                <w:szCs w:val="24"/>
                <w:lang w:val="ru-RU"/>
              </w:rPr>
            </w:pPr>
            <w:r w:rsidRPr="003C5E7A">
              <w:rPr>
                <w:sz w:val="24"/>
                <w:szCs w:val="24"/>
              </w:rPr>
              <w:t>Щоб зареєструватися, учасники ринку мають надати потрібну інформацію відповідно до реєстраційної форми у Додатках до цього порядку. Потреба у поданні невизначеної «додаткової інформації» може зробити вимоги НКРЕКП обтяжуючими для учасників ринку</w:t>
            </w:r>
          </w:p>
          <w:p w:rsidR="00195A56" w:rsidRPr="003C5E7A" w:rsidRDefault="00195A56" w:rsidP="007916EE">
            <w:pPr>
              <w:pStyle w:val="a6"/>
              <w:rPr>
                <w:sz w:val="24"/>
                <w:szCs w:val="24"/>
                <w:lang w:val="ru-RU"/>
              </w:rPr>
            </w:pP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proofErr w:type="spellStart"/>
            <w:r w:rsidRPr="001E2809">
              <w:rPr>
                <w:rFonts w:ascii="Times New Roman" w:eastAsia="Times New Roman" w:hAnsi="Times New Roman" w:cs="Times New Roman"/>
                <w:b/>
                <w:sz w:val="24"/>
                <w:szCs w:val="24"/>
                <w:lang w:val="uk-UA" w:eastAsia="ru-RU"/>
              </w:rPr>
              <w:t>Бакулін</w:t>
            </w:r>
            <w:proofErr w:type="spellEnd"/>
            <w:r w:rsidRPr="001E2809">
              <w:rPr>
                <w:rFonts w:ascii="Times New Roman" w:eastAsia="Times New Roman" w:hAnsi="Times New Roman" w:cs="Times New Roman"/>
                <w:b/>
                <w:sz w:val="24"/>
                <w:szCs w:val="24"/>
                <w:lang w:val="uk-UA" w:eastAsia="ru-RU"/>
              </w:rPr>
              <w:t xml:space="preserve"> Олег </w:t>
            </w:r>
          </w:p>
          <w:p w:rsidR="00195A56" w:rsidRPr="001E2809" w:rsidRDefault="00195A56"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ТОВ «Нові Енергетичні Проекти»</w:t>
            </w:r>
          </w:p>
          <w:p w:rsidR="00195A56" w:rsidRPr="00051538" w:rsidRDefault="00195A56" w:rsidP="007916EE">
            <w:pPr>
              <w:spacing w:after="0" w:line="240" w:lineRule="auto"/>
              <w:jc w:val="both"/>
              <w:rPr>
                <w:rFonts w:ascii="Times New Roman" w:eastAsia="Times New Roman" w:hAnsi="Times New Roman" w:cs="Times New Roman"/>
                <w:b/>
                <w:sz w:val="24"/>
                <w:szCs w:val="24"/>
                <w:lang w:val="uk-UA" w:eastAsia="ru-RU"/>
              </w:rPr>
            </w:pPr>
            <w:r w:rsidRPr="008C230D">
              <w:rPr>
                <w:rFonts w:ascii="Times New Roman" w:eastAsia="Times New Roman" w:hAnsi="Times New Roman" w:cs="Times New Roman"/>
                <w:i/>
                <w:sz w:val="24"/>
                <w:szCs w:val="24"/>
                <w:u w:val="single"/>
                <w:lang w:val="uk-UA" w:eastAsia="ru-RU"/>
              </w:rPr>
              <w:t>Пропозиції</w:t>
            </w:r>
            <w:r w:rsidRPr="008C230D">
              <w:rPr>
                <w:rFonts w:ascii="Times New Roman" w:eastAsia="Times New Roman" w:hAnsi="Times New Roman" w:cs="Times New Roman"/>
                <w:sz w:val="24"/>
                <w:szCs w:val="24"/>
                <w:lang w:val="uk-UA" w:eastAsia="ru-RU"/>
              </w:rPr>
              <w:t xml:space="preserve">: </w:t>
            </w:r>
            <w:r w:rsidRPr="00051538">
              <w:rPr>
                <w:rFonts w:ascii="Times New Roman" w:eastAsia="Times New Roman" w:hAnsi="Times New Roman" w:cs="Times New Roman"/>
                <w:b/>
                <w:sz w:val="24"/>
                <w:szCs w:val="24"/>
                <w:lang w:val="uk-UA" w:eastAsia="ru-RU"/>
              </w:rPr>
              <w:t>слово «некоректного» замінити словом «неповного»</w:t>
            </w:r>
          </w:p>
          <w:p w:rsidR="00195A56" w:rsidRPr="00615816" w:rsidRDefault="00195A56" w:rsidP="007916EE">
            <w:pPr>
              <w:spacing w:after="0" w:line="240" w:lineRule="auto"/>
              <w:rPr>
                <w:rFonts w:ascii="Times New Roman" w:eastAsia="Times New Roman" w:hAnsi="Times New Roman" w:cs="Times New Roman"/>
                <w:i/>
                <w:sz w:val="24"/>
                <w:szCs w:val="24"/>
                <w:u w:val="single"/>
                <w:lang w:val="uk-UA" w:eastAsia="ru-RU"/>
              </w:rPr>
            </w:pPr>
            <w:r w:rsidRPr="00615816">
              <w:rPr>
                <w:rFonts w:ascii="Times New Roman" w:eastAsia="Times New Roman" w:hAnsi="Times New Roman" w:cs="Times New Roman"/>
                <w:i/>
                <w:sz w:val="24"/>
                <w:szCs w:val="24"/>
                <w:u w:val="single"/>
                <w:lang w:val="uk-UA" w:eastAsia="ru-RU"/>
              </w:rPr>
              <w:t>Обґрунтування:</w:t>
            </w:r>
          </w:p>
          <w:p w:rsidR="00195A56" w:rsidRPr="008C230D" w:rsidRDefault="00195A56" w:rsidP="007916E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Термін «коректність» не відповідає принципу правової визначеності. </w:t>
            </w:r>
          </w:p>
          <w:p w:rsidR="00195A56" w:rsidRPr="00B82C21"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B82C21" w:rsidRDefault="00195A56" w:rsidP="007916EE">
            <w:pPr>
              <w:spacing w:after="0" w:line="240" w:lineRule="auto"/>
              <w:jc w:val="both"/>
              <w:rPr>
                <w:rFonts w:ascii="Times New Roman" w:hAnsi="Times New Roman" w:cs="Times New Roman"/>
                <w:b/>
                <w:bCs/>
                <w:iCs/>
                <w:sz w:val="24"/>
                <w:szCs w:val="24"/>
                <w:lang w:val="uk-UA" w:eastAsia="ru-RU"/>
              </w:rPr>
            </w:pPr>
            <w:r w:rsidRPr="00B82C21">
              <w:rPr>
                <w:rFonts w:ascii="Times New Roman" w:hAnsi="Times New Roman" w:cs="Times New Roman"/>
                <w:b/>
                <w:bCs/>
                <w:iCs/>
                <w:sz w:val="24"/>
                <w:szCs w:val="24"/>
                <w:lang w:val="uk-UA" w:eastAsia="ru-RU"/>
              </w:rPr>
              <w:t>ТОВ «Київські Енергетичні Послуги»</w:t>
            </w:r>
          </w:p>
          <w:p w:rsidR="00195A56" w:rsidRPr="00B82C21" w:rsidRDefault="00195A56"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2.6 виключити</w:t>
            </w:r>
          </w:p>
          <w:p w:rsidR="00195A56" w:rsidRPr="00B82C21"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B82C21">
              <w:rPr>
                <w:rFonts w:ascii="Times New Roman" w:eastAsia="Times New Roman" w:hAnsi="Times New Roman" w:cs="Times New Roman"/>
                <w:i/>
                <w:sz w:val="24"/>
                <w:szCs w:val="24"/>
                <w:u w:val="single"/>
                <w:lang w:val="uk-UA" w:eastAsia="ru-RU"/>
              </w:rPr>
              <w:t>Обґрунтування:</w:t>
            </w:r>
          </w:p>
          <w:p w:rsidR="00195A56" w:rsidRDefault="00195A56" w:rsidP="007916EE">
            <w:pPr>
              <w:spacing w:after="0" w:line="240" w:lineRule="auto"/>
              <w:jc w:val="both"/>
              <w:rPr>
                <w:rFonts w:ascii="Times New Roman" w:hAnsi="Times New Roman" w:cs="Times New Roman"/>
                <w:sz w:val="24"/>
                <w:szCs w:val="24"/>
                <w:lang w:val="uk-UA" w:eastAsia="uk-UA"/>
              </w:rPr>
            </w:pPr>
            <w:r w:rsidRPr="00B82C21">
              <w:rPr>
                <w:rFonts w:ascii="Times New Roman" w:hAnsi="Times New Roman" w:cs="Times New Roman"/>
                <w:sz w:val="24"/>
                <w:szCs w:val="24"/>
                <w:lang w:val="uk-UA" w:eastAsia="uk-UA"/>
              </w:rPr>
              <w:t>Процедура реєстрації має бути прозорою, а тому будь-які вимоги додаткових документів та інформації мають бути чітко сформульовані, а процес визначений у строках та не допускати умисних чи ненавмисних затягувань та створення штучних перепон.</w:t>
            </w:r>
          </w:p>
          <w:p w:rsidR="00195A56"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9C44A4" w:rsidRDefault="00195A56" w:rsidP="007916EE">
            <w:pPr>
              <w:spacing w:after="0" w:line="240" w:lineRule="auto"/>
              <w:jc w:val="both"/>
              <w:rPr>
                <w:rFonts w:ascii="Times New Roman" w:hAnsi="Times New Roman" w:cs="Times New Roman"/>
                <w:b/>
                <w:sz w:val="24"/>
                <w:szCs w:val="24"/>
                <w:lang w:val="uk-UA"/>
              </w:rPr>
            </w:pPr>
            <w:r w:rsidRPr="009374E2">
              <w:rPr>
                <w:rFonts w:ascii="Times New Roman" w:hAnsi="Times New Roman" w:cs="Times New Roman"/>
                <w:b/>
                <w:sz w:val="24"/>
                <w:szCs w:val="24"/>
                <w:lang w:val="uk-UA"/>
              </w:rPr>
              <w:t>ПрАТ «ДТЕК Київські електромережі»</w:t>
            </w:r>
          </w:p>
          <w:p w:rsidR="00195A56" w:rsidRDefault="00195A56" w:rsidP="007916EE">
            <w:pPr>
              <w:spacing w:after="0" w:line="240" w:lineRule="auto"/>
              <w:rPr>
                <w:rFonts w:ascii="Times New Roman" w:hAnsi="Times New Roman" w:cs="Times New Roman"/>
                <w:b/>
                <w:lang w:val="uk-UA"/>
              </w:rPr>
            </w:pPr>
            <w:r w:rsidRPr="009C44A4">
              <w:rPr>
                <w:rFonts w:ascii="Times New Roman" w:hAnsi="Times New Roman" w:cs="Times New Roman"/>
                <w:b/>
                <w:lang w:val="uk-UA"/>
              </w:rPr>
              <w:t>АТ «ДТЕК ДНІПРОВСЬКІ ЕЛЕКТРОМЕРЕЖІ»</w:t>
            </w:r>
          </w:p>
          <w:p w:rsidR="00195A56" w:rsidRPr="00EF0836" w:rsidRDefault="00195A56" w:rsidP="007916EE">
            <w:pPr>
              <w:spacing w:after="0" w:line="240" w:lineRule="auto"/>
              <w:jc w:val="both"/>
              <w:rPr>
                <w:rFonts w:ascii="Times New Roman" w:hAnsi="Times New Roman" w:cs="Times New Roman"/>
                <w:b/>
                <w:lang w:val="uk-UA"/>
              </w:rPr>
            </w:pPr>
            <w:r w:rsidRPr="00EF0836">
              <w:rPr>
                <w:rFonts w:ascii="Times New Roman" w:hAnsi="Times New Roman" w:cs="Times New Roman"/>
                <w:b/>
                <w:lang w:val="uk-UA"/>
              </w:rPr>
              <w:t>ТОВ «ДТЕК Нафтогаз»</w:t>
            </w:r>
          </w:p>
          <w:p w:rsidR="00195A56" w:rsidRPr="009374E2" w:rsidRDefault="00195A56" w:rsidP="007916EE">
            <w:pPr>
              <w:spacing w:after="0" w:line="240" w:lineRule="auto"/>
              <w:rPr>
                <w:rFonts w:ascii="Times New Roman" w:eastAsia="Times New Roman" w:hAnsi="Times New Roman" w:cs="Times New Roman"/>
                <w:sz w:val="24"/>
                <w:szCs w:val="24"/>
                <w:lang w:val="uk-UA" w:eastAsia="ru-RU"/>
              </w:rPr>
            </w:pPr>
            <w:r w:rsidRPr="009374E2">
              <w:rPr>
                <w:rFonts w:ascii="Times New Roman" w:eastAsia="Times New Roman" w:hAnsi="Times New Roman" w:cs="Times New Roman"/>
                <w:i/>
                <w:sz w:val="24"/>
                <w:szCs w:val="24"/>
                <w:u w:val="single"/>
                <w:lang w:val="uk-UA" w:eastAsia="ru-RU"/>
              </w:rPr>
              <w:t>Пропозиції</w:t>
            </w:r>
            <w:r w:rsidRPr="009374E2">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9374E2">
              <w:rPr>
                <w:rFonts w:ascii="Times New Roman" w:eastAsia="Times New Roman" w:hAnsi="Times New Roman" w:cs="Times New Roman"/>
                <w:b/>
                <w:sz w:val="24"/>
                <w:szCs w:val="24"/>
                <w:lang w:val="uk-UA" w:eastAsia="ru-RU"/>
              </w:rPr>
              <w:t>пункт 2.6 викласти в такій редакції</w:t>
            </w:r>
            <w:r>
              <w:rPr>
                <w:rFonts w:ascii="Times New Roman" w:eastAsia="Times New Roman" w:hAnsi="Times New Roman" w:cs="Times New Roman"/>
                <w:b/>
                <w:sz w:val="24"/>
                <w:szCs w:val="24"/>
                <w:lang w:val="uk-UA" w:eastAsia="ru-RU"/>
              </w:rPr>
              <w:t>:</w:t>
            </w:r>
          </w:p>
          <w:p w:rsidR="00195A56" w:rsidRPr="00D62649" w:rsidRDefault="00195A56" w:rsidP="007916EE">
            <w:pPr>
              <w:shd w:val="clear" w:color="auto" w:fill="FFFFFF" w:themeFill="background1"/>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t xml:space="preserve">2.6. Учасник оптового енергетичного ринку не пізніше 5 робочих днів з дня отримання повідомлення НКРЕКП про </w:t>
            </w:r>
            <w:r w:rsidRPr="009374E2">
              <w:rPr>
                <w:rFonts w:ascii="Times New Roman" w:hAnsi="Times New Roman" w:cs="Times New Roman"/>
                <w:b/>
                <w:strike/>
                <w:sz w:val="24"/>
                <w:szCs w:val="24"/>
                <w:lang w:val="uk-UA"/>
              </w:rPr>
              <w:t>необхідність надання НКРЕКП додаткової інформації/пояснень/підтвердних документів та/або</w:t>
            </w:r>
            <w:r w:rsidRPr="00D62649">
              <w:rPr>
                <w:rFonts w:ascii="Times New Roman" w:hAnsi="Times New Roman" w:cs="Times New Roman"/>
                <w:sz w:val="24"/>
                <w:szCs w:val="24"/>
                <w:lang w:val="uk-UA"/>
              </w:rPr>
              <w:t xml:space="preserve"> </w:t>
            </w:r>
            <w:r w:rsidRPr="00D62649">
              <w:rPr>
                <w:rFonts w:ascii="Times New Roman" w:hAnsi="Times New Roman" w:cs="Times New Roman"/>
                <w:sz w:val="24"/>
                <w:szCs w:val="24"/>
                <w:lang w:val="uk-UA"/>
              </w:rPr>
              <w:lastRenderedPageBreak/>
              <w:t xml:space="preserve">виявлення некоректного заповнення реєстраційної форми зобов’язаний надати необхідну інформацію/пояснення/документи та/або </w:t>
            </w:r>
            <w:proofErr w:type="spellStart"/>
            <w:r w:rsidRPr="00D62649">
              <w:rPr>
                <w:rFonts w:ascii="Times New Roman" w:hAnsi="Times New Roman" w:cs="Times New Roman"/>
                <w:sz w:val="24"/>
                <w:szCs w:val="24"/>
                <w:lang w:val="uk-UA"/>
              </w:rPr>
              <w:t>коректно</w:t>
            </w:r>
            <w:proofErr w:type="spellEnd"/>
            <w:r w:rsidRPr="00D62649">
              <w:rPr>
                <w:rFonts w:ascii="Times New Roman" w:hAnsi="Times New Roman" w:cs="Times New Roman"/>
                <w:sz w:val="24"/>
                <w:szCs w:val="24"/>
                <w:lang w:val="uk-UA"/>
              </w:rPr>
              <w:t xml:space="preserve"> заповнити реєстраційну форму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«p7s». </w:t>
            </w:r>
          </w:p>
          <w:p w:rsidR="00195A56" w:rsidRPr="00D62649"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НКРЕКП протягом 5 робочих днів з дня отримання від учасника оптового енергетичного ринку</w:t>
            </w:r>
            <w:r>
              <w:rPr>
                <w:rFonts w:ascii="Times New Roman" w:hAnsi="Times New Roman" w:cs="Times New Roman"/>
                <w:sz w:val="24"/>
                <w:szCs w:val="24"/>
                <w:lang w:val="uk-UA"/>
              </w:rPr>
              <w:t xml:space="preserve"> </w:t>
            </w:r>
            <w:r w:rsidRPr="009374E2">
              <w:rPr>
                <w:rFonts w:ascii="Times New Roman" w:hAnsi="Times New Roman" w:cs="Times New Roman"/>
                <w:b/>
                <w:strike/>
                <w:sz w:val="24"/>
                <w:szCs w:val="24"/>
                <w:lang w:val="uk-UA"/>
              </w:rPr>
              <w:t>додаткової інформації /пояснень /підтвердних документів та/або</w:t>
            </w:r>
            <w:r w:rsidRPr="00D62649">
              <w:rPr>
                <w:rFonts w:ascii="Times New Roman" w:hAnsi="Times New Roman" w:cs="Times New Roman"/>
                <w:sz w:val="24"/>
                <w:szCs w:val="24"/>
                <w:lang w:val="uk-UA"/>
              </w:rPr>
              <w:t xml:space="preserve"> виправленої реєстраційної форми реєструє учасника оптового енергетичного ринку або відмовляє у реєстрації.</w:t>
            </w:r>
          </w:p>
          <w:p w:rsidR="00195A56" w:rsidRPr="009374E2" w:rsidRDefault="00195A56" w:rsidP="007916EE">
            <w:pPr>
              <w:pStyle w:val="a6"/>
              <w:jc w:val="both"/>
              <w:rPr>
                <w:sz w:val="24"/>
                <w:szCs w:val="24"/>
                <w:u w:val="single"/>
              </w:rPr>
            </w:pPr>
            <w:r w:rsidRPr="009374E2">
              <w:rPr>
                <w:i/>
                <w:sz w:val="24"/>
                <w:szCs w:val="24"/>
                <w:u w:val="single"/>
              </w:rPr>
              <w:t>Обґрунтування</w:t>
            </w:r>
            <w:r w:rsidRPr="009374E2">
              <w:rPr>
                <w:sz w:val="24"/>
                <w:szCs w:val="24"/>
                <w:u w:val="single"/>
              </w:rPr>
              <w:t xml:space="preserve">: </w:t>
            </w:r>
          </w:p>
          <w:p w:rsidR="00195A56" w:rsidRPr="009374E2" w:rsidRDefault="00195A56" w:rsidP="007916EE">
            <w:pPr>
              <w:spacing w:after="0" w:line="240" w:lineRule="auto"/>
              <w:jc w:val="both"/>
              <w:rPr>
                <w:rFonts w:ascii="Times New Roman" w:hAnsi="Times New Roman" w:cs="Times New Roman"/>
                <w:sz w:val="24"/>
                <w:szCs w:val="24"/>
                <w:lang w:val="uk-UA"/>
              </w:rPr>
            </w:pPr>
            <w:r w:rsidRPr="009374E2">
              <w:rPr>
                <w:rFonts w:ascii="Times New Roman" w:hAnsi="Times New Roman" w:cs="Times New Roman"/>
                <w:sz w:val="24"/>
                <w:szCs w:val="24"/>
                <w:lang w:val="uk-UA"/>
              </w:rPr>
              <w:t>Реєстрація учасників ринку має здійснюватися на підставі надання заповненої реєстраційної форми, яка містить відомості про учасника ринку, необхідні для виконання НКРЕКП функцій, пов’язаних із Законом України «Про внесення змін до деяких законів України щодо запобігання зловживанням на оптових енергетичних ринках».</w:t>
            </w:r>
          </w:p>
          <w:p w:rsidR="00195A56" w:rsidRPr="009374E2" w:rsidRDefault="00195A56" w:rsidP="007916EE">
            <w:pPr>
              <w:spacing w:after="0" w:line="240" w:lineRule="auto"/>
              <w:jc w:val="both"/>
              <w:rPr>
                <w:rFonts w:ascii="Times New Roman" w:hAnsi="Times New Roman" w:cs="Times New Roman"/>
                <w:sz w:val="24"/>
                <w:szCs w:val="24"/>
                <w:lang w:val="uk-UA"/>
              </w:rPr>
            </w:pPr>
            <w:r w:rsidRPr="009374E2">
              <w:rPr>
                <w:rFonts w:ascii="Times New Roman" w:hAnsi="Times New Roman" w:cs="Times New Roman"/>
                <w:sz w:val="24"/>
                <w:szCs w:val="24"/>
                <w:lang w:val="uk-UA"/>
              </w:rPr>
              <w:t>Тому підставою для не здійснення реєстрації може бути її некоректне заповнення та/або надання недостовірних даних/неповної інформації, а не запит на додаткову інформацію та пояснення.</w:t>
            </w:r>
          </w:p>
          <w:p w:rsidR="00195A56" w:rsidRPr="00B82C21" w:rsidRDefault="00195A56" w:rsidP="007916EE">
            <w:pPr>
              <w:spacing w:after="0" w:line="240" w:lineRule="auto"/>
              <w:jc w:val="both"/>
              <w:rPr>
                <w:rFonts w:ascii="Times New Roman" w:eastAsia="Times New Roman" w:hAnsi="Times New Roman" w:cs="Times New Roman"/>
                <w:sz w:val="24"/>
                <w:szCs w:val="24"/>
                <w:lang w:val="uk-UA" w:eastAsia="ru-RU"/>
              </w:rPr>
            </w:pPr>
            <w:r w:rsidRPr="009374E2">
              <w:rPr>
                <w:rFonts w:ascii="Times New Roman" w:hAnsi="Times New Roman" w:cs="Times New Roman"/>
                <w:sz w:val="24"/>
                <w:szCs w:val="24"/>
                <w:lang w:val="uk-UA"/>
              </w:rPr>
              <w:t>Не зрозуміло, яку додаткову інформацію та підтверджуючі документи може витребувати НКРЕКП, це може бути приводом для зловживання з метою ускладнення реєстрації учасників.</w:t>
            </w:r>
            <w:r w:rsidRPr="007E296F">
              <w:rPr>
                <w:sz w:val="24"/>
                <w:szCs w:val="24"/>
              </w:rPr>
              <w:t xml:space="preserve">  </w:t>
            </w:r>
          </w:p>
          <w:p w:rsidR="00195A56" w:rsidRDefault="00195A56" w:rsidP="007916EE">
            <w:pPr>
              <w:spacing w:after="0" w:line="240" w:lineRule="auto"/>
              <w:rPr>
                <w:rFonts w:ascii="Times New Roman" w:eastAsia="Times New Roman" w:hAnsi="Times New Roman" w:cs="Times New Roman"/>
                <w:sz w:val="24"/>
                <w:szCs w:val="24"/>
                <w:lang w:val="uk-UA" w:eastAsia="ru-RU"/>
              </w:rPr>
            </w:pPr>
          </w:p>
          <w:p w:rsidR="00195A56" w:rsidRPr="00793A29" w:rsidRDefault="00195A56" w:rsidP="007916EE">
            <w:pPr>
              <w:spacing w:after="0" w:line="240" w:lineRule="auto"/>
              <w:jc w:val="both"/>
              <w:rPr>
                <w:rFonts w:ascii="Times New Roman" w:hAnsi="Times New Roman" w:cs="Times New Roman"/>
                <w:b/>
                <w:bCs/>
                <w:iCs/>
                <w:sz w:val="24"/>
                <w:szCs w:val="24"/>
                <w:lang w:val="uk-UA" w:eastAsia="ru-RU"/>
              </w:rPr>
            </w:pPr>
            <w:r w:rsidRPr="00793A29">
              <w:rPr>
                <w:rFonts w:ascii="Times New Roman" w:hAnsi="Times New Roman" w:cs="Times New Roman"/>
                <w:b/>
                <w:bCs/>
                <w:iCs/>
                <w:sz w:val="24"/>
                <w:szCs w:val="24"/>
                <w:lang w:val="uk-UA" w:eastAsia="ru-RU"/>
              </w:rPr>
              <w:t>ТОВ «Оператор ГТС України»</w:t>
            </w:r>
          </w:p>
          <w:p w:rsidR="00195A56" w:rsidRPr="00793A29" w:rsidRDefault="00195A56" w:rsidP="007916EE">
            <w:pPr>
              <w:spacing w:after="0" w:line="240" w:lineRule="auto"/>
              <w:jc w:val="both"/>
              <w:rPr>
                <w:rFonts w:ascii="Times New Roman" w:eastAsia="Times New Roman" w:hAnsi="Times New Roman" w:cs="Times New Roman"/>
                <w:b/>
                <w:sz w:val="24"/>
                <w:szCs w:val="24"/>
                <w:lang w:val="uk-UA" w:eastAsia="ru-RU"/>
              </w:rPr>
            </w:pPr>
            <w:r w:rsidRPr="00793A29">
              <w:rPr>
                <w:rFonts w:ascii="Times New Roman" w:eastAsia="Times New Roman" w:hAnsi="Times New Roman" w:cs="Times New Roman"/>
                <w:i/>
                <w:sz w:val="24"/>
                <w:szCs w:val="24"/>
                <w:u w:val="single"/>
                <w:lang w:val="uk-UA" w:eastAsia="ru-RU"/>
              </w:rPr>
              <w:t>Пропозиції</w:t>
            </w:r>
            <w:r w:rsidRPr="00793A29">
              <w:rPr>
                <w:rFonts w:ascii="Times New Roman" w:eastAsia="Times New Roman" w:hAnsi="Times New Roman" w:cs="Times New Roman"/>
                <w:sz w:val="24"/>
                <w:szCs w:val="24"/>
                <w:lang w:val="uk-UA" w:eastAsia="ru-RU"/>
              </w:rPr>
              <w:t>:</w:t>
            </w:r>
            <w:r w:rsidRPr="00793A29">
              <w:rPr>
                <w:rFonts w:ascii="Times New Roman" w:eastAsia="Times New Roman" w:hAnsi="Times New Roman" w:cs="Times New Roman"/>
                <w:b/>
                <w:sz w:val="24"/>
                <w:szCs w:val="24"/>
                <w:lang w:val="uk-UA" w:eastAsia="ru-RU"/>
              </w:rPr>
              <w:t xml:space="preserve"> пункт 2.6 викласти в такій редакції</w:t>
            </w:r>
            <w:r>
              <w:rPr>
                <w:rFonts w:ascii="Times New Roman" w:eastAsia="Times New Roman" w:hAnsi="Times New Roman" w:cs="Times New Roman"/>
                <w:b/>
                <w:sz w:val="24"/>
                <w:szCs w:val="24"/>
                <w:lang w:val="uk-UA" w:eastAsia="ru-RU"/>
              </w:rPr>
              <w:t>:</w:t>
            </w:r>
          </w:p>
          <w:p w:rsidR="00195A56" w:rsidRPr="00793A29" w:rsidRDefault="00195A56" w:rsidP="007916EE">
            <w:pPr>
              <w:spacing w:after="0" w:line="240" w:lineRule="auto"/>
              <w:jc w:val="both"/>
              <w:rPr>
                <w:rFonts w:ascii="Times New Roman" w:eastAsia="Times New Roman" w:hAnsi="Times New Roman" w:cs="Times New Roman"/>
                <w:sz w:val="24"/>
                <w:szCs w:val="24"/>
                <w:lang w:val="uk-UA" w:eastAsia="ru-RU"/>
              </w:rPr>
            </w:pPr>
            <w:r w:rsidRPr="00793A29">
              <w:rPr>
                <w:rFonts w:ascii="Times New Roman" w:eastAsia="Times New Roman" w:hAnsi="Times New Roman" w:cs="Times New Roman"/>
                <w:sz w:val="24"/>
                <w:szCs w:val="24"/>
                <w:lang w:val="uk-UA" w:eastAsia="ru-RU"/>
              </w:rPr>
              <w:lastRenderedPageBreak/>
              <w:t xml:space="preserve">2.7.  </w:t>
            </w:r>
            <w:r w:rsidRPr="00793A29">
              <w:rPr>
                <w:rFonts w:ascii="Times New Roman" w:eastAsia="Times New Roman" w:hAnsi="Times New Roman" w:cs="Times New Roman"/>
                <w:b/>
                <w:sz w:val="24"/>
                <w:szCs w:val="24"/>
                <w:lang w:val="uk-UA" w:eastAsia="ru-RU"/>
              </w:rPr>
              <w:t>Суб’єкт господарювання, який має намір зареєструватися як учасник оптового енергетичного ринку/учасник</w:t>
            </w:r>
            <w:r w:rsidRPr="00793A29">
              <w:rPr>
                <w:rFonts w:ascii="Times New Roman" w:eastAsia="Times New Roman" w:hAnsi="Times New Roman" w:cs="Times New Roman"/>
                <w:sz w:val="24"/>
                <w:szCs w:val="24"/>
                <w:lang w:val="uk-UA" w:eastAsia="ru-RU"/>
              </w:rPr>
              <w:t xml:space="preserve"> оптового енергетичного ринку не пізніше </w:t>
            </w:r>
            <w:r w:rsidRPr="00793A29">
              <w:rPr>
                <w:rFonts w:ascii="Times New Roman" w:eastAsia="Times New Roman" w:hAnsi="Times New Roman" w:cs="Times New Roman"/>
                <w:b/>
                <w:sz w:val="24"/>
                <w:szCs w:val="24"/>
                <w:lang w:val="uk-UA" w:eastAsia="ru-RU"/>
              </w:rPr>
              <w:t>30</w:t>
            </w:r>
            <w:r w:rsidRPr="00793A29">
              <w:rPr>
                <w:rFonts w:ascii="Times New Roman" w:eastAsia="Times New Roman" w:hAnsi="Times New Roman" w:cs="Times New Roman"/>
                <w:sz w:val="24"/>
                <w:szCs w:val="24"/>
                <w:lang w:val="uk-UA" w:eastAsia="ru-RU"/>
              </w:rPr>
              <w:t xml:space="preserve"> </w:t>
            </w:r>
            <w:r w:rsidRPr="00793A29">
              <w:rPr>
                <w:rFonts w:ascii="Times New Roman" w:eastAsia="Times New Roman" w:hAnsi="Times New Roman" w:cs="Times New Roman"/>
                <w:b/>
                <w:sz w:val="24"/>
                <w:szCs w:val="24"/>
                <w:lang w:val="uk-UA" w:eastAsia="ru-RU"/>
              </w:rPr>
              <w:t>календарних</w:t>
            </w:r>
            <w:r w:rsidRPr="00793A29">
              <w:rPr>
                <w:rFonts w:ascii="Times New Roman" w:eastAsia="Times New Roman" w:hAnsi="Times New Roman" w:cs="Times New Roman"/>
                <w:sz w:val="24"/>
                <w:szCs w:val="24"/>
                <w:lang w:val="uk-UA" w:eastAsia="ru-RU"/>
              </w:rPr>
              <w:t xml:space="preserve"> днів з дня отримання повідомлення НКРЕКП про необхідність надання Регулятору додаткової інформації/пояснень/підтверджуючих документів та/або виявлення некоректного заповнення реєстраційної форми зобов’язаний надати необхідну інформацію</w:t>
            </w:r>
            <w:r>
              <w:rPr>
                <w:rFonts w:ascii="Times New Roman" w:eastAsia="Times New Roman" w:hAnsi="Times New Roman" w:cs="Times New Roman"/>
                <w:sz w:val="24"/>
                <w:szCs w:val="24"/>
                <w:lang w:val="uk-UA" w:eastAsia="ru-RU"/>
              </w:rPr>
              <w:t xml:space="preserve"> п</w:t>
            </w:r>
            <w:r w:rsidRPr="00793A29">
              <w:rPr>
                <w:rFonts w:ascii="Times New Roman" w:eastAsia="Times New Roman" w:hAnsi="Times New Roman" w:cs="Times New Roman"/>
                <w:sz w:val="24"/>
                <w:szCs w:val="24"/>
                <w:lang w:val="uk-UA" w:eastAsia="ru-RU"/>
              </w:rPr>
              <w:t xml:space="preserve">ояснення/документи та/або </w:t>
            </w:r>
            <w:proofErr w:type="spellStart"/>
            <w:r w:rsidRPr="00793A29">
              <w:rPr>
                <w:rFonts w:ascii="Times New Roman" w:eastAsia="Times New Roman" w:hAnsi="Times New Roman" w:cs="Times New Roman"/>
                <w:sz w:val="24"/>
                <w:szCs w:val="24"/>
                <w:lang w:val="uk-UA" w:eastAsia="ru-RU"/>
              </w:rPr>
              <w:t>коректно</w:t>
            </w:r>
            <w:proofErr w:type="spellEnd"/>
            <w:r w:rsidRPr="00793A29">
              <w:rPr>
                <w:rFonts w:ascii="Times New Roman" w:eastAsia="Times New Roman" w:hAnsi="Times New Roman" w:cs="Times New Roman"/>
                <w:sz w:val="24"/>
                <w:szCs w:val="24"/>
                <w:lang w:val="uk-UA" w:eastAsia="ru-RU"/>
              </w:rPr>
              <w:t xml:space="preserve"> заповнити реєстраційну форму </w:t>
            </w:r>
            <w:r w:rsidRPr="00793A29">
              <w:rPr>
                <w:rFonts w:ascii="Times New Roman" w:eastAsia="Times New Roman" w:hAnsi="Times New Roman" w:cs="Times New Roman"/>
                <w:b/>
                <w:sz w:val="24"/>
                <w:szCs w:val="24"/>
                <w:lang w:val="uk-UA" w:eastAsia="ru-RU"/>
              </w:rPr>
              <w:t xml:space="preserve">з підписом уповноваженої особи та печаткою (за наявності)  суб’єкта господарювання, який має намір зареєструватися як учасник оптового енергетичного ринку/учасника оптового енергетичного ринку на поштову адресу НКРЕКП або </w:t>
            </w:r>
            <w:r w:rsidRPr="00793A29">
              <w:rPr>
                <w:rFonts w:ascii="Times New Roman" w:eastAsia="Times New Roman" w:hAnsi="Times New Roman" w:cs="Times New Roman"/>
                <w:sz w:val="24"/>
                <w:szCs w:val="24"/>
                <w:lang w:val="uk-UA" w:eastAsia="ru-RU"/>
              </w:rPr>
              <w:t>з накладенням кваліфікованого електронного підпису уповноваженої особи  учасника оптового енергетичного ринку та/або кваліфікованої електронної печатки учасника оптового енергетичного ринку</w:t>
            </w:r>
            <w:r w:rsidRPr="00793A29" w:rsidDel="00491716">
              <w:rPr>
                <w:rFonts w:ascii="Times New Roman" w:eastAsia="Times New Roman" w:hAnsi="Times New Roman" w:cs="Times New Roman"/>
                <w:sz w:val="24"/>
                <w:szCs w:val="24"/>
                <w:lang w:val="uk-UA" w:eastAsia="ru-RU"/>
              </w:rPr>
              <w:t xml:space="preserve"> </w:t>
            </w:r>
            <w:r w:rsidRPr="00793A29">
              <w:rPr>
                <w:rFonts w:ascii="Times New Roman" w:eastAsia="Times New Roman" w:hAnsi="Times New Roman" w:cs="Times New Roman"/>
                <w:sz w:val="24"/>
                <w:szCs w:val="24"/>
                <w:lang w:val="uk-UA" w:eastAsia="ru-RU"/>
              </w:rPr>
              <w:t xml:space="preserve"> з дотриманням вимог законів України «Про електронні документи та електронний документообіг» та «Про електронні довірчі послуги».</w:t>
            </w:r>
          </w:p>
          <w:p w:rsidR="00195A56" w:rsidRPr="00793A29" w:rsidRDefault="00195A56" w:rsidP="007916EE">
            <w:pPr>
              <w:pStyle w:val="a6"/>
              <w:jc w:val="both"/>
              <w:rPr>
                <w:sz w:val="24"/>
                <w:szCs w:val="24"/>
                <w:u w:val="single"/>
              </w:rPr>
            </w:pPr>
            <w:r w:rsidRPr="00793A29">
              <w:rPr>
                <w:i/>
                <w:sz w:val="24"/>
                <w:szCs w:val="24"/>
                <w:u w:val="single"/>
              </w:rPr>
              <w:t>Обґрунтування</w:t>
            </w:r>
            <w:r w:rsidRPr="00793A29">
              <w:rPr>
                <w:sz w:val="24"/>
                <w:szCs w:val="24"/>
                <w:u w:val="single"/>
              </w:rPr>
              <w:t xml:space="preserve">: </w:t>
            </w:r>
          </w:p>
          <w:p w:rsidR="00195A56" w:rsidRPr="00793A29" w:rsidRDefault="00195A56" w:rsidP="007916EE">
            <w:pPr>
              <w:spacing w:after="0" w:line="240" w:lineRule="auto"/>
              <w:jc w:val="both"/>
              <w:rPr>
                <w:rFonts w:ascii="Times New Roman" w:eastAsia="Times New Roman" w:hAnsi="Times New Roman" w:cs="Times New Roman"/>
                <w:sz w:val="24"/>
                <w:szCs w:val="24"/>
                <w:lang w:val="uk-UA" w:eastAsia="ru-RU"/>
              </w:rPr>
            </w:pPr>
            <w:r w:rsidRPr="00793A29">
              <w:rPr>
                <w:rFonts w:ascii="Times New Roman" w:eastAsia="Times New Roman" w:hAnsi="Times New Roman" w:cs="Times New Roman"/>
                <w:sz w:val="24"/>
                <w:szCs w:val="24"/>
                <w:lang w:val="uk-UA" w:eastAsia="ru-RU"/>
              </w:rPr>
              <w:t>Збільшення строку подання додаткової інформації пропонується у зв’язку з строками здійснення поштових відправлень з іноземних країн особами, які мають намір зареєструватися як учасники оптового енергетичного ринку, та є нерезидентами України, та таке відправлення перевищуватиме строк у 5 робочих днів.</w:t>
            </w:r>
          </w:p>
          <w:p w:rsidR="00195A56" w:rsidRDefault="00195A56" w:rsidP="007916EE">
            <w:pPr>
              <w:spacing w:after="0" w:line="240" w:lineRule="auto"/>
              <w:rPr>
                <w:rFonts w:ascii="Times New Roman" w:eastAsia="Times New Roman" w:hAnsi="Times New Roman" w:cs="Times New Roman"/>
                <w:sz w:val="24"/>
                <w:szCs w:val="24"/>
                <w:lang w:val="uk-UA" w:eastAsia="ru-RU"/>
              </w:rPr>
            </w:pPr>
          </w:p>
          <w:p w:rsidR="00195A56" w:rsidRDefault="00195A56" w:rsidP="007916EE">
            <w:pPr>
              <w:spacing w:after="0" w:line="240" w:lineRule="auto"/>
              <w:rPr>
                <w:rFonts w:ascii="Times New Roman" w:eastAsia="Times New Roman" w:hAnsi="Times New Roman" w:cs="Times New Roman"/>
                <w:sz w:val="24"/>
                <w:szCs w:val="24"/>
                <w:lang w:val="uk-UA" w:eastAsia="ru-RU"/>
              </w:rPr>
            </w:pPr>
          </w:p>
          <w:p w:rsidR="00195A56" w:rsidRPr="00191F0C" w:rsidRDefault="00195A56" w:rsidP="007916EE">
            <w:pPr>
              <w:keepNext/>
              <w:keepLines/>
              <w:spacing w:after="0" w:line="240" w:lineRule="auto"/>
              <w:jc w:val="both"/>
              <w:outlineLvl w:val="2"/>
              <w:rPr>
                <w:rFonts w:ascii="Times New Roman" w:eastAsia="Times New Roman" w:hAnsi="Times New Roman" w:cs="Times New Roman"/>
                <w:b/>
                <w:bCs/>
                <w:color w:val="000000"/>
                <w:sz w:val="24"/>
                <w:szCs w:val="24"/>
                <w:lang w:val="uk-UA" w:eastAsia="uk-UA"/>
              </w:rPr>
            </w:pPr>
            <w:r w:rsidRPr="00191F0C">
              <w:rPr>
                <w:rFonts w:ascii="Times New Roman" w:eastAsia="Times New Roman" w:hAnsi="Times New Roman" w:cs="Times New Roman"/>
                <w:b/>
                <w:bCs/>
                <w:color w:val="000000"/>
                <w:sz w:val="24"/>
                <w:szCs w:val="24"/>
                <w:lang w:val="uk-UA" w:eastAsia="uk-UA"/>
              </w:rPr>
              <w:lastRenderedPageBreak/>
              <w:t>ДП «НАЕК «Енергоатом»</w:t>
            </w:r>
          </w:p>
          <w:p w:rsidR="00195A56" w:rsidRPr="00191F0C" w:rsidRDefault="00195A56" w:rsidP="007916EE">
            <w:pPr>
              <w:keepNext/>
              <w:keepLines/>
              <w:spacing w:after="0" w:line="240" w:lineRule="auto"/>
              <w:jc w:val="both"/>
              <w:outlineLvl w:val="2"/>
              <w:rPr>
                <w:rFonts w:ascii="Times New Roman" w:hAnsi="Times New Roman" w:cs="Times New Roman"/>
                <w:sz w:val="24"/>
                <w:szCs w:val="24"/>
                <w:lang w:val="uk-UA"/>
              </w:rPr>
            </w:pPr>
            <w:r w:rsidRPr="00191F0C">
              <w:rPr>
                <w:rFonts w:ascii="Times New Roman" w:hAnsi="Times New Roman" w:cs="Times New Roman"/>
                <w:i/>
                <w:sz w:val="24"/>
                <w:szCs w:val="24"/>
                <w:u w:val="single"/>
                <w:lang w:val="uk-UA"/>
              </w:rPr>
              <w:t>Пропозиції</w:t>
            </w:r>
            <w:r w:rsidRPr="00191F0C">
              <w:rPr>
                <w:rFonts w:ascii="Times New Roman" w:hAnsi="Times New Roman" w:cs="Times New Roman"/>
                <w:sz w:val="24"/>
                <w:szCs w:val="24"/>
                <w:lang w:val="uk-UA"/>
              </w:rPr>
              <w:t xml:space="preserve">: </w:t>
            </w:r>
            <w:proofErr w:type="spellStart"/>
            <w:r w:rsidRPr="00E76536">
              <w:rPr>
                <w:rFonts w:ascii="Times New Roman" w:hAnsi="Times New Roman" w:cs="Times New Roman"/>
                <w:b/>
                <w:sz w:val="24"/>
                <w:szCs w:val="24"/>
                <w:lang w:val="uk-UA"/>
              </w:rPr>
              <w:t>абз</w:t>
            </w:r>
            <w:proofErr w:type="spellEnd"/>
            <w:r w:rsidRPr="00E76536">
              <w:rPr>
                <w:rFonts w:ascii="Times New Roman" w:hAnsi="Times New Roman" w:cs="Times New Roman"/>
                <w:b/>
                <w:sz w:val="24"/>
                <w:szCs w:val="24"/>
                <w:lang w:val="uk-UA"/>
              </w:rPr>
              <w:t>. 2 пункту 2.6 викласти в такій редакції</w:t>
            </w:r>
            <w:r>
              <w:rPr>
                <w:rFonts w:ascii="Times New Roman" w:hAnsi="Times New Roman" w:cs="Times New Roman"/>
                <w:sz w:val="24"/>
                <w:szCs w:val="24"/>
                <w:lang w:val="uk-UA"/>
              </w:rPr>
              <w:t>:</w:t>
            </w:r>
          </w:p>
          <w:p w:rsidR="00195A56" w:rsidRPr="00191F0C" w:rsidRDefault="00195A56" w:rsidP="007916EE">
            <w:pPr>
              <w:spacing w:after="0" w:line="240" w:lineRule="auto"/>
              <w:jc w:val="both"/>
              <w:rPr>
                <w:rFonts w:ascii="Times New Roman" w:eastAsia="Times New Roman" w:hAnsi="Times New Roman" w:cs="Times New Roman"/>
                <w:b/>
                <w:sz w:val="24"/>
                <w:szCs w:val="24"/>
                <w:lang w:val="uk-UA" w:eastAsia="uk-UA"/>
              </w:rPr>
            </w:pPr>
            <w:r w:rsidRPr="00191F0C">
              <w:rPr>
                <w:rFonts w:ascii="Times New Roman" w:eastAsia="Times New Roman" w:hAnsi="Times New Roman" w:cs="Times New Roman"/>
                <w:sz w:val="24"/>
                <w:szCs w:val="24"/>
                <w:lang w:val="uk-UA" w:eastAsia="uk-UA"/>
              </w:rPr>
              <w:t xml:space="preserve">НКРЕКП протягом 5 робочих днів з дня отримання від учасника оптового енергетичного ринку додаткової інформації/пояснень/підтвердних документів та/або виправленої реєстраційної форми реєструє учасника оптового енергетичного ринку або відмовляє у реєстрації </w:t>
            </w:r>
            <w:r w:rsidRPr="00191F0C">
              <w:rPr>
                <w:rFonts w:ascii="Times New Roman" w:eastAsia="Times New Roman" w:hAnsi="Times New Roman" w:cs="Times New Roman"/>
                <w:b/>
                <w:sz w:val="24"/>
                <w:szCs w:val="24"/>
                <w:lang w:val="uk-UA" w:eastAsia="uk-UA"/>
              </w:rPr>
              <w:t>(з наданням аргументованих пояснень щодо підстав такої відмови).</w:t>
            </w:r>
          </w:p>
          <w:p w:rsidR="00195A56" w:rsidRPr="00191F0C" w:rsidRDefault="00195A56" w:rsidP="007916EE">
            <w:pPr>
              <w:pStyle w:val="a6"/>
              <w:jc w:val="both"/>
              <w:rPr>
                <w:sz w:val="24"/>
                <w:szCs w:val="24"/>
                <w:u w:val="single"/>
              </w:rPr>
            </w:pPr>
            <w:r w:rsidRPr="00191F0C">
              <w:rPr>
                <w:i/>
                <w:sz w:val="24"/>
                <w:szCs w:val="24"/>
                <w:u w:val="single"/>
              </w:rPr>
              <w:t>Обґрунтування</w:t>
            </w:r>
            <w:r w:rsidRPr="00191F0C">
              <w:rPr>
                <w:sz w:val="24"/>
                <w:szCs w:val="24"/>
                <w:u w:val="single"/>
              </w:rPr>
              <w:t xml:space="preserve">: </w:t>
            </w:r>
          </w:p>
          <w:p w:rsidR="00195A56" w:rsidRPr="00191F0C" w:rsidRDefault="00195A56" w:rsidP="007916EE">
            <w:pPr>
              <w:spacing w:after="0" w:line="240" w:lineRule="auto"/>
              <w:ind w:firstLine="342"/>
              <w:jc w:val="both"/>
              <w:rPr>
                <w:rFonts w:ascii="Times New Roman" w:hAnsi="Times New Roman" w:cs="Times New Roman"/>
                <w:sz w:val="24"/>
                <w:szCs w:val="24"/>
                <w:lang w:val="uk-UA"/>
              </w:rPr>
            </w:pPr>
            <w:r w:rsidRPr="00191F0C">
              <w:rPr>
                <w:rFonts w:ascii="Times New Roman" w:hAnsi="Times New Roman" w:cs="Times New Roman"/>
                <w:sz w:val="24"/>
                <w:szCs w:val="24"/>
                <w:lang w:val="uk-UA"/>
              </w:rPr>
              <w:t>З метою дотримання принципу прозорості рішення суб’єктів владних повноважень, а також об’єктивної оцінки рішення НКРЕКП щодо відмови у реєстрації та подальшого усунення причин такої відмови учасником оптового енергетичного ринку.</w:t>
            </w:r>
          </w:p>
          <w:p w:rsidR="00195A56" w:rsidRPr="00191F0C" w:rsidRDefault="00195A56" w:rsidP="007916EE">
            <w:pPr>
              <w:spacing w:after="0" w:line="240" w:lineRule="auto"/>
              <w:ind w:firstLine="342"/>
              <w:jc w:val="both"/>
              <w:rPr>
                <w:rFonts w:ascii="Times New Roman" w:hAnsi="Times New Roman" w:cs="Times New Roman"/>
                <w:b/>
                <w:sz w:val="24"/>
                <w:szCs w:val="24"/>
                <w:lang w:val="uk-UA"/>
              </w:rPr>
            </w:pPr>
            <w:r w:rsidRPr="00191F0C">
              <w:rPr>
                <w:rFonts w:ascii="Times New Roman" w:hAnsi="Times New Roman" w:cs="Times New Roman"/>
                <w:sz w:val="24"/>
                <w:szCs w:val="24"/>
                <w:lang w:val="uk-UA"/>
              </w:rPr>
              <w:t>Аналогічне зобов’язання передбачено статтею 8 Закону України «Про ринок електричної енергії» в частині обов’язку Регулятора повідомити заявника про причини відмови у видачі ліцензії.</w:t>
            </w:r>
          </w:p>
          <w:p w:rsidR="00195A56" w:rsidRDefault="00195A56" w:rsidP="007916EE">
            <w:pPr>
              <w:spacing w:after="0" w:line="240" w:lineRule="auto"/>
              <w:rPr>
                <w:rFonts w:ascii="Times New Roman" w:eastAsia="Times New Roman" w:hAnsi="Times New Roman" w:cs="Times New Roman"/>
                <w:sz w:val="24"/>
                <w:szCs w:val="24"/>
                <w:lang w:val="uk-UA" w:eastAsia="ru-RU"/>
              </w:rPr>
            </w:pP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6B6500">
              <w:rPr>
                <w:rFonts w:ascii="Times New Roman" w:eastAsia="Times New Roman" w:hAnsi="Times New Roman" w:cs="Times New Roman"/>
                <w:b/>
                <w:sz w:val="24"/>
                <w:szCs w:val="24"/>
                <w:lang w:val="uk-UA" w:eastAsia="ru-RU"/>
              </w:rPr>
              <w:t>ПрАТ «</w:t>
            </w:r>
            <w:proofErr w:type="spellStart"/>
            <w:r w:rsidRPr="006B6500">
              <w:rPr>
                <w:rFonts w:ascii="Times New Roman" w:eastAsia="Times New Roman" w:hAnsi="Times New Roman" w:cs="Times New Roman"/>
                <w:b/>
                <w:sz w:val="24"/>
                <w:szCs w:val="24"/>
                <w:lang w:val="uk-UA" w:eastAsia="ru-RU"/>
              </w:rPr>
              <w:t>Укргідроенерго</w:t>
            </w:r>
            <w:proofErr w:type="spellEnd"/>
            <w:r w:rsidRPr="006B6500">
              <w:rPr>
                <w:rFonts w:ascii="Times New Roman" w:eastAsia="Times New Roman" w:hAnsi="Times New Roman" w:cs="Times New Roman"/>
                <w:b/>
                <w:sz w:val="24"/>
                <w:szCs w:val="24"/>
                <w:lang w:val="uk-UA" w:eastAsia="ru-RU"/>
              </w:rPr>
              <w:t>»</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Пропозиції</w:t>
            </w:r>
            <w:r w:rsidRPr="006B650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2.6 викласти в такій редакції:</w:t>
            </w:r>
          </w:p>
          <w:p w:rsidR="00195A56" w:rsidRPr="006B6500" w:rsidRDefault="00195A56" w:rsidP="007916EE">
            <w:pPr>
              <w:spacing w:after="0" w:line="240" w:lineRule="auto"/>
              <w:ind w:firstLine="284"/>
              <w:jc w:val="both"/>
              <w:rPr>
                <w:rFonts w:ascii="Times New Roman" w:hAnsi="Times New Roman" w:cs="Times New Roman"/>
                <w:b/>
                <w:strike/>
                <w:sz w:val="24"/>
                <w:szCs w:val="24"/>
                <w:lang w:val="uk-UA"/>
              </w:rPr>
            </w:pPr>
            <w:r w:rsidRPr="006B6500">
              <w:rPr>
                <w:rFonts w:ascii="Times New Roman" w:hAnsi="Times New Roman" w:cs="Times New Roman"/>
                <w:sz w:val="24"/>
                <w:szCs w:val="24"/>
                <w:lang w:val="uk-UA"/>
              </w:rPr>
              <w:t xml:space="preserve">2.6. </w:t>
            </w:r>
            <w:r w:rsidRPr="006B6500">
              <w:rPr>
                <w:rFonts w:ascii="Times New Roman" w:hAnsi="Times New Roman" w:cs="Times New Roman"/>
                <w:b/>
                <w:sz w:val="24"/>
                <w:szCs w:val="24"/>
                <w:lang w:val="uk-UA"/>
              </w:rPr>
              <w:t xml:space="preserve">Учасник </w:t>
            </w:r>
            <w:r w:rsidRPr="006B6500">
              <w:rPr>
                <w:rFonts w:ascii="Times New Roman" w:hAnsi="Times New Roman" w:cs="Times New Roman"/>
                <w:b/>
                <w:strike/>
                <w:sz w:val="24"/>
                <w:szCs w:val="24"/>
                <w:lang w:val="uk-UA"/>
              </w:rPr>
              <w:t>оптового енергетичного ринку</w:t>
            </w:r>
            <w:r w:rsidRPr="006B6500">
              <w:rPr>
                <w:rFonts w:ascii="Times New Roman" w:hAnsi="Times New Roman" w:cs="Times New Roman"/>
                <w:sz w:val="24"/>
                <w:szCs w:val="24"/>
                <w:lang w:val="uk-UA"/>
              </w:rPr>
              <w:t xml:space="preserve"> не пізніше 5 робочих днів з дня отримання повідомлення </w:t>
            </w:r>
            <w:r w:rsidRPr="006B6500">
              <w:rPr>
                <w:rFonts w:ascii="Times New Roman" w:hAnsi="Times New Roman" w:cs="Times New Roman"/>
                <w:b/>
                <w:sz w:val="24"/>
                <w:szCs w:val="24"/>
                <w:lang w:val="uk-UA"/>
              </w:rPr>
              <w:t>від</w:t>
            </w:r>
            <w:r w:rsidRPr="006B6500">
              <w:rPr>
                <w:rFonts w:ascii="Times New Roman" w:hAnsi="Times New Roman" w:cs="Times New Roman"/>
                <w:sz w:val="24"/>
                <w:szCs w:val="24"/>
                <w:lang w:val="uk-UA"/>
              </w:rPr>
              <w:t xml:space="preserve"> НКРЕКП про необхідність надання </w:t>
            </w:r>
            <w:r w:rsidRPr="006B6500">
              <w:rPr>
                <w:rFonts w:ascii="Times New Roman" w:hAnsi="Times New Roman" w:cs="Times New Roman"/>
                <w:b/>
                <w:sz w:val="24"/>
                <w:szCs w:val="24"/>
                <w:lang w:val="uk-UA"/>
              </w:rPr>
              <w:t>до</w:t>
            </w:r>
            <w:r w:rsidRPr="006B6500">
              <w:rPr>
                <w:rFonts w:ascii="Times New Roman" w:hAnsi="Times New Roman" w:cs="Times New Roman"/>
                <w:sz w:val="24"/>
                <w:szCs w:val="24"/>
                <w:lang w:val="uk-UA"/>
              </w:rPr>
              <w:t xml:space="preserve"> НКРЕКП додаткової інформації/ пояснень/ підтвердних документів та/або виявлення некоректного заповнення реєстраційної форми зобов’язаний </w:t>
            </w:r>
            <w:r w:rsidRPr="006B6500">
              <w:rPr>
                <w:rFonts w:ascii="Times New Roman" w:hAnsi="Times New Roman" w:cs="Times New Roman"/>
                <w:b/>
                <w:sz w:val="24"/>
                <w:szCs w:val="24"/>
                <w:lang w:val="uk-UA"/>
              </w:rPr>
              <w:t>у спосіб, визначений пунктом 1.6 цього порядку</w:t>
            </w:r>
            <w:r w:rsidRPr="006B6500">
              <w:rPr>
                <w:rFonts w:ascii="Times New Roman" w:hAnsi="Times New Roman" w:cs="Times New Roman"/>
                <w:sz w:val="24"/>
                <w:szCs w:val="24"/>
                <w:lang w:val="uk-UA"/>
              </w:rPr>
              <w:t xml:space="preserve"> надати необхідну інформацію/ пояснення/ документи та/або </w:t>
            </w:r>
            <w:proofErr w:type="spellStart"/>
            <w:r w:rsidRPr="006B6500">
              <w:rPr>
                <w:rFonts w:ascii="Times New Roman" w:hAnsi="Times New Roman" w:cs="Times New Roman"/>
                <w:sz w:val="24"/>
                <w:szCs w:val="24"/>
                <w:lang w:val="uk-UA"/>
              </w:rPr>
              <w:t>коректно</w:t>
            </w:r>
            <w:proofErr w:type="spellEnd"/>
            <w:r w:rsidRPr="006B6500">
              <w:rPr>
                <w:rFonts w:ascii="Times New Roman" w:hAnsi="Times New Roman" w:cs="Times New Roman"/>
                <w:sz w:val="24"/>
                <w:szCs w:val="24"/>
                <w:lang w:val="uk-UA"/>
              </w:rPr>
              <w:t xml:space="preserve"> заповнити реєстраційну форму, </w:t>
            </w:r>
            <w:r w:rsidRPr="006B6500">
              <w:rPr>
                <w:rFonts w:ascii="Times New Roman" w:hAnsi="Times New Roman" w:cs="Times New Roman"/>
                <w:b/>
                <w:sz w:val="24"/>
                <w:szCs w:val="24"/>
                <w:lang w:val="uk-UA"/>
              </w:rPr>
              <w:t xml:space="preserve">які підписуються керівником або уповноваженою особою такого Учасника </w:t>
            </w:r>
            <w:r w:rsidRPr="006B6500">
              <w:rPr>
                <w:rFonts w:ascii="Times New Roman" w:hAnsi="Times New Roman" w:cs="Times New Roman"/>
                <w:b/>
                <w:strike/>
                <w:sz w:val="24"/>
                <w:szCs w:val="24"/>
                <w:lang w:val="uk-UA"/>
              </w:rPr>
              <w:t xml:space="preserve">з накладенням кваліфікованого </w:t>
            </w:r>
            <w:r w:rsidRPr="006B6500">
              <w:rPr>
                <w:rFonts w:ascii="Times New Roman" w:hAnsi="Times New Roman" w:cs="Times New Roman"/>
                <w:b/>
                <w:strike/>
                <w:sz w:val="24"/>
                <w:szCs w:val="24"/>
                <w:lang w:val="uk-UA"/>
              </w:rPr>
              <w:lastRenderedPageBreak/>
              <w:t>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Pr="006B6500">
              <w:rPr>
                <w:rFonts w:ascii="Times New Roman" w:hAnsi="Times New Roman" w:cs="Times New Roman"/>
                <w:b/>
                <w:strike/>
                <w:sz w:val="24"/>
                <w:szCs w:val="24"/>
              </w:rPr>
              <w:t>p</w:t>
            </w:r>
            <w:r w:rsidRPr="006B6500">
              <w:rPr>
                <w:rFonts w:ascii="Times New Roman" w:hAnsi="Times New Roman" w:cs="Times New Roman"/>
                <w:b/>
                <w:strike/>
                <w:sz w:val="24"/>
                <w:szCs w:val="24"/>
                <w:lang w:val="uk-UA"/>
              </w:rPr>
              <w:t>7</w:t>
            </w:r>
            <w:r w:rsidRPr="006B6500">
              <w:rPr>
                <w:rFonts w:ascii="Times New Roman" w:hAnsi="Times New Roman" w:cs="Times New Roman"/>
                <w:b/>
                <w:strike/>
                <w:sz w:val="24"/>
                <w:szCs w:val="24"/>
              </w:rPr>
              <w:t>s</w:t>
            </w:r>
            <w:r w:rsidRPr="006B6500">
              <w:rPr>
                <w:rFonts w:ascii="Times New Roman" w:hAnsi="Times New Roman" w:cs="Times New Roman"/>
                <w:b/>
                <w:strike/>
                <w:sz w:val="24"/>
                <w:szCs w:val="24"/>
                <w:lang w:val="uk-UA"/>
              </w:rPr>
              <w:t>»</w:t>
            </w:r>
            <w:r w:rsidRPr="006B6500">
              <w:rPr>
                <w:rFonts w:ascii="Times New Roman" w:hAnsi="Times New Roman" w:cs="Times New Roman"/>
                <w:b/>
                <w:sz w:val="24"/>
                <w:szCs w:val="24"/>
                <w:lang w:val="uk-UA"/>
              </w:rPr>
              <w:t>.</w:t>
            </w:r>
          </w:p>
          <w:p w:rsidR="00195A56" w:rsidRPr="006B6500"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 xml:space="preserve">НКРЕКП протягом 5 робочих днів з дня отримання від </w:t>
            </w:r>
            <w:r w:rsidRPr="006B6500">
              <w:rPr>
                <w:rFonts w:ascii="Times New Roman" w:hAnsi="Times New Roman" w:cs="Times New Roman"/>
                <w:b/>
                <w:sz w:val="24"/>
                <w:szCs w:val="24"/>
                <w:lang w:val="uk-UA"/>
              </w:rPr>
              <w:t xml:space="preserve">Учасника </w:t>
            </w:r>
            <w:r w:rsidRPr="006B6500">
              <w:rPr>
                <w:rFonts w:ascii="Times New Roman" w:hAnsi="Times New Roman" w:cs="Times New Roman"/>
                <w:b/>
                <w:strike/>
                <w:sz w:val="24"/>
                <w:szCs w:val="24"/>
                <w:lang w:val="uk-UA"/>
              </w:rPr>
              <w:t>оптового енергетичного ринку</w:t>
            </w:r>
            <w:r w:rsidRPr="006B6500">
              <w:rPr>
                <w:rFonts w:ascii="Times New Roman" w:hAnsi="Times New Roman" w:cs="Times New Roman"/>
                <w:sz w:val="24"/>
                <w:szCs w:val="24"/>
                <w:lang w:val="uk-UA"/>
              </w:rPr>
              <w:t xml:space="preserve"> додаткової інформації/ пояснень/ підтвердних документів та/або виправленої реєстраційної форми реєструє </w:t>
            </w:r>
            <w:r w:rsidRPr="006B6500">
              <w:rPr>
                <w:rFonts w:ascii="Times New Roman" w:hAnsi="Times New Roman" w:cs="Times New Roman"/>
                <w:b/>
                <w:sz w:val="24"/>
                <w:szCs w:val="24"/>
                <w:lang w:val="uk-UA"/>
              </w:rPr>
              <w:t xml:space="preserve">такого Учасника </w:t>
            </w:r>
            <w:proofErr w:type="spellStart"/>
            <w:r w:rsidRPr="006B6500">
              <w:rPr>
                <w:rFonts w:ascii="Times New Roman" w:hAnsi="Times New Roman" w:cs="Times New Roman"/>
                <w:b/>
                <w:strike/>
                <w:sz w:val="24"/>
                <w:szCs w:val="24"/>
                <w:lang w:val="uk-UA"/>
              </w:rPr>
              <w:t>учасника</w:t>
            </w:r>
            <w:proofErr w:type="spellEnd"/>
            <w:r w:rsidRPr="006B6500">
              <w:rPr>
                <w:rFonts w:ascii="Times New Roman" w:hAnsi="Times New Roman" w:cs="Times New Roman"/>
                <w:b/>
                <w:strike/>
                <w:sz w:val="24"/>
                <w:szCs w:val="24"/>
                <w:lang w:val="uk-UA"/>
              </w:rPr>
              <w:t xml:space="preserve"> оптового енергетичного ринку</w:t>
            </w:r>
            <w:r w:rsidRPr="006B6500">
              <w:rPr>
                <w:rFonts w:ascii="Times New Roman" w:hAnsi="Times New Roman" w:cs="Times New Roman"/>
                <w:sz w:val="24"/>
                <w:szCs w:val="24"/>
                <w:lang w:val="uk-UA"/>
              </w:rPr>
              <w:t xml:space="preserve"> або відмовляє у реєстрації.</w:t>
            </w:r>
          </w:p>
          <w:p w:rsidR="00195A56" w:rsidRPr="006B6500" w:rsidRDefault="00195A56" w:rsidP="007916EE">
            <w:pPr>
              <w:spacing w:after="0" w:line="240" w:lineRule="auto"/>
              <w:jc w:val="both"/>
              <w:rPr>
                <w:rFonts w:ascii="Times New Roman" w:eastAsia="Times New Roman" w:hAnsi="Times New Roman" w:cs="Times New Roman"/>
                <w:sz w:val="24"/>
                <w:szCs w:val="24"/>
                <w:lang w:val="uk-UA" w:eastAsia="ru-RU"/>
              </w:rPr>
            </w:pPr>
            <w:r w:rsidRPr="006B6500">
              <w:rPr>
                <w:rFonts w:ascii="Times New Roman" w:eastAsia="Times New Roman" w:hAnsi="Times New Roman" w:cs="Times New Roman"/>
                <w:i/>
                <w:sz w:val="24"/>
                <w:szCs w:val="24"/>
                <w:u w:val="single"/>
                <w:lang w:val="uk-UA" w:eastAsia="ru-RU"/>
              </w:rPr>
              <w:t>Обґрунтування</w:t>
            </w:r>
            <w:r w:rsidRPr="006B6500">
              <w:rPr>
                <w:rFonts w:ascii="Times New Roman" w:eastAsia="Times New Roman" w:hAnsi="Times New Roman" w:cs="Times New Roman"/>
                <w:sz w:val="24"/>
                <w:szCs w:val="24"/>
                <w:lang w:val="uk-UA" w:eastAsia="ru-RU"/>
              </w:rPr>
              <w:t>:</w:t>
            </w:r>
          </w:p>
          <w:p w:rsidR="00195A56" w:rsidRPr="006B6500" w:rsidRDefault="00195A56" w:rsidP="007916EE">
            <w:pPr>
              <w:spacing w:after="0" w:line="240" w:lineRule="auto"/>
              <w:ind w:firstLine="284"/>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Редакційне уточнення, з урахуванням того, що статус учасника оптового енергетичного ринку, отримується після включення до Реєстру та присвоєння ECRB коду.</w:t>
            </w:r>
          </w:p>
          <w:p w:rsidR="00195A56" w:rsidRDefault="00195A56" w:rsidP="007916EE">
            <w:pPr>
              <w:spacing w:after="0" w:line="240" w:lineRule="auto"/>
              <w:jc w:val="both"/>
              <w:rPr>
                <w:rFonts w:ascii="Times New Roman" w:hAnsi="Times New Roman" w:cs="Times New Roman"/>
                <w:sz w:val="24"/>
                <w:szCs w:val="24"/>
                <w:lang w:val="uk-UA"/>
              </w:rPr>
            </w:pPr>
            <w:r w:rsidRPr="006B6500">
              <w:rPr>
                <w:rFonts w:ascii="Times New Roman" w:hAnsi="Times New Roman" w:cs="Times New Roman"/>
                <w:sz w:val="24"/>
                <w:szCs w:val="24"/>
                <w:lang w:val="uk-UA"/>
              </w:rPr>
              <w:t>До включення до Реєстру та присвоєння ECRB коду – кандидат (учасник ринку, який має намір здійснювати операції, пов’язані з оптовими енергетичними продуктами).</w:t>
            </w:r>
          </w:p>
          <w:p w:rsidR="00195A56"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B61D10" w:rsidRDefault="00195A56" w:rsidP="007916EE">
            <w:pPr>
              <w:spacing w:after="0" w:line="240" w:lineRule="auto"/>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95A56" w:rsidRPr="00B61D10" w:rsidRDefault="00195A56" w:rsidP="007916EE">
            <w:pPr>
              <w:pStyle w:val="rvps2"/>
              <w:shd w:val="clear" w:color="auto" w:fill="FFFFFF"/>
              <w:spacing w:before="0" w:beforeAutospacing="0" w:after="0" w:afterAutospacing="0"/>
              <w:jc w:val="both"/>
              <w:rPr>
                <w:b/>
                <w:lang w:eastAsia="ru-RU"/>
              </w:rPr>
            </w:pPr>
            <w:r w:rsidRPr="00B61D10">
              <w:rPr>
                <w:i/>
                <w:u w:val="single"/>
                <w:lang w:eastAsia="ru-RU"/>
              </w:rPr>
              <w:t>Пропозиції</w:t>
            </w:r>
            <w:r w:rsidRPr="00B61D10">
              <w:rPr>
                <w:lang w:eastAsia="ru-RU"/>
              </w:rPr>
              <w:t xml:space="preserve">: </w:t>
            </w:r>
            <w:r w:rsidRPr="00B61D10">
              <w:rPr>
                <w:b/>
                <w:lang w:eastAsia="ru-RU"/>
              </w:rPr>
              <w:t>пункт 2.6 викласти в такій редакції:</w:t>
            </w:r>
          </w:p>
          <w:p w:rsidR="00195A56" w:rsidRPr="00B61D10" w:rsidRDefault="00195A56" w:rsidP="007916EE">
            <w:pPr>
              <w:pStyle w:val="11"/>
              <w:ind w:left="0"/>
              <w:jc w:val="both"/>
              <w:outlineLvl w:val="1"/>
              <w:rPr>
                <w:sz w:val="24"/>
                <w:szCs w:val="24"/>
              </w:rPr>
            </w:pPr>
            <w:r w:rsidRPr="00B61D10">
              <w:rPr>
                <w:sz w:val="24"/>
                <w:szCs w:val="24"/>
              </w:rPr>
              <w:t xml:space="preserve">     2.6. Учасник оптового енергетичного ринку не пізніше 5 робочих днів з дня отримання </w:t>
            </w:r>
            <w:r w:rsidRPr="00B61D10">
              <w:rPr>
                <w:b/>
                <w:strike/>
                <w:sz w:val="24"/>
                <w:szCs w:val="24"/>
              </w:rPr>
              <w:t xml:space="preserve">повідомлення НКРЕКП </w:t>
            </w:r>
            <w:r w:rsidRPr="00B61D10">
              <w:rPr>
                <w:b/>
                <w:bCs/>
                <w:strike/>
                <w:sz w:val="24"/>
                <w:szCs w:val="24"/>
              </w:rPr>
              <w:t xml:space="preserve">про необхідність </w:t>
            </w:r>
            <w:r w:rsidRPr="00B61D10">
              <w:rPr>
                <w:sz w:val="24"/>
                <w:szCs w:val="24"/>
              </w:rPr>
              <w:t xml:space="preserve">вимоги НКРЕКП </w:t>
            </w:r>
            <w:r w:rsidRPr="00B61D10">
              <w:rPr>
                <w:b/>
                <w:bCs/>
                <w:sz w:val="24"/>
                <w:szCs w:val="24"/>
              </w:rPr>
              <w:t>щодо надання додаткової інформації/пояснень та/або виправлення</w:t>
            </w:r>
            <w:r w:rsidRPr="00B61D10">
              <w:rPr>
                <w:sz w:val="24"/>
                <w:szCs w:val="24"/>
              </w:rPr>
              <w:t xml:space="preserve"> некоректного заповнення реєстраційної форми зобов’язаний надати необхідну інформацію/пояснення/документи та/або </w:t>
            </w:r>
            <w:proofErr w:type="spellStart"/>
            <w:r w:rsidRPr="00B61D10">
              <w:rPr>
                <w:sz w:val="24"/>
                <w:szCs w:val="24"/>
              </w:rPr>
              <w:t>коректно</w:t>
            </w:r>
            <w:proofErr w:type="spellEnd"/>
            <w:r w:rsidRPr="00B61D10">
              <w:rPr>
                <w:sz w:val="24"/>
                <w:szCs w:val="24"/>
              </w:rPr>
              <w:t xml:space="preserve"> заповнити реєстраційну форму з накладенням кваліфікованого електронного підпису уповноваженої особи учасника оптового енергетичного ринку та/або кваліфікованої електронної печатки ліцензіата з дотриманням вимог законів України «Про електронні </w:t>
            </w:r>
            <w:r w:rsidRPr="00B61D10">
              <w:rPr>
                <w:sz w:val="24"/>
                <w:szCs w:val="24"/>
              </w:rPr>
              <w:lastRenderedPageBreak/>
              <w:t xml:space="preserve">документи та електронний документообіг» та «Про електронні </w:t>
            </w:r>
            <w:r w:rsidRPr="00B61D10">
              <w:rPr>
                <w:b/>
                <w:sz w:val="24"/>
                <w:szCs w:val="24"/>
              </w:rPr>
              <w:t>довірчі послуги»</w:t>
            </w:r>
            <w:r w:rsidRPr="00B61D10">
              <w:rPr>
                <w:sz w:val="24"/>
                <w:szCs w:val="24"/>
              </w:rPr>
              <w:t xml:space="preserve">. </w:t>
            </w:r>
          </w:p>
          <w:p w:rsidR="00195A56" w:rsidRPr="00B61D10" w:rsidRDefault="00195A56" w:rsidP="007916EE">
            <w:pPr>
              <w:pStyle w:val="rvps2"/>
              <w:shd w:val="clear" w:color="auto" w:fill="FFFFFF"/>
              <w:spacing w:before="0" w:beforeAutospacing="0" w:after="0" w:afterAutospacing="0"/>
              <w:jc w:val="both"/>
            </w:pPr>
            <w:r w:rsidRPr="00B61D10">
              <w:t xml:space="preserve">    НКРЕКП протягом 5 робочих днів з дня отримання від учасника оптового енергетичного ринку </w:t>
            </w:r>
            <w:r w:rsidRPr="00B61D10">
              <w:rPr>
                <w:b/>
                <w:bCs/>
                <w:strike/>
              </w:rPr>
              <w:t>додаткової інформації/пояснень/підтвердних документів та/або</w:t>
            </w:r>
            <w:r w:rsidRPr="00B61D10">
              <w:t xml:space="preserve"> виправленої реєстраційної форми реєструє учасника оптового енергетичного ринку або відмовляє у реєстрації </w:t>
            </w:r>
            <w:r w:rsidRPr="00B61D10">
              <w:rPr>
                <w:b/>
                <w:bCs/>
              </w:rPr>
              <w:t>із зазначенням підстав відмови, які є вичерпними</w:t>
            </w:r>
            <w:r w:rsidRPr="00B61D10">
              <w:t>.</w:t>
            </w:r>
          </w:p>
          <w:p w:rsidR="00195A56" w:rsidRPr="00B61D10" w:rsidRDefault="00195A56" w:rsidP="007916EE">
            <w:pPr>
              <w:spacing w:after="0" w:line="240" w:lineRule="auto"/>
              <w:jc w:val="both"/>
              <w:rPr>
                <w:rFonts w:ascii="Times New Roman" w:eastAsia="Times New Roman" w:hAnsi="Times New Roman" w:cs="Times New Roman"/>
                <w:sz w:val="24"/>
                <w:szCs w:val="24"/>
                <w:lang w:val="uk-UA" w:eastAsia="ru-RU"/>
              </w:rPr>
            </w:pPr>
            <w:r w:rsidRPr="00B61D10">
              <w:rPr>
                <w:rFonts w:ascii="Times New Roman" w:eastAsia="Times New Roman" w:hAnsi="Times New Roman" w:cs="Times New Roman"/>
                <w:i/>
                <w:sz w:val="24"/>
                <w:szCs w:val="24"/>
                <w:u w:val="single"/>
                <w:lang w:val="uk-UA" w:eastAsia="ru-RU"/>
              </w:rPr>
              <w:t>Обґрунтування</w:t>
            </w:r>
            <w:r w:rsidRPr="00B61D10">
              <w:rPr>
                <w:rFonts w:ascii="Times New Roman" w:eastAsia="Times New Roman" w:hAnsi="Times New Roman" w:cs="Times New Roman"/>
                <w:sz w:val="24"/>
                <w:szCs w:val="24"/>
                <w:lang w:val="uk-UA" w:eastAsia="ru-RU"/>
              </w:rPr>
              <w:t>:</w:t>
            </w:r>
          </w:p>
          <w:p w:rsidR="00195A56" w:rsidRPr="00B61D10" w:rsidRDefault="00195A56" w:rsidP="007916EE">
            <w:pPr>
              <w:pStyle w:val="rvps2"/>
              <w:shd w:val="clear" w:color="auto" w:fill="FFFFFF"/>
              <w:spacing w:before="0" w:beforeAutospacing="0" w:after="0" w:afterAutospacing="0"/>
              <w:jc w:val="both"/>
            </w:pPr>
            <w:r w:rsidRPr="00B61D10">
              <w:t>Підставами для відмови у реєстрації можуть бути лише передбачені у п.2.7 Проєкту. Рішення НКРЕКП про відмову у реєстрації та повідомлення про це учасника оптового ринку мають містити обґрунтування відповідно до вказаних підстав, і перелік підстав має бути вичерпний</w:t>
            </w:r>
          </w:p>
          <w:p w:rsidR="00195A56"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Default="00195A56" w:rsidP="007916EE">
            <w:pPr>
              <w:spacing w:after="0" w:line="240" w:lineRule="auto"/>
              <w:jc w:val="both"/>
              <w:rPr>
                <w:rFonts w:ascii="Times New Roman" w:eastAsia="Times New Roman" w:hAnsi="Times New Roman" w:cs="Times New Roman"/>
                <w:b/>
                <w:sz w:val="24"/>
                <w:szCs w:val="24"/>
                <w:lang w:val="uk-UA" w:eastAsia="ru-RU"/>
              </w:rPr>
            </w:pPr>
            <w:r w:rsidRPr="00345CC0">
              <w:rPr>
                <w:rFonts w:ascii="Times New Roman" w:eastAsia="Times New Roman" w:hAnsi="Times New Roman" w:cs="Times New Roman"/>
                <w:b/>
                <w:sz w:val="24"/>
                <w:szCs w:val="24"/>
                <w:lang w:val="uk-UA" w:eastAsia="ru-RU"/>
              </w:rPr>
              <w:t>УВЕА</w:t>
            </w:r>
          </w:p>
          <w:p w:rsidR="00195A56" w:rsidRDefault="00195A56" w:rsidP="007916EE">
            <w:pPr>
              <w:pStyle w:val="rvps2"/>
              <w:shd w:val="clear" w:color="auto" w:fill="FFFFFF"/>
              <w:spacing w:before="0" w:beforeAutospacing="0" w:after="0" w:afterAutospacing="0"/>
              <w:jc w:val="both"/>
              <w:rPr>
                <w:b/>
                <w:lang w:eastAsia="ru-RU"/>
              </w:rPr>
            </w:pPr>
            <w:r w:rsidRPr="00B61D10">
              <w:rPr>
                <w:i/>
                <w:u w:val="single"/>
                <w:lang w:eastAsia="ru-RU"/>
              </w:rPr>
              <w:t>Пропозиції</w:t>
            </w:r>
            <w:r w:rsidRPr="00B61D10">
              <w:rPr>
                <w:lang w:eastAsia="ru-RU"/>
              </w:rPr>
              <w:t xml:space="preserve">: </w:t>
            </w:r>
            <w:proofErr w:type="spellStart"/>
            <w:r>
              <w:rPr>
                <w:lang w:eastAsia="ru-RU"/>
              </w:rPr>
              <w:t>абз</w:t>
            </w:r>
            <w:proofErr w:type="spellEnd"/>
            <w:r>
              <w:rPr>
                <w:lang w:eastAsia="ru-RU"/>
              </w:rPr>
              <w:t xml:space="preserve">. 1 і 2 </w:t>
            </w:r>
            <w:r w:rsidRPr="00B61D10">
              <w:rPr>
                <w:b/>
                <w:lang w:eastAsia="ru-RU"/>
              </w:rPr>
              <w:t>пункт</w:t>
            </w:r>
            <w:r>
              <w:rPr>
                <w:b/>
                <w:lang w:eastAsia="ru-RU"/>
              </w:rPr>
              <w:t>у</w:t>
            </w:r>
            <w:r w:rsidRPr="00B61D10">
              <w:rPr>
                <w:b/>
                <w:lang w:eastAsia="ru-RU"/>
              </w:rPr>
              <w:t xml:space="preserve"> 2.6 викласти в такій редакції:</w:t>
            </w:r>
          </w:p>
          <w:p w:rsidR="00195A56" w:rsidRPr="00BB1A1F" w:rsidRDefault="00195A56" w:rsidP="007916EE">
            <w:pPr>
              <w:shd w:val="clear" w:color="auto" w:fill="FFFFFF" w:themeFill="background1"/>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2.6. Учасник оптового енергетичного ринку не пізніше 5 робочих днів з дня отримання повідомлення НКРЕКП </w:t>
            </w:r>
            <w:r w:rsidRPr="00BB1A1F">
              <w:rPr>
                <w:rFonts w:ascii="Times New Roman" w:hAnsi="Times New Roman" w:cs="Times New Roman"/>
                <w:b/>
                <w:strike/>
                <w:sz w:val="24"/>
                <w:szCs w:val="24"/>
                <w:lang w:val="uk-UA"/>
              </w:rPr>
              <w:t>про необхідність надання НКРЕКП додаткової інформації/пояснень/підтвердних документів та/або</w:t>
            </w:r>
            <w:r w:rsidRPr="00D62649">
              <w:rPr>
                <w:rFonts w:ascii="Times New Roman" w:hAnsi="Times New Roman" w:cs="Times New Roman"/>
                <w:sz w:val="24"/>
                <w:szCs w:val="24"/>
                <w:lang w:val="uk-UA"/>
              </w:rPr>
              <w:t xml:space="preserve"> виявлення некоректного заповнення реєстраційної форми зобов’язаний надати необхідну інформацію/пояснення/документи та/або </w:t>
            </w:r>
            <w:proofErr w:type="spellStart"/>
            <w:r w:rsidRPr="00D62649">
              <w:rPr>
                <w:rFonts w:ascii="Times New Roman" w:hAnsi="Times New Roman" w:cs="Times New Roman"/>
                <w:sz w:val="24"/>
                <w:szCs w:val="24"/>
                <w:lang w:val="uk-UA"/>
              </w:rPr>
              <w:t>коректно</w:t>
            </w:r>
            <w:proofErr w:type="spellEnd"/>
            <w:r w:rsidRPr="00D62649">
              <w:rPr>
                <w:rFonts w:ascii="Times New Roman" w:hAnsi="Times New Roman" w:cs="Times New Roman"/>
                <w:sz w:val="24"/>
                <w:szCs w:val="24"/>
                <w:lang w:val="uk-UA"/>
              </w:rPr>
              <w:t xml:space="preserve"> заповнити реєстраційну форму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«p7s». </w:t>
            </w:r>
          </w:p>
          <w:p w:rsidR="00195A56" w:rsidRDefault="00195A56" w:rsidP="007916EE">
            <w:pPr>
              <w:pStyle w:val="rvps2"/>
              <w:shd w:val="clear" w:color="auto" w:fill="FFFFFF"/>
              <w:spacing w:before="0" w:beforeAutospacing="0" w:after="0" w:afterAutospacing="0"/>
              <w:jc w:val="both"/>
            </w:pPr>
            <w:r w:rsidRPr="00B61D10">
              <w:t xml:space="preserve">    НКРЕКП протягом 5 робочих днів з дня отримання від учасника оптового енергетичного ринку </w:t>
            </w:r>
            <w:r w:rsidRPr="00B61D10">
              <w:rPr>
                <w:b/>
                <w:bCs/>
                <w:strike/>
              </w:rPr>
              <w:t xml:space="preserve">додаткової </w:t>
            </w:r>
            <w:r w:rsidRPr="00B61D10">
              <w:rPr>
                <w:b/>
                <w:bCs/>
                <w:strike/>
              </w:rPr>
              <w:lastRenderedPageBreak/>
              <w:t>інформації/пояснень/підтвердних документів та/або</w:t>
            </w:r>
            <w:r w:rsidRPr="00B61D10">
              <w:t xml:space="preserve"> виправленої реєстраційної форми реєструє учасника оптового енергетичного ринку або відмовляє у реєстрації </w:t>
            </w:r>
            <w:r w:rsidRPr="00B61D10">
              <w:rPr>
                <w:b/>
                <w:bCs/>
              </w:rPr>
              <w:t>із зазначенням підстав відмови</w:t>
            </w:r>
            <w:r w:rsidRPr="00B61D10">
              <w:t>.</w:t>
            </w:r>
          </w:p>
          <w:p w:rsidR="00195A56" w:rsidRPr="00B61D10" w:rsidRDefault="00195A56" w:rsidP="007916EE">
            <w:pPr>
              <w:spacing w:after="0" w:line="240" w:lineRule="auto"/>
              <w:jc w:val="both"/>
              <w:rPr>
                <w:rFonts w:ascii="Times New Roman" w:eastAsia="Times New Roman" w:hAnsi="Times New Roman" w:cs="Times New Roman"/>
                <w:sz w:val="24"/>
                <w:szCs w:val="24"/>
                <w:lang w:val="uk-UA" w:eastAsia="ru-RU"/>
              </w:rPr>
            </w:pPr>
            <w:r w:rsidRPr="00B61D10">
              <w:rPr>
                <w:rFonts w:ascii="Times New Roman" w:eastAsia="Times New Roman" w:hAnsi="Times New Roman" w:cs="Times New Roman"/>
                <w:i/>
                <w:sz w:val="24"/>
                <w:szCs w:val="24"/>
                <w:u w:val="single"/>
                <w:lang w:val="uk-UA" w:eastAsia="ru-RU"/>
              </w:rPr>
              <w:t>Обґрунтування</w:t>
            </w:r>
            <w:r w:rsidRPr="00B61D10">
              <w:rPr>
                <w:rFonts w:ascii="Times New Roman" w:eastAsia="Times New Roman" w:hAnsi="Times New Roman" w:cs="Times New Roman"/>
                <w:sz w:val="24"/>
                <w:szCs w:val="24"/>
                <w:lang w:val="uk-UA" w:eastAsia="ru-RU"/>
              </w:rPr>
              <w:t>:</w:t>
            </w:r>
          </w:p>
          <w:p w:rsidR="00195A56" w:rsidRPr="006B6500" w:rsidRDefault="00195A56" w:rsidP="007916EE">
            <w:pPr>
              <w:pStyle w:val="rvps2"/>
              <w:shd w:val="clear" w:color="auto" w:fill="FFFFFF"/>
              <w:spacing w:before="0" w:beforeAutospacing="0" w:after="0" w:afterAutospacing="0"/>
              <w:jc w:val="both"/>
              <w:rPr>
                <w:lang w:eastAsia="ru-RU"/>
              </w:rPr>
            </w:pPr>
            <w:r w:rsidRPr="00D14609">
              <w:t>Підставами для відмови у реєстрації можуть бути лише ті, які передбачені у п.2.7. Рішення НКРЕКП про відмову у реєстрації та повідомлення про це учасника оптового ринку мають містити обґрунтування у відповідності до вказаних підстав.</w:t>
            </w:r>
          </w:p>
        </w:tc>
        <w:tc>
          <w:tcPr>
            <w:tcW w:w="1163" w:type="pct"/>
            <w:vMerge/>
            <w:tcBorders>
              <w:left w:val="single" w:sz="6" w:space="0" w:color="000000"/>
              <w:right w:val="single" w:sz="6" w:space="0" w:color="000000"/>
            </w:tcBorders>
          </w:tcPr>
          <w:p w:rsidR="00195A56" w:rsidRPr="00D62649" w:rsidRDefault="00195A56" w:rsidP="007916EE">
            <w:pPr>
              <w:spacing w:after="0" w:line="240" w:lineRule="auto"/>
              <w:jc w:val="center"/>
              <w:rPr>
                <w:rFonts w:ascii="Times New Roman" w:eastAsia="Times New Roman" w:hAnsi="Times New Roman" w:cs="Times New Roman"/>
                <w:sz w:val="24"/>
                <w:szCs w:val="24"/>
                <w:lang w:val="uk-UA" w:eastAsia="ru-RU"/>
              </w:rPr>
            </w:pPr>
          </w:p>
        </w:tc>
      </w:tr>
      <w:tr w:rsidR="00195A56" w:rsidRPr="00CB45F8"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CB45F8" w:rsidRDefault="00195A56" w:rsidP="007916EE">
            <w:pPr>
              <w:shd w:val="clear" w:color="auto" w:fill="FFFFFF" w:themeFill="background1"/>
              <w:spacing w:after="0" w:line="240" w:lineRule="auto"/>
              <w:ind w:firstLine="567"/>
              <w:jc w:val="both"/>
              <w:rPr>
                <w:rFonts w:ascii="Times New Roman" w:hAnsi="Times New Roman" w:cs="Times New Roman"/>
                <w:b/>
                <w:sz w:val="24"/>
                <w:szCs w:val="24"/>
                <w:lang w:val="uk-UA"/>
              </w:rPr>
            </w:pPr>
            <w:r w:rsidRPr="00CB45F8">
              <w:rPr>
                <w:rFonts w:ascii="Times New Roman" w:hAnsi="Times New Roman" w:cs="Times New Roman"/>
                <w:b/>
                <w:sz w:val="24"/>
                <w:szCs w:val="24"/>
                <w:lang w:val="uk-UA"/>
              </w:rPr>
              <w:lastRenderedPageBreak/>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195A56" w:rsidRPr="00CB45F8" w:rsidRDefault="00195A56" w:rsidP="007916EE">
            <w:pPr>
              <w:spacing w:after="0" w:line="240" w:lineRule="auto"/>
              <w:jc w:val="both"/>
              <w:rPr>
                <w:rFonts w:ascii="Times New Roman" w:eastAsia="Times New Roman" w:hAnsi="Times New Roman" w:cs="Times New Roman"/>
                <w:b/>
                <w:sz w:val="24"/>
                <w:szCs w:val="24"/>
                <w:lang w:val="uk-UA" w:eastAsia="ru-RU"/>
              </w:rPr>
            </w:pPr>
            <w:r w:rsidRPr="00CB45F8">
              <w:rPr>
                <w:rFonts w:ascii="Times New Roman" w:hAnsi="Times New Roman" w:cs="Times New Roman"/>
                <w:b/>
                <w:sz w:val="24"/>
                <w:szCs w:val="24"/>
                <w:lang w:val="uk-UA"/>
              </w:rPr>
              <w:t xml:space="preserve"> </w:t>
            </w:r>
            <w:r w:rsidRPr="00CB45F8">
              <w:rPr>
                <w:rFonts w:ascii="Times New Roman" w:eastAsia="Times New Roman" w:hAnsi="Times New Roman" w:cs="Times New Roman"/>
                <w:b/>
                <w:sz w:val="24"/>
                <w:szCs w:val="24"/>
                <w:lang w:val="uk-UA" w:eastAsia="ru-RU"/>
              </w:rPr>
              <w:t>ГО «Перша Енергетична Рада»</w:t>
            </w:r>
          </w:p>
          <w:p w:rsidR="00195A56" w:rsidRPr="00CB45F8" w:rsidRDefault="00195A56" w:rsidP="007916EE">
            <w:pPr>
              <w:spacing w:after="0" w:line="240" w:lineRule="auto"/>
              <w:jc w:val="both"/>
              <w:rPr>
                <w:rFonts w:ascii="Times New Roman" w:eastAsia="Times New Roman" w:hAnsi="Times New Roman" w:cs="Times New Roman"/>
                <w:sz w:val="24"/>
                <w:szCs w:val="24"/>
                <w:lang w:val="uk-UA" w:eastAsia="ru-RU"/>
              </w:rPr>
            </w:pPr>
            <w:r w:rsidRPr="00CB45F8">
              <w:rPr>
                <w:rFonts w:ascii="Times New Roman" w:eastAsia="Times New Roman" w:hAnsi="Times New Roman" w:cs="Times New Roman"/>
                <w:i/>
                <w:sz w:val="24"/>
                <w:szCs w:val="24"/>
                <w:u w:val="single"/>
                <w:lang w:val="uk-UA" w:eastAsia="ru-RU"/>
              </w:rPr>
              <w:t>Пропозиції</w:t>
            </w:r>
            <w:r w:rsidRPr="00CB45F8">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доповнити новим пунктом:</w:t>
            </w:r>
          </w:p>
          <w:p w:rsidR="00195A56" w:rsidRPr="00CB45F8" w:rsidRDefault="00195A56" w:rsidP="007916EE">
            <w:pPr>
              <w:spacing w:after="0" w:line="240" w:lineRule="auto"/>
              <w:jc w:val="both"/>
              <w:rPr>
                <w:rFonts w:ascii="Times New Roman" w:hAnsi="Times New Roman" w:cs="Times New Roman"/>
                <w:b/>
                <w:sz w:val="24"/>
                <w:szCs w:val="24"/>
                <w:lang w:val="uk-UA"/>
              </w:rPr>
            </w:pPr>
            <w:r w:rsidRPr="00CB45F8">
              <w:rPr>
                <w:rFonts w:ascii="Times New Roman" w:hAnsi="Times New Roman" w:cs="Times New Roman"/>
                <w:b/>
                <w:sz w:val="24"/>
                <w:szCs w:val="24"/>
                <w:lang w:val="uk-UA"/>
              </w:rPr>
              <w:t xml:space="preserve">        2.6-1. До забезпечення функціонування Реєстру, строки, передбачені пп.2.5-2.6 цього Порядку, збільшуються удвічі.</w:t>
            </w:r>
          </w:p>
          <w:p w:rsidR="00195A56" w:rsidRPr="00CB45F8" w:rsidRDefault="00195A56" w:rsidP="007916EE">
            <w:pPr>
              <w:spacing w:after="0" w:line="240" w:lineRule="auto"/>
              <w:rPr>
                <w:rFonts w:ascii="Times New Roman" w:eastAsia="Times New Roman" w:hAnsi="Times New Roman" w:cs="Times New Roman"/>
                <w:sz w:val="24"/>
                <w:szCs w:val="24"/>
                <w:lang w:val="uk-UA" w:eastAsia="ru-RU"/>
              </w:rPr>
            </w:pPr>
            <w:r w:rsidRPr="00CB45F8">
              <w:rPr>
                <w:rFonts w:ascii="Times New Roman" w:eastAsia="Times New Roman" w:hAnsi="Times New Roman" w:cs="Times New Roman"/>
                <w:i/>
                <w:sz w:val="24"/>
                <w:szCs w:val="24"/>
                <w:u w:val="single"/>
                <w:lang w:val="uk-UA" w:eastAsia="ru-RU"/>
              </w:rPr>
              <w:t>Обґрунтування</w:t>
            </w:r>
            <w:r w:rsidRPr="00CB45F8">
              <w:rPr>
                <w:rFonts w:ascii="Times New Roman" w:eastAsia="Times New Roman" w:hAnsi="Times New Roman" w:cs="Times New Roman"/>
                <w:sz w:val="24"/>
                <w:szCs w:val="24"/>
                <w:lang w:val="uk-UA" w:eastAsia="ru-RU"/>
              </w:rPr>
              <w:t>:</w:t>
            </w:r>
          </w:p>
          <w:p w:rsidR="00195A56" w:rsidRPr="00CB45F8" w:rsidRDefault="00195A56" w:rsidP="007916EE">
            <w:pPr>
              <w:spacing w:after="0" w:line="240" w:lineRule="auto"/>
              <w:jc w:val="both"/>
              <w:rPr>
                <w:rFonts w:ascii="Times New Roman" w:hAnsi="Times New Roman" w:cs="Times New Roman"/>
                <w:sz w:val="24"/>
                <w:szCs w:val="24"/>
                <w:lang w:val="uk-UA"/>
              </w:rPr>
            </w:pPr>
            <w:r w:rsidRPr="00CB45F8">
              <w:rPr>
                <w:rFonts w:ascii="Times New Roman" w:hAnsi="Times New Roman" w:cs="Times New Roman"/>
                <w:sz w:val="24"/>
                <w:szCs w:val="24"/>
                <w:lang w:val="uk-UA"/>
              </w:rPr>
              <w:t xml:space="preserve">Порядком мають бути визначені чіткі строки опрацювання даних, у </w:t>
            </w:r>
            <w:proofErr w:type="spellStart"/>
            <w:r w:rsidRPr="00CB45F8">
              <w:rPr>
                <w:rFonts w:ascii="Times New Roman" w:hAnsi="Times New Roman" w:cs="Times New Roman"/>
                <w:sz w:val="24"/>
                <w:szCs w:val="24"/>
                <w:lang w:val="uk-UA"/>
              </w:rPr>
              <w:t>т.ч</w:t>
            </w:r>
            <w:proofErr w:type="spellEnd"/>
            <w:r w:rsidRPr="00CB45F8">
              <w:rPr>
                <w:rFonts w:ascii="Times New Roman" w:hAnsi="Times New Roman" w:cs="Times New Roman"/>
                <w:sz w:val="24"/>
                <w:szCs w:val="24"/>
                <w:lang w:val="uk-UA"/>
              </w:rPr>
              <w:t xml:space="preserve">. за умови тимчасової відсутності </w:t>
            </w:r>
            <w:proofErr w:type="spellStart"/>
            <w:r w:rsidRPr="00CB45F8">
              <w:rPr>
                <w:rFonts w:ascii="Times New Roman" w:hAnsi="Times New Roman" w:cs="Times New Roman"/>
                <w:sz w:val="24"/>
                <w:szCs w:val="24"/>
                <w:lang w:val="uk-UA"/>
              </w:rPr>
              <w:t>Реєстра</w:t>
            </w:r>
            <w:proofErr w:type="spellEnd"/>
            <w:r w:rsidRPr="00CB45F8">
              <w:rPr>
                <w:rFonts w:ascii="Times New Roman" w:hAnsi="Times New Roman" w:cs="Times New Roman"/>
                <w:sz w:val="24"/>
                <w:szCs w:val="24"/>
                <w:lang w:val="uk-UA"/>
              </w:rPr>
              <w:t>.</w:t>
            </w:r>
          </w:p>
          <w:p w:rsidR="00195A56" w:rsidRPr="00CB45F8" w:rsidRDefault="00195A56" w:rsidP="007916EE">
            <w:pPr>
              <w:spacing w:after="0" w:line="240" w:lineRule="auto"/>
              <w:jc w:val="both"/>
              <w:rPr>
                <w:rFonts w:ascii="Times New Roman" w:eastAsia="Times New Roman" w:hAnsi="Times New Roman" w:cs="Times New Roman"/>
                <w:b/>
                <w:sz w:val="24"/>
                <w:szCs w:val="24"/>
                <w:lang w:val="uk-UA" w:eastAsia="ru-RU"/>
              </w:rPr>
            </w:pPr>
            <w:r w:rsidRPr="00CB45F8">
              <w:rPr>
                <w:rFonts w:ascii="Times New Roman" w:hAnsi="Times New Roman" w:cs="Times New Roman"/>
                <w:sz w:val="24"/>
                <w:szCs w:val="24"/>
                <w:lang w:val="uk-UA"/>
              </w:rPr>
              <w:t>Можливість застосування під час реєстрації інших, більших, строків до введення Реєстру пропонується передбачити окремим новим п.2.6-1.</w:t>
            </w:r>
          </w:p>
        </w:tc>
        <w:tc>
          <w:tcPr>
            <w:tcW w:w="1163" w:type="pct"/>
            <w:vMerge/>
            <w:tcBorders>
              <w:left w:val="single" w:sz="6" w:space="0" w:color="000000"/>
              <w:right w:val="single" w:sz="6" w:space="0" w:color="000000"/>
            </w:tcBorders>
          </w:tcPr>
          <w:p w:rsidR="00195A56" w:rsidRPr="00CB45F8" w:rsidRDefault="00195A56" w:rsidP="007916EE">
            <w:pPr>
              <w:spacing w:after="0" w:line="240" w:lineRule="auto"/>
              <w:jc w:val="center"/>
              <w:rPr>
                <w:rFonts w:ascii="Times New Roman" w:eastAsia="Times New Roman" w:hAnsi="Times New Roman" w:cs="Times New Roman"/>
                <w:sz w:val="24"/>
                <w:szCs w:val="24"/>
                <w:lang w:val="uk-UA" w:eastAsia="ru-RU"/>
              </w:rPr>
            </w:pPr>
          </w:p>
        </w:tc>
      </w:tr>
      <w:tr w:rsidR="00195A56" w:rsidRPr="00FD781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D62649" w:rsidRDefault="00195A56"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2.7. НКРЕКП відмовляє у реєстрації за наявності однієї із таких підстав:</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надання недостовірних даних у реєстраційній формі;</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неповне та/або некоректне заповнення реєстраційної форми;</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наявність інформації про здійснення контролю за діяльністю суб'єкта господарювання у значенні, наведеному у </w:t>
            </w:r>
            <w:hyperlink r:id="rId24" w:anchor="n10" w:tgtFrame="_blank" w:history="1">
              <w:r w:rsidRPr="00D62649">
                <w:rPr>
                  <w:rStyle w:val="a4"/>
                  <w:rFonts w:ascii="Times New Roman" w:hAnsi="Times New Roman" w:cs="Times New Roman"/>
                  <w:sz w:val="24"/>
                  <w:szCs w:val="24"/>
                  <w:lang w:val="uk-UA"/>
                </w:rPr>
                <w:t>статті 1</w:t>
              </w:r>
            </w:hyperlink>
            <w:r w:rsidRPr="00D62649">
              <w:rPr>
                <w:rFonts w:ascii="Times New Roman" w:hAnsi="Times New Roman" w:cs="Times New Roman"/>
                <w:sz w:val="24"/>
                <w:szCs w:val="24"/>
                <w:lang w:val="uk-UA"/>
              </w:rPr>
              <w:t xml:space="preserve"> Закону України «Про захист економічної конкуренції», резидентами держав, що здійснюють збройну </w:t>
            </w:r>
            <w:r w:rsidRPr="00D62649">
              <w:rPr>
                <w:rFonts w:ascii="Times New Roman" w:hAnsi="Times New Roman" w:cs="Times New Roman"/>
                <w:sz w:val="24"/>
                <w:szCs w:val="24"/>
                <w:lang w:val="uk-UA"/>
              </w:rPr>
              <w:lastRenderedPageBreak/>
              <w:t>агресію проти України, у значенні, наведеному у </w:t>
            </w:r>
            <w:hyperlink r:id="rId25" w:anchor="n138" w:tgtFrame="_blank" w:history="1">
              <w:r w:rsidRPr="00D62649">
                <w:rPr>
                  <w:rStyle w:val="a4"/>
                  <w:rFonts w:ascii="Times New Roman" w:hAnsi="Times New Roman" w:cs="Times New Roman"/>
                  <w:sz w:val="24"/>
                  <w:szCs w:val="24"/>
                  <w:lang w:val="uk-UA"/>
                </w:rPr>
                <w:t>статті 1</w:t>
              </w:r>
            </w:hyperlink>
            <w:r w:rsidRPr="00D62649">
              <w:rPr>
                <w:rFonts w:ascii="Times New Roman" w:hAnsi="Times New Roman" w:cs="Times New Roman"/>
                <w:sz w:val="24"/>
                <w:szCs w:val="24"/>
                <w:lang w:val="uk-UA"/>
              </w:rPr>
              <w:t> Закону України «Про оборону України».</w:t>
            </w:r>
          </w:p>
          <w:p w:rsidR="00195A56" w:rsidRPr="00D62649" w:rsidRDefault="00195A56"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lastRenderedPageBreak/>
              <w:t>Проект Енергетичної Безпеки</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 xml:space="preserve">Пропозиції:  </w:t>
            </w:r>
            <w:r w:rsidRPr="004E7D8A">
              <w:rPr>
                <w:rFonts w:ascii="Times New Roman" w:eastAsia="Times New Roman" w:hAnsi="Times New Roman" w:cs="Times New Roman"/>
                <w:b/>
                <w:sz w:val="24"/>
                <w:szCs w:val="24"/>
                <w:lang w:val="uk-UA" w:eastAsia="ru-RU"/>
              </w:rPr>
              <w:t xml:space="preserve">пункт 2.7 виключити (розділ про відмову виключити </w:t>
            </w:r>
            <w:proofErr w:type="spellStart"/>
            <w:r w:rsidRPr="004E7D8A">
              <w:rPr>
                <w:rFonts w:ascii="Times New Roman" w:eastAsia="Times New Roman" w:hAnsi="Times New Roman" w:cs="Times New Roman"/>
                <w:b/>
                <w:sz w:val="24"/>
                <w:szCs w:val="24"/>
                <w:lang w:val="uk-UA" w:eastAsia="ru-RU"/>
              </w:rPr>
              <w:t>вцілому</w:t>
            </w:r>
            <w:proofErr w:type="spellEnd"/>
            <w:r w:rsidRPr="004E7D8A">
              <w:rPr>
                <w:rFonts w:ascii="Times New Roman" w:eastAsia="Times New Roman" w:hAnsi="Times New Roman" w:cs="Times New Roman"/>
                <w:b/>
                <w:sz w:val="24"/>
                <w:szCs w:val="24"/>
                <w:lang w:val="uk-UA" w:eastAsia="ru-RU"/>
              </w:rPr>
              <w:t xml:space="preserve">) </w:t>
            </w:r>
          </w:p>
          <w:p w:rsidR="00195A56" w:rsidRPr="004E7D8A" w:rsidRDefault="00195A56" w:rsidP="007916EE">
            <w:pPr>
              <w:spacing w:after="0" w:line="240" w:lineRule="auto"/>
              <w:jc w:val="both"/>
              <w:rPr>
                <w:rFonts w:ascii="Times New Roman" w:hAnsi="Times New Roman" w:cs="Times New Roman"/>
                <w:b/>
                <w:color w:val="000000" w:themeColor="text1"/>
                <w:sz w:val="24"/>
                <w:szCs w:val="24"/>
                <w:lang w:val="uk-UA"/>
              </w:rPr>
            </w:pPr>
          </w:p>
          <w:p w:rsidR="00195A56" w:rsidRPr="004E7D8A" w:rsidRDefault="00195A56" w:rsidP="007916EE">
            <w:pPr>
              <w:spacing w:after="0" w:line="240" w:lineRule="auto"/>
              <w:jc w:val="both"/>
              <w:rPr>
                <w:rFonts w:ascii="Times New Roman" w:hAnsi="Times New Roman" w:cs="Times New Roman"/>
                <w:b/>
                <w:color w:val="000000" w:themeColor="text1"/>
                <w:sz w:val="24"/>
                <w:szCs w:val="24"/>
                <w:lang w:val="uk-UA"/>
              </w:rPr>
            </w:pPr>
            <w:r w:rsidRPr="004E7D8A">
              <w:rPr>
                <w:rFonts w:ascii="Times New Roman" w:hAnsi="Times New Roman" w:cs="Times New Roman"/>
                <w:b/>
                <w:color w:val="000000" w:themeColor="text1"/>
                <w:sz w:val="24"/>
                <w:szCs w:val="24"/>
                <w:lang w:val="uk-UA"/>
              </w:rPr>
              <w:t>ТОВ «ЕРУ ТРЕЙДІНГ»</w:t>
            </w:r>
          </w:p>
          <w:p w:rsidR="00195A56" w:rsidRPr="00E76536" w:rsidRDefault="00195A56" w:rsidP="007916EE">
            <w:pPr>
              <w:spacing w:after="0" w:line="240" w:lineRule="auto"/>
              <w:jc w:val="both"/>
              <w:rPr>
                <w:rFonts w:ascii="Times New Roman" w:hAnsi="Times New Roman" w:cs="Times New Roman"/>
                <w:b/>
                <w:color w:val="000000"/>
                <w:sz w:val="24"/>
                <w:szCs w:val="24"/>
                <w:lang w:val="uk-UA"/>
              </w:rPr>
            </w:pPr>
            <w:r w:rsidRPr="004E7D8A">
              <w:rPr>
                <w:rFonts w:ascii="Times New Roman" w:eastAsia="Times New Roman" w:hAnsi="Times New Roman" w:cs="Times New Roman"/>
                <w:i/>
                <w:sz w:val="24"/>
                <w:szCs w:val="24"/>
                <w:u w:val="single"/>
                <w:lang w:val="uk-UA" w:eastAsia="ru-RU"/>
              </w:rPr>
              <w:t>Пропозиції</w:t>
            </w:r>
            <w:r w:rsidRPr="004E7D8A">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третій пункту 2.7 викласти в такій редакції:</w:t>
            </w:r>
          </w:p>
          <w:p w:rsidR="00195A56" w:rsidRPr="004E7D8A" w:rsidRDefault="00195A56" w:rsidP="007916EE">
            <w:pPr>
              <w:spacing w:after="0" w:line="240" w:lineRule="auto"/>
              <w:jc w:val="both"/>
              <w:rPr>
                <w:rFonts w:ascii="Times New Roman" w:hAnsi="Times New Roman" w:cs="Times New Roman"/>
                <w:color w:val="000000" w:themeColor="text1"/>
                <w:sz w:val="24"/>
                <w:szCs w:val="24"/>
                <w:lang w:val="uk-UA"/>
              </w:rPr>
            </w:pPr>
            <w:r w:rsidRPr="004E7D8A">
              <w:rPr>
                <w:rFonts w:ascii="Times New Roman" w:hAnsi="Times New Roman" w:cs="Times New Roman"/>
                <w:color w:val="000000" w:themeColor="text1"/>
                <w:sz w:val="24"/>
                <w:szCs w:val="24"/>
                <w:lang w:val="uk-UA"/>
              </w:rPr>
              <w:t xml:space="preserve">    2.7. НКРЕКП відмовляє у реєстрації за наявності однієї із таких підстав:</w:t>
            </w:r>
          </w:p>
          <w:p w:rsidR="00195A56" w:rsidRPr="004E7D8A" w:rsidRDefault="00195A56" w:rsidP="007916EE">
            <w:pPr>
              <w:spacing w:after="0" w:line="240" w:lineRule="auto"/>
              <w:jc w:val="both"/>
              <w:rPr>
                <w:rFonts w:ascii="Times New Roman" w:hAnsi="Times New Roman" w:cs="Times New Roman"/>
                <w:color w:val="000000" w:themeColor="text1"/>
                <w:sz w:val="24"/>
                <w:szCs w:val="24"/>
                <w:lang w:val="uk-UA"/>
              </w:rPr>
            </w:pPr>
            <w:r w:rsidRPr="004E7D8A">
              <w:rPr>
                <w:rFonts w:ascii="Times New Roman" w:hAnsi="Times New Roman" w:cs="Times New Roman"/>
                <w:color w:val="000000" w:themeColor="text1"/>
                <w:sz w:val="24"/>
                <w:szCs w:val="24"/>
                <w:lang w:val="uk-UA"/>
              </w:rPr>
              <w:t xml:space="preserve">    надання недостовірних даних у реєстраційній формі;</w:t>
            </w:r>
          </w:p>
          <w:p w:rsidR="00195A56" w:rsidRPr="004E7D8A" w:rsidRDefault="00195A56" w:rsidP="007916EE">
            <w:pPr>
              <w:spacing w:after="0" w:line="240" w:lineRule="auto"/>
              <w:jc w:val="both"/>
              <w:rPr>
                <w:rFonts w:ascii="Times New Roman" w:hAnsi="Times New Roman" w:cs="Times New Roman"/>
                <w:color w:val="000000" w:themeColor="text1"/>
                <w:sz w:val="24"/>
                <w:szCs w:val="24"/>
                <w:lang w:val="uk-UA"/>
              </w:rPr>
            </w:pPr>
            <w:r w:rsidRPr="004E7D8A">
              <w:rPr>
                <w:rFonts w:ascii="Times New Roman" w:hAnsi="Times New Roman" w:cs="Times New Roman"/>
                <w:i/>
                <w:iCs/>
                <w:sz w:val="24"/>
                <w:szCs w:val="24"/>
                <w:lang w:val="uk-UA"/>
              </w:rPr>
              <w:lastRenderedPageBreak/>
              <w:t xml:space="preserve">    </w:t>
            </w:r>
            <w:r w:rsidRPr="004E7D8A">
              <w:rPr>
                <w:rFonts w:ascii="Times New Roman" w:hAnsi="Times New Roman" w:cs="Times New Roman"/>
                <w:b/>
                <w:iCs/>
                <w:sz w:val="24"/>
                <w:szCs w:val="24"/>
                <w:lang w:val="uk-UA"/>
              </w:rPr>
              <w:t>повторне (за результатами усунення недоліків на запит НКРЕКП)</w:t>
            </w:r>
            <w:r w:rsidRPr="004E7D8A">
              <w:rPr>
                <w:rFonts w:ascii="Times New Roman" w:hAnsi="Times New Roman" w:cs="Times New Roman"/>
                <w:sz w:val="24"/>
                <w:szCs w:val="24"/>
                <w:lang w:val="uk-UA"/>
              </w:rPr>
              <w:t xml:space="preserve"> </w:t>
            </w:r>
            <w:r w:rsidRPr="004E7D8A">
              <w:rPr>
                <w:rFonts w:ascii="Times New Roman" w:hAnsi="Times New Roman" w:cs="Times New Roman"/>
                <w:color w:val="000000" w:themeColor="text1"/>
                <w:sz w:val="24"/>
                <w:szCs w:val="24"/>
                <w:lang w:val="uk-UA"/>
              </w:rPr>
              <w:t>неповне та/або некоректне заповнення реєстраційної форми;</w:t>
            </w:r>
          </w:p>
          <w:p w:rsidR="00195A56" w:rsidRPr="004E7D8A" w:rsidRDefault="00195A56" w:rsidP="007916EE">
            <w:pPr>
              <w:spacing w:after="0" w:line="240" w:lineRule="auto"/>
              <w:jc w:val="both"/>
              <w:rPr>
                <w:rFonts w:ascii="Times New Roman" w:hAnsi="Times New Roman" w:cs="Times New Roman"/>
                <w:i/>
                <w:color w:val="000000" w:themeColor="text1"/>
                <w:sz w:val="24"/>
                <w:szCs w:val="24"/>
                <w:lang w:val="uk-UA"/>
              </w:rPr>
            </w:pPr>
            <w:r w:rsidRPr="004E7D8A">
              <w:rPr>
                <w:rFonts w:ascii="Times New Roman" w:hAnsi="Times New Roman" w:cs="Times New Roman"/>
                <w:color w:val="000000" w:themeColor="text1"/>
                <w:sz w:val="24"/>
                <w:szCs w:val="24"/>
                <w:lang w:val="uk-UA"/>
              </w:rPr>
              <w:t>…</w:t>
            </w:r>
          </w:p>
          <w:p w:rsidR="00195A56" w:rsidRPr="004E7D8A"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4E7D8A">
              <w:rPr>
                <w:rFonts w:ascii="Times New Roman" w:eastAsia="Times New Roman" w:hAnsi="Times New Roman" w:cs="Times New Roman"/>
                <w:i/>
                <w:sz w:val="24"/>
                <w:szCs w:val="24"/>
                <w:u w:val="single"/>
                <w:lang w:val="uk-UA" w:eastAsia="ru-RU"/>
              </w:rPr>
              <w:t>Обґрунтування:</w:t>
            </w:r>
          </w:p>
          <w:p w:rsidR="00195A56" w:rsidRPr="004E7D8A" w:rsidRDefault="00195A56" w:rsidP="007916EE">
            <w:pPr>
              <w:spacing w:after="0" w:line="240" w:lineRule="auto"/>
              <w:jc w:val="both"/>
              <w:rPr>
                <w:rFonts w:ascii="Times New Roman" w:hAnsi="Times New Roman" w:cs="Times New Roman"/>
                <w:bCs/>
                <w:color w:val="000000" w:themeColor="text1"/>
                <w:sz w:val="24"/>
                <w:szCs w:val="24"/>
                <w:lang w:val="uk-UA"/>
              </w:rPr>
            </w:pPr>
            <w:r w:rsidRPr="004E7D8A">
              <w:rPr>
                <w:rFonts w:ascii="Times New Roman" w:hAnsi="Times New Roman" w:cs="Times New Roman"/>
                <w:bCs/>
                <w:color w:val="000000" w:themeColor="text1"/>
                <w:sz w:val="24"/>
                <w:szCs w:val="24"/>
                <w:lang w:val="uk-UA"/>
              </w:rPr>
              <w:t>Відповідно до п. 2.6. проєкту Постанови НКРЕКП у випадку виявлення некоректного заповнення реєстраційної форми повідомляє Учасника оптового ринку про необхідність  надання НКРЕКП додаткової інформації/пояснень/підтвердних документів …, а не відразу відмовляє у реєстрації.</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sz w:val="24"/>
                <w:szCs w:val="24"/>
                <w:lang w:val="uk-UA" w:eastAsia="ru-RU"/>
              </w:rPr>
              <w:t xml:space="preserve"> </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ГО «Перша Енергетична Рада»</w:t>
            </w:r>
          </w:p>
          <w:p w:rsidR="00195A56" w:rsidRPr="00E76536"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Пропозиції</w:t>
            </w:r>
            <w:r w:rsidRPr="004E7D8A">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 третій пункту 2.7 викласти в такій редакції:</w:t>
            </w:r>
          </w:p>
          <w:p w:rsidR="00195A56" w:rsidRPr="004E7D8A" w:rsidRDefault="00195A56" w:rsidP="007916EE">
            <w:pPr>
              <w:spacing w:after="0" w:line="240" w:lineRule="auto"/>
              <w:ind w:firstLine="567"/>
              <w:jc w:val="both"/>
              <w:rPr>
                <w:rFonts w:ascii="Times New Roman" w:hAnsi="Times New Roman" w:cs="Times New Roman"/>
                <w:lang w:val="uk-UA"/>
              </w:rPr>
            </w:pPr>
            <w:r w:rsidRPr="004E7D8A">
              <w:rPr>
                <w:rFonts w:ascii="Times New Roman" w:hAnsi="Times New Roman" w:cs="Times New Roman"/>
                <w:lang w:val="uk-UA"/>
              </w:rPr>
              <w:t>2.7. НКРЕКП відмовляє у реєстрації за наявності однієї із таких підстав:</w:t>
            </w:r>
          </w:p>
          <w:p w:rsidR="00195A56" w:rsidRPr="004E7D8A" w:rsidRDefault="00195A56" w:rsidP="007916EE">
            <w:pPr>
              <w:spacing w:after="0" w:line="240" w:lineRule="auto"/>
              <w:ind w:firstLine="567"/>
              <w:jc w:val="both"/>
              <w:rPr>
                <w:rFonts w:ascii="Times New Roman" w:hAnsi="Times New Roman" w:cs="Times New Roman"/>
                <w:lang w:val="uk-UA"/>
              </w:rPr>
            </w:pPr>
            <w:r w:rsidRPr="004E7D8A">
              <w:rPr>
                <w:rFonts w:ascii="Times New Roman" w:hAnsi="Times New Roman" w:cs="Times New Roman"/>
                <w:lang w:val="uk-UA"/>
              </w:rPr>
              <w:t>надання недостовірних даних у реєстраційній формі;</w:t>
            </w:r>
          </w:p>
          <w:p w:rsidR="00195A56" w:rsidRPr="004E7D8A" w:rsidRDefault="00195A56" w:rsidP="007916EE">
            <w:pPr>
              <w:spacing w:after="0" w:line="240" w:lineRule="auto"/>
              <w:ind w:firstLine="567"/>
              <w:jc w:val="both"/>
              <w:rPr>
                <w:rFonts w:ascii="Times New Roman" w:hAnsi="Times New Roman" w:cs="Times New Roman"/>
                <w:b/>
                <w:lang w:val="uk-UA"/>
              </w:rPr>
            </w:pPr>
            <w:r w:rsidRPr="004E7D8A">
              <w:rPr>
                <w:rFonts w:ascii="Times New Roman" w:hAnsi="Times New Roman" w:cs="Times New Roman"/>
                <w:lang w:val="uk-UA"/>
              </w:rPr>
              <w:t xml:space="preserve">неповне та/або некоректне заповнення реєстраційної форми </w:t>
            </w:r>
            <w:r w:rsidRPr="004E7D8A">
              <w:rPr>
                <w:rFonts w:ascii="Times New Roman" w:hAnsi="Times New Roman" w:cs="Times New Roman"/>
                <w:b/>
                <w:lang w:val="uk-UA"/>
              </w:rPr>
              <w:t>(після уточнюючого запиту НКРЕКП відповідно до п.2.6 цього Порядку);</w:t>
            </w:r>
          </w:p>
          <w:p w:rsidR="00195A56" w:rsidRPr="004E7D8A" w:rsidRDefault="00195A56" w:rsidP="007916EE">
            <w:pPr>
              <w:spacing w:after="0" w:line="240" w:lineRule="auto"/>
              <w:ind w:firstLine="567"/>
              <w:jc w:val="both"/>
              <w:rPr>
                <w:rFonts w:ascii="Times New Roman" w:hAnsi="Times New Roman" w:cs="Times New Roman"/>
                <w:b/>
                <w:lang w:val="uk-UA"/>
              </w:rPr>
            </w:pPr>
            <w:r w:rsidRPr="004E7D8A">
              <w:rPr>
                <w:rFonts w:ascii="Times New Roman" w:hAnsi="Times New Roman" w:cs="Times New Roman"/>
                <w:b/>
                <w:lang w:val="uk-UA"/>
              </w:rPr>
              <w:t>…</w:t>
            </w:r>
          </w:p>
          <w:p w:rsidR="00195A56" w:rsidRPr="004E7D8A"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4E7D8A">
              <w:rPr>
                <w:rFonts w:ascii="Times New Roman" w:eastAsia="Times New Roman" w:hAnsi="Times New Roman" w:cs="Times New Roman"/>
                <w:i/>
                <w:sz w:val="24"/>
                <w:szCs w:val="24"/>
                <w:u w:val="single"/>
                <w:lang w:val="uk-UA" w:eastAsia="ru-RU"/>
              </w:rPr>
              <w:t>Обґрунтування:</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hAnsi="Times New Roman" w:cs="Times New Roman"/>
                <w:lang w:val="uk-UA"/>
              </w:rPr>
              <w:t>Виходячи з п.2.5, НКРЕКП може відмовити у реєстрації з будь-яких підстав, зазначених у п.2.7. Проте, п.2.6 передбачає запит НКРЕКП на уточнення/ виправлення інформації, що неявно передбачає, що неповне або некоректне перше заповнення реєстраційної форми не має бути підставою для відмови у реєстрації.</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Секретаріат Енергетичного Співтовариства</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i/>
                <w:sz w:val="24"/>
                <w:szCs w:val="24"/>
                <w:u w:val="single"/>
                <w:lang w:val="uk-UA" w:eastAsia="ru-RU"/>
              </w:rPr>
              <w:t>Пропозиції</w:t>
            </w:r>
            <w:r w:rsidRPr="004E7D8A">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виключити підставу для відмови</w:t>
            </w:r>
            <w:r w:rsidRPr="004E7D8A">
              <w:rPr>
                <w:rFonts w:ascii="Times New Roman" w:eastAsia="Times New Roman" w:hAnsi="Times New Roman" w:cs="Times New Roman"/>
                <w:sz w:val="24"/>
                <w:szCs w:val="24"/>
                <w:lang w:val="uk-UA" w:eastAsia="ru-RU"/>
              </w:rPr>
              <w:t xml:space="preserve"> </w:t>
            </w:r>
          </w:p>
          <w:p w:rsidR="00195A56" w:rsidRPr="00E76536" w:rsidRDefault="00195A56" w:rsidP="007916EE">
            <w:pPr>
              <w:spacing w:after="0" w:line="240" w:lineRule="auto"/>
              <w:jc w:val="both"/>
              <w:rPr>
                <w:rFonts w:ascii="Times New Roman" w:hAnsi="Times New Roman" w:cs="Times New Roman"/>
                <w:b/>
                <w:strike/>
                <w:sz w:val="24"/>
                <w:szCs w:val="24"/>
                <w:lang w:val="uk-UA"/>
              </w:rPr>
            </w:pPr>
            <w:r w:rsidRPr="004E7D8A">
              <w:rPr>
                <w:rFonts w:ascii="Times New Roman" w:hAnsi="Times New Roman" w:cs="Times New Roman"/>
                <w:sz w:val="24"/>
                <w:szCs w:val="24"/>
                <w:lang w:val="uk-UA"/>
              </w:rPr>
              <w:t xml:space="preserve">    </w:t>
            </w:r>
            <w:r w:rsidRPr="00E76536">
              <w:rPr>
                <w:rFonts w:ascii="Times New Roman" w:hAnsi="Times New Roman" w:cs="Times New Roman"/>
                <w:b/>
                <w:strike/>
                <w:sz w:val="24"/>
                <w:szCs w:val="24"/>
                <w:lang w:val="uk-UA"/>
              </w:rPr>
              <w:t>«наявність інформації про здійснення контролю за діяльністю суб'єкта господарювання у значенні, наведеному у </w:t>
            </w:r>
            <w:hyperlink r:id="rId26" w:anchor="n10" w:tgtFrame="_blank" w:history="1">
              <w:r w:rsidRPr="00E76536">
                <w:rPr>
                  <w:rStyle w:val="a4"/>
                  <w:rFonts w:ascii="Times New Roman" w:hAnsi="Times New Roman" w:cs="Times New Roman"/>
                  <w:b/>
                  <w:strike/>
                  <w:sz w:val="24"/>
                  <w:szCs w:val="24"/>
                  <w:lang w:val="uk-UA"/>
                </w:rPr>
                <w:t>статті 1</w:t>
              </w:r>
            </w:hyperlink>
            <w:r w:rsidRPr="00E76536">
              <w:rPr>
                <w:rFonts w:ascii="Times New Roman" w:hAnsi="Times New Roman" w:cs="Times New Roman"/>
                <w:b/>
                <w:strike/>
                <w:sz w:val="24"/>
                <w:szCs w:val="24"/>
                <w:lang w:val="uk-UA"/>
              </w:rPr>
              <w:t xml:space="preserve"> Закону України «Про захист </w:t>
            </w:r>
            <w:r w:rsidRPr="00E76536">
              <w:rPr>
                <w:rFonts w:ascii="Times New Roman" w:hAnsi="Times New Roman" w:cs="Times New Roman"/>
                <w:b/>
                <w:strike/>
                <w:sz w:val="24"/>
                <w:szCs w:val="24"/>
                <w:lang w:val="uk-UA"/>
              </w:rPr>
              <w:lastRenderedPageBreak/>
              <w:t>економічної конкуренції», резидентами держав, що здійснюють збройну агресію проти України, у значенні, наведеному у </w:t>
            </w:r>
            <w:hyperlink r:id="rId27" w:anchor="n138" w:tgtFrame="_blank" w:history="1">
              <w:r w:rsidRPr="00E76536">
                <w:rPr>
                  <w:rStyle w:val="a4"/>
                  <w:rFonts w:ascii="Times New Roman" w:hAnsi="Times New Roman" w:cs="Times New Roman"/>
                  <w:b/>
                  <w:strike/>
                  <w:sz w:val="24"/>
                  <w:szCs w:val="24"/>
                  <w:lang w:val="uk-UA"/>
                </w:rPr>
                <w:t>статті 1</w:t>
              </w:r>
            </w:hyperlink>
            <w:r w:rsidRPr="00E76536">
              <w:rPr>
                <w:rFonts w:ascii="Times New Roman" w:hAnsi="Times New Roman" w:cs="Times New Roman"/>
                <w:b/>
                <w:strike/>
                <w:sz w:val="24"/>
                <w:szCs w:val="24"/>
                <w:lang w:val="uk-UA"/>
              </w:rPr>
              <w:t> Закону України «Про оборону України».</w:t>
            </w:r>
          </w:p>
          <w:p w:rsidR="00195A56" w:rsidRPr="004E7D8A"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4E7D8A">
              <w:rPr>
                <w:rFonts w:ascii="Times New Roman" w:eastAsia="Times New Roman" w:hAnsi="Times New Roman" w:cs="Times New Roman"/>
                <w:i/>
                <w:sz w:val="24"/>
                <w:szCs w:val="24"/>
                <w:u w:val="single"/>
                <w:lang w:val="uk-UA" w:eastAsia="ru-RU"/>
              </w:rPr>
              <w:t>Обґрунтування:</w:t>
            </w:r>
          </w:p>
          <w:p w:rsidR="00195A56" w:rsidRPr="004E7D8A" w:rsidRDefault="00195A56" w:rsidP="007916EE">
            <w:pPr>
              <w:pStyle w:val="a6"/>
              <w:jc w:val="both"/>
              <w:rPr>
                <w:sz w:val="24"/>
                <w:szCs w:val="24"/>
              </w:rPr>
            </w:pPr>
            <w:r w:rsidRPr="004E7D8A">
              <w:rPr>
                <w:sz w:val="24"/>
                <w:szCs w:val="24"/>
              </w:rPr>
              <w:t>Така відмова не визначена в Регламенті</w:t>
            </w:r>
            <w:r w:rsidRPr="004E7D8A">
              <w:rPr>
                <w:sz w:val="24"/>
                <w:szCs w:val="24"/>
                <w:lang w:val="ru-RU"/>
              </w:rPr>
              <w:t xml:space="preserve"> </w:t>
            </w:r>
            <w:r w:rsidRPr="004E7D8A">
              <w:rPr>
                <w:sz w:val="24"/>
                <w:szCs w:val="24"/>
                <w:lang w:val="en-GB"/>
              </w:rPr>
              <w:t>REMIT</w:t>
            </w:r>
            <w:r w:rsidRPr="004E7D8A">
              <w:rPr>
                <w:sz w:val="24"/>
                <w:szCs w:val="24"/>
                <w:lang w:val="ru-RU"/>
              </w:rPr>
              <w:t xml:space="preserve">. </w:t>
            </w:r>
            <w:r w:rsidRPr="004E7D8A">
              <w:rPr>
                <w:sz w:val="24"/>
                <w:szCs w:val="24"/>
              </w:rPr>
              <w:t>Під час застосування воєнного стану в Україні її можливо розглянути, але рекомендовано оцінювати чи будь-які такі компанії виконують діяльність, що підпадає під РЕМІТ та чи є умови застосування РЕМІТУ до них</w:t>
            </w:r>
            <w:r w:rsidRPr="004E7D8A">
              <w:rPr>
                <w:sz w:val="24"/>
                <w:szCs w:val="24"/>
                <w:lang w:val="ru-RU"/>
              </w:rPr>
              <w:t xml:space="preserve">. </w:t>
            </w:r>
            <w:r w:rsidRPr="004E7D8A">
              <w:rPr>
                <w:sz w:val="24"/>
                <w:szCs w:val="24"/>
              </w:rPr>
              <w:t>Зокрема це має застосовуватися до компаній, зареєстрованих або ліцензованих у сторонах Енергетичного Співтовариства, якщо такі компанії контролюються резидентами країн, що здійснюють збройну агресію проти України.</w:t>
            </w:r>
          </w:p>
          <w:p w:rsidR="00195A56" w:rsidRPr="004E7D8A" w:rsidRDefault="00195A56" w:rsidP="007916EE">
            <w:pPr>
              <w:pStyle w:val="a6"/>
              <w:jc w:val="both"/>
            </w:pP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proofErr w:type="spellStart"/>
            <w:r w:rsidRPr="004E7D8A">
              <w:rPr>
                <w:rFonts w:ascii="Times New Roman" w:eastAsia="Times New Roman" w:hAnsi="Times New Roman" w:cs="Times New Roman"/>
                <w:b/>
                <w:sz w:val="24"/>
                <w:szCs w:val="24"/>
                <w:lang w:val="uk-UA" w:eastAsia="ru-RU"/>
              </w:rPr>
              <w:t>Бакулін</w:t>
            </w:r>
            <w:proofErr w:type="spellEnd"/>
            <w:r w:rsidRPr="004E7D8A">
              <w:rPr>
                <w:rFonts w:ascii="Times New Roman" w:eastAsia="Times New Roman" w:hAnsi="Times New Roman" w:cs="Times New Roman"/>
                <w:b/>
                <w:sz w:val="24"/>
                <w:szCs w:val="24"/>
                <w:lang w:val="uk-UA" w:eastAsia="ru-RU"/>
              </w:rPr>
              <w:t xml:space="preserve"> Олег </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ТОВ «Нові Енергетичні Проекти»</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rPr>
            </w:pPr>
            <w:r w:rsidRPr="004E7D8A">
              <w:rPr>
                <w:rFonts w:ascii="Times New Roman" w:eastAsia="Times New Roman" w:hAnsi="Times New Roman" w:cs="Times New Roman"/>
                <w:b/>
                <w:sz w:val="24"/>
                <w:szCs w:val="24"/>
                <w:lang w:val="uk-UA"/>
              </w:rPr>
              <w:t>АТ «ДТЕК ЗАХІДЕНЕРГО»</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rPr>
            </w:pPr>
            <w:r w:rsidRPr="004E7D8A">
              <w:rPr>
                <w:rFonts w:ascii="Times New Roman" w:eastAsia="Times New Roman" w:hAnsi="Times New Roman" w:cs="Times New Roman"/>
                <w:b/>
                <w:sz w:val="24"/>
                <w:szCs w:val="24"/>
                <w:lang w:val="uk-UA"/>
              </w:rPr>
              <w:t>АТ «ДТЕК ДНІПРОЕНЕРГО»</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rPr>
            </w:pPr>
            <w:r w:rsidRPr="004E7D8A">
              <w:rPr>
                <w:rFonts w:ascii="Times New Roman" w:eastAsia="Times New Roman" w:hAnsi="Times New Roman" w:cs="Times New Roman"/>
                <w:b/>
                <w:sz w:val="24"/>
                <w:szCs w:val="24"/>
                <w:lang w:val="uk-UA"/>
              </w:rPr>
              <w:t>ТОВ «ДТЕК КУРАХІВСЬКА ТЕС»</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Пропозиції</w:t>
            </w:r>
            <w:r w:rsidRPr="004E7D8A">
              <w:rPr>
                <w:rFonts w:ascii="Times New Roman" w:eastAsia="Times New Roman" w:hAnsi="Times New Roman" w:cs="Times New Roman"/>
                <w:sz w:val="24"/>
                <w:szCs w:val="24"/>
                <w:lang w:val="uk-UA" w:eastAsia="ru-RU"/>
              </w:rPr>
              <w:t xml:space="preserve">: </w:t>
            </w:r>
            <w:r w:rsidRPr="004E7D8A">
              <w:rPr>
                <w:rFonts w:ascii="Times New Roman" w:eastAsia="Times New Roman" w:hAnsi="Times New Roman" w:cs="Times New Roman"/>
                <w:b/>
                <w:sz w:val="24"/>
                <w:szCs w:val="24"/>
                <w:lang w:val="uk-UA" w:eastAsia="ru-RU"/>
              </w:rPr>
              <w:t>слова «та/або некоректне» виключити</w:t>
            </w:r>
          </w:p>
          <w:p w:rsidR="00195A56" w:rsidRPr="004E7D8A" w:rsidRDefault="00195A56" w:rsidP="007916EE">
            <w:pPr>
              <w:spacing w:after="0" w:line="240" w:lineRule="auto"/>
              <w:jc w:val="both"/>
              <w:rPr>
                <w:rFonts w:ascii="Times New Roman" w:eastAsia="Times New Roman" w:hAnsi="Times New Roman" w:cs="Times New Roman"/>
                <w:i/>
                <w:sz w:val="24"/>
                <w:szCs w:val="24"/>
                <w:u w:val="single"/>
                <w:lang w:val="uk-UA" w:eastAsia="ru-RU"/>
              </w:rPr>
            </w:pPr>
            <w:r w:rsidRPr="004E7D8A">
              <w:rPr>
                <w:rFonts w:ascii="Times New Roman" w:eastAsia="Times New Roman" w:hAnsi="Times New Roman" w:cs="Times New Roman"/>
                <w:i/>
                <w:sz w:val="24"/>
                <w:szCs w:val="24"/>
                <w:u w:val="single"/>
                <w:lang w:val="uk-UA" w:eastAsia="ru-RU"/>
              </w:rPr>
              <w:t>Обґрунтування:</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sz w:val="24"/>
                <w:szCs w:val="24"/>
                <w:lang w:val="uk-UA" w:eastAsia="ru-RU"/>
              </w:rPr>
              <w:t xml:space="preserve">Термін «коректність» не відповідає принципу правової визначеності. </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hAnsi="Times New Roman" w:cs="Times New Roman"/>
                <w:sz w:val="24"/>
                <w:szCs w:val="24"/>
                <w:lang w:val="uk-UA"/>
              </w:rPr>
              <w:t>Формулювання має оціночний характер, що в умовах відсутності чітких та зрозумілих критеріїв відповідного визначення,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rsidR="00195A56" w:rsidRPr="004E7D8A" w:rsidRDefault="00195A56" w:rsidP="007916EE">
            <w:pPr>
              <w:pStyle w:val="a6"/>
              <w:jc w:val="both"/>
            </w:pPr>
          </w:p>
          <w:p w:rsidR="00195A56" w:rsidRPr="004E7D8A" w:rsidRDefault="00195A56" w:rsidP="007916EE">
            <w:pPr>
              <w:spacing w:after="0" w:line="240" w:lineRule="auto"/>
              <w:jc w:val="both"/>
              <w:rPr>
                <w:rFonts w:ascii="Times New Roman" w:hAnsi="Times New Roman" w:cs="Times New Roman"/>
                <w:b/>
                <w:sz w:val="24"/>
                <w:szCs w:val="24"/>
                <w:lang w:val="uk-UA"/>
              </w:rPr>
            </w:pPr>
            <w:r w:rsidRPr="004E7D8A">
              <w:rPr>
                <w:rFonts w:ascii="Times New Roman" w:hAnsi="Times New Roman" w:cs="Times New Roman"/>
                <w:b/>
                <w:sz w:val="24"/>
                <w:szCs w:val="24"/>
                <w:lang w:val="uk-UA"/>
              </w:rPr>
              <w:t>ТОВ «ДТЕК Нафтогаз»</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i/>
                <w:sz w:val="24"/>
                <w:szCs w:val="24"/>
                <w:u w:val="single"/>
                <w:lang w:val="uk-UA" w:eastAsia="ru-RU"/>
              </w:rPr>
              <w:lastRenderedPageBreak/>
              <w:t>Пропозиції</w:t>
            </w:r>
            <w:r w:rsidRPr="004E7D8A">
              <w:rPr>
                <w:rFonts w:ascii="Times New Roman" w:eastAsia="Times New Roman" w:hAnsi="Times New Roman" w:cs="Times New Roman"/>
                <w:sz w:val="24"/>
                <w:szCs w:val="24"/>
                <w:lang w:val="uk-UA" w:eastAsia="ru-RU"/>
              </w:rPr>
              <w:t xml:space="preserve">: </w:t>
            </w:r>
            <w:proofErr w:type="spellStart"/>
            <w:r w:rsidRPr="00E76536">
              <w:rPr>
                <w:rFonts w:ascii="Times New Roman" w:eastAsia="Times New Roman" w:hAnsi="Times New Roman" w:cs="Times New Roman"/>
                <w:b/>
                <w:sz w:val="24"/>
                <w:szCs w:val="24"/>
                <w:lang w:val="uk-UA" w:eastAsia="ru-RU"/>
              </w:rPr>
              <w:t>абз</w:t>
            </w:r>
            <w:proofErr w:type="spellEnd"/>
            <w:r w:rsidRPr="00E76536">
              <w:rPr>
                <w:rFonts w:ascii="Times New Roman" w:eastAsia="Times New Roman" w:hAnsi="Times New Roman" w:cs="Times New Roman"/>
                <w:b/>
                <w:sz w:val="24"/>
                <w:szCs w:val="24"/>
                <w:lang w:val="uk-UA" w:eastAsia="ru-RU"/>
              </w:rPr>
              <w:t>. 4 п. 2.7 виключити</w:t>
            </w:r>
          </w:p>
          <w:p w:rsidR="00195A56" w:rsidRPr="004E7D8A" w:rsidRDefault="00195A56" w:rsidP="007916EE">
            <w:pPr>
              <w:pBdr>
                <w:bottom w:val="single" w:sz="4" w:space="1" w:color="auto"/>
              </w:pBdr>
              <w:spacing w:after="0" w:line="240" w:lineRule="auto"/>
              <w:jc w:val="both"/>
              <w:rPr>
                <w:rFonts w:ascii="Times New Roman" w:hAnsi="Times New Roman" w:cs="Times New Roman"/>
                <w:b/>
                <w:strike/>
                <w:sz w:val="24"/>
                <w:szCs w:val="24"/>
                <w:lang w:val="uk-UA"/>
              </w:rPr>
            </w:pPr>
            <w:r w:rsidRPr="004E7D8A">
              <w:rPr>
                <w:rFonts w:ascii="Times New Roman" w:hAnsi="Times New Roman" w:cs="Times New Roman"/>
                <w:b/>
                <w:strike/>
                <w:sz w:val="24"/>
                <w:szCs w:val="24"/>
                <w:lang w:val="uk-UA"/>
              </w:rPr>
              <w:t>наявність інформації про здійснення контролю за діяльністю суб'єкта господарювання у значенні, наведеному у </w:t>
            </w:r>
            <w:hyperlink r:id="rId28" w:anchor="n10" w:tgtFrame="_blank" w:history="1">
              <w:r w:rsidRPr="004E7D8A">
                <w:rPr>
                  <w:rStyle w:val="a4"/>
                  <w:rFonts w:ascii="Times New Roman" w:hAnsi="Times New Roman" w:cs="Times New Roman"/>
                  <w:b/>
                  <w:strike/>
                  <w:sz w:val="24"/>
                  <w:szCs w:val="24"/>
                  <w:lang w:val="uk-UA"/>
                </w:rPr>
                <w:t>статті 1</w:t>
              </w:r>
            </w:hyperlink>
            <w:r w:rsidRPr="004E7D8A">
              <w:rPr>
                <w:rFonts w:ascii="Times New Roman" w:hAnsi="Times New Roman" w:cs="Times New Roman"/>
                <w:b/>
                <w:strike/>
                <w:sz w:val="24"/>
                <w:szCs w:val="24"/>
                <w:lang w:val="uk-UA"/>
              </w:rPr>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29" w:anchor="n138" w:tgtFrame="_blank" w:history="1">
              <w:r w:rsidRPr="004E7D8A">
                <w:rPr>
                  <w:rStyle w:val="a4"/>
                  <w:rFonts w:ascii="Times New Roman" w:hAnsi="Times New Roman" w:cs="Times New Roman"/>
                  <w:b/>
                  <w:strike/>
                  <w:sz w:val="24"/>
                  <w:szCs w:val="24"/>
                  <w:lang w:val="uk-UA"/>
                </w:rPr>
                <w:t>статті 1</w:t>
              </w:r>
            </w:hyperlink>
            <w:r w:rsidRPr="004E7D8A">
              <w:rPr>
                <w:rFonts w:ascii="Times New Roman" w:hAnsi="Times New Roman" w:cs="Times New Roman"/>
                <w:b/>
                <w:strike/>
                <w:sz w:val="24"/>
                <w:szCs w:val="24"/>
                <w:lang w:val="uk-UA"/>
              </w:rPr>
              <w:t> Закону України «Про оборону України».</w:t>
            </w:r>
          </w:p>
          <w:p w:rsidR="00195A56" w:rsidRPr="004E7D8A" w:rsidRDefault="00195A56" w:rsidP="007916EE">
            <w:pPr>
              <w:pBdr>
                <w:bottom w:val="single" w:sz="4" w:space="1" w:color="auto"/>
              </w:pBdr>
              <w:spacing w:after="0" w:line="240" w:lineRule="auto"/>
              <w:jc w:val="both"/>
              <w:rPr>
                <w:rFonts w:ascii="Times New Roman" w:eastAsia="Times New Roman" w:hAnsi="Times New Roman" w:cs="Times New Roman"/>
                <w:i/>
                <w:sz w:val="24"/>
                <w:szCs w:val="24"/>
                <w:u w:val="single"/>
                <w:lang w:val="uk-UA" w:eastAsia="ru-RU"/>
              </w:rPr>
            </w:pPr>
            <w:r w:rsidRPr="004E7D8A">
              <w:rPr>
                <w:rFonts w:ascii="Times New Roman" w:eastAsia="Times New Roman" w:hAnsi="Times New Roman" w:cs="Times New Roman"/>
                <w:i/>
                <w:sz w:val="24"/>
                <w:szCs w:val="24"/>
                <w:u w:val="single"/>
                <w:lang w:val="uk-UA" w:eastAsia="ru-RU"/>
              </w:rPr>
              <w:t>Обґрунтування:</w:t>
            </w:r>
          </w:p>
          <w:p w:rsidR="00195A56" w:rsidRPr="004E7D8A" w:rsidRDefault="00195A56" w:rsidP="007916EE">
            <w:pPr>
              <w:pBdr>
                <w:bottom w:val="single" w:sz="4" w:space="1" w:color="auto"/>
              </w:pBdr>
              <w:spacing w:after="0" w:line="240" w:lineRule="auto"/>
              <w:jc w:val="both"/>
              <w:rPr>
                <w:rFonts w:ascii="Times New Roman" w:eastAsiaTheme="minorEastAsia" w:hAnsi="Times New Roman" w:cs="Times New Roman"/>
                <w:sz w:val="24"/>
                <w:szCs w:val="24"/>
                <w:lang w:val="uk-UA"/>
              </w:rPr>
            </w:pPr>
            <w:r w:rsidRPr="004E7D8A">
              <w:rPr>
                <w:rFonts w:ascii="Times New Roman" w:eastAsiaTheme="minorEastAsia" w:hAnsi="Times New Roman" w:cs="Times New Roman"/>
                <w:sz w:val="24"/>
                <w:szCs w:val="24"/>
                <w:lang w:val="uk-UA"/>
              </w:rPr>
              <w:t>не чітко зрозуміло яка саме інформація може бути підставою для відмови (рішення суду, офіційний документ уповноважених держорганів тощо).</w:t>
            </w:r>
          </w:p>
          <w:p w:rsidR="00195A56" w:rsidRPr="004E7D8A" w:rsidRDefault="00195A56" w:rsidP="007916EE">
            <w:pPr>
              <w:spacing w:after="0" w:line="240" w:lineRule="auto"/>
              <w:jc w:val="both"/>
              <w:rPr>
                <w:rFonts w:ascii="Times New Roman" w:hAnsi="Times New Roman" w:cs="Times New Roman"/>
                <w:b/>
                <w:sz w:val="24"/>
                <w:szCs w:val="24"/>
                <w:shd w:val="clear" w:color="auto" w:fill="FFFFFF"/>
                <w:lang w:val="uk-UA"/>
              </w:rPr>
            </w:pPr>
            <w:r w:rsidRPr="004E7D8A">
              <w:rPr>
                <w:rFonts w:ascii="Times New Roman" w:hAnsi="Times New Roman" w:cs="Times New Roman"/>
                <w:b/>
                <w:sz w:val="24"/>
                <w:szCs w:val="24"/>
                <w:shd w:val="clear" w:color="auto" w:fill="FFFFFF"/>
                <w:lang w:val="uk-UA"/>
              </w:rPr>
              <w:t>ГО «ДІКСІ ГРУП»</w:t>
            </w:r>
          </w:p>
          <w:p w:rsidR="00195A56" w:rsidRPr="004E7D8A" w:rsidRDefault="00195A56" w:rsidP="007916EE">
            <w:pPr>
              <w:pStyle w:val="rvps2"/>
              <w:shd w:val="clear" w:color="auto" w:fill="FFFFFF"/>
              <w:spacing w:before="0" w:beforeAutospacing="0" w:after="0" w:afterAutospacing="0"/>
              <w:jc w:val="both"/>
              <w:rPr>
                <w:lang w:eastAsia="ru-RU"/>
              </w:rPr>
            </w:pPr>
            <w:r w:rsidRPr="004E7D8A">
              <w:rPr>
                <w:i/>
                <w:u w:val="single"/>
                <w:lang w:eastAsia="ru-RU"/>
              </w:rPr>
              <w:t>Пропозиції</w:t>
            </w:r>
            <w:r w:rsidRPr="004E7D8A">
              <w:rPr>
                <w:lang w:eastAsia="ru-RU"/>
              </w:rPr>
              <w:t xml:space="preserve">: </w:t>
            </w:r>
            <w:proofErr w:type="spellStart"/>
            <w:r w:rsidRPr="004E7D8A">
              <w:rPr>
                <w:lang w:eastAsia="ru-RU"/>
              </w:rPr>
              <w:t>абз</w:t>
            </w:r>
            <w:proofErr w:type="spellEnd"/>
            <w:r w:rsidRPr="004E7D8A">
              <w:rPr>
                <w:lang w:eastAsia="ru-RU"/>
              </w:rPr>
              <w:t>. 3 пункту 2.7 викласти в такій редакції:</w:t>
            </w:r>
          </w:p>
          <w:p w:rsidR="00195A56" w:rsidRPr="004E7D8A" w:rsidRDefault="00195A56" w:rsidP="007916EE">
            <w:pPr>
              <w:spacing w:after="0" w:line="240" w:lineRule="auto"/>
              <w:jc w:val="both"/>
              <w:rPr>
                <w:rFonts w:ascii="Times New Roman" w:eastAsia="Times New Roman" w:hAnsi="Times New Roman" w:cs="Times New Roman"/>
                <w:sz w:val="24"/>
                <w:szCs w:val="24"/>
                <w:lang w:val="uk-UA"/>
              </w:rPr>
            </w:pPr>
            <w:r w:rsidRPr="004E7D8A">
              <w:rPr>
                <w:rFonts w:ascii="Times New Roman" w:eastAsia="Times New Roman" w:hAnsi="Times New Roman" w:cs="Times New Roman"/>
                <w:sz w:val="24"/>
                <w:szCs w:val="24"/>
                <w:lang w:val="uk-UA"/>
              </w:rPr>
              <w:t xml:space="preserve">    неповне та/або некоректне заповнення реєстраційної форми </w:t>
            </w:r>
            <w:r w:rsidRPr="004E7D8A">
              <w:rPr>
                <w:rFonts w:ascii="Times New Roman" w:eastAsia="Times New Roman" w:hAnsi="Times New Roman" w:cs="Times New Roman"/>
                <w:b/>
                <w:sz w:val="24"/>
                <w:szCs w:val="24"/>
                <w:lang w:val="uk-UA"/>
              </w:rPr>
              <w:t>за підсумком розгляду реєстраційної форми після надання необхідної інформації /пояснень/ документів та/або коригувань відповідно до пункту 2.6 цього порядку;</w:t>
            </w:r>
          </w:p>
          <w:p w:rsidR="00195A56" w:rsidRPr="004E7D8A" w:rsidRDefault="00195A56" w:rsidP="007916EE">
            <w:pPr>
              <w:pStyle w:val="rvps2"/>
              <w:shd w:val="clear" w:color="auto" w:fill="FFFFFF"/>
              <w:spacing w:before="0" w:beforeAutospacing="0" w:after="0" w:afterAutospacing="0"/>
              <w:jc w:val="both"/>
              <w:rPr>
                <w:i/>
                <w:u w:val="single"/>
                <w:lang w:eastAsia="ru-RU"/>
              </w:rPr>
            </w:pPr>
            <w:r w:rsidRPr="004E7D8A">
              <w:rPr>
                <w:i/>
                <w:u w:val="single"/>
                <w:lang w:eastAsia="ru-RU"/>
              </w:rPr>
              <w:t>Обґрунтування:</w:t>
            </w:r>
          </w:p>
          <w:p w:rsidR="00195A56" w:rsidRPr="004E7D8A" w:rsidRDefault="00195A56" w:rsidP="007916EE">
            <w:pPr>
              <w:pStyle w:val="rvps2"/>
              <w:shd w:val="clear" w:color="auto" w:fill="FFFFFF"/>
              <w:spacing w:before="0" w:beforeAutospacing="0" w:after="0" w:afterAutospacing="0"/>
              <w:jc w:val="both"/>
            </w:pPr>
            <w:r w:rsidRPr="004E7D8A">
              <w:t>Доцільно уточнити підставу, оскільки пункт 2.6. передбачає можливість доповнення даних та їх коригування на запит НКРЕКП.</w:t>
            </w:r>
          </w:p>
          <w:p w:rsidR="00195A56" w:rsidRPr="004E7D8A" w:rsidRDefault="00195A56" w:rsidP="007916EE">
            <w:pPr>
              <w:pStyle w:val="rvps2"/>
              <w:shd w:val="clear" w:color="auto" w:fill="FFFFFF"/>
              <w:spacing w:before="0" w:beforeAutospacing="0" w:after="0" w:afterAutospacing="0"/>
              <w:jc w:val="both"/>
              <w:rPr>
                <w:lang w:eastAsia="ru-RU"/>
              </w:rPr>
            </w:pPr>
          </w:p>
          <w:p w:rsidR="00195A56" w:rsidRPr="004E7D8A" w:rsidRDefault="00195A56" w:rsidP="007916EE">
            <w:pPr>
              <w:spacing w:after="0" w:line="240" w:lineRule="auto"/>
              <w:jc w:val="both"/>
              <w:rPr>
                <w:rFonts w:ascii="Times New Roman" w:hAnsi="Times New Roman" w:cs="Times New Roman"/>
                <w:b/>
                <w:sz w:val="24"/>
                <w:szCs w:val="24"/>
                <w:lang w:val="uk-UA"/>
              </w:rPr>
            </w:pPr>
            <w:r w:rsidRPr="004E7D8A">
              <w:rPr>
                <w:rFonts w:ascii="Times New Roman" w:hAnsi="Times New Roman" w:cs="Times New Roman"/>
                <w:b/>
                <w:sz w:val="24"/>
                <w:szCs w:val="24"/>
                <w:lang w:val="uk-UA"/>
              </w:rPr>
              <w:t>ТОВ «ЕК «</w:t>
            </w:r>
            <w:proofErr w:type="spellStart"/>
            <w:r w:rsidRPr="004E7D8A">
              <w:rPr>
                <w:rFonts w:ascii="Times New Roman" w:hAnsi="Times New Roman" w:cs="Times New Roman"/>
                <w:b/>
                <w:sz w:val="24"/>
                <w:szCs w:val="24"/>
                <w:lang w:val="uk-UA"/>
              </w:rPr>
              <w:t>Солар</w:t>
            </w:r>
            <w:proofErr w:type="spellEnd"/>
            <w:r w:rsidRPr="004E7D8A">
              <w:rPr>
                <w:rFonts w:ascii="Times New Roman" w:hAnsi="Times New Roman" w:cs="Times New Roman"/>
                <w:b/>
                <w:sz w:val="24"/>
                <w:szCs w:val="24"/>
                <w:lang w:val="uk-UA"/>
              </w:rPr>
              <w:t xml:space="preserve"> Капітал»</w:t>
            </w:r>
          </w:p>
          <w:p w:rsidR="00195A56" w:rsidRPr="004E7D8A" w:rsidRDefault="00195A56" w:rsidP="007916EE">
            <w:pPr>
              <w:pStyle w:val="rvps2"/>
              <w:shd w:val="clear" w:color="auto" w:fill="FFFFFF"/>
              <w:spacing w:before="0" w:beforeAutospacing="0" w:after="0" w:afterAutospacing="0"/>
              <w:jc w:val="both"/>
              <w:rPr>
                <w:b/>
                <w:lang w:eastAsia="ru-RU"/>
              </w:rPr>
            </w:pPr>
            <w:r w:rsidRPr="004E7D8A">
              <w:rPr>
                <w:i/>
                <w:u w:val="single"/>
                <w:lang w:eastAsia="ru-RU"/>
              </w:rPr>
              <w:t>Пропозиції</w:t>
            </w:r>
            <w:r w:rsidRPr="004E7D8A">
              <w:rPr>
                <w:lang w:eastAsia="ru-RU"/>
              </w:rPr>
              <w:t xml:space="preserve">: </w:t>
            </w:r>
            <w:r w:rsidRPr="004E7D8A">
              <w:rPr>
                <w:b/>
                <w:lang w:eastAsia="ru-RU"/>
              </w:rPr>
              <w:t>пункт 2.7 викласти в такій редакції:</w:t>
            </w:r>
          </w:p>
          <w:p w:rsidR="00195A56" w:rsidRPr="004E7D8A" w:rsidRDefault="00195A56" w:rsidP="007916EE">
            <w:pPr>
              <w:pStyle w:val="11"/>
              <w:ind w:left="0"/>
              <w:jc w:val="both"/>
              <w:outlineLvl w:val="1"/>
              <w:rPr>
                <w:sz w:val="24"/>
                <w:szCs w:val="24"/>
              </w:rPr>
            </w:pPr>
            <w:r w:rsidRPr="004E7D8A">
              <w:rPr>
                <w:sz w:val="24"/>
                <w:szCs w:val="24"/>
              </w:rPr>
              <w:t xml:space="preserve">2.7. НКРЕКП відмовляє у реєстрації за наявності однієї із таких підстав: </w:t>
            </w:r>
          </w:p>
          <w:p w:rsidR="00195A56" w:rsidRPr="004E7D8A" w:rsidRDefault="00195A56" w:rsidP="007916EE">
            <w:pPr>
              <w:spacing w:after="0"/>
              <w:ind w:firstLine="567"/>
              <w:jc w:val="both"/>
              <w:rPr>
                <w:rFonts w:ascii="Times New Roman" w:hAnsi="Times New Roman" w:cs="Times New Roman"/>
                <w:b/>
                <w:strike/>
                <w:sz w:val="24"/>
                <w:szCs w:val="24"/>
                <w:lang w:val="uk-UA"/>
              </w:rPr>
            </w:pPr>
            <w:r w:rsidRPr="004E7D8A">
              <w:rPr>
                <w:rFonts w:ascii="Times New Roman" w:hAnsi="Times New Roman" w:cs="Times New Roman"/>
                <w:b/>
                <w:strike/>
                <w:sz w:val="24"/>
                <w:szCs w:val="24"/>
                <w:lang w:val="uk-UA"/>
              </w:rPr>
              <w:t>надання недостовірних даних у реєстраційній формі;</w:t>
            </w:r>
          </w:p>
          <w:p w:rsidR="00195A56" w:rsidRPr="004E7D8A" w:rsidRDefault="00195A56" w:rsidP="007916EE">
            <w:pPr>
              <w:spacing w:after="0"/>
              <w:ind w:firstLine="567"/>
              <w:jc w:val="both"/>
              <w:rPr>
                <w:rFonts w:ascii="Times New Roman" w:hAnsi="Times New Roman" w:cs="Times New Roman"/>
                <w:sz w:val="24"/>
                <w:szCs w:val="24"/>
                <w:lang w:val="uk-UA"/>
              </w:rPr>
            </w:pPr>
            <w:r w:rsidRPr="004E7D8A">
              <w:rPr>
                <w:rFonts w:ascii="Times New Roman" w:hAnsi="Times New Roman" w:cs="Times New Roman"/>
                <w:b/>
                <w:strike/>
                <w:sz w:val="24"/>
                <w:szCs w:val="24"/>
                <w:lang w:val="uk-UA"/>
              </w:rPr>
              <w:t>неповне та/або некоректне заповнення реєстраційної форми;</w:t>
            </w:r>
          </w:p>
          <w:p w:rsidR="00195A56" w:rsidRPr="004E7D8A" w:rsidRDefault="00195A56" w:rsidP="007916EE">
            <w:pPr>
              <w:pStyle w:val="11"/>
              <w:ind w:left="0" w:firstLine="709"/>
              <w:jc w:val="both"/>
              <w:outlineLvl w:val="1"/>
              <w:rPr>
                <w:b/>
                <w:bCs/>
                <w:sz w:val="24"/>
                <w:szCs w:val="24"/>
              </w:rPr>
            </w:pPr>
            <w:r w:rsidRPr="004E7D8A">
              <w:rPr>
                <w:b/>
                <w:bCs/>
                <w:sz w:val="24"/>
                <w:szCs w:val="24"/>
              </w:rPr>
              <w:lastRenderedPageBreak/>
              <w:t>невиконання вимоги НКРЕКП щодо надання додаткової інформації/пояснень та/або виправлення некоректного заповнення реєстраційної форми у визначений у п. 2.6. строк;</w:t>
            </w:r>
          </w:p>
          <w:p w:rsidR="00195A56" w:rsidRPr="004E7D8A" w:rsidRDefault="00195A56" w:rsidP="007916EE">
            <w:pPr>
              <w:pStyle w:val="11"/>
              <w:ind w:left="0" w:firstLine="709"/>
              <w:jc w:val="both"/>
              <w:outlineLvl w:val="1"/>
              <w:rPr>
                <w:bCs/>
                <w:sz w:val="24"/>
                <w:szCs w:val="24"/>
              </w:rPr>
            </w:pPr>
            <w:r w:rsidRPr="004E7D8A">
              <w:rPr>
                <w:bCs/>
                <w:sz w:val="24"/>
                <w:szCs w:val="24"/>
              </w:rPr>
              <w:t>наявність</w:t>
            </w:r>
            <w:r w:rsidRPr="004E7D8A">
              <w:rPr>
                <w:b/>
                <w:bCs/>
                <w:sz w:val="24"/>
                <w:szCs w:val="24"/>
              </w:rPr>
              <w:t xml:space="preserve"> документально підтвердженої </w:t>
            </w:r>
            <w:r w:rsidRPr="004E7D8A">
              <w:rPr>
                <w:bCs/>
                <w:sz w:val="24"/>
                <w:szCs w:val="24"/>
              </w:rPr>
              <w:t>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195A56" w:rsidRPr="004E7D8A" w:rsidRDefault="00195A56" w:rsidP="007916EE">
            <w:pPr>
              <w:pStyle w:val="rvps2"/>
              <w:shd w:val="clear" w:color="auto" w:fill="FFFFFF"/>
              <w:spacing w:before="0" w:beforeAutospacing="0" w:after="0" w:afterAutospacing="0"/>
              <w:jc w:val="both"/>
              <w:rPr>
                <w:lang w:eastAsia="ru-RU"/>
              </w:rPr>
            </w:pPr>
            <w:r w:rsidRPr="004E7D8A">
              <w:rPr>
                <w:i/>
                <w:u w:val="single"/>
                <w:lang w:eastAsia="ru-RU"/>
              </w:rPr>
              <w:t>Обґрунтування</w:t>
            </w:r>
            <w:r w:rsidRPr="004E7D8A">
              <w:rPr>
                <w:lang w:eastAsia="ru-RU"/>
              </w:rPr>
              <w:t>:</w:t>
            </w:r>
          </w:p>
          <w:p w:rsidR="00195A56" w:rsidRPr="004E7D8A" w:rsidRDefault="00195A56" w:rsidP="007916EE">
            <w:pPr>
              <w:spacing w:after="0"/>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Уточнено та доповнено підстави для відмови</w:t>
            </w:r>
          </w:p>
          <w:p w:rsidR="00195A56" w:rsidRDefault="00195A56" w:rsidP="007916EE">
            <w:pPr>
              <w:pStyle w:val="rvps2"/>
              <w:shd w:val="clear" w:color="auto" w:fill="FFFFFF"/>
              <w:spacing w:before="0" w:beforeAutospacing="0" w:after="0" w:afterAutospacing="0"/>
              <w:jc w:val="both"/>
              <w:rPr>
                <w:lang w:eastAsia="ru-RU"/>
              </w:rPr>
            </w:pP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УВЕА</w:t>
            </w:r>
          </w:p>
          <w:p w:rsidR="00195A56" w:rsidRPr="004E7D8A" w:rsidRDefault="00195A56" w:rsidP="007916EE">
            <w:pPr>
              <w:spacing w:after="0" w:line="240" w:lineRule="auto"/>
              <w:jc w:val="both"/>
              <w:rPr>
                <w:rFonts w:ascii="Times New Roman" w:hAnsi="Times New Roman" w:cs="Times New Roman"/>
                <w:b/>
                <w:sz w:val="24"/>
                <w:szCs w:val="24"/>
                <w:lang w:val="uk-UA"/>
              </w:rPr>
            </w:pPr>
            <w:r w:rsidRPr="004E7D8A">
              <w:rPr>
                <w:rFonts w:ascii="Times New Roman" w:hAnsi="Times New Roman" w:cs="Times New Roman"/>
                <w:b/>
                <w:sz w:val="24"/>
                <w:szCs w:val="24"/>
                <w:lang w:val="uk-UA"/>
              </w:rPr>
              <w:t>ТОВ «Д. ТРЕЙДІНГ»</w:t>
            </w:r>
          </w:p>
          <w:p w:rsidR="00195A56" w:rsidRPr="004E7D8A" w:rsidRDefault="00195A56" w:rsidP="007916EE">
            <w:pPr>
              <w:pStyle w:val="rvps2"/>
              <w:shd w:val="clear" w:color="auto" w:fill="FFFFFF"/>
              <w:spacing w:before="0" w:beforeAutospacing="0" w:after="0" w:afterAutospacing="0"/>
              <w:jc w:val="both"/>
              <w:rPr>
                <w:b/>
                <w:lang w:eastAsia="ru-RU"/>
              </w:rPr>
            </w:pPr>
            <w:r w:rsidRPr="004E7D8A">
              <w:rPr>
                <w:i/>
                <w:u w:val="single"/>
                <w:lang w:eastAsia="ru-RU"/>
              </w:rPr>
              <w:t>Пропозиції</w:t>
            </w:r>
            <w:r w:rsidRPr="004E7D8A">
              <w:rPr>
                <w:lang w:eastAsia="ru-RU"/>
              </w:rPr>
              <w:t xml:space="preserve">: </w:t>
            </w:r>
            <w:r w:rsidRPr="004E7D8A">
              <w:rPr>
                <w:b/>
                <w:lang w:eastAsia="ru-RU"/>
              </w:rPr>
              <w:t>пункт 2.7 викласти в такій редакції:</w:t>
            </w:r>
          </w:p>
          <w:p w:rsidR="00195A56" w:rsidRPr="004E7D8A" w:rsidRDefault="00195A56" w:rsidP="007916EE">
            <w:pPr>
              <w:pStyle w:val="11"/>
              <w:ind w:left="0"/>
              <w:jc w:val="both"/>
              <w:outlineLvl w:val="1"/>
              <w:rPr>
                <w:sz w:val="24"/>
                <w:szCs w:val="24"/>
              </w:rPr>
            </w:pPr>
            <w:r w:rsidRPr="004E7D8A">
              <w:rPr>
                <w:sz w:val="24"/>
                <w:szCs w:val="24"/>
              </w:rPr>
              <w:t xml:space="preserve">   2.7. НКРЕКП відмовляє у реєстрації за наявності однієї із таких підстав: </w:t>
            </w:r>
          </w:p>
          <w:p w:rsidR="00195A56" w:rsidRPr="004E7D8A" w:rsidRDefault="00195A56" w:rsidP="007916EE">
            <w:pPr>
              <w:spacing w:after="0"/>
              <w:ind w:firstLine="361"/>
              <w:jc w:val="both"/>
              <w:rPr>
                <w:rFonts w:ascii="Times New Roman" w:hAnsi="Times New Roman" w:cs="Times New Roman"/>
                <w:b/>
                <w:strike/>
                <w:sz w:val="24"/>
                <w:szCs w:val="24"/>
                <w:lang w:val="uk-UA"/>
              </w:rPr>
            </w:pPr>
            <w:r w:rsidRPr="004E7D8A">
              <w:rPr>
                <w:rFonts w:ascii="Times New Roman" w:hAnsi="Times New Roman" w:cs="Times New Roman"/>
                <w:b/>
                <w:strike/>
                <w:sz w:val="24"/>
                <w:szCs w:val="24"/>
                <w:lang w:val="uk-UA"/>
              </w:rPr>
              <w:t>надання недостовірних даних у реєстраційній формі;</w:t>
            </w:r>
          </w:p>
          <w:p w:rsidR="00195A56" w:rsidRPr="004E7D8A" w:rsidRDefault="00195A56" w:rsidP="007916EE">
            <w:pPr>
              <w:spacing w:after="0"/>
              <w:ind w:firstLine="361"/>
              <w:jc w:val="both"/>
              <w:rPr>
                <w:rFonts w:ascii="Times New Roman" w:hAnsi="Times New Roman" w:cs="Times New Roman"/>
                <w:sz w:val="24"/>
                <w:szCs w:val="24"/>
                <w:lang w:val="uk-UA"/>
              </w:rPr>
            </w:pPr>
            <w:r w:rsidRPr="004E7D8A">
              <w:rPr>
                <w:rFonts w:ascii="Times New Roman" w:hAnsi="Times New Roman" w:cs="Times New Roman"/>
                <w:b/>
                <w:strike/>
                <w:sz w:val="24"/>
                <w:szCs w:val="24"/>
                <w:lang w:val="uk-UA"/>
              </w:rPr>
              <w:t>неповне та/або некоректне заповнення реєстраційної форми;</w:t>
            </w:r>
          </w:p>
          <w:p w:rsidR="00195A56" w:rsidRPr="004E7D8A" w:rsidRDefault="00195A56" w:rsidP="007916EE">
            <w:pPr>
              <w:pStyle w:val="11"/>
              <w:ind w:left="0" w:firstLine="361"/>
              <w:jc w:val="both"/>
              <w:outlineLvl w:val="1"/>
              <w:rPr>
                <w:b/>
                <w:bCs/>
                <w:sz w:val="24"/>
                <w:szCs w:val="24"/>
              </w:rPr>
            </w:pPr>
            <w:r w:rsidRPr="004E7D8A">
              <w:rPr>
                <w:b/>
                <w:bCs/>
                <w:sz w:val="24"/>
                <w:szCs w:val="24"/>
              </w:rPr>
              <w:t>невиконання вимоги НКРЕКП щодо надання додаткової інформації/пояснень та/або виправлення некоректного заповнення реєстраційної форми у визначений у п. 2.6. строк;</w:t>
            </w:r>
          </w:p>
          <w:p w:rsidR="00195A56" w:rsidRPr="004E7D8A" w:rsidRDefault="00195A56" w:rsidP="007916EE">
            <w:pPr>
              <w:pStyle w:val="11"/>
              <w:ind w:left="0" w:firstLine="361"/>
              <w:jc w:val="both"/>
              <w:outlineLvl w:val="1"/>
              <w:rPr>
                <w:bCs/>
                <w:sz w:val="24"/>
                <w:szCs w:val="24"/>
              </w:rPr>
            </w:pPr>
            <w:r w:rsidRPr="004E7D8A">
              <w:rPr>
                <w:bCs/>
                <w:sz w:val="24"/>
                <w:szCs w:val="24"/>
              </w:rPr>
              <w:t>наявність</w:t>
            </w:r>
            <w:r w:rsidRPr="004E7D8A">
              <w:rPr>
                <w:b/>
                <w:bCs/>
                <w:sz w:val="24"/>
                <w:szCs w:val="24"/>
              </w:rPr>
              <w:t xml:space="preserve"> документально підтвердженої </w:t>
            </w:r>
            <w:r w:rsidRPr="004E7D8A">
              <w:rPr>
                <w:bCs/>
                <w:sz w:val="24"/>
                <w:szCs w:val="24"/>
              </w:rPr>
              <w:t xml:space="preserve">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w:t>
            </w:r>
            <w:r w:rsidRPr="004E7D8A">
              <w:rPr>
                <w:bCs/>
                <w:sz w:val="24"/>
                <w:szCs w:val="24"/>
              </w:rPr>
              <w:lastRenderedPageBreak/>
              <w:t>проти України, у значенні, наведеному у статті 1 Закону України «Про оборону України»;</w:t>
            </w:r>
          </w:p>
          <w:p w:rsidR="00195A56" w:rsidRPr="004E7D8A" w:rsidRDefault="00195A56" w:rsidP="007916EE">
            <w:pPr>
              <w:pStyle w:val="11"/>
              <w:ind w:left="0" w:firstLine="361"/>
              <w:jc w:val="both"/>
              <w:outlineLvl w:val="1"/>
              <w:rPr>
                <w:b/>
                <w:bCs/>
                <w:sz w:val="24"/>
                <w:szCs w:val="24"/>
              </w:rPr>
            </w:pPr>
            <w:r w:rsidRPr="004E7D8A">
              <w:rPr>
                <w:b/>
                <w:bCs/>
                <w:sz w:val="24"/>
                <w:szCs w:val="24"/>
              </w:rPr>
              <w:t>застосування до суб’єкта господарювання санкцій, що забороняють здійснювати діяльність на оптовому енергетичному ринку.</w:t>
            </w:r>
          </w:p>
          <w:p w:rsidR="00195A56" w:rsidRPr="004E7D8A" w:rsidRDefault="00195A56" w:rsidP="007916EE">
            <w:pPr>
              <w:pStyle w:val="rvps2"/>
              <w:shd w:val="clear" w:color="auto" w:fill="FFFFFF"/>
              <w:spacing w:before="0" w:beforeAutospacing="0" w:after="0" w:afterAutospacing="0"/>
              <w:jc w:val="both"/>
              <w:rPr>
                <w:lang w:eastAsia="ru-RU"/>
              </w:rPr>
            </w:pPr>
            <w:r w:rsidRPr="004E7D8A">
              <w:rPr>
                <w:i/>
                <w:u w:val="single"/>
                <w:lang w:eastAsia="ru-RU"/>
              </w:rPr>
              <w:t>Обґрунтування</w:t>
            </w:r>
            <w:r w:rsidRPr="004E7D8A">
              <w:rPr>
                <w:lang w:eastAsia="ru-RU"/>
              </w:rPr>
              <w:t>:</w:t>
            </w:r>
          </w:p>
          <w:p w:rsidR="00195A56" w:rsidRPr="004E7D8A" w:rsidRDefault="00195A56" w:rsidP="007916EE">
            <w:pPr>
              <w:jc w:val="both"/>
              <w:rPr>
                <w:rFonts w:ascii="Times New Roman" w:hAnsi="Times New Roman" w:cs="Times New Roman"/>
                <w:sz w:val="24"/>
                <w:szCs w:val="24"/>
                <w:lang w:val="uk-UA"/>
              </w:rPr>
            </w:pPr>
            <w:r w:rsidRPr="004E7D8A">
              <w:rPr>
                <w:rFonts w:ascii="Times New Roman" w:hAnsi="Times New Roman" w:cs="Times New Roman"/>
                <w:sz w:val="24"/>
                <w:szCs w:val="24"/>
                <w:lang w:val="uk-UA"/>
              </w:rPr>
              <w:t>Уточнено та доповнено випадки, коли НКРЕКП відмовляє у реєстрації.</w:t>
            </w:r>
          </w:p>
          <w:p w:rsidR="00195A56" w:rsidRPr="00132B71" w:rsidRDefault="00195A56" w:rsidP="007916EE">
            <w:pPr>
              <w:spacing w:after="0" w:line="240" w:lineRule="auto"/>
              <w:jc w:val="both"/>
              <w:rPr>
                <w:rFonts w:ascii="Times New Roman" w:eastAsia="Times New Roman" w:hAnsi="Times New Roman" w:cs="Times New Roman"/>
                <w:b/>
                <w:sz w:val="24"/>
                <w:szCs w:val="24"/>
                <w:lang w:val="uk-UA" w:eastAsia="ru-RU"/>
              </w:rPr>
            </w:pPr>
            <w:r w:rsidRPr="00132B71">
              <w:rPr>
                <w:rFonts w:ascii="Times New Roman" w:eastAsia="Times New Roman" w:hAnsi="Times New Roman" w:cs="Times New Roman"/>
                <w:b/>
                <w:sz w:val="24"/>
                <w:szCs w:val="24"/>
                <w:lang w:val="uk-UA" w:eastAsia="ru-RU"/>
              </w:rPr>
              <w:t>АТ «Оператор ринку»</w:t>
            </w:r>
          </w:p>
          <w:p w:rsidR="00195A56" w:rsidRPr="00174C49" w:rsidRDefault="00195A56" w:rsidP="007916EE">
            <w:pPr>
              <w:spacing w:after="0" w:line="240" w:lineRule="auto"/>
              <w:jc w:val="both"/>
              <w:rPr>
                <w:rFonts w:ascii="Times New Roman" w:eastAsia="Times New Roman" w:hAnsi="Times New Roman" w:cs="Times New Roman"/>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виключити зайву кому</w:t>
            </w:r>
          </w:p>
          <w:p w:rsidR="00195A56" w:rsidRPr="004E7D8A" w:rsidRDefault="00195A56" w:rsidP="007916EE">
            <w:pPr>
              <w:pStyle w:val="rvps2"/>
              <w:shd w:val="clear" w:color="auto" w:fill="FFFFFF"/>
              <w:spacing w:before="0" w:beforeAutospacing="0" w:after="0" w:afterAutospacing="0"/>
              <w:jc w:val="both"/>
              <w:rPr>
                <w:lang w:eastAsia="ru-RU"/>
              </w:rPr>
            </w:pPr>
          </w:p>
          <w:p w:rsidR="00195A56" w:rsidRPr="004E7D8A" w:rsidRDefault="00195A56" w:rsidP="007916EE">
            <w:pPr>
              <w:spacing w:after="0" w:line="240" w:lineRule="auto"/>
              <w:jc w:val="both"/>
              <w:rPr>
                <w:rFonts w:ascii="Times New Roman" w:hAnsi="Times New Roman" w:cs="Times New Roman"/>
                <w:b/>
                <w:sz w:val="24"/>
                <w:szCs w:val="24"/>
                <w:lang w:val="uk-UA"/>
              </w:rPr>
            </w:pPr>
            <w:r w:rsidRPr="004E7D8A">
              <w:rPr>
                <w:rFonts w:ascii="Times New Roman" w:hAnsi="Times New Roman" w:cs="Times New Roman"/>
                <w:b/>
                <w:sz w:val="24"/>
                <w:szCs w:val="24"/>
                <w:lang w:val="uk-UA"/>
              </w:rPr>
              <w:t>АТ «ЕКУ»</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Пропозиції</w:t>
            </w:r>
            <w:r w:rsidRPr="004E7D8A">
              <w:rPr>
                <w:rFonts w:ascii="Times New Roman" w:eastAsia="Times New Roman" w:hAnsi="Times New Roman" w:cs="Times New Roman"/>
                <w:sz w:val="24"/>
                <w:szCs w:val="24"/>
                <w:lang w:val="uk-UA" w:eastAsia="ru-RU"/>
              </w:rPr>
              <w:t>:</w:t>
            </w:r>
            <w:r w:rsidRPr="004E7D8A">
              <w:rPr>
                <w:rFonts w:ascii="Times New Roman" w:eastAsia="Times New Roman" w:hAnsi="Times New Roman" w:cs="Times New Roman"/>
                <w:b/>
                <w:sz w:val="24"/>
                <w:szCs w:val="24"/>
                <w:lang w:val="uk-UA" w:eastAsia="ru-RU"/>
              </w:rPr>
              <w:t xml:space="preserve"> п. 2.7 доповнити новим абзацом:</w:t>
            </w:r>
          </w:p>
          <w:p w:rsidR="00195A56" w:rsidRPr="004E7D8A" w:rsidRDefault="00195A56" w:rsidP="007916EE">
            <w:pPr>
              <w:pBdr>
                <w:bottom w:val="single" w:sz="4" w:space="1" w:color="auto"/>
              </w:pBdr>
              <w:spacing w:after="0" w:line="240" w:lineRule="auto"/>
              <w:jc w:val="both"/>
              <w:rPr>
                <w:rFonts w:ascii="Times New Roman" w:hAnsi="Times New Roman" w:cs="Times New Roman"/>
                <w:b/>
                <w:bCs/>
                <w:sz w:val="24"/>
                <w:szCs w:val="24"/>
                <w:lang w:val="uk-UA"/>
              </w:rPr>
            </w:pPr>
            <w:r w:rsidRPr="004E7D8A">
              <w:rPr>
                <w:rFonts w:ascii="Times New Roman" w:hAnsi="Times New Roman" w:cs="Times New Roman"/>
                <w:b/>
                <w:bCs/>
                <w:sz w:val="24"/>
                <w:szCs w:val="24"/>
                <w:lang w:val="uk-UA"/>
              </w:rPr>
              <w:t>застосування до суб’єкта господарювання санкцій, що забороняють здійснювати діяльність на оптовому енергетичному ринку.</w:t>
            </w:r>
          </w:p>
          <w:p w:rsidR="00195A56" w:rsidRPr="004E7D8A" w:rsidRDefault="00195A56" w:rsidP="007916EE">
            <w:pPr>
              <w:pBdr>
                <w:bottom w:val="single" w:sz="4" w:space="1" w:color="auto"/>
              </w:pBdr>
              <w:spacing w:after="0" w:line="240" w:lineRule="auto"/>
              <w:jc w:val="both"/>
              <w:rPr>
                <w:rFonts w:ascii="Times New Roman" w:eastAsia="Times New Roman" w:hAnsi="Times New Roman" w:cs="Times New Roman"/>
                <w:sz w:val="24"/>
                <w:szCs w:val="24"/>
                <w:lang w:val="uk-UA" w:eastAsia="ru-RU"/>
              </w:rPr>
            </w:pPr>
            <w:r w:rsidRPr="004E7D8A">
              <w:rPr>
                <w:rFonts w:ascii="Times New Roman" w:eastAsia="Times New Roman" w:hAnsi="Times New Roman" w:cs="Times New Roman"/>
                <w:i/>
                <w:sz w:val="24"/>
                <w:szCs w:val="24"/>
                <w:u w:val="single"/>
                <w:lang w:val="uk-UA" w:eastAsia="ru-RU"/>
              </w:rPr>
              <w:t>Обґрунтування</w:t>
            </w:r>
            <w:r w:rsidRPr="004E7D8A">
              <w:rPr>
                <w:rFonts w:ascii="Times New Roman" w:eastAsia="Times New Roman" w:hAnsi="Times New Roman" w:cs="Times New Roman"/>
                <w:sz w:val="24"/>
                <w:szCs w:val="24"/>
                <w:lang w:val="uk-UA" w:eastAsia="ru-RU"/>
              </w:rPr>
              <w:t>:</w:t>
            </w:r>
          </w:p>
          <w:p w:rsidR="00195A56" w:rsidRPr="004E7D8A" w:rsidRDefault="00195A56" w:rsidP="007916EE">
            <w:pPr>
              <w:pBdr>
                <w:bottom w:val="single" w:sz="4" w:space="1" w:color="auto"/>
              </w:pBdr>
              <w:spacing w:after="0" w:line="240" w:lineRule="auto"/>
              <w:jc w:val="both"/>
              <w:rPr>
                <w:rFonts w:ascii="Times New Roman" w:eastAsia="Times New Roman" w:hAnsi="Times New Roman" w:cs="Times New Roman"/>
                <w:sz w:val="24"/>
                <w:szCs w:val="24"/>
                <w:lang w:val="uk-UA" w:eastAsia="ru-RU"/>
              </w:rPr>
            </w:pPr>
            <w:r w:rsidRPr="004E7D8A">
              <w:rPr>
                <w:rFonts w:ascii="Times New Roman" w:hAnsi="Times New Roman" w:cs="Times New Roman"/>
                <w:sz w:val="24"/>
                <w:szCs w:val="24"/>
                <w:lang w:val="uk-UA"/>
              </w:rPr>
              <w:t xml:space="preserve">Уточнено та доповнено випадки, коли НКРЕКП відмовляє у реєстрації. </w:t>
            </w:r>
          </w:p>
        </w:tc>
        <w:tc>
          <w:tcPr>
            <w:tcW w:w="1163" w:type="pct"/>
            <w:vMerge/>
            <w:tcBorders>
              <w:left w:val="single" w:sz="6" w:space="0" w:color="000000"/>
              <w:right w:val="single" w:sz="6" w:space="0" w:color="000000"/>
            </w:tcBorders>
          </w:tcPr>
          <w:p w:rsidR="00195A56" w:rsidRPr="00D62649" w:rsidRDefault="00195A56" w:rsidP="007916EE">
            <w:pPr>
              <w:spacing w:after="0" w:line="240" w:lineRule="auto"/>
              <w:jc w:val="center"/>
              <w:rPr>
                <w:rFonts w:ascii="Times New Roman" w:eastAsia="Times New Roman" w:hAnsi="Times New Roman" w:cs="Times New Roman"/>
                <w:sz w:val="24"/>
                <w:szCs w:val="24"/>
                <w:lang w:val="uk-UA" w:eastAsia="ru-RU"/>
              </w:rPr>
            </w:pPr>
          </w:p>
        </w:tc>
      </w:tr>
      <w:tr w:rsidR="00195A56"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4E7D8A" w:rsidRDefault="00195A56" w:rsidP="007916EE">
            <w:pPr>
              <w:spacing w:after="0" w:line="240" w:lineRule="auto"/>
              <w:ind w:firstLine="567"/>
              <w:jc w:val="both"/>
              <w:rPr>
                <w:rFonts w:ascii="Times New Roman" w:hAnsi="Times New Roman" w:cs="Times New Roman"/>
                <w:b/>
                <w:sz w:val="24"/>
                <w:szCs w:val="24"/>
                <w:lang w:val="uk-UA"/>
              </w:rPr>
            </w:pPr>
            <w:r w:rsidRPr="004E7D8A">
              <w:rPr>
                <w:rFonts w:ascii="Times New Roman" w:hAnsi="Times New Roman" w:cs="Times New Roman"/>
                <w:b/>
                <w:sz w:val="24"/>
                <w:szCs w:val="24"/>
                <w:lang w:val="uk-UA"/>
              </w:rPr>
              <w:lastRenderedPageBreak/>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hAnsi="Times New Roman" w:cs="Times New Roman"/>
                <w:sz w:val="24"/>
                <w:szCs w:val="24"/>
                <w:lang w:val="uk-UA"/>
              </w:rPr>
              <w:t xml:space="preserve"> </w:t>
            </w:r>
            <w:r w:rsidRPr="004E7D8A">
              <w:rPr>
                <w:rFonts w:ascii="Times New Roman" w:eastAsia="Times New Roman" w:hAnsi="Times New Roman" w:cs="Times New Roman"/>
                <w:b/>
                <w:sz w:val="24"/>
                <w:szCs w:val="24"/>
                <w:lang w:val="uk-UA" w:eastAsia="ru-RU"/>
              </w:rPr>
              <w:t>Проект Енергетичної Безпеки</w:t>
            </w:r>
          </w:p>
          <w:p w:rsidR="00195A56" w:rsidRPr="004E7D8A" w:rsidRDefault="00195A56" w:rsidP="007916EE">
            <w:pPr>
              <w:spacing w:after="0" w:line="240" w:lineRule="auto"/>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 xml:space="preserve">Пропозиції:  </w:t>
            </w:r>
            <w:r w:rsidRPr="004E7D8A">
              <w:rPr>
                <w:rFonts w:ascii="Times New Roman" w:eastAsia="Times New Roman" w:hAnsi="Times New Roman" w:cs="Times New Roman"/>
                <w:b/>
                <w:sz w:val="24"/>
                <w:szCs w:val="24"/>
                <w:lang w:val="uk-UA" w:eastAsia="ru-RU"/>
              </w:rPr>
              <w:t xml:space="preserve">доповнити пункт 2.7¹ такого змісту: </w:t>
            </w:r>
          </w:p>
          <w:p w:rsidR="00195A56" w:rsidRPr="004E7D8A" w:rsidRDefault="00195A56" w:rsidP="007916EE">
            <w:pPr>
              <w:spacing w:after="0" w:line="240" w:lineRule="auto"/>
              <w:jc w:val="both"/>
              <w:rPr>
                <w:rFonts w:ascii="Times New Roman" w:hAnsi="Times New Roman" w:cs="Times New Roman"/>
                <w:b/>
                <w:color w:val="000000" w:themeColor="text1"/>
                <w:sz w:val="24"/>
                <w:szCs w:val="24"/>
                <w:lang w:val="uk-UA"/>
              </w:rPr>
            </w:pPr>
            <w:r w:rsidRPr="004E7D8A">
              <w:rPr>
                <w:rFonts w:ascii="Times New Roman" w:eastAsia="Times New Roman" w:hAnsi="Times New Roman" w:cs="Times New Roman"/>
                <w:b/>
                <w:sz w:val="24"/>
                <w:szCs w:val="24"/>
                <w:lang w:val="uk-UA" w:eastAsia="ru-RU"/>
              </w:rPr>
              <w:t xml:space="preserve">2.7¹.  </w:t>
            </w:r>
            <w:r w:rsidRPr="004E7D8A">
              <w:rPr>
                <w:rFonts w:ascii="Times New Roman" w:hAnsi="Times New Roman" w:cs="Times New Roman"/>
                <w:sz w:val="24"/>
                <w:szCs w:val="24"/>
                <w:lang w:val="uk-UA"/>
              </w:rPr>
              <w:t xml:space="preserve">Учасники оптового енергетичного ринку зобов’язані </w:t>
            </w:r>
            <w:r w:rsidRPr="004E7D8A">
              <w:rPr>
                <w:rFonts w:ascii="Times New Roman" w:hAnsi="Times New Roman" w:cs="Times New Roman"/>
                <w:b/>
                <w:bCs/>
                <w:sz w:val="24"/>
                <w:szCs w:val="24"/>
                <w:lang w:val="uk-UA"/>
              </w:rPr>
              <w:t xml:space="preserve">негайно  </w:t>
            </w:r>
            <w:r w:rsidRPr="004E7D8A">
              <w:rPr>
                <w:rFonts w:ascii="Times New Roman" w:hAnsi="Times New Roman" w:cs="Times New Roman"/>
                <w:sz w:val="24"/>
                <w:szCs w:val="24"/>
                <w:lang w:val="uk-UA"/>
              </w:rPr>
              <w:t>повідомляти НКРЕКП про будь-які зміни стосовно інформації, зазначеної  в реєстраційній формі, та направити оновлену реєстраційну форму  невідкладно, але не пізніше 3 робочих днів з дня виникнення цих змін, у порядку, визначеному пунктом 2.2 цієї глави.</w:t>
            </w:r>
          </w:p>
        </w:tc>
        <w:tc>
          <w:tcPr>
            <w:tcW w:w="1163" w:type="pct"/>
            <w:vMerge/>
            <w:tcBorders>
              <w:left w:val="single" w:sz="6" w:space="0" w:color="000000"/>
              <w:right w:val="single" w:sz="6" w:space="0" w:color="000000"/>
            </w:tcBorders>
          </w:tcPr>
          <w:p w:rsidR="00195A56" w:rsidRPr="00D62649" w:rsidRDefault="00195A56" w:rsidP="007916EE">
            <w:pPr>
              <w:spacing w:after="0" w:line="240" w:lineRule="auto"/>
              <w:jc w:val="center"/>
              <w:rPr>
                <w:rFonts w:ascii="Times New Roman" w:eastAsia="Times New Roman" w:hAnsi="Times New Roman" w:cs="Times New Roman"/>
                <w:sz w:val="24"/>
                <w:szCs w:val="24"/>
                <w:lang w:val="uk-UA" w:eastAsia="ru-RU"/>
              </w:rPr>
            </w:pPr>
          </w:p>
        </w:tc>
      </w:tr>
      <w:tr w:rsidR="00195A56" w:rsidRPr="00D62649"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195A56" w:rsidRPr="00D62649" w:rsidRDefault="00195A56" w:rsidP="00195A56">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2.8. Після усунення причин відмови у реєстрації учасник оптового енергетичного ринку може повторно надіслати реєстраційну форму відповідно до пункту 2.2 цієї глави.</w:t>
            </w:r>
          </w:p>
        </w:tc>
        <w:tc>
          <w:tcPr>
            <w:tcW w:w="2038" w:type="pct"/>
            <w:tcBorders>
              <w:top w:val="single" w:sz="6" w:space="0" w:color="000000"/>
              <w:left w:val="single" w:sz="6" w:space="0" w:color="000000"/>
              <w:bottom w:val="single" w:sz="6" w:space="0" w:color="000000"/>
              <w:right w:val="single" w:sz="6" w:space="0" w:color="000000"/>
            </w:tcBorders>
          </w:tcPr>
          <w:p w:rsidR="00195A56" w:rsidRPr="00D62649" w:rsidRDefault="00195A56" w:rsidP="007916EE">
            <w:pPr>
              <w:spacing w:after="0" w:line="240" w:lineRule="auto"/>
              <w:jc w:val="center"/>
              <w:rPr>
                <w:rFonts w:ascii="Times New Roman" w:eastAsia="Times New Roman" w:hAnsi="Times New Roman" w:cs="Times New Roman"/>
                <w:sz w:val="24"/>
                <w:szCs w:val="24"/>
                <w:lang w:val="uk-UA" w:eastAsia="ru-RU"/>
              </w:rPr>
            </w:pPr>
          </w:p>
        </w:tc>
        <w:tc>
          <w:tcPr>
            <w:tcW w:w="1163" w:type="pct"/>
            <w:vMerge/>
            <w:tcBorders>
              <w:left w:val="single" w:sz="6" w:space="0" w:color="000000"/>
              <w:bottom w:val="single" w:sz="6" w:space="0" w:color="000000"/>
              <w:right w:val="single" w:sz="6" w:space="0" w:color="000000"/>
            </w:tcBorders>
          </w:tcPr>
          <w:p w:rsidR="00195A56" w:rsidRPr="00D62649" w:rsidRDefault="00195A56"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E10FBD"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 xml:space="preserve">2.9. Реєстрація або відмова у реєстрації </w:t>
            </w:r>
            <w:bookmarkStart w:id="50" w:name="_Hlk140668774"/>
            <w:r w:rsidRPr="00D62649">
              <w:rPr>
                <w:rFonts w:ascii="Times New Roman" w:hAnsi="Times New Roman" w:cs="Times New Roman"/>
                <w:sz w:val="24"/>
                <w:szCs w:val="24"/>
                <w:lang w:val="uk-UA"/>
              </w:rPr>
              <w:t>учасника оптового енергетичного ринку</w:t>
            </w:r>
            <w:bookmarkEnd w:id="50"/>
            <w:r w:rsidRPr="00D62649">
              <w:rPr>
                <w:rFonts w:ascii="Times New Roman" w:hAnsi="Times New Roman" w:cs="Times New Roman"/>
                <w:sz w:val="24"/>
                <w:szCs w:val="24"/>
                <w:lang w:val="uk-UA"/>
              </w:rPr>
              <w:t xml:space="preserve"> здійснюється шляхом прийняття НКРЕКП рішення про включення або відмову у включенні учасника оптового енергетичного ринку до Реєстру та присвоєння ECRB коду.</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8E4840" w:rsidRDefault="007916EE" w:rsidP="007916EE">
            <w:pPr>
              <w:spacing w:after="0" w:line="240" w:lineRule="auto"/>
              <w:jc w:val="both"/>
              <w:rPr>
                <w:rFonts w:ascii="Times New Roman" w:eastAsia="Times New Roman" w:hAnsi="Times New Roman" w:cs="Times New Roman"/>
                <w:b/>
                <w:sz w:val="24"/>
                <w:szCs w:val="24"/>
                <w:lang w:val="uk-UA" w:eastAsia="ru-RU"/>
              </w:rPr>
            </w:pPr>
            <w:r w:rsidRPr="008E4840">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8E4840" w:rsidRDefault="007916EE" w:rsidP="007916EE">
            <w:pPr>
              <w:spacing w:after="0" w:line="240" w:lineRule="auto"/>
              <w:jc w:val="both"/>
              <w:rPr>
                <w:rFonts w:ascii="Times New Roman" w:hAnsi="Times New Roman" w:cs="Times New Roman"/>
                <w:sz w:val="24"/>
                <w:szCs w:val="24"/>
                <w:lang w:val="uk-UA"/>
              </w:rPr>
            </w:pPr>
            <w:r w:rsidRPr="008E4840">
              <w:rPr>
                <w:rFonts w:ascii="Times New Roman" w:eastAsia="Times New Roman" w:hAnsi="Times New Roman" w:cs="Times New Roman"/>
                <w:i/>
                <w:sz w:val="24"/>
                <w:szCs w:val="24"/>
                <w:u w:val="single"/>
                <w:lang w:val="uk-UA" w:eastAsia="ru-RU"/>
              </w:rPr>
              <w:t>Пропозиції</w:t>
            </w:r>
            <w:r w:rsidRPr="008E484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деталізувати</w:t>
            </w:r>
            <w:r w:rsidRPr="008E4840">
              <w:rPr>
                <w:rFonts w:ascii="Times New Roman" w:eastAsia="Times New Roman" w:hAnsi="Times New Roman" w:cs="Times New Roman"/>
                <w:sz w:val="24"/>
                <w:szCs w:val="24"/>
                <w:lang w:val="uk-UA" w:eastAsia="ru-RU"/>
              </w:rPr>
              <w:t xml:space="preserve"> порядок процедури </w:t>
            </w:r>
          </w:p>
          <w:p w:rsidR="007916EE" w:rsidRPr="008E4840"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8E4840">
              <w:rPr>
                <w:rFonts w:ascii="Times New Roman" w:eastAsia="Times New Roman" w:hAnsi="Times New Roman" w:cs="Times New Roman"/>
                <w:i/>
                <w:sz w:val="24"/>
                <w:szCs w:val="24"/>
                <w:u w:val="single"/>
                <w:lang w:val="uk-UA" w:eastAsia="ru-RU"/>
              </w:rPr>
              <w:t>Обґрунтування:</w:t>
            </w:r>
          </w:p>
          <w:p w:rsidR="007916EE" w:rsidRPr="008E4840" w:rsidRDefault="007916EE" w:rsidP="007916EE">
            <w:pPr>
              <w:pStyle w:val="a6"/>
              <w:jc w:val="both"/>
              <w:rPr>
                <w:sz w:val="24"/>
                <w:szCs w:val="24"/>
              </w:rPr>
            </w:pPr>
            <w:r w:rsidRPr="008E4840">
              <w:rPr>
                <w:sz w:val="24"/>
                <w:szCs w:val="24"/>
              </w:rPr>
              <w:t xml:space="preserve">Реєстрація відповідно до вимог </w:t>
            </w:r>
            <w:r w:rsidRPr="008E4840">
              <w:rPr>
                <w:sz w:val="24"/>
                <w:szCs w:val="24"/>
                <w:lang w:val="en-US"/>
              </w:rPr>
              <w:t>REMIT</w:t>
            </w:r>
            <w:r w:rsidRPr="008E4840">
              <w:rPr>
                <w:sz w:val="24"/>
                <w:szCs w:val="24"/>
              </w:rPr>
              <w:t xml:space="preserve"> не є процедурою надання дозволу (як от ліцензування). </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B82C21" w:rsidRDefault="007916EE" w:rsidP="007916EE">
            <w:pPr>
              <w:spacing w:after="0" w:line="240" w:lineRule="auto"/>
              <w:jc w:val="both"/>
              <w:rPr>
                <w:rFonts w:ascii="Times New Roman" w:hAnsi="Times New Roman" w:cs="Times New Roman"/>
                <w:b/>
                <w:bCs/>
                <w:iCs/>
                <w:sz w:val="24"/>
                <w:szCs w:val="24"/>
                <w:lang w:val="uk-UA" w:eastAsia="ru-RU"/>
              </w:rPr>
            </w:pPr>
            <w:r w:rsidRPr="00B82C21">
              <w:rPr>
                <w:rFonts w:ascii="Times New Roman" w:hAnsi="Times New Roman" w:cs="Times New Roman"/>
                <w:b/>
                <w:bCs/>
                <w:iCs/>
                <w:sz w:val="24"/>
                <w:szCs w:val="24"/>
                <w:lang w:val="uk-UA" w:eastAsia="ru-RU"/>
              </w:rPr>
              <w:t>ТОВ «Київські Енергетичні Послуги»</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132B71">
              <w:rPr>
                <w:rFonts w:ascii="Times New Roman" w:eastAsia="Times New Roman" w:hAnsi="Times New Roman" w:cs="Times New Roman"/>
                <w:b/>
                <w:sz w:val="24"/>
                <w:szCs w:val="24"/>
                <w:lang w:val="uk-UA" w:eastAsia="ru-RU"/>
              </w:rPr>
              <w:t>пункт 2.9 виключити</w:t>
            </w:r>
          </w:p>
          <w:p w:rsidR="007916EE" w:rsidRPr="00B82C21"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B82C21">
              <w:rPr>
                <w:rFonts w:ascii="Times New Roman" w:eastAsia="Times New Roman" w:hAnsi="Times New Roman" w:cs="Times New Roman"/>
                <w:i/>
                <w:sz w:val="24"/>
                <w:szCs w:val="24"/>
                <w:u w:val="single"/>
                <w:lang w:val="uk-UA" w:eastAsia="ru-RU"/>
              </w:rPr>
              <w:t>Обґрунтування:</w:t>
            </w:r>
          </w:p>
          <w:p w:rsidR="007916EE" w:rsidRDefault="007916EE" w:rsidP="007916EE">
            <w:pPr>
              <w:spacing w:after="0" w:line="240" w:lineRule="auto"/>
              <w:jc w:val="both"/>
              <w:rPr>
                <w:rFonts w:ascii="Times New Roman" w:hAnsi="Times New Roman" w:cs="Times New Roman"/>
                <w:sz w:val="24"/>
                <w:szCs w:val="24"/>
                <w:lang w:val="uk-UA" w:eastAsia="uk-UA"/>
              </w:rPr>
            </w:pPr>
            <w:r w:rsidRPr="00B82C21">
              <w:rPr>
                <w:rFonts w:ascii="Times New Roman" w:hAnsi="Times New Roman" w:cs="Times New Roman"/>
                <w:sz w:val="24"/>
                <w:szCs w:val="24"/>
                <w:lang w:val="uk-UA" w:eastAsia="uk-UA"/>
              </w:rPr>
              <w:t>З метою автоматизації та спрощення процесів у майбутньому, пропонується виключити положення згідно з яким, реєстрація фактично має здійснюватися на підставі постанови Регулятора.</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07403F"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АТ «Оператор ринку» </w:t>
            </w:r>
          </w:p>
          <w:p w:rsidR="007916EE" w:rsidRPr="00B82C21" w:rsidRDefault="007916EE" w:rsidP="007916EE">
            <w:pPr>
              <w:spacing w:after="0" w:line="240" w:lineRule="auto"/>
              <w:jc w:val="both"/>
              <w:rPr>
                <w:rFonts w:ascii="Times New Roman" w:eastAsia="Times New Roman" w:hAnsi="Times New Roman" w:cs="Times New Roman"/>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132B71">
              <w:rPr>
                <w:rFonts w:ascii="Times New Roman" w:eastAsia="Times New Roman" w:hAnsi="Times New Roman" w:cs="Times New Roman"/>
                <w:b/>
                <w:sz w:val="24"/>
                <w:szCs w:val="24"/>
                <w:lang w:val="uk-UA" w:eastAsia="ru-RU"/>
              </w:rPr>
              <w:t>пункт 2.9 виключити</w:t>
            </w:r>
          </w:p>
          <w:p w:rsidR="007916EE"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B82C21">
              <w:rPr>
                <w:rFonts w:ascii="Times New Roman" w:eastAsia="Times New Roman" w:hAnsi="Times New Roman" w:cs="Times New Roman"/>
                <w:i/>
                <w:sz w:val="24"/>
                <w:szCs w:val="24"/>
                <w:u w:val="single"/>
                <w:lang w:val="uk-UA" w:eastAsia="ru-RU"/>
              </w:rPr>
              <w:t>Обґрунтування:</w:t>
            </w:r>
          </w:p>
          <w:p w:rsidR="007916EE" w:rsidRPr="00132B71" w:rsidRDefault="007916EE" w:rsidP="007916EE">
            <w:pPr>
              <w:spacing w:after="0" w:line="240" w:lineRule="auto"/>
              <w:jc w:val="both"/>
              <w:rPr>
                <w:rFonts w:ascii="Times New Roman" w:eastAsia="Times New Roman" w:hAnsi="Times New Roman" w:cs="Times New Roman"/>
                <w:sz w:val="24"/>
                <w:szCs w:val="24"/>
                <w:u w:val="single"/>
                <w:lang w:val="uk-UA" w:eastAsia="ru-RU"/>
              </w:rPr>
            </w:pPr>
            <w:r w:rsidRPr="00132B71">
              <w:rPr>
                <w:rFonts w:ascii="Times New Roman" w:hAnsi="Times New Roman" w:cs="Times New Roman"/>
                <w:iCs/>
                <w:sz w:val="24"/>
                <w:szCs w:val="24"/>
                <w:lang w:val="uk-UA"/>
              </w:rPr>
              <w:t>Положення неузгоджене з положеннями п.2.5 цього проєкту Порядку, згідно з якими НКРЕКП реєструє учасника оптового енергетичного ринку шляхом включення його до Реєстру та присвоєння ECRB коду відповідно до алгоритму та учасник оптового енергетичного ринку вважається зареєстрованим з моменту включення його до Реєстру та присвоєння йому ECRB коду.</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hAnsi="Times New Roman" w:cs="Times New Roman"/>
                <w:b/>
                <w:sz w:val="24"/>
                <w:szCs w:val="24"/>
                <w:lang w:val="uk-UA"/>
              </w:rPr>
            </w:pPr>
            <w:r w:rsidRPr="000407FA">
              <w:rPr>
                <w:rFonts w:ascii="Times New Roman" w:hAnsi="Times New Roman" w:cs="Times New Roman"/>
                <w:b/>
                <w:sz w:val="24"/>
                <w:szCs w:val="24"/>
                <w:lang w:val="uk-UA"/>
              </w:rPr>
              <w:t>ТОВ «ЕК «</w:t>
            </w:r>
            <w:proofErr w:type="spellStart"/>
            <w:r w:rsidRPr="000407FA">
              <w:rPr>
                <w:rFonts w:ascii="Times New Roman" w:hAnsi="Times New Roman" w:cs="Times New Roman"/>
                <w:b/>
                <w:sz w:val="24"/>
                <w:szCs w:val="24"/>
                <w:lang w:val="uk-UA"/>
              </w:rPr>
              <w:t>Солар</w:t>
            </w:r>
            <w:proofErr w:type="spellEnd"/>
            <w:r w:rsidRPr="000407FA">
              <w:rPr>
                <w:rFonts w:ascii="Times New Roman" w:hAnsi="Times New Roman" w:cs="Times New Roman"/>
                <w:b/>
                <w:sz w:val="24"/>
                <w:szCs w:val="24"/>
                <w:lang w:val="uk-UA"/>
              </w:rPr>
              <w:t xml:space="preserve"> Капітал»</w:t>
            </w:r>
          </w:p>
          <w:p w:rsidR="007916EE" w:rsidRPr="00BB1A1F" w:rsidRDefault="007916EE" w:rsidP="007916EE">
            <w:pPr>
              <w:spacing w:after="0" w:line="240" w:lineRule="auto"/>
              <w:jc w:val="both"/>
              <w:rPr>
                <w:rFonts w:ascii="Times New Roman" w:eastAsia="Times New Roman" w:hAnsi="Times New Roman" w:cs="Times New Roman"/>
                <w:b/>
                <w:sz w:val="24"/>
                <w:szCs w:val="24"/>
                <w:lang w:val="uk-UA" w:eastAsia="ru-RU"/>
              </w:rPr>
            </w:pPr>
            <w:r w:rsidRPr="00345CC0">
              <w:rPr>
                <w:rFonts w:ascii="Times New Roman" w:eastAsia="Times New Roman" w:hAnsi="Times New Roman" w:cs="Times New Roman"/>
                <w:b/>
                <w:sz w:val="24"/>
                <w:szCs w:val="24"/>
                <w:lang w:val="uk-UA" w:eastAsia="ru-RU"/>
              </w:rPr>
              <w:t>УВЕА</w:t>
            </w:r>
          </w:p>
          <w:p w:rsidR="007916EE" w:rsidRPr="000407FA" w:rsidRDefault="007916EE" w:rsidP="007916EE">
            <w:pPr>
              <w:pStyle w:val="rvps2"/>
              <w:shd w:val="clear" w:color="auto" w:fill="FFFFFF"/>
              <w:spacing w:before="0" w:beforeAutospacing="0" w:after="0" w:afterAutospacing="0"/>
              <w:jc w:val="both"/>
              <w:rPr>
                <w:b/>
                <w:lang w:eastAsia="ru-RU"/>
              </w:rPr>
            </w:pPr>
            <w:r w:rsidRPr="000407FA">
              <w:rPr>
                <w:i/>
                <w:u w:val="single"/>
                <w:lang w:eastAsia="ru-RU"/>
              </w:rPr>
              <w:t>Пропозиції</w:t>
            </w:r>
            <w:r w:rsidRPr="000407FA">
              <w:rPr>
                <w:lang w:eastAsia="ru-RU"/>
              </w:rPr>
              <w:t xml:space="preserve">: </w:t>
            </w:r>
            <w:r w:rsidRPr="000407FA">
              <w:rPr>
                <w:b/>
                <w:lang w:eastAsia="ru-RU"/>
              </w:rPr>
              <w:t>пункт 2.9 викласти в такій редакції:</w:t>
            </w:r>
          </w:p>
          <w:p w:rsidR="007916EE" w:rsidRPr="000407FA" w:rsidRDefault="007916EE" w:rsidP="007916EE">
            <w:pPr>
              <w:pStyle w:val="rvps2"/>
              <w:shd w:val="clear" w:color="auto" w:fill="FFFFFF"/>
              <w:spacing w:before="0" w:beforeAutospacing="0" w:after="0" w:afterAutospacing="0"/>
              <w:jc w:val="both"/>
            </w:pPr>
            <w:r w:rsidRPr="000407FA">
              <w:t xml:space="preserve">2.9. Реєстрація або відмова у реєстрації учасника оптового енергетичного ринку здійснюється шляхом прийняття НКРЕКП рішення про включення або відмову у включенні учасника оптового енергетичного ринку до Реєстру </w:t>
            </w:r>
            <w:r w:rsidRPr="000407FA">
              <w:rPr>
                <w:b/>
                <w:strike/>
              </w:rPr>
              <w:t>та присвоєння ECRB коду</w:t>
            </w:r>
            <w:r w:rsidRPr="000407FA">
              <w:t>.</w:t>
            </w:r>
          </w:p>
          <w:p w:rsidR="007916EE" w:rsidRPr="000407FA"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407FA">
              <w:rPr>
                <w:rFonts w:ascii="Times New Roman" w:eastAsia="Times New Roman" w:hAnsi="Times New Roman" w:cs="Times New Roman"/>
                <w:i/>
                <w:sz w:val="24"/>
                <w:szCs w:val="24"/>
                <w:u w:val="single"/>
                <w:lang w:val="uk-UA" w:eastAsia="ru-RU"/>
              </w:rPr>
              <w:lastRenderedPageBreak/>
              <w:t>Обґрунтування:</w:t>
            </w:r>
          </w:p>
          <w:p w:rsidR="007916EE" w:rsidRPr="00D62649" w:rsidRDefault="007916EE" w:rsidP="007916EE">
            <w:pPr>
              <w:pStyle w:val="rvps2"/>
              <w:shd w:val="clear" w:color="auto" w:fill="FFFFFF"/>
              <w:spacing w:before="0" w:beforeAutospacing="0" w:after="0" w:afterAutospacing="0"/>
              <w:jc w:val="both"/>
              <w:rPr>
                <w:lang w:eastAsia="ru-RU"/>
              </w:rPr>
            </w:pPr>
            <w:r w:rsidRPr="000407FA">
              <w:t>Включення до Реєстру автоматично передбачає присвоєння ECRB коду.</w:t>
            </w:r>
          </w:p>
        </w:tc>
        <w:tc>
          <w:tcPr>
            <w:tcW w:w="1163"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2.10. Учасники 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невідкладно, але не пізніше 3 робочих днів з дня виникнення цих змін, у порядку, визначеному пунктом 2.2 цієї глави. </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07403F">
              <w:rPr>
                <w:rFonts w:ascii="Times New Roman" w:hAnsi="Times New Roman" w:cs="Times New Roman"/>
                <w:b/>
                <w:bCs/>
                <w:iCs/>
                <w:sz w:val="24"/>
                <w:szCs w:val="24"/>
                <w:lang w:val="uk-UA" w:eastAsia="ru-RU"/>
              </w:rPr>
              <w:t xml:space="preserve">Член Громадської ради Міненерго </w:t>
            </w:r>
            <w:proofErr w:type="spellStart"/>
            <w:r w:rsidRPr="0007403F">
              <w:rPr>
                <w:rFonts w:ascii="Times New Roman" w:hAnsi="Times New Roman" w:cs="Times New Roman"/>
                <w:b/>
                <w:bCs/>
                <w:iCs/>
                <w:sz w:val="24"/>
                <w:szCs w:val="24"/>
                <w:lang w:val="uk-UA" w:eastAsia="ru-RU"/>
              </w:rPr>
              <w:t>Курмаз</w:t>
            </w:r>
            <w:proofErr w:type="spellEnd"/>
            <w:r w:rsidRPr="0007403F">
              <w:rPr>
                <w:rFonts w:ascii="Times New Roman" w:hAnsi="Times New Roman" w:cs="Times New Roman"/>
                <w:b/>
                <w:bCs/>
                <w:iCs/>
                <w:sz w:val="24"/>
                <w:szCs w:val="24"/>
                <w:lang w:val="uk-UA" w:eastAsia="ru-RU"/>
              </w:rPr>
              <w:t xml:space="preserve"> А.</w:t>
            </w:r>
            <w:r w:rsidRPr="0007403F">
              <w:rPr>
                <w:rFonts w:ascii="Times New Roman" w:eastAsia="Times New Roman" w:hAnsi="Times New Roman" w:cs="Times New Roman"/>
                <w:b/>
                <w:sz w:val="24"/>
                <w:szCs w:val="24"/>
                <w:lang w:val="uk-UA" w:eastAsia="ru-RU"/>
              </w:rPr>
              <w:t xml:space="preserve"> </w:t>
            </w:r>
          </w:p>
          <w:p w:rsidR="007916EE" w:rsidRPr="0007403F" w:rsidRDefault="007916EE" w:rsidP="007916E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АТ «Оператор ринку» </w:t>
            </w:r>
          </w:p>
          <w:p w:rsidR="007916EE" w:rsidRPr="00D62649" w:rsidRDefault="007916EE" w:rsidP="007916EE">
            <w:pPr>
              <w:spacing w:after="0" w:line="240" w:lineRule="auto"/>
              <w:jc w:val="both"/>
              <w:rPr>
                <w:rFonts w:ascii="Times New Roman" w:hAnsi="Times New Roman" w:cs="Times New Roman"/>
                <w:b/>
                <w:bCs/>
                <w:color w:val="000000"/>
                <w:sz w:val="24"/>
                <w:szCs w:val="24"/>
                <w:lang w:val="uk-UA"/>
              </w:rPr>
            </w:pPr>
            <w:r w:rsidRPr="0007403F">
              <w:rPr>
                <w:rFonts w:ascii="Times New Roman" w:eastAsia="Times New Roman" w:hAnsi="Times New Roman" w:cs="Times New Roman"/>
                <w:i/>
                <w:sz w:val="24"/>
                <w:szCs w:val="24"/>
                <w:u w:val="single"/>
                <w:lang w:val="uk-UA" w:eastAsia="ru-RU"/>
              </w:rPr>
              <w:t>Пропозиції</w:t>
            </w:r>
            <w:r w:rsidRPr="00D62649">
              <w:rPr>
                <w:rFonts w:ascii="Times New Roman" w:eastAsia="Times New Roman" w:hAnsi="Times New Roman" w:cs="Times New Roman"/>
                <w:sz w:val="24"/>
                <w:szCs w:val="24"/>
                <w:lang w:val="uk-UA" w:eastAsia="ru-RU"/>
              </w:rPr>
              <w:t>: цифру «3» замінити цифрами «</w:t>
            </w:r>
            <w:r w:rsidRPr="00D62649">
              <w:rPr>
                <w:rFonts w:ascii="Times New Roman" w:hAnsi="Times New Roman" w:cs="Times New Roman"/>
                <w:b/>
                <w:bCs/>
                <w:color w:val="000000"/>
                <w:sz w:val="24"/>
                <w:szCs w:val="24"/>
                <w:lang w:val="uk-UA"/>
              </w:rPr>
              <w:t>10»</w:t>
            </w:r>
          </w:p>
          <w:p w:rsidR="007916EE" w:rsidRPr="00D62649" w:rsidRDefault="007916EE" w:rsidP="007916EE">
            <w:pPr>
              <w:spacing w:after="0" w:line="240" w:lineRule="auto"/>
              <w:jc w:val="both"/>
              <w:rPr>
                <w:rFonts w:ascii="Times New Roman" w:eastAsia="Times New Roman" w:hAnsi="Times New Roman" w:cs="Times New Roman"/>
                <w:sz w:val="24"/>
                <w:szCs w:val="24"/>
                <w:lang w:val="uk-UA" w:eastAsia="ru-RU"/>
              </w:rPr>
            </w:pPr>
            <w:r w:rsidRPr="0007403F">
              <w:rPr>
                <w:rFonts w:ascii="Times New Roman" w:eastAsia="Times New Roman" w:hAnsi="Times New Roman" w:cs="Times New Roman"/>
                <w:i/>
                <w:sz w:val="24"/>
                <w:szCs w:val="24"/>
                <w:u w:val="single"/>
                <w:lang w:val="uk-UA" w:eastAsia="ru-RU"/>
              </w:rPr>
              <w:t>Обґрунтування</w:t>
            </w:r>
            <w:r w:rsidRPr="00D62649">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color w:val="000000"/>
                <w:sz w:val="24"/>
                <w:szCs w:val="24"/>
                <w:lang w:val="uk-UA"/>
              </w:rPr>
            </w:pPr>
            <w:r w:rsidRPr="00D62649">
              <w:rPr>
                <w:rFonts w:ascii="Times New Roman" w:hAnsi="Times New Roman" w:cs="Times New Roman"/>
                <w:color w:val="000000"/>
                <w:sz w:val="24"/>
                <w:szCs w:val="24"/>
                <w:lang w:val="uk-UA"/>
              </w:rPr>
              <w:t>Згідно пп.4, п.2, ст.17 Закону про НКРЕКП, НКРЕКП не може вимагати від ліцензіатів документів/ інформацію у строк, менший 10 робочих днів.</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0F3BA0" w:rsidRDefault="007916EE" w:rsidP="007916EE">
            <w:pPr>
              <w:spacing w:after="0" w:line="240" w:lineRule="auto"/>
              <w:jc w:val="both"/>
              <w:rPr>
                <w:rFonts w:ascii="Times New Roman" w:eastAsia="Times New Roman" w:hAnsi="Times New Roman" w:cs="Times New Roman"/>
                <w:b/>
                <w:sz w:val="24"/>
                <w:szCs w:val="24"/>
                <w:lang w:val="uk-UA" w:eastAsia="ru-RU"/>
              </w:rPr>
            </w:pPr>
            <w:r w:rsidRPr="000F3BA0">
              <w:rPr>
                <w:rFonts w:ascii="Times New Roman" w:eastAsia="Times New Roman" w:hAnsi="Times New Roman" w:cs="Times New Roman"/>
                <w:b/>
                <w:sz w:val="24"/>
                <w:szCs w:val="24"/>
                <w:lang w:val="uk-UA" w:eastAsia="ru-RU"/>
              </w:rPr>
              <w:t>АТ «УКРТРАНСГАЗ»</w:t>
            </w:r>
          </w:p>
          <w:p w:rsidR="007916EE" w:rsidRPr="000F3BA0" w:rsidRDefault="007916EE" w:rsidP="007916EE">
            <w:pPr>
              <w:spacing w:after="0" w:line="240" w:lineRule="auto"/>
              <w:jc w:val="both"/>
              <w:rPr>
                <w:rFonts w:ascii="Times New Roman" w:hAnsi="Times New Roman" w:cs="Times New Roman"/>
                <w:b/>
                <w:bCs/>
                <w:color w:val="000000"/>
                <w:sz w:val="24"/>
                <w:szCs w:val="24"/>
                <w:lang w:val="uk-UA"/>
              </w:rPr>
            </w:pPr>
            <w:r w:rsidRPr="000F3BA0">
              <w:rPr>
                <w:rFonts w:ascii="Times New Roman" w:eastAsia="Times New Roman" w:hAnsi="Times New Roman" w:cs="Times New Roman"/>
                <w:i/>
                <w:sz w:val="24"/>
                <w:szCs w:val="24"/>
                <w:u w:val="single"/>
                <w:lang w:val="uk-UA" w:eastAsia="ru-RU"/>
              </w:rPr>
              <w:t>Пропозиції</w:t>
            </w:r>
            <w:r w:rsidRPr="000F3BA0">
              <w:rPr>
                <w:rFonts w:ascii="Times New Roman" w:eastAsia="Times New Roman" w:hAnsi="Times New Roman" w:cs="Times New Roman"/>
                <w:sz w:val="24"/>
                <w:szCs w:val="24"/>
                <w:lang w:val="uk-UA" w:eastAsia="ru-RU"/>
              </w:rPr>
              <w:t xml:space="preserve">: цифру «3» замінити цифрою </w:t>
            </w:r>
            <w:r w:rsidRPr="000F3BA0">
              <w:rPr>
                <w:rFonts w:ascii="Times New Roman" w:eastAsia="Times New Roman" w:hAnsi="Times New Roman" w:cs="Times New Roman"/>
                <w:b/>
                <w:sz w:val="24"/>
                <w:szCs w:val="24"/>
                <w:lang w:val="uk-UA" w:eastAsia="ru-RU"/>
              </w:rPr>
              <w:t>«5</w:t>
            </w:r>
            <w:r w:rsidRPr="000F3BA0">
              <w:rPr>
                <w:rFonts w:ascii="Times New Roman" w:hAnsi="Times New Roman" w:cs="Times New Roman"/>
                <w:b/>
                <w:bCs/>
                <w:color w:val="000000"/>
                <w:sz w:val="24"/>
                <w:szCs w:val="24"/>
                <w:lang w:val="uk-UA"/>
              </w:rPr>
              <w:t>»</w:t>
            </w:r>
          </w:p>
          <w:p w:rsidR="007916EE" w:rsidRPr="000F3BA0" w:rsidRDefault="007916EE" w:rsidP="007916EE">
            <w:pPr>
              <w:spacing w:after="0" w:line="240" w:lineRule="auto"/>
              <w:jc w:val="both"/>
              <w:rPr>
                <w:rFonts w:ascii="Times New Roman" w:eastAsia="Times New Roman" w:hAnsi="Times New Roman" w:cs="Times New Roman"/>
                <w:sz w:val="24"/>
                <w:szCs w:val="24"/>
                <w:lang w:val="uk-UA" w:eastAsia="ru-RU"/>
              </w:rPr>
            </w:pPr>
            <w:r w:rsidRPr="000F3BA0">
              <w:rPr>
                <w:rFonts w:ascii="Times New Roman" w:eastAsia="Times New Roman" w:hAnsi="Times New Roman" w:cs="Times New Roman"/>
                <w:i/>
                <w:sz w:val="24"/>
                <w:szCs w:val="24"/>
                <w:u w:val="single"/>
                <w:lang w:val="uk-UA" w:eastAsia="ru-RU"/>
              </w:rPr>
              <w:t>Обґрунтування</w:t>
            </w:r>
            <w:r w:rsidRPr="000F3BA0">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0F3BA0">
              <w:rPr>
                <w:rFonts w:ascii="Times New Roman" w:hAnsi="Times New Roman" w:cs="Times New Roman"/>
                <w:sz w:val="24"/>
                <w:szCs w:val="24"/>
                <w:lang w:val="uk-UA"/>
              </w:rPr>
              <w:t>Пропонуємо збільшити строк подачі інформації, зважаючи на воєнний стан.</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9C44A4" w:rsidRDefault="007916EE" w:rsidP="007916EE">
            <w:pPr>
              <w:spacing w:after="0" w:line="240" w:lineRule="auto"/>
              <w:jc w:val="both"/>
              <w:rPr>
                <w:rFonts w:ascii="Times New Roman" w:hAnsi="Times New Roman" w:cs="Times New Roman"/>
                <w:b/>
                <w:sz w:val="24"/>
                <w:szCs w:val="24"/>
                <w:lang w:val="uk-UA"/>
              </w:rPr>
            </w:pPr>
            <w:r w:rsidRPr="009F2C1A">
              <w:rPr>
                <w:rFonts w:ascii="Times New Roman" w:hAnsi="Times New Roman" w:cs="Times New Roman"/>
                <w:b/>
                <w:sz w:val="24"/>
                <w:szCs w:val="24"/>
                <w:lang w:val="uk-UA"/>
              </w:rPr>
              <w:t>ПрАТ «ДТЕК Київські електромережі»</w:t>
            </w:r>
          </w:p>
          <w:p w:rsidR="007916EE" w:rsidRPr="009F2C1A" w:rsidRDefault="007916EE" w:rsidP="007916EE">
            <w:pPr>
              <w:spacing w:after="0" w:line="240" w:lineRule="auto"/>
              <w:rPr>
                <w:rFonts w:ascii="Times New Roman" w:hAnsi="Times New Roman" w:cs="Times New Roman"/>
                <w:b/>
                <w:sz w:val="24"/>
                <w:szCs w:val="24"/>
                <w:lang w:val="uk-UA"/>
              </w:rPr>
            </w:pPr>
            <w:r w:rsidRPr="009C44A4">
              <w:rPr>
                <w:rFonts w:ascii="Times New Roman" w:hAnsi="Times New Roman" w:cs="Times New Roman"/>
                <w:b/>
                <w:lang w:val="uk-UA"/>
              </w:rPr>
              <w:t>АТ «ДТЕК ДНІПРОВСЬКІ ЕЛЕКТРОМЕРЕЖІ»</w:t>
            </w:r>
          </w:p>
          <w:p w:rsidR="007916EE" w:rsidRPr="009F2C1A" w:rsidRDefault="007916EE" w:rsidP="007916EE">
            <w:pPr>
              <w:spacing w:after="0" w:line="240" w:lineRule="auto"/>
              <w:jc w:val="both"/>
              <w:rPr>
                <w:rFonts w:ascii="Times New Roman" w:eastAsia="Times New Roman" w:hAnsi="Times New Roman" w:cs="Times New Roman"/>
                <w:b/>
                <w:sz w:val="24"/>
                <w:szCs w:val="24"/>
                <w:lang w:val="uk-UA" w:eastAsia="ru-RU"/>
              </w:rPr>
            </w:pPr>
            <w:r w:rsidRPr="009F2C1A">
              <w:rPr>
                <w:rFonts w:ascii="Times New Roman" w:eastAsia="Times New Roman" w:hAnsi="Times New Roman" w:cs="Times New Roman"/>
                <w:i/>
                <w:sz w:val="24"/>
                <w:szCs w:val="24"/>
                <w:u w:val="single"/>
                <w:lang w:val="uk-UA" w:eastAsia="ru-RU"/>
              </w:rPr>
              <w:t>Пропозиції</w:t>
            </w:r>
            <w:r w:rsidRPr="009F2C1A">
              <w:rPr>
                <w:rFonts w:ascii="Times New Roman" w:eastAsia="Times New Roman" w:hAnsi="Times New Roman" w:cs="Times New Roman"/>
                <w:sz w:val="24"/>
                <w:szCs w:val="24"/>
                <w:lang w:val="uk-UA" w:eastAsia="ru-RU"/>
              </w:rPr>
              <w:t xml:space="preserve">: </w:t>
            </w:r>
            <w:r w:rsidRPr="009F2C1A">
              <w:rPr>
                <w:rFonts w:ascii="Times New Roman" w:eastAsia="Times New Roman" w:hAnsi="Times New Roman" w:cs="Times New Roman"/>
                <w:b/>
                <w:sz w:val="24"/>
                <w:szCs w:val="24"/>
                <w:lang w:val="uk-UA" w:eastAsia="ru-RU"/>
              </w:rPr>
              <w:t>пункт 2.10 викласти в такій редакції</w:t>
            </w:r>
            <w:r>
              <w:rPr>
                <w:rFonts w:ascii="Times New Roman" w:eastAsia="Times New Roman" w:hAnsi="Times New Roman" w:cs="Times New Roman"/>
                <w:b/>
                <w:sz w:val="24"/>
                <w:szCs w:val="24"/>
                <w:lang w:val="uk-UA" w:eastAsia="ru-RU"/>
              </w:rPr>
              <w:t>:</w:t>
            </w:r>
          </w:p>
          <w:p w:rsidR="007916EE" w:rsidRPr="009F2C1A" w:rsidRDefault="007916EE" w:rsidP="007916EE">
            <w:pPr>
              <w:spacing w:after="0" w:line="240" w:lineRule="auto"/>
              <w:jc w:val="both"/>
              <w:rPr>
                <w:rFonts w:ascii="Times New Roman" w:hAnsi="Times New Roman" w:cs="Times New Roman"/>
                <w:sz w:val="24"/>
                <w:szCs w:val="24"/>
                <w:lang w:val="uk-UA"/>
              </w:rPr>
            </w:pPr>
            <w:r w:rsidRPr="009F2C1A">
              <w:rPr>
                <w:rFonts w:ascii="Times New Roman" w:hAnsi="Times New Roman" w:cs="Times New Roman"/>
                <w:sz w:val="24"/>
                <w:szCs w:val="24"/>
                <w:lang w:val="uk-UA"/>
              </w:rPr>
              <w:t xml:space="preserve">2.10. Учасники 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w:t>
            </w:r>
            <w:r w:rsidRPr="009F2C1A">
              <w:rPr>
                <w:rFonts w:ascii="Times New Roman" w:hAnsi="Times New Roman" w:cs="Times New Roman"/>
                <w:b/>
                <w:strike/>
                <w:sz w:val="24"/>
                <w:szCs w:val="24"/>
                <w:lang w:val="uk-UA"/>
              </w:rPr>
              <w:t>невідкладно, але не пізніше 3 робочих днів</w:t>
            </w:r>
            <w:r w:rsidRPr="009F2C1A">
              <w:rPr>
                <w:rFonts w:ascii="Times New Roman" w:hAnsi="Times New Roman" w:cs="Times New Roman"/>
                <w:sz w:val="24"/>
                <w:szCs w:val="24"/>
                <w:lang w:val="uk-UA"/>
              </w:rPr>
              <w:t xml:space="preserve"> не пізніше </w:t>
            </w:r>
            <w:r w:rsidRPr="009F2C1A">
              <w:rPr>
                <w:rFonts w:ascii="Times New Roman" w:hAnsi="Times New Roman" w:cs="Times New Roman"/>
                <w:b/>
                <w:bCs/>
                <w:sz w:val="24"/>
                <w:szCs w:val="24"/>
                <w:lang w:val="uk-UA"/>
              </w:rPr>
              <w:t>30 робочих днів</w:t>
            </w:r>
            <w:r w:rsidRPr="009F2C1A">
              <w:rPr>
                <w:rFonts w:ascii="Times New Roman" w:hAnsi="Times New Roman" w:cs="Times New Roman"/>
                <w:sz w:val="24"/>
                <w:szCs w:val="24"/>
                <w:lang w:val="uk-UA"/>
              </w:rPr>
              <w:t xml:space="preserve"> з дня виникнення цих змін, у порядку, визначеному пунктом 2.2 цієї глави.</w:t>
            </w:r>
          </w:p>
          <w:p w:rsidR="007916EE" w:rsidRPr="009F2C1A" w:rsidRDefault="007916EE" w:rsidP="007916EE">
            <w:pPr>
              <w:spacing w:after="0" w:line="240" w:lineRule="auto"/>
              <w:jc w:val="both"/>
              <w:rPr>
                <w:rFonts w:ascii="Times New Roman" w:eastAsia="Times New Roman" w:hAnsi="Times New Roman" w:cs="Times New Roman"/>
                <w:sz w:val="24"/>
                <w:szCs w:val="24"/>
                <w:lang w:val="uk-UA" w:eastAsia="ru-RU"/>
              </w:rPr>
            </w:pPr>
            <w:r w:rsidRPr="009F2C1A">
              <w:rPr>
                <w:rFonts w:ascii="Times New Roman" w:eastAsia="Times New Roman" w:hAnsi="Times New Roman" w:cs="Times New Roman"/>
                <w:i/>
                <w:sz w:val="24"/>
                <w:szCs w:val="24"/>
                <w:u w:val="single"/>
                <w:lang w:val="uk-UA" w:eastAsia="ru-RU"/>
              </w:rPr>
              <w:t>Обґрунтування</w:t>
            </w:r>
            <w:r w:rsidRPr="009F2C1A">
              <w:rPr>
                <w:rFonts w:ascii="Times New Roman" w:eastAsia="Times New Roman" w:hAnsi="Times New Roman" w:cs="Times New Roman"/>
                <w:sz w:val="24"/>
                <w:szCs w:val="24"/>
                <w:lang w:val="uk-UA" w:eastAsia="ru-RU"/>
              </w:rPr>
              <w:t>:</w:t>
            </w:r>
          </w:p>
          <w:p w:rsidR="007916EE" w:rsidRPr="009F2C1A" w:rsidRDefault="007916EE" w:rsidP="007916EE">
            <w:pPr>
              <w:spacing w:after="0" w:line="240" w:lineRule="auto"/>
              <w:jc w:val="both"/>
              <w:rPr>
                <w:rFonts w:ascii="Times New Roman" w:hAnsi="Times New Roman" w:cs="Times New Roman"/>
                <w:sz w:val="24"/>
                <w:szCs w:val="24"/>
                <w:lang w:val="uk-UA"/>
              </w:rPr>
            </w:pPr>
            <w:r w:rsidRPr="009F2C1A">
              <w:rPr>
                <w:rFonts w:ascii="Times New Roman" w:hAnsi="Times New Roman" w:cs="Times New Roman"/>
                <w:sz w:val="24"/>
                <w:szCs w:val="24"/>
                <w:lang w:val="uk-UA"/>
              </w:rPr>
              <w:t>Інформації щодо власників та пов'язаних (афілійованих) учасників оптового енергетичного ринку не є безпосередньою інформацію учасника ринку, не залежить від учасника ринку та може не бути наявною у нього протягом 3 робочих днів.</w:t>
            </w:r>
          </w:p>
          <w:p w:rsidR="007916EE" w:rsidRPr="009F2C1A" w:rsidRDefault="007916EE" w:rsidP="007916EE">
            <w:pPr>
              <w:spacing w:after="0" w:line="240" w:lineRule="auto"/>
              <w:jc w:val="both"/>
              <w:rPr>
                <w:rFonts w:ascii="Times New Roman" w:hAnsi="Times New Roman" w:cs="Times New Roman"/>
                <w:sz w:val="24"/>
                <w:szCs w:val="24"/>
                <w:lang w:val="uk-UA"/>
              </w:rPr>
            </w:pPr>
            <w:r w:rsidRPr="009F2C1A">
              <w:rPr>
                <w:rFonts w:ascii="Times New Roman" w:hAnsi="Times New Roman" w:cs="Times New Roman"/>
                <w:sz w:val="24"/>
                <w:szCs w:val="24"/>
                <w:lang w:val="uk-UA"/>
              </w:rPr>
              <w:lastRenderedPageBreak/>
              <w:t xml:space="preserve">Законом України «Про внесення змін до деяких законів України щодо вдосконалення регулювання кінцевої </w:t>
            </w:r>
            <w:proofErr w:type="spellStart"/>
            <w:r w:rsidRPr="009F2C1A">
              <w:rPr>
                <w:rFonts w:ascii="Times New Roman" w:hAnsi="Times New Roman" w:cs="Times New Roman"/>
                <w:sz w:val="24"/>
                <w:szCs w:val="24"/>
                <w:lang w:val="uk-UA"/>
              </w:rPr>
              <w:t>бенефіціарної</w:t>
            </w:r>
            <w:proofErr w:type="spellEnd"/>
            <w:r w:rsidRPr="009F2C1A">
              <w:rPr>
                <w:rFonts w:ascii="Times New Roman" w:hAnsi="Times New Roman" w:cs="Times New Roman"/>
                <w:sz w:val="24"/>
                <w:szCs w:val="24"/>
                <w:lang w:val="uk-UA"/>
              </w:rPr>
              <w:t xml:space="preserve"> власності (КБВ) та структури власності юридичних осіб» встановлено обов’язок для компаній мати інформацію про свого кінцевого </w:t>
            </w:r>
            <w:proofErr w:type="spellStart"/>
            <w:r w:rsidRPr="009F2C1A">
              <w:rPr>
                <w:rFonts w:ascii="Times New Roman" w:hAnsi="Times New Roman" w:cs="Times New Roman"/>
                <w:sz w:val="24"/>
                <w:szCs w:val="24"/>
                <w:lang w:val="uk-UA"/>
              </w:rPr>
              <w:t>бенефіціарного</w:t>
            </w:r>
            <w:proofErr w:type="spellEnd"/>
            <w:r w:rsidRPr="009F2C1A">
              <w:rPr>
                <w:rFonts w:ascii="Times New Roman" w:hAnsi="Times New Roman" w:cs="Times New Roman"/>
                <w:sz w:val="24"/>
                <w:szCs w:val="24"/>
                <w:lang w:val="uk-UA"/>
              </w:rPr>
              <w:t xml:space="preserve"> власника і  покладається обов’язок підтримувати відомості про кінцевого </w:t>
            </w:r>
            <w:proofErr w:type="spellStart"/>
            <w:r w:rsidRPr="009F2C1A">
              <w:rPr>
                <w:rFonts w:ascii="Times New Roman" w:hAnsi="Times New Roman" w:cs="Times New Roman"/>
                <w:sz w:val="24"/>
                <w:szCs w:val="24"/>
                <w:lang w:val="uk-UA"/>
              </w:rPr>
              <w:t>бенефіціарного</w:t>
            </w:r>
            <w:proofErr w:type="spellEnd"/>
            <w:r w:rsidRPr="009F2C1A">
              <w:rPr>
                <w:rFonts w:ascii="Times New Roman" w:hAnsi="Times New Roman" w:cs="Times New Roman"/>
                <w:sz w:val="24"/>
                <w:szCs w:val="24"/>
                <w:lang w:val="uk-UA"/>
              </w:rPr>
              <w:t xml:space="preserve"> власника та структуру власності в актуальному стані, повідомляти державного реєстратора про зміни протягом 30 робочих днів з дня їх виникнення та подавати державному реєстратору документи, що підтверджують зазначені зміни.</w:t>
            </w:r>
          </w:p>
          <w:p w:rsidR="007916EE" w:rsidRPr="009F2C1A" w:rsidRDefault="007916EE" w:rsidP="007916EE">
            <w:pPr>
              <w:spacing w:after="0" w:line="240" w:lineRule="auto"/>
              <w:jc w:val="both"/>
              <w:rPr>
                <w:rFonts w:ascii="Times New Roman" w:hAnsi="Times New Roman" w:cs="Times New Roman"/>
                <w:sz w:val="24"/>
                <w:szCs w:val="24"/>
                <w:lang w:val="uk-UA"/>
              </w:rPr>
            </w:pPr>
            <w:r w:rsidRPr="009F2C1A">
              <w:rPr>
                <w:rFonts w:ascii="Times New Roman" w:hAnsi="Times New Roman" w:cs="Times New Roman"/>
                <w:sz w:val="24"/>
                <w:szCs w:val="24"/>
                <w:lang w:val="uk-UA"/>
              </w:rPr>
              <w:t>Тому пропонуємо передбачити інший термін інформування НКРЕКП.</w:t>
            </w:r>
          </w:p>
          <w:p w:rsidR="007916EE" w:rsidRPr="00FD7815" w:rsidRDefault="007916EE" w:rsidP="007916EE">
            <w:pPr>
              <w:spacing w:after="0" w:line="240" w:lineRule="auto"/>
              <w:rPr>
                <w:rFonts w:ascii="Times New Roman" w:eastAsia="Times New Roman" w:hAnsi="Times New Roman" w:cs="Times New Roman"/>
                <w:sz w:val="24"/>
                <w:szCs w:val="24"/>
                <w:lang w:val="uk-UA" w:eastAsia="ru-RU"/>
              </w:rPr>
            </w:pPr>
          </w:p>
          <w:p w:rsidR="007916EE" w:rsidRPr="00FD7815" w:rsidRDefault="007916EE" w:rsidP="007916EE">
            <w:pPr>
              <w:spacing w:after="0" w:line="240" w:lineRule="auto"/>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16EE" w:rsidRPr="00FD7815" w:rsidRDefault="007916EE" w:rsidP="007916EE">
            <w:pPr>
              <w:spacing w:after="0" w:line="240" w:lineRule="auto"/>
              <w:jc w:val="both"/>
              <w:rPr>
                <w:rFonts w:ascii="Times New Roman" w:hAnsi="Times New Roman" w:cs="Times New Roman"/>
                <w:b/>
                <w:bCs/>
                <w:color w:val="000000"/>
                <w:sz w:val="24"/>
                <w:szCs w:val="24"/>
                <w:lang w:val="uk-UA"/>
              </w:rPr>
            </w:pPr>
            <w:r w:rsidRPr="00FD7815">
              <w:rPr>
                <w:rFonts w:ascii="Times New Roman" w:eastAsia="Times New Roman" w:hAnsi="Times New Roman" w:cs="Times New Roman"/>
                <w:i/>
                <w:sz w:val="24"/>
                <w:szCs w:val="24"/>
                <w:u w:val="single"/>
                <w:lang w:val="uk-UA" w:eastAsia="ru-RU"/>
              </w:rPr>
              <w:t>Пропозиції</w:t>
            </w:r>
            <w:r w:rsidRPr="00FD7815">
              <w:rPr>
                <w:rFonts w:ascii="Times New Roman" w:eastAsia="Times New Roman" w:hAnsi="Times New Roman" w:cs="Times New Roman"/>
                <w:sz w:val="24"/>
                <w:szCs w:val="24"/>
                <w:lang w:val="uk-UA" w:eastAsia="ru-RU"/>
              </w:rPr>
              <w:t xml:space="preserve">: цифру «3» замінити цифрами та словами </w:t>
            </w:r>
            <w:r w:rsidRPr="00FD7815">
              <w:rPr>
                <w:rFonts w:ascii="Times New Roman" w:eastAsia="Times New Roman" w:hAnsi="Times New Roman" w:cs="Times New Roman"/>
                <w:b/>
                <w:sz w:val="24"/>
                <w:szCs w:val="24"/>
                <w:lang w:val="uk-UA" w:eastAsia="ru-RU"/>
              </w:rPr>
              <w:t>«</w:t>
            </w:r>
            <w:r w:rsidRPr="00FD7815">
              <w:rPr>
                <w:rFonts w:ascii="Times New Roman" w:hAnsi="Times New Roman" w:cs="Times New Roman"/>
                <w:b/>
                <w:bCs/>
                <w:sz w:val="24"/>
                <w:szCs w:val="24"/>
                <w:lang w:val="uk-UA"/>
              </w:rPr>
              <w:t>60 календарних днів</w:t>
            </w:r>
            <w:r w:rsidRPr="00FD7815">
              <w:rPr>
                <w:rFonts w:ascii="Times New Roman" w:hAnsi="Times New Roman" w:cs="Times New Roman"/>
                <w:b/>
                <w:bCs/>
                <w:color w:val="000000"/>
                <w:sz w:val="24"/>
                <w:szCs w:val="24"/>
                <w:lang w:val="uk-UA"/>
              </w:rPr>
              <w:t>»</w:t>
            </w:r>
          </w:p>
          <w:p w:rsidR="007916EE" w:rsidRPr="00FD7815" w:rsidRDefault="007916EE" w:rsidP="007916EE">
            <w:pPr>
              <w:spacing w:after="0" w:line="240" w:lineRule="auto"/>
              <w:jc w:val="both"/>
              <w:rPr>
                <w:rFonts w:ascii="Times New Roman" w:eastAsia="Times New Roman" w:hAnsi="Times New Roman" w:cs="Times New Roman"/>
                <w:sz w:val="24"/>
                <w:szCs w:val="24"/>
                <w:lang w:val="uk-UA" w:eastAsia="ru-RU"/>
              </w:rPr>
            </w:pPr>
            <w:r w:rsidRPr="00FD7815">
              <w:rPr>
                <w:rFonts w:ascii="Times New Roman" w:eastAsia="Times New Roman" w:hAnsi="Times New Roman" w:cs="Times New Roman"/>
                <w:i/>
                <w:sz w:val="24"/>
                <w:szCs w:val="24"/>
                <w:u w:val="single"/>
                <w:lang w:val="uk-UA" w:eastAsia="ru-RU"/>
              </w:rPr>
              <w:t>Обґрунтування</w:t>
            </w:r>
            <w:r w:rsidRPr="00FD7815">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eastAsiaTheme="minorEastAsia" w:hAnsi="Times New Roman" w:cs="Times New Roman"/>
                <w:sz w:val="24"/>
                <w:szCs w:val="24"/>
                <w:lang w:val="uk-UA"/>
              </w:rPr>
            </w:pPr>
            <w:r w:rsidRPr="00FD7815">
              <w:rPr>
                <w:rFonts w:ascii="Times New Roman" w:eastAsiaTheme="minorEastAsia" w:hAnsi="Times New Roman" w:cs="Times New Roman"/>
                <w:sz w:val="24"/>
                <w:szCs w:val="24"/>
                <w:lang w:val="uk-UA"/>
              </w:rPr>
              <w:t>3 робочі дні – замалий строк для надання інформації.</w:t>
            </w:r>
          </w:p>
          <w:p w:rsidR="007916EE" w:rsidRDefault="007916EE" w:rsidP="007916EE">
            <w:pPr>
              <w:spacing w:after="0" w:line="240" w:lineRule="auto"/>
              <w:jc w:val="both"/>
              <w:rPr>
                <w:rFonts w:ascii="Times New Roman" w:hAnsi="Times New Roman" w:cs="Times New Roman"/>
                <w:b/>
                <w:bCs/>
                <w:iCs/>
                <w:sz w:val="24"/>
                <w:szCs w:val="24"/>
                <w:lang w:val="uk-UA" w:eastAsia="ru-RU"/>
              </w:rPr>
            </w:pPr>
          </w:p>
          <w:p w:rsidR="007916EE" w:rsidRPr="00D057AE" w:rsidRDefault="007916EE" w:rsidP="007916EE">
            <w:pPr>
              <w:spacing w:after="0" w:line="240" w:lineRule="auto"/>
              <w:jc w:val="both"/>
              <w:rPr>
                <w:rFonts w:ascii="Times New Roman" w:hAnsi="Times New Roman" w:cs="Times New Roman"/>
                <w:b/>
                <w:bCs/>
                <w:iCs/>
                <w:sz w:val="24"/>
                <w:szCs w:val="24"/>
                <w:lang w:val="uk-UA" w:eastAsia="ru-RU"/>
              </w:rPr>
            </w:pPr>
            <w:r w:rsidRPr="00D057AE">
              <w:rPr>
                <w:rFonts w:ascii="Times New Roman" w:hAnsi="Times New Roman" w:cs="Times New Roman"/>
                <w:b/>
                <w:bCs/>
                <w:iCs/>
                <w:sz w:val="24"/>
                <w:szCs w:val="24"/>
                <w:lang w:val="uk-UA" w:eastAsia="ru-RU"/>
              </w:rPr>
              <w:t>ТОВ «Оператор ГТС України»</w:t>
            </w:r>
          </w:p>
          <w:p w:rsidR="007916EE" w:rsidRPr="00D057AE" w:rsidRDefault="007916EE" w:rsidP="007916EE">
            <w:pPr>
              <w:spacing w:after="0" w:line="240" w:lineRule="auto"/>
              <w:jc w:val="both"/>
              <w:rPr>
                <w:rFonts w:ascii="Times New Roman" w:eastAsia="Times New Roman" w:hAnsi="Times New Roman" w:cs="Times New Roman"/>
                <w:b/>
                <w:sz w:val="24"/>
                <w:szCs w:val="24"/>
                <w:lang w:val="uk-UA" w:eastAsia="ru-RU"/>
              </w:rPr>
            </w:pPr>
            <w:r w:rsidRPr="00D057AE">
              <w:rPr>
                <w:rFonts w:ascii="Times New Roman" w:eastAsia="Times New Roman" w:hAnsi="Times New Roman" w:cs="Times New Roman"/>
                <w:i/>
                <w:sz w:val="24"/>
                <w:szCs w:val="24"/>
                <w:u w:val="single"/>
                <w:lang w:val="uk-UA" w:eastAsia="ru-RU"/>
              </w:rPr>
              <w:t>Пропозиції</w:t>
            </w:r>
            <w:r w:rsidRPr="00D057AE">
              <w:rPr>
                <w:rFonts w:ascii="Times New Roman" w:eastAsia="Times New Roman" w:hAnsi="Times New Roman" w:cs="Times New Roman"/>
                <w:sz w:val="24"/>
                <w:szCs w:val="24"/>
                <w:lang w:val="uk-UA" w:eastAsia="ru-RU"/>
              </w:rPr>
              <w:t xml:space="preserve">: </w:t>
            </w:r>
            <w:r w:rsidRPr="00D057AE">
              <w:rPr>
                <w:rFonts w:ascii="Times New Roman" w:eastAsia="Times New Roman" w:hAnsi="Times New Roman" w:cs="Times New Roman"/>
                <w:b/>
                <w:sz w:val="24"/>
                <w:szCs w:val="24"/>
                <w:lang w:val="uk-UA" w:eastAsia="ru-RU"/>
              </w:rPr>
              <w:t>пункт 2.10 викласти в такій редакції</w:t>
            </w:r>
            <w:r>
              <w:rPr>
                <w:rFonts w:ascii="Times New Roman" w:eastAsia="Times New Roman" w:hAnsi="Times New Roman" w:cs="Times New Roman"/>
                <w:b/>
                <w:sz w:val="24"/>
                <w:szCs w:val="24"/>
                <w:lang w:val="uk-UA" w:eastAsia="ru-RU"/>
              </w:rPr>
              <w:t>:</w:t>
            </w:r>
          </w:p>
          <w:p w:rsidR="007916EE" w:rsidRPr="00D057AE" w:rsidRDefault="007916EE" w:rsidP="007916EE">
            <w:pPr>
              <w:spacing w:after="0" w:line="240" w:lineRule="auto"/>
              <w:jc w:val="both"/>
              <w:rPr>
                <w:rFonts w:ascii="Times New Roman" w:eastAsia="Times New Roman" w:hAnsi="Times New Roman" w:cs="Times New Roman"/>
                <w:sz w:val="24"/>
                <w:szCs w:val="24"/>
                <w:lang w:val="uk-UA" w:eastAsia="ru-RU"/>
              </w:rPr>
            </w:pPr>
            <w:r w:rsidRPr="00D057AE">
              <w:rPr>
                <w:rFonts w:ascii="Times New Roman" w:eastAsia="Times New Roman" w:hAnsi="Times New Roman" w:cs="Times New Roman"/>
                <w:sz w:val="24"/>
                <w:szCs w:val="24"/>
                <w:lang w:val="uk-UA" w:eastAsia="ru-RU"/>
              </w:rPr>
              <w:t xml:space="preserve">2.10.  </w:t>
            </w:r>
            <w:r w:rsidRPr="00D057AE">
              <w:rPr>
                <w:rFonts w:ascii="Times New Roman" w:eastAsia="Times New Roman" w:hAnsi="Times New Roman" w:cs="Times New Roman"/>
                <w:b/>
                <w:sz w:val="24"/>
                <w:szCs w:val="24"/>
                <w:lang w:val="uk-UA" w:eastAsia="ru-RU"/>
              </w:rPr>
              <w:t xml:space="preserve">Суб’єкти господарювання, які мають намір зареєструватися як учасники оптового енергетичного ринку/учасники </w:t>
            </w:r>
            <w:r w:rsidRPr="00D057AE">
              <w:rPr>
                <w:rFonts w:ascii="Times New Roman" w:eastAsia="Times New Roman" w:hAnsi="Times New Roman" w:cs="Times New Roman"/>
                <w:sz w:val="24"/>
                <w:szCs w:val="24"/>
                <w:lang w:val="uk-UA" w:eastAsia="ru-RU"/>
              </w:rPr>
              <w:t xml:space="preserve">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невідкладно, але не пізніше </w:t>
            </w:r>
            <w:r w:rsidRPr="00D057AE">
              <w:rPr>
                <w:rFonts w:ascii="Times New Roman" w:eastAsia="Times New Roman" w:hAnsi="Times New Roman" w:cs="Times New Roman"/>
                <w:b/>
                <w:sz w:val="24"/>
                <w:szCs w:val="24"/>
                <w:lang w:val="uk-UA" w:eastAsia="ru-RU"/>
              </w:rPr>
              <w:t>30</w:t>
            </w:r>
            <w:r w:rsidRPr="00D057AE">
              <w:rPr>
                <w:rFonts w:ascii="Times New Roman" w:eastAsia="Times New Roman" w:hAnsi="Times New Roman" w:cs="Times New Roman"/>
                <w:sz w:val="24"/>
                <w:szCs w:val="24"/>
                <w:lang w:val="uk-UA" w:eastAsia="ru-RU"/>
              </w:rPr>
              <w:t xml:space="preserve"> </w:t>
            </w:r>
            <w:r w:rsidRPr="00D057AE">
              <w:rPr>
                <w:rFonts w:ascii="Times New Roman" w:eastAsia="Times New Roman" w:hAnsi="Times New Roman" w:cs="Times New Roman"/>
                <w:b/>
                <w:sz w:val="24"/>
                <w:szCs w:val="24"/>
                <w:lang w:val="uk-UA" w:eastAsia="ru-RU"/>
              </w:rPr>
              <w:t>календарних</w:t>
            </w:r>
            <w:r w:rsidRPr="00D057AE">
              <w:rPr>
                <w:rFonts w:ascii="Times New Roman" w:eastAsia="Times New Roman" w:hAnsi="Times New Roman" w:cs="Times New Roman"/>
                <w:sz w:val="24"/>
                <w:szCs w:val="24"/>
                <w:lang w:val="uk-UA" w:eastAsia="ru-RU"/>
              </w:rPr>
              <w:t xml:space="preserve"> днів з дня виникнення цих змін, у порядку, визначеному пунктом 2.2 цієї глави.</w:t>
            </w:r>
          </w:p>
          <w:p w:rsidR="007916EE" w:rsidRPr="00D057AE" w:rsidRDefault="007916EE" w:rsidP="007916EE">
            <w:pPr>
              <w:spacing w:after="0" w:line="240" w:lineRule="auto"/>
              <w:jc w:val="both"/>
              <w:rPr>
                <w:rFonts w:ascii="Times New Roman" w:eastAsia="Times New Roman" w:hAnsi="Times New Roman" w:cs="Times New Roman"/>
                <w:sz w:val="24"/>
                <w:szCs w:val="24"/>
                <w:lang w:val="uk-UA" w:eastAsia="ru-RU"/>
              </w:rPr>
            </w:pPr>
            <w:r w:rsidRPr="00D057AE">
              <w:rPr>
                <w:rFonts w:ascii="Times New Roman" w:eastAsia="Times New Roman" w:hAnsi="Times New Roman" w:cs="Times New Roman"/>
                <w:i/>
                <w:sz w:val="24"/>
                <w:szCs w:val="24"/>
                <w:u w:val="single"/>
                <w:lang w:val="uk-UA" w:eastAsia="ru-RU"/>
              </w:rPr>
              <w:t>Обґрунтування</w:t>
            </w:r>
            <w:r w:rsidRPr="00D057AE">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D057AE">
              <w:rPr>
                <w:rFonts w:ascii="Times New Roman" w:eastAsia="Times New Roman" w:hAnsi="Times New Roman" w:cs="Times New Roman"/>
                <w:sz w:val="24"/>
                <w:szCs w:val="24"/>
                <w:lang w:val="uk-UA" w:eastAsia="ru-RU"/>
              </w:rPr>
              <w:t xml:space="preserve">Збільшення строку подання оновленої інформації пропонується у зв’язку зі строками здійснення поштових </w:t>
            </w:r>
            <w:r w:rsidRPr="00D057AE">
              <w:rPr>
                <w:rFonts w:ascii="Times New Roman" w:eastAsia="Times New Roman" w:hAnsi="Times New Roman" w:cs="Times New Roman"/>
                <w:sz w:val="24"/>
                <w:szCs w:val="24"/>
                <w:lang w:val="uk-UA" w:eastAsia="ru-RU"/>
              </w:rPr>
              <w:lastRenderedPageBreak/>
              <w:t>відправлень з іноземних країн учасниками оптового енергетичного ринку, які є нерезидентами України, та таке відправлення перевищуватиме строк у 3 робочі дні.</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191F0C" w:rsidRDefault="007916EE" w:rsidP="007916EE">
            <w:pPr>
              <w:keepNext/>
              <w:keepLines/>
              <w:spacing w:after="0" w:line="240" w:lineRule="auto"/>
              <w:jc w:val="both"/>
              <w:outlineLvl w:val="2"/>
              <w:rPr>
                <w:rFonts w:ascii="Times New Roman" w:eastAsia="Times New Roman" w:hAnsi="Times New Roman" w:cs="Times New Roman"/>
                <w:b/>
                <w:bCs/>
                <w:color w:val="000000"/>
                <w:sz w:val="24"/>
                <w:szCs w:val="24"/>
                <w:lang w:val="uk-UA" w:eastAsia="uk-UA"/>
              </w:rPr>
            </w:pPr>
            <w:r w:rsidRPr="00191F0C">
              <w:rPr>
                <w:rFonts w:ascii="Times New Roman" w:eastAsia="Times New Roman" w:hAnsi="Times New Roman" w:cs="Times New Roman"/>
                <w:b/>
                <w:bCs/>
                <w:color w:val="000000"/>
                <w:sz w:val="24"/>
                <w:szCs w:val="24"/>
                <w:lang w:val="uk-UA" w:eastAsia="uk-UA"/>
              </w:rPr>
              <w:t>ДП «НАЕК «Енергоатом»</w:t>
            </w:r>
          </w:p>
          <w:p w:rsidR="007916EE" w:rsidRPr="00191F0C" w:rsidRDefault="007916EE" w:rsidP="007916EE">
            <w:pPr>
              <w:keepNext/>
              <w:keepLines/>
              <w:spacing w:after="0" w:line="240" w:lineRule="auto"/>
              <w:jc w:val="both"/>
              <w:outlineLvl w:val="2"/>
              <w:rPr>
                <w:rFonts w:ascii="Times New Roman" w:hAnsi="Times New Roman" w:cs="Times New Roman"/>
                <w:sz w:val="24"/>
                <w:szCs w:val="24"/>
                <w:lang w:val="uk-UA"/>
              </w:rPr>
            </w:pPr>
            <w:r w:rsidRPr="00191F0C">
              <w:rPr>
                <w:rFonts w:ascii="Times New Roman" w:hAnsi="Times New Roman" w:cs="Times New Roman"/>
                <w:i/>
                <w:sz w:val="24"/>
                <w:szCs w:val="24"/>
                <w:u w:val="single"/>
                <w:lang w:val="uk-UA"/>
              </w:rPr>
              <w:t>Пропозиції</w:t>
            </w:r>
            <w:r w:rsidRPr="00191F0C">
              <w:rPr>
                <w:rFonts w:ascii="Times New Roman" w:hAnsi="Times New Roman" w:cs="Times New Roman"/>
                <w:sz w:val="24"/>
                <w:szCs w:val="24"/>
                <w:lang w:val="uk-UA"/>
              </w:rPr>
              <w:t xml:space="preserve">: </w:t>
            </w:r>
            <w:r w:rsidRPr="00E76536">
              <w:rPr>
                <w:rFonts w:ascii="Times New Roman" w:hAnsi="Times New Roman" w:cs="Times New Roman"/>
                <w:b/>
                <w:sz w:val="24"/>
                <w:szCs w:val="24"/>
                <w:lang w:val="uk-UA"/>
              </w:rPr>
              <w:t>пункт 2.10 викласти в такій редакції:</w:t>
            </w:r>
          </w:p>
          <w:p w:rsidR="007916EE" w:rsidRPr="00191F0C" w:rsidRDefault="007916EE" w:rsidP="007916EE">
            <w:pPr>
              <w:spacing w:after="0" w:line="240" w:lineRule="auto"/>
              <w:jc w:val="both"/>
              <w:rPr>
                <w:rFonts w:ascii="Times New Roman" w:eastAsia="Times New Roman" w:hAnsi="Times New Roman" w:cs="Times New Roman"/>
                <w:sz w:val="24"/>
                <w:szCs w:val="24"/>
                <w:lang w:val="uk-UA" w:eastAsia="uk-UA"/>
              </w:rPr>
            </w:pPr>
            <w:r w:rsidRPr="00191F0C">
              <w:rPr>
                <w:rFonts w:ascii="Times New Roman" w:eastAsia="Times New Roman" w:hAnsi="Times New Roman" w:cs="Times New Roman"/>
                <w:sz w:val="24"/>
                <w:szCs w:val="24"/>
                <w:lang w:val="uk-UA" w:eastAsia="uk-UA"/>
              </w:rPr>
              <w:t xml:space="preserve">2.10. Учасники 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невідкладно, але </w:t>
            </w:r>
            <w:r w:rsidRPr="00191F0C">
              <w:rPr>
                <w:rFonts w:ascii="Times New Roman" w:eastAsia="Times New Roman" w:hAnsi="Times New Roman" w:cs="Times New Roman"/>
                <w:b/>
                <w:sz w:val="24"/>
                <w:szCs w:val="24"/>
                <w:lang w:val="uk-UA" w:eastAsia="uk-UA"/>
              </w:rPr>
              <w:t>не пізніше одного місяця</w:t>
            </w:r>
            <w:r w:rsidRPr="00191F0C">
              <w:rPr>
                <w:rFonts w:ascii="Times New Roman" w:eastAsia="Times New Roman" w:hAnsi="Times New Roman" w:cs="Times New Roman"/>
                <w:sz w:val="24"/>
                <w:szCs w:val="24"/>
                <w:lang w:val="uk-UA" w:eastAsia="uk-UA"/>
              </w:rPr>
              <w:t xml:space="preserve"> з дня виникнення цих змін, у порядку, визначеному пунктом 2.2 цієї глави.</w:t>
            </w:r>
          </w:p>
          <w:p w:rsidR="007916EE" w:rsidRPr="00191F0C" w:rsidRDefault="007916EE" w:rsidP="007916EE">
            <w:pPr>
              <w:spacing w:after="0" w:line="240" w:lineRule="auto"/>
              <w:jc w:val="both"/>
              <w:rPr>
                <w:rFonts w:ascii="Times New Roman" w:eastAsia="Times New Roman" w:hAnsi="Times New Roman" w:cs="Times New Roman"/>
                <w:sz w:val="24"/>
                <w:szCs w:val="24"/>
                <w:lang w:val="uk-UA" w:eastAsia="ru-RU"/>
              </w:rPr>
            </w:pPr>
            <w:r w:rsidRPr="00191F0C">
              <w:rPr>
                <w:rFonts w:ascii="Times New Roman" w:eastAsia="Times New Roman" w:hAnsi="Times New Roman" w:cs="Times New Roman"/>
                <w:i/>
                <w:sz w:val="24"/>
                <w:szCs w:val="24"/>
                <w:u w:val="single"/>
                <w:lang w:val="uk-UA" w:eastAsia="ru-RU"/>
              </w:rPr>
              <w:t>Обґрунтування</w:t>
            </w:r>
            <w:r w:rsidRPr="00191F0C">
              <w:rPr>
                <w:rFonts w:ascii="Times New Roman" w:eastAsia="Times New Roman" w:hAnsi="Times New Roman" w:cs="Times New Roman"/>
                <w:sz w:val="24"/>
                <w:szCs w:val="24"/>
                <w:lang w:val="uk-UA" w:eastAsia="ru-RU"/>
              </w:rPr>
              <w:t>:</w:t>
            </w:r>
          </w:p>
          <w:p w:rsidR="007916EE" w:rsidRPr="00191F0C" w:rsidRDefault="007916EE" w:rsidP="007916EE">
            <w:pPr>
              <w:spacing w:after="0" w:line="240" w:lineRule="auto"/>
              <w:ind w:firstLine="342"/>
              <w:jc w:val="both"/>
              <w:rPr>
                <w:rFonts w:ascii="Times New Roman" w:hAnsi="Times New Roman" w:cs="Times New Roman"/>
                <w:sz w:val="24"/>
                <w:szCs w:val="24"/>
                <w:lang w:val="uk-UA"/>
              </w:rPr>
            </w:pPr>
            <w:r w:rsidRPr="00191F0C">
              <w:rPr>
                <w:rFonts w:ascii="Times New Roman" w:hAnsi="Times New Roman" w:cs="Times New Roman"/>
                <w:sz w:val="24"/>
                <w:szCs w:val="24"/>
                <w:lang w:val="uk-UA"/>
              </w:rPr>
              <w:t>Встановлення строку у три робочі дні для інформування про виникнення відповідних змін має значні ризики неумисного порушення такого строку учасником оптового ринку, у зв’язку із організаційними процесами внутрішньої діяльності деяких підприємств, зокрема, пов’язаних із контролем та повідомленням уповноважених осіб про відповідні зміни.</w:t>
            </w:r>
          </w:p>
          <w:p w:rsidR="007916EE" w:rsidRDefault="007916EE" w:rsidP="007916EE">
            <w:pPr>
              <w:spacing w:after="0" w:line="240" w:lineRule="auto"/>
              <w:jc w:val="both"/>
              <w:rPr>
                <w:rFonts w:ascii="Times New Roman" w:hAnsi="Times New Roman" w:cs="Times New Roman"/>
                <w:sz w:val="26"/>
                <w:szCs w:val="26"/>
                <w:lang w:val="uk-UA"/>
              </w:rPr>
            </w:pPr>
            <w:r w:rsidRPr="00191F0C">
              <w:rPr>
                <w:rFonts w:ascii="Times New Roman" w:hAnsi="Times New Roman" w:cs="Times New Roman"/>
                <w:sz w:val="24"/>
                <w:szCs w:val="24"/>
                <w:lang w:val="uk-UA"/>
              </w:rPr>
              <w:t>Пропонуємо застосувати строк аналогічний до повідомлення про зміни даних, які були зазначені в документах, що додавалися до заяви про отримання ліцензії.</w:t>
            </w:r>
            <w:r w:rsidRPr="000927A8">
              <w:rPr>
                <w:rFonts w:ascii="Times New Roman" w:hAnsi="Times New Roman" w:cs="Times New Roman"/>
                <w:sz w:val="26"/>
                <w:szCs w:val="26"/>
                <w:lang w:val="uk-UA"/>
              </w:rPr>
              <w:t xml:space="preserve">    </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54C20">
              <w:rPr>
                <w:rFonts w:ascii="Times New Roman" w:eastAsia="Times New Roman" w:hAnsi="Times New Roman" w:cs="Times New Roman"/>
                <w:b/>
                <w:sz w:val="24"/>
                <w:szCs w:val="24"/>
                <w:lang w:val="uk-UA" w:eastAsia="ru-RU"/>
              </w:rPr>
              <w:t>ПрАТ «</w:t>
            </w:r>
            <w:proofErr w:type="spellStart"/>
            <w:r w:rsidRPr="00B54C20">
              <w:rPr>
                <w:rFonts w:ascii="Times New Roman" w:eastAsia="Times New Roman" w:hAnsi="Times New Roman" w:cs="Times New Roman"/>
                <w:b/>
                <w:sz w:val="24"/>
                <w:szCs w:val="24"/>
                <w:lang w:val="uk-UA" w:eastAsia="ru-RU"/>
              </w:rPr>
              <w:t>Укргідроенерго</w:t>
            </w:r>
            <w:proofErr w:type="spellEnd"/>
            <w:r w:rsidRPr="00B54C20">
              <w:rPr>
                <w:rFonts w:ascii="Times New Roman" w:eastAsia="Times New Roman" w:hAnsi="Times New Roman" w:cs="Times New Roman"/>
                <w:b/>
                <w:sz w:val="24"/>
                <w:szCs w:val="24"/>
                <w:lang w:val="uk-UA" w:eastAsia="ru-RU"/>
              </w:rPr>
              <w:t>»</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B54C20">
              <w:rPr>
                <w:rFonts w:ascii="Times New Roman" w:eastAsia="Times New Roman" w:hAnsi="Times New Roman" w:cs="Times New Roman"/>
                <w:i/>
                <w:sz w:val="24"/>
                <w:szCs w:val="24"/>
                <w:u w:val="single"/>
                <w:lang w:val="uk-UA" w:eastAsia="ru-RU"/>
              </w:rPr>
              <w:t>Пропозиції</w:t>
            </w:r>
            <w:r w:rsidRPr="00B54C2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2.10 викласти в такій редакції:</w:t>
            </w:r>
          </w:p>
          <w:p w:rsidR="007916EE" w:rsidRPr="00B54C20" w:rsidRDefault="007916EE" w:rsidP="007916EE">
            <w:pPr>
              <w:spacing w:after="0" w:line="240" w:lineRule="auto"/>
              <w:jc w:val="both"/>
              <w:rPr>
                <w:rFonts w:ascii="Times New Roman" w:eastAsia="Times New Roman" w:hAnsi="Times New Roman" w:cs="Times New Roman"/>
                <w:sz w:val="24"/>
                <w:szCs w:val="24"/>
                <w:lang w:val="uk-UA" w:eastAsia="ru-RU"/>
              </w:rPr>
            </w:pPr>
            <w:r w:rsidRPr="00B54C20">
              <w:rPr>
                <w:rFonts w:ascii="Times New Roman" w:hAnsi="Times New Roman" w:cs="Times New Roman"/>
                <w:sz w:val="24"/>
                <w:szCs w:val="24"/>
                <w:lang w:val="uk-UA"/>
              </w:rPr>
              <w:t xml:space="preserve">2.10. </w:t>
            </w:r>
            <w:r w:rsidRPr="00B54C20">
              <w:rPr>
                <w:rFonts w:ascii="Times New Roman" w:hAnsi="Times New Roman" w:cs="Times New Roman"/>
                <w:b/>
                <w:sz w:val="24"/>
                <w:szCs w:val="24"/>
                <w:lang w:val="uk-UA"/>
              </w:rPr>
              <w:t xml:space="preserve">Учасники </w:t>
            </w:r>
            <w:r w:rsidRPr="00B54C20">
              <w:rPr>
                <w:rFonts w:ascii="Times New Roman" w:hAnsi="Times New Roman" w:cs="Times New Roman"/>
                <w:b/>
                <w:strike/>
                <w:sz w:val="24"/>
                <w:szCs w:val="24"/>
                <w:lang w:val="uk-UA"/>
              </w:rPr>
              <w:t>оптового енергетичного ринку</w:t>
            </w:r>
            <w:r w:rsidRPr="00B54C20">
              <w:rPr>
                <w:rFonts w:ascii="Times New Roman" w:hAnsi="Times New Roman" w:cs="Times New Roman"/>
                <w:b/>
                <w:sz w:val="24"/>
                <w:szCs w:val="24"/>
                <w:lang w:val="uk-UA"/>
              </w:rPr>
              <w:t xml:space="preserve"> у спосіб, визначений пунктом 1.6 цього порядку</w:t>
            </w:r>
            <w:r w:rsidRPr="00B54C20">
              <w:rPr>
                <w:rFonts w:ascii="Times New Roman" w:hAnsi="Times New Roman" w:cs="Times New Roman"/>
                <w:sz w:val="24"/>
                <w:szCs w:val="24"/>
                <w:lang w:val="uk-UA"/>
              </w:rPr>
              <w:t xml:space="preserve"> зобов’язані повідомляти НКРЕКП про будь-які зміни стосовно інформації, зазначеної в реєстраційній формі, та направити оновлену реєстраційну форму, </w:t>
            </w:r>
            <w:r w:rsidRPr="00B54C20">
              <w:rPr>
                <w:rFonts w:ascii="Times New Roman" w:hAnsi="Times New Roman" w:cs="Times New Roman"/>
                <w:b/>
                <w:sz w:val="24"/>
                <w:szCs w:val="24"/>
                <w:lang w:val="uk-UA"/>
              </w:rPr>
              <w:t>підписану керівником або уповноваженою особою такого Учасника,</w:t>
            </w:r>
            <w:r w:rsidRPr="00B54C20">
              <w:rPr>
                <w:rFonts w:ascii="Times New Roman" w:hAnsi="Times New Roman" w:cs="Times New Roman"/>
                <w:sz w:val="24"/>
                <w:szCs w:val="24"/>
                <w:lang w:val="uk-UA"/>
              </w:rPr>
              <w:t xml:space="preserve">  невідкладно, але не пізніше 3 робочих днів з </w:t>
            </w:r>
            <w:r w:rsidRPr="00B54C20">
              <w:rPr>
                <w:rFonts w:ascii="Times New Roman" w:hAnsi="Times New Roman" w:cs="Times New Roman"/>
                <w:sz w:val="24"/>
                <w:szCs w:val="24"/>
                <w:lang w:val="uk-UA"/>
              </w:rPr>
              <w:lastRenderedPageBreak/>
              <w:t>дня виникнення цих змін, у порядку, визначеному пунктом 2.2. цієї глави.</w:t>
            </w:r>
          </w:p>
          <w:p w:rsidR="007916EE" w:rsidRPr="00B54C20" w:rsidRDefault="007916EE" w:rsidP="007916EE">
            <w:pPr>
              <w:spacing w:after="0" w:line="240" w:lineRule="auto"/>
              <w:jc w:val="both"/>
              <w:rPr>
                <w:rFonts w:ascii="Times New Roman" w:eastAsia="Times New Roman" w:hAnsi="Times New Roman" w:cs="Times New Roman"/>
                <w:sz w:val="24"/>
                <w:szCs w:val="24"/>
                <w:lang w:val="uk-UA" w:eastAsia="ru-RU"/>
              </w:rPr>
            </w:pPr>
            <w:r w:rsidRPr="00B54C20">
              <w:rPr>
                <w:rFonts w:ascii="Times New Roman" w:eastAsia="Times New Roman" w:hAnsi="Times New Roman" w:cs="Times New Roman"/>
                <w:i/>
                <w:sz w:val="24"/>
                <w:szCs w:val="24"/>
                <w:u w:val="single"/>
                <w:lang w:val="uk-UA" w:eastAsia="ru-RU"/>
              </w:rPr>
              <w:t>Обґрунтування</w:t>
            </w:r>
            <w:r w:rsidRPr="00B54C20">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B54C20">
              <w:rPr>
                <w:rFonts w:ascii="Times New Roman" w:hAnsi="Times New Roman" w:cs="Times New Roman"/>
                <w:sz w:val="24"/>
                <w:szCs w:val="24"/>
                <w:lang w:val="uk-UA"/>
              </w:rPr>
              <w:t>Редакційне уточнення щодо способу подання інформації про зміни.</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rPr>
            </w:pPr>
            <w:r w:rsidRPr="00F46606">
              <w:rPr>
                <w:rFonts w:ascii="Times New Roman" w:eastAsia="Times New Roman" w:hAnsi="Times New Roman" w:cs="Times New Roman"/>
                <w:b/>
                <w:sz w:val="24"/>
                <w:szCs w:val="24"/>
                <w:lang w:val="uk-UA"/>
              </w:rPr>
              <w:t>АТ «ДТЕК ЗАХІДЕНЕРГО»</w:t>
            </w:r>
          </w:p>
          <w:p w:rsidR="007916EE"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АТ «ДТЕК ДНІПРОЕНЕРГО»</w:t>
            </w:r>
          </w:p>
          <w:p w:rsidR="007916EE" w:rsidRPr="00F46606" w:rsidRDefault="007916EE" w:rsidP="007916EE">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ТОВ «ДТЕК КУРАХІВСЬКА ТЕС»</w:t>
            </w:r>
          </w:p>
          <w:p w:rsidR="007916EE" w:rsidRPr="00F46606" w:rsidRDefault="007916EE" w:rsidP="007916EE">
            <w:pPr>
              <w:pStyle w:val="rvps2"/>
              <w:shd w:val="clear" w:color="auto" w:fill="FFFFFF"/>
              <w:spacing w:before="0" w:beforeAutospacing="0" w:after="0" w:afterAutospacing="0"/>
              <w:jc w:val="both"/>
              <w:rPr>
                <w:b/>
                <w:lang w:eastAsia="ru-RU"/>
              </w:rPr>
            </w:pPr>
            <w:r w:rsidRPr="00F46606">
              <w:rPr>
                <w:i/>
                <w:u w:val="single"/>
                <w:lang w:eastAsia="ru-RU"/>
              </w:rPr>
              <w:t xml:space="preserve">Пропозиції: </w:t>
            </w:r>
            <w:r w:rsidRPr="00F46606">
              <w:rPr>
                <w:b/>
                <w:lang w:eastAsia="ru-RU"/>
              </w:rPr>
              <w:t>пункт 2.10 викласти в такій редакції:</w:t>
            </w:r>
          </w:p>
          <w:p w:rsidR="007916EE" w:rsidRPr="00F46606" w:rsidRDefault="007916EE" w:rsidP="007916EE">
            <w:pPr>
              <w:spacing w:after="0" w:line="240" w:lineRule="auto"/>
              <w:jc w:val="both"/>
              <w:rPr>
                <w:rFonts w:ascii="Times New Roman" w:hAnsi="Times New Roman" w:cs="Times New Roman"/>
                <w:sz w:val="24"/>
                <w:szCs w:val="24"/>
                <w:lang w:val="uk-UA"/>
              </w:rPr>
            </w:pPr>
            <w:r w:rsidRPr="00F46606">
              <w:rPr>
                <w:rFonts w:ascii="Times New Roman" w:hAnsi="Times New Roman" w:cs="Times New Roman"/>
                <w:sz w:val="24"/>
                <w:szCs w:val="24"/>
                <w:lang w:val="uk-UA"/>
              </w:rPr>
              <w:t xml:space="preserve">2.10. Учасники 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w:t>
            </w:r>
            <w:r w:rsidRPr="00F46606">
              <w:rPr>
                <w:rFonts w:ascii="Times New Roman" w:hAnsi="Times New Roman" w:cs="Times New Roman"/>
                <w:b/>
                <w:strike/>
                <w:sz w:val="24"/>
                <w:szCs w:val="24"/>
                <w:lang w:val="uk-UA"/>
              </w:rPr>
              <w:t>невідкладно, але</w:t>
            </w:r>
            <w:r w:rsidRPr="00F46606">
              <w:rPr>
                <w:rFonts w:ascii="Times New Roman" w:hAnsi="Times New Roman" w:cs="Times New Roman"/>
                <w:sz w:val="24"/>
                <w:szCs w:val="24"/>
                <w:lang w:val="uk-UA"/>
              </w:rPr>
              <w:t xml:space="preserve"> не пізніше 3 робочих днів з дня виникнення цих змін, у порядку, визначеному пунктом 2.2 цієї глави.</w:t>
            </w:r>
          </w:p>
          <w:p w:rsidR="007916EE" w:rsidRPr="00F46606" w:rsidRDefault="007916EE" w:rsidP="007916EE">
            <w:pPr>
              <w:spacing w:after="0" w:line="240" w:lineRule="auto"/>
              <w:jc w:val="both"/>
              <w:rPr>
                <w:rFonts w:ascii="Times New Roman" w:eastAsia="Times New Roman" w:hAnsi="Times New Roman" w:cs="Times New Roman"/>
                <w:sz w:val="24"/>
                <w:szCs w:val="24"/>
                <w:lang w:val="uk-UA" w:eastAsia="ru-RU"/>
              </w:rPr>
            </w:pPr>
            <w:r w:rsidRPr="00F46606">
              <w:rPr>
                <w:rFonts w:ascii="Times New Roman" w:eastAsia="Times New Roman" w:hAnsi="Times New Roman" w:cs="Times New Roman"/>
                <w:i/>
                <w:sz w:val="24"/>
                <w:szCs w:val="24"/>
                <w:u w:val="single"/>
                <w:lang w:val="uk-UA" w:eastAsia="ru-RU"/>
              </w:rPr>
              <w:t>Обґрунтування</w:t>
            </w:r>
            <w:r w:rsidRPr="00F46606">
              <w:rPr>
                <w:rFonts w:ascii="Times New Roman" w:eastAsia="Times New Roman" w:hAnsi="Times New Roman" w:cs="Times New Roman"/>
                <w:sz w:val="24"/>
                <w:szCs w:val="24"/>
                <w:lang w:val="uk-UA" w:eastAsia="ru-RU"/>
              </w:rPr>
              <w:t>:</w:t>
            </w:r>
          </w:p>
          <w:p w:rsidR="007916EE" w:rsidRDefault="007916EE" w:rsidP="007916EE">
            <w:pPr>
              <w:spacing w:after="0" w:line="240" w:lineRule="auto"/>
              <w:jc w:val="both"/>
              <w:rPr>
                <w:rFonts w:ascii="Times New Roman" w:hAnsi="Times New Roman" w:cs="Times New Roman"/>
                <w:sz w:val="24"/>
                <w:szCs w:val="24"/>
                <w:lang w:val="uk-UA"/>
              </w:rPr>
            </w:pPr>
            <w:r w:rsidRPr="00F46606">
              <w:rPr>
                <w:rFonts w:ascii="Times New Roman" w:hAnsi="Times New Roman" w:cs="Times New Roman"/>
                <w:sz w:val="24"/>
                <w:szCs w:val="24"/>
                <w:lang w:val="uk-UA"/>
              </w:rPr>
              <w:t>Формулювання має оціночний характер, що в умовах відсутності чітких та зрозумілих критеріїв відповідного визначення, може негативно вплинути на стан дотримання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345CC0">
              <w:rPr>
                <w:rFonts w:ascii="Times New Roman" w:eastAsia="Times New Roman" w:hAnsi="Times New Roman" w:cs="Times New Roman"/>
                <w:b/>
                <w:sz w:val="24"/>
                <w:szCs w:val="24"/>
                <w:lang w:val="uk-UA" w:eastAsia="ru-RU"/>
              </w:rPr>
              <w:t>УВЕА</w:t>
            </w:r>
          </w:p>
          <w:p w:rsidR="007916EE" w:rsidRDefault="007916EE" w:rsidP="007916EE">
            <w:pPr>
              <w:pStyle w:val="rvps2"/>
              <w:shd w:val="clear" w:color="auto" w:fill="FFFFFF"/>
              <w:spacing w:before="0" w:beforeAutospacing="0" w:after="0" w:afterAutospacing="0"/>
              <w:jc w:val="both"/>
              <w:rPr>
                <w:b/>
                <w:lang w:eastAsia="ru-RU"/>
              </w:rPr>
            </w:pPr>
            <w:r w:rsidRPr="00F46606">
              <w:rPr>
                <w:i/>
                <w:u w:val="single"/>
                <w:lang w:eastAsia="ru-RU"/>
              </w:rPr>
              <w:t xml:space="preserve">Пропозиції: </w:t>
            </w:r>
            <w:r w:rsidRPr="00F46606">
              <w:rPr>
                <w:b/>
                <w:lang w:eastAsia="ru-RU"/>
              </w:rPr>
              <w:t>пункт 2.10 викласти в такій редакції:</w:t>
            </w:r>
          </w:p>
          <w:p w:rsidR="007916EE" w:rsidRDefault="007916EE" w:rsidP="007916EE">
            <w:pPr>
              <w:pStyle w:val="rvps2"/>
              <w:shd w:val="clear" w:color="auto" w:fill="FFFFFF"/>
              <w:spacing w:before="0" w:beforeAutospacing="0" w:after="0" w:afterAutospacing="0"/>
              <w:jc w:val="both"/>
            </w:pPr>
            <w:r w:rsidRPr="00D14609">
              <w:t>2.10. Учасники оптового енергетичного ринку зобов’язані повідомляти НКРЕКП про будь-які зміни стосовно інформації, зазначеної в реєстраційній формі, та направити оновлену реєстраційну форму невідкладно, але не пізніше 3 робочих днів</w:t>
            </w:r>
            <w:r w:rsidRPr="00D14609">
              <w:rPr>
                <w:b/>
                <w:bCs/>
              </w:rPr>
              <w:t xml:space="preserve"> (у частині інформації щодо власників та пов'язаних учасників оптового </w:t>
            </w:r>
            <w:r w:rsidRPr="00D14609">
              <w:rPr>
                <w:b/>
                <w:bCs/>
              </w:rPr>
              <w:lastRenderedPageBreak/>
              <w:t>енергетичного ринку не пізніше 20 робочих днів)</w:t>
            </w:r>
            <w:r w:rsidRPr="00D14609">
              <w:t xml:space="preserve"> з дня виникнення цих змін, у порядку, визначеному пунктом 2.2 цієї глави.</w:t>
            </w:r>
          </w:p>
          <w:p w:rsidR="007916EE" w:rsidRPr="00F46606" w:rsidRDefault="007916EE" w:rsidP="007916EE">
            <w:pPr>
              <w:spacing w:after="0" w:line="240" w:lineRule="auto"/>
              <w:jc w:val="both"/>
              <w:rPr>
                <w:rFonts w:ascii="Times New Roman" w:eastAsia="Times New Roman" w:hAnsi="Times New Roman" w:cs="Times New Roman"/>
                <w:sz w:val="24"/>
                <w:szCs w:val="24"/>
                <w:lang w:val="uk-UA" w:eastAsia="ru-RU"/>
              </w:rPr>
            </w:pPr>
            <w:r w:rsidRPr="00F46606">
              <w:rPr>
                <w:rFonts w:ascii="Times New Roman" w:eastAsia="Times New Roman" w:hAnsi="Times New Roman" w:cs="Times New Roman"/>
                <w:i/>
                <w:sz w:val="24"/>
                <w:szCs w:val="24"/>
                <w:u w:val="single"/>
                <w:lang w:val="uk-UA" w:eastAsia="ru-RU"/>
              </w:rPr>
              <w:t>Обґрунтування</w:t>
            </w:r>
            <w:r w:rsidRPr="00F46606">
              <w:rPr>
                <w:rFonts w:ascii="Times New Roman" w:eastAsia="Times New Roman" w:hAnsi="Times New Roman" w:cs="Times New Roman"/>
                <w:sz w:val="24"/>
                <w:szCs w:val="24"/>
                <w:lang w:val="uk-UA" w:eastAsia="ru-RU"/>
              </w:rPr>
              <w:t>:</w:t>
            </w:r>
          </w:p>
          <w:p w:rsidR="007916EE" w:rsidRPr="00D14609" w:rsidRDefault="007916EE" w:rsidP="007916EE">
            <w:pPr>
              <w:jc w:val="both"/>
              <w:rPr>
                <w:rFonts w:ascii="Times New Roman" w:hAnsi="Times New Roman" w:cs="Times New Roman"/>
                <w:sz w:val="24"/>
                <w:szCs w:val="24"/>
                <w:lang w:val="uk-UA"/>
              </w:rPr>
            </w:pPr>
            <w:r w:rsidRPr="00D14609">
              <w:rPr>
                <w:rFonts w:ascii="Times New Roman" w:hAnsi="Times New Roman" w:cs="Times New Roman"/>
                <w:sz w:val="24"/>
                <w:szCs w:val="24"/>
                <w:lang w:val="uk-UA"/>
              </w:rPr>
              <w:t>Інформації щодо власників та пов'язаних учасників оптового енергетичного ринку не залежить від учасника оптового ринку тому не може бути наявною у нього протягом 3 робочих днів.</w:t>
            </w:r>
          </w:p>
          <w:p w:rsidR="007916EE" w:rsidRPr="00F46606" w:rsidRDefault="007916EE" w:rsidP="007916EE">
            <w:pPr>
              <w:pStyle w:val="rvps2"/>
              <w:shd w:val="clear" w:color="auto" w:fill="FFFFFF"/>
              <w:spacing w:before="0" w:beforeAutospacing="0" w:after="0" w:afterAutospacing="0"/>
              <w:jc w:val="both"/>
              <w:rPr>
                <w:lang w:eastAsia="ru-RU"/>
              </w:rPr>
            </w:pPr>
            <w:r w:rsidRPr="00D14609">
              <w:t>Пропонується передбачити більший термін для інформування НКРЕКП щодо власників та пов’язаних (афілійованих) учасників з метою уникнення помилкового інформування НКРЕКП.</w:t>
            </w:r>
          </w:p>
        </w:tc>
        <w:tc>
          <w:tcPr>
            <w:tcW w:w="1163" w:type="pct"/>
            <w:tcBorders>
              <w:top w:val="single" w:sz="6" w:space="0" w:color="000000"/>
              <w:left w:val="single" w:sz="6" w:space="0" w:color="000000"/>
              <w:bottom w:val="single" w:sz="6" w:space="0" w:color="000000"/>
              <w:right w:val="single" w:sz="6" w:space="0" w:color="000000"/>
            </w:tcBorders>
          </w:tcPr>
          <w:p w:rsidR="007916EE" w:rsidRPr="00F15DCA" w:rsidRDefault="00F15DCA" w:rsidP="00F15DCA">
            <w:pPr>
              <w:spacing w:after="0" w:line="240" w:lineRule="auto"/>
              <w:jc w:val="both"/>
              <w:rPr>
                <w:rFonts w:ascii="Times New Roman" w:eastAsia="Times New Roman" w:hAnsi="Times New Roman" w:cs="Times New Roman"/>
                <w:b/>
                <w:sz w:val="24"/>
                <w:szCs w:val="24"/>
                <w:lang w:val="uk-UA" w:eastAsia="ru-RU"/>
              </w:rPr>
            </w:pPr>
            <w:r w:rsidRPr="00F15DCA">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eastAsia="Times New Roman" w:hAnsi="Times New Roman" w:cs="Times New Roman"/>
                <w:b/>
                <w:sz w:val="24"/>
                <w:szCs w:val="24"/>
                <w:lang w:val="uk-UA" w:eastAsia="ru-RU"/>
              </w:rPr>
              <w:t>«</w:t>
            </w:r>
            <w:r w:rsidRPr="00F15DCA">
              <w:rPr>
                <w:rFonts w:ascii="Times New Roman" w:hAnsi="Times New Roman" w:cs="Times New Roman"/>
                <w:b/>
                <w:sz w:val="24"/>
                <w:szCs w:val="24"/>
                <w:lang w:val="uk-UA"/>
              </w:rPr>
              <w:t>2.9. Учасники зобов’язані повідомляти НКРЕКП про будь-які зміни інформації, зазначеної в реєстраційній формі, шляхом направлення оновленої реєстраційної форми до НКРЕКП</w:t>
            </w:r>
            <w:r w:rsidRPr="00F15DCA">
              <w:rPr>
                <w:rFonts w:ascii="Times New Roman" w:hAnsi="Times New Roman" w:cs="Times New Roman"/>
                <w:sz w:val="24"/>
                <w:szCs w:val="24"/>
                <w:lang w:val="uk-UA"/>
              </w:rPr>
              <w:t xml:space="preserve"> </w:t>
            </w:r>
            <w:r w:rsidRPr="00F15DCA">
              <w:rPr>
                <w:rFonts w:ascii="Times New Roman" w:hAnsi="Times New Roman" w:cs="Times New Roman"/>
                <w:b/>
                <w:sz w:val="24"/>
                <w:szCs w:val="24"/>
                <w:lang w:val="uk-UA"/>
              </w:rPr>
              <w:t xml:space="preserve">у спосіб, визначений пунктом 1.6 цього Порядку, виділяючи червоним кольором зміни, що відбулися, не пізніше 10 робочих днів з дня виникнення цих змін, у порядку, визначеному пунктами 2.2 – 2.3 цієї глави. </w:t>
            </w: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Учасники оптового енергетичного ринку зобов’язані надавати достовірну та актуальну інформацію станом на дату подання оновленої реєстраційної форми.</w:t>
            </w: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 xml:space="preserve">У разі неповного та/або некоректного заповнення відомостей в уточненій реєстраційній формі НКРЕКП протягом 10 робочих днів з дня її </w:t>
            </w:r>
            <w:r w:rsidRPr="00F15DCA">
              <w:rPr>
                <w:rFonts w:ascii="Times New Roman" w:hAnsi="Times New Roman" w:cs="Times New Roman"/>
                <w:b/>
                <w:sz w:val="24"/>
                <w:szCs w:val="24"/>
                <w:lang w:val="uk-UA"/>
              </w:rPr>
              <w:lastRenderedPageBreak/>
              <w:t>отримання повідомляє на електронну адресу уповноваженого представника Учасника про необхідність надання нової уточненої реєстраційної форми.</w:t>
            </w:r>
          </w:p>
          <w:p w:rsid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НКРЕКП вносить відповідні уточнення до Реєстру протягом 5 робочих днів з дня отримання уточненої (нової уточненої) реєстраційної форми.</w:t>
            </w:r>
          </w:p>
          <w:p w:rsidR="00F15DCA" w:rsidRPr="00F15DCA" w:rsidRDefault="00F15DCA" w:rsidP="00F15DCA">
            <w:pPr>
              <w:spacing w:after="0" w:line="240" w:lineRule="auto"/>
              <w:jc w:val="both"/>
              <w:rPr>
                <w:rFonts w:ascii="Times New Roman" w:hAnsi="Times New Roman" w:cs="Times New Roman"/>
                <w:b/>
                <w:sz w:val="24"/>
                <w:szCs w:val="24"/>
                <w:lang w:val="uk-UA"/>
              </w:rPr>
            </w:pPr>
          </w:p>
          <w:p w:rsidR="00F15DCA" w:rsidRPr="00F15DCA" w:rsidRDefault="00F15DCA" w:rsidP="00F15DCA">
            <w:pPr>
              <w:spacing w:after="0" w:line="240" w:lineRule="auto"/>
              <w:jc w:val="both"/>
              <w:rPr>
                <w:rFonts w:ascii="Times New Roman" w:hAnsi="Times New Roman" w:cs="Times New Roman"/>
                <w:b/>
                <w:sz w:val="24"/>
                <w:szCs w:val="24"/>
                <w:lang w:val="uk-UA"/>
              </w:rPr>
            </w:pPr>
            <w:r w:rsidRPr="00F15DCA">
              <w:rPr>
                <w:rFonts w:ascii="Times New Roman" w:hAnsi="Times New Roman" w:cs="Times New Roman"/>
                <w:b/>
                <w:sz w:val="24"/>
                <w:szCs w:val="24"/>
                <w:lang w:val="uk-UA"/>
              </w:rPr>
              <w:t xml:space="preserve">2.10. У разі надання Учасником в реєстраційній формі  відомостей про пов'язаних (афілійованих) з ним інших учасників оптового енергетичного ринку, НКРЕКП протягом 5 робочих днів вносить відповідний запис до Реєстру та у разі якщо у реєстраційних формах пов’язаних (афілійованих) учасників відсутні відомості про зазначену пов'язаність (афілійованість) з Учасником, НКРЕКП протягом 5 робочих днів з дня отримання відомостей повідомляє цих учасників про необхідність надання уточненої </w:t>
            </w:r>
            <w:r w:rsidRPr="00F15DCA">
              <w:rPr>
                <w:rFonts w:ascii="Times New Roman" w:hAnsi="Times New Roman" w:cs="Times New Roman"/>
                <w:b/>
                <w:sz w:val="24"/>
                <w:szCs w:val="24"/>
                <w:lang w:val="uk-UA"/>
              </w:rPr>
              <w:lastRenderedPageBreak/>
              <w:t>реєстраційної форми шляхом надсилання листа на електронну адресу уповноважених представників цих учасників.</w:t>
            </w:r>
          </w:p>
          <w:p w:rsidR="00F15DCA" w:rsidRDefault="00F15DCA" w:rsidP="00F15DCA">
            <w:pPr>
              <w:spacing w:after="0" w:line="240" w:lineRule="auto"/>
              <w:jc w:val="both"/>
              <w:rPr>
                <w:rFonts w:ascii="Times New Roman" w:hAnsi="Times New Roman" w:cs="Times New Roman"/>
                <w:b/>
                <w:bCs/>
                <w:sz w:val="24"/>
                <w:szCs w:val="24"/>
                <w:shd w:val="clear" w:color="auto" w:fill="FFFFFF"/>
                <w:lang w:val="uk-UA"/>
              </w:rPr>
            </w:pPr>
          </w:p>
          <w:p w:rsidR="00F15DCA" w:rsidRPr="00F15DCA" w:rsidRDefault="00F15DCA" w:rsidP="00F15DCA">
            <w:pPr>
              <w:spacing w:after="0" w:line="240" w:lineRule="auto"/>
              <w:jc w:val="both"/>
              <w:rPr>
                <w:b/>
                <w:sz w:val="28"/>
                <w:szCs w:val="28"/>
                <w:lang w:val="uk-UA"/>
              </w:rPr>
            </w:pPr>
            <w:r w:rsidRPr="00F15DCA">
              <w:rPr>
                <w:rFonts w:ascii="Times New Roman" w:hAnsi="Times New Roman" w:cs="Times New Roman"/>
                <w:b/>
                <w:bCs/>
                <w:sz w:val="24"/>
                <w:szCs w:val="24"/>
                <w:shd w:val="clear" w:color="auto" w:fill="FFFFFF"/>
                <w:lang w:val="uk-UA"/>
              </w:rPr>
              <w:t>2.11. Учасники, які подали завідомо неправдиві відомості в реєстраційній формі, або не повідомили своєчасно НКРЕКП про зміни, несуть відповідальність</w:t>
            </w:r>
            <w:r w:rsidRPr="00F15DCA">
              <w:rPr>
                <w:rFonts w:ascii="Times New Roman" w:hAnsi="Times New Roman" w:cs="Times New Roman"/>
                <w:sz w:val="24"/>
                <w:szCs w:val="24"/>
                <w:shd w:val="clear" w:color="auto" w:fill="FFFFFF"/>
                <w:lang w:val="uk-UA"/>
              </w:rPr>
              <w:t xml:space="preserve"> </w:t>
            </w:r>
            <w:r w:rsidRPr="00F15DCA">
              <w:rPr>
                <w:rFonts w:ascii="Times New Roman" w:hAnsi="Times New Roman" w:cs="Times New Roman"/>
                <w:b/>
                <w:bCs/>
                <w:sz w:val="24"/>
                <w:szCs w:val="24"/>
                <w:shd w:val="clear" w:color="auto" w:fill="FFFFFF"/>
                <w:lang w:val="uk-UA"/>
              </w:rPr>
              <w:t>відповідно до закону</w:t>
            </w:r>
            <w:r w:rsidRPr="00F15DCA">
              <w:rPr>
                <w:rFonts w:ascii="Times New Roman" w:hAnsi="Times New Roman" w:cs="Times New Roman"/>
                <w:color w:val="333333"/>
                <w:sz w:val="24"/>
                <w:szCs w:val="24"/>
                <w:shd w:val="clear" w:color="auto" w:fill="FFFFFF"/>
                <w:lang w:val="uk-UA"/>
              </w:rPr>
              <w:t>.</w:t>
            </w:r>
            <w:r w:rsidRPr="00F15DCA">
              <w:rPr>
                <w:rFonts w:ascii="Times New Roman" w:eastAsia="Times New Roman" w:hAnsi="Times New Roman" w:cs="Times New Roman"/>
                <w:b/>
                <w:sz w:val="24"/>
                <w:szCs w:val="24"/>
                <w:lang w:val="uk-UA" w:eastAsia="ru-RU"/>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Default="007916EE" w:rsidP="007916EE">
            <w:pPr>
              <w:spacing w:after="0" w:line="240" w:lineRule="auto"/>
              <w:ind w:firstLine="567"/>
              <w:jc w:val="both"/>
              <w:rPr>
                <w:rFonts w:ascii="Times New Roman" w:hAnsi="Times New Roman" w:cs="Times New Roman"/>
                <w:b/>
                <w:sz w:val="24"/>
                <w:szCs w:val="24"/>
                <w:lang w:val="uk-UA"/>
              </w:rPr>
            </w:pPr>
            <w:r w:rsidRPr="00A44A6F">
              <w:rPr>
                <w:rFonts w:ascii="Times New Roman" w:hAnsi="Times New Roman" w:cs="Times New Roman"/>
                <w:b/>
                <w:sz w:val="24"/>
                <w:szCs w:val="24"/>
                <w:lang w:val="uk-UA"/>
              </w:rPr>
              <w:lastRenderedPageBreak/>
              <w:t>Положення відсутнє</w:t>
            </w:r>
          </w:p>
          <w:p w:rsidR="007916EE" w:rsidRPr="00A44A6F" w:rsidRDefault="007916EE" w:rsidP="007916EE">
            <w:pPr>
              <w:spacing w:after="0" w:line="240" w:lineRule="auto"/>
              <w:ind w:firstLine="567"/>
              <w:jc w:val="both"/>
              <w:rPr>
                <w:rFonts w:ascii="Times New Roman" w:hAnsi="Times New Roman" w:cs="Times New Roman"/>
                <w:b/>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A44A6F" w:rsidRDefault="007916EE" w:rsidP="007916EE">
            <w:pPr>
              <w:spacing w:after="0" w:line="240" w:lineRule="auto"/>
              <w:jc w:val="both"/>
              <w:rPr>
                <w:rFonts w:ascii="Times New Roman" w:eastAsia="Times New Roman" w:hAnsi="Times New Roman" w:cs="Times New Roman"/>
                <w:b/>
                <w:sz w:val="24"/>
                <w:szCs w:val="24"/>
                <w:lang w:val="uk-UA" w:eastAsia="ru-RU"/>
              </w:rPr>
            </w:pPr>
            <w:r w:rsidRPr="00A44A6F">
              <w:rPr>
                <w:rFonts w:ascii="Times New Roman" w:eastAsia="Times New Roman" w:hAnsi="Times New Roman" w:cs="Times New Roman"/>
                <w:b/>
                <w:sz w:val="24"/>
                <w:szCs w:val="24"/>
                <w:lang w:val="uk-UA" w:eastAsia="ru-RU"/>
              </w:rPr>
              <w:t>АТ «УКРТРАНСГАЗ»</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A44A6F">
              <w:rPr>
                <w:rFonts w:ascii="Times New Roman" w:eastAsia="Times New Roman" w:hAnsi="Times New Roman" w:cs="Times New Roman"/>
                <w:i/>
                <w:sz w:val="24"/>
                <w:szCs w:val="24"/>
                <w:u w:val="single"/>
                <w:lang w:val="uk-UA" w:eastAsia="ru-RU"/>
              </w:rPr>
              <w:t>Пропозиції</w:t>
            </w:r>
            <w:r w:rsidRPr="00A44A6F">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доповнити новим пунктом 2.11 у такій редакції:</w:t>
            </w:r>
          </w:p>
          <w:p w:rsidR="007916EE" w:rsidRPr="00A44A6F" w:rsidRDefault="007916EE" w:rsidP="007916EE">
            <w:pPr>
              <w:spacing w:after="0" w:line="240" w:lineRule="auto"/>
              <w:jc w:val="both"/>
              <w:rPr>
                <w:rFonts w:ascii="Times New Roman" w:hAnsi="Times New Roman" w:cs="Times New Roman"/>
                <w:b/>
                <w:bCs/>
                <w:color w:val="000000"/>
                <w:sz w:val="24"/>
                <w:szCs w:val="24"/>
                <w:lang w:val="uk-UA"/>
              </w:rPr>
            </w:pPr>
            <w:r w:rsidRPr="00A44A6F">
              <w:rPr>
                <w:rFonts w:ascii="Times New Roman" w:hAnsi="Times New Roman" w:cs="Times New Roman"/>
                <w:b/>
                <w:bCs/>
                <w:sz w:val="24"/>
                <w:szCs w:val="24"/>
                <w:lang w:val="uk-UA"/>
              </w:rPr>
              <w:t xml:space="preserve"> 2.11. Рішення НКРЕКП про відмову у реєстрації учасника оптового енергетичного ринку може бути оскаржено в судовому порядку.</w:t>
            </w:r>
          </w:p>
          <w:p w:rsidR="007916EE" w:rsidRPr="00A44A6F" w:rsidRDefault="007916EE" w:rsidP="007916EE">
            <w:pPr>
              <w:spacing w:after="0" w:line="240" w:lineRule="auto"/>
              <w:jc w:val="both"/>
              <w:rPr>
                <w:rFonts w:ascii="Times New Roman" w:eastAsia="Times New Roman" w:hAnsi="Times New Roman" w:cs="Times New Roman"/>
                <w:sz w:val="24"/>
                <w:szCs w:val="24"/>
                <w:lang w:val="uk-UA" w:eastAsia="ru-RU"/>
              </w:rPr>
            </w:pPr>
            <w:r w:rsidRPr="00A44A6F">
              <w:rPr>
                <w:rFonts w:ascii="Times New Roman" w:eastAsia="Times New Roman" w:hAnsi="Times New Roman" w:cs="Times New Roman"/>
                <w:i/>
                <w:sz w:val="24"/>
                <w:szCs w:val="24"/>
                <w:u w:val="single"/>
                <w:lang w:val="uk-UA" w:eastAsia="ru-RU"/>
              </w:rPr>
              <w:t>Обґрунтування</w:t>
            </w:r>
            <w:r w:rsidRPr="00A44A6F">
              <w:rPr>
                <w:rFonts w:ascii="Times New Roman" w:eastAsia="Times New Roman" w:hAnsi="Times New Roman" w:cs="Times New Roman"/>
                <w:sz w:val="24"/>
                <w:szCs w:val="24"/>
                <w:lang w:val="uk-UA" w:eastAsia="ru-RU"/>
              </w:rPr>
              <w:t>:</w:t>
            </w:r>
          </w:p>
          <w:p w:rsidR="007916EE" w:rsidRPr="0007403F" w:rsidRDefault="007916EE" w:rsidP="007916EE">
            <w:pPr>
              <w:spacing w:after="0" w:line="240" w:lineRule="auto"/>
              <w:jc w:val="both"/>
              <w:rPr>
                <w:rFonts w:ascii="Times New Roman" w:hAnsi="Times New Roman" w:cs="Times New Roman"/>
                <w:b/>
                <w:bCs/>
                <w:iCs/>
                <w:sz w:val="24"/>
                <w:szCs w:val="24"/>
                <w:lang w:val="uk-UA" w:eastAsia="ru-RU"/>
              </w:rPr>
            </w:pPr>
            <w:r w:rsidRPr="00A44A6F">
              <w:rPr>
                <w:rFonts w:ascii="Times New Roman" w:hAnsi="Times New Roman" w:cs="Times New Roman"/>
                <w:sz w:val="24"/>
                <w:szCs w:val="24"/>
                <w:lang w:val="uk-UA"/>
              </w:rPr>
              <w:t>Пропонуємо передбачити наявність прямої вказівки на можливість судового оскарження рішення НКРЕКП про відмову у реєстрації.</w:t>
            </w:r>
          </w:p>
        </w:tc>
        <w:tc>
          <w:tcPr>
            <w:tcW w:w="1163"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 xml:space="preserve">3.1. НКРЕКП формує та на постійній основі оновлює Реєстр українською і англійською мовами. </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c>
          <w:tcPr>
            <w:tcW w:w="1163"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3.2. Частина Реєстру, форма якого наведена у додатку 2 до цього  Порядку, оприлюднюється на офіційному вебсайті НКРЕКП та оновлюється не рідше ніж один раз на місяць, не пізніше 5 числа кожного місяця.</w:t>
            </w:r>
          </w:p>
        </w:tc>
        <w:tc>
          <w:tcPr>
            <w:tcW w:w="2038" w:type="pct"/>
            <w:tcBorders>
              <w:top w:val="single" w:sz="6" w:space="0" w:color="000000"/>
              <w:left w:val="single" w:sz="6" w:space="0" w:color="000000"/>
              <w:bottom w:val="single" w:sz="6" w:space="0" w:color="000000"/>
              <w:right w:val="single" w:sz="6" w:space="0" w:color="000000"/>
            </w:tcBorders>
          </w:tcPr>
          <w:p w:rsidR="007916EE" w:rsidRPr="008E4840" w:rsidRDefault="007916EE" w:rsidP="007916EE">
            <w:pPr>
              <w:spacing w:after="0" w:line="240" w:lineRule="auto"/>
              <w:jc w:val="both"/>
              <w:rPr>
                <w:rFonts w:ascii="Times New Roman" w:eastAsia="Times New Roman" w:hAnsi="Times New Roman" w:cs="Times New Roman"/>
                <w:b/>
                <w:sz w:val="24"/>
                <w:szCs w:val="24"/>
                <w:lang w:val="uk-UA" w:eastAsia="ru-RU"/>
              </w:rPr>
            </w:pPr>
            <w:r w:rsidRPr="008E4840">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8E4840" w:rsidRDefault="007916EE" w:rsidP="007916EE">
            <w:pPr>
              <w:spacing w:after="0" w:line="240" w:lineRule="auto"/>
              <w:jc w:val="both"/>
              <w:rPr>
                <w:rFonts w:ascii="Times New Roman" w:eastAsia="Times New Roman" w:hAnsi="Times New Roman" w:cs="Times New Roman"/>
                <w:sz w:val="24"/>
                <w:szCs w:val="24"/>
                <w:lang w:val="uk-UA" w:eastAsia="ru-RU"/>
              </w:rPr>
            </w:pPr>
            <w:r w:rsidRPr="008E4840">
              <w:rPr>
                <w:rFonts w:ascii="Times New Roman" w:eastAsia="Times New Roman" w:hAnsi="Times New Roman" w:cs="Times New Roman"/>
                <w:i/>
                <w:sz w:val="24"/>
                <w:szCs w:val="24"/>
                <w:u w:val="single"/>
                <w:lang w:val="uk-UA" w:eastAsia="ru-RU"/>
              </w:rPr>
              <w:t>Пропозиції</w:t>
            </w:r>
            <w:r w:rsidRPr="008E484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викласти у такій редакції</w:t>
            </w:r>
          </w:p>
          <w:p w:rsidR="007916EE" w:rsidRPr="008E4840" w:rsidRDefault="007916EE" w:rsidP="007916EE">
            <w:pPr>
              <w:spacing w:after="0" w:line="240" w:lineRule="auto"/>
              <w:jc w:val="both"/>
              <w:rPr>
                <w:rFonts w:ascii="Times New Roman" w:hAnsi="Times New Roman" w:cs="Times New Roman"/>
                <w:b/>
                <w:sz w:val="24"/>
                <w:szCs w:val="24"/>
                <w:lang w:val="uk-UA"/>
              </w:rPr>
            </w:pPr>
            <w:r w:rsidRPr="008E4840">
              <w:rPr>
                <w:rFonts w:ascii="Times New Roman" w:hAnsi="Times New Roman" w:cs="Times New Roman"/>
                <w:sz w:val="24"/>
                <w:szCs w:val="24"/>
                <w:lang w:val="uk-UA"/>
              </w:rPr>
              <w:t xml:space="preserve">   3.2. Частина Реєстру, форма якого наведена у додатку 2 до цього  Порядку, </w:t>
            </w:r>
            <w:bookmarkStart w:id="51" w:name="_Hlk143265022"/>
            <w:r w:rsidRPr="008E4840">
              <w:rPr>
                <w:rFonts w:ascii="Times New Roman" w:hAnsi="Times New Roman" w:cs="Times New Roman"/>
                <w:sz w:val="24"/>
                <w:szCs w:val="24"/>
                <w:lang w:val="uk-UA"/>
              </w:rPr>
              <w:t xml:space="preserve">оприлюднюється на офіційному вебсайті НКРЕКП </w:t>
            </w:r>
            <w:bookmarkEnd w:id="51"/>
            <w:r w:rsidRPr="008E4840">
              <w:rPr>
                <w:rFonts w:ascii="Times New Roman" w:hAnsi="Times New Roman" w:cs="Times New Roman"/>
                <w:sz w:val="24"/>
                <w:szCs w:val="24"/>
                <w:lang w:val="uk-UA"/>
              </w:rPr>
              <w:t xml:space="preserve">та </w:t>
            </w:r>
            <w:r w:rsidRPr="008E4840">
              <w:rPr>
                <w:rFonts w:ascii="Times New Roman" w:hAnsi="Times New Roman" w:cs="Times New Roman"/>
                <w:b/>
                <w:sz w:val="24"/>
                <w:szCs w:val="24"/>
                <w:lang w:val="uk-UA"/>
              </w:rPr>
              <w:t>оновлюється в той же робочий день, коли опубліковане рішення.</w:t>
            </w:r>
          </w:p>
          <w:p w:rsidR="007916EE" w:rsidRPr="008E4840"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8E4840">
              <w:rPr>
                <w:rFonts w:ascii="Times New Roman" w:eastAsia="Times New Roman" w:hAnsi="Times New Roman" w:cs="Times New Roman"/>
                <w:i/>
                <w:sz w:val="24"/>
                <w:szCs w:val="24"/>
                <w:u w:val="single"/>
                <w:lang w:val="uk-UA" w:eastAsia="ru-RU"/>
              </w:rPr>
              <w:lastRenderedPageBreak/>
              <w:t>Обґрунтування:</w:t>
            </w:r>
          </w:p>
          <w:p w:rsidR="007916EE" w:rsidRPr="008E4840" w:rsidRDefault="007916EE" w:rsidP="007916EE">
            <w:pPr>
              <w:pStyle w:val="a6"/>
              <w:jc w:val="both"/>
              <w:rPr>
                <w:sz w:val="24"/>
                <w:szCs w:val="24"/>
              </w:rPr>
            </w:pPr>
            <w:r w:rsidRPr="008E4840">
              <w:rPr>
                <w:sz w:val="24"/>
                <w:szCs w:val="24"/>
              </w:rPr>
              <w:t>Оновлення повинно здійснюватися в той же робочий день, коли опубліковане рішення, оскільки REMIT вимагає від регуляторів встановити національні реєстри учасників ринку та забезпечувати їх актуальність</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7B2DC6" w:rsidRDefault="007916EE" w:rsidP="007916EE">
            <w:pPr>
              <w:spacing w:after="0" w:line="240" w:lineRule="auto"/>
              <w:jc w:val="both"/>
              <w:rPr>
                <w:rFonts w:ascii="Times New Roman" w:hAnsi="Times New Roman" w:cs="Times New Roman"/>
                <w:b/>
                <w:bCs/>
                <w:iCs/>
                <w:sz w:val="24"/>
                <w:szCs w:val="24"/>
                <w:lang w:val="uk-UA" w:eastAsia="ru-RU"/>
              </w:rPr>
            </w:pPr>
            <w:r w:rsidRPr="007B2DC6">
              <w:rPr>
                <w:rFonts w:ascii="Times New Roman" w:hAnsi="Times New Roman" w:cs="Times New Roman"/>
                <w:b/>
                <w:bCs/>
                <w:iCs/>
                <w:sz w:val="24"/>
                <w:szCs w:val="24"/>
                <w:lang w:val="uk-UA" w:eastAsia="ru-RU"/>
              </w:rPr>
              <w:t>ТОВ «Київські Енергетичні Послуги»</w:t>
            </w:r>
          </w:p>
          <w:p w:rsidR="007916EE" w:rsidRPr="007B2DC6" w:rsidRDefault="007916EE" w:rsidP="007916EE">
            <w:pPr>
              <w:spacing w:after="0" w:line="240" w:lineRule="auto"/>
              <w:jc w:val="both"/>
              <w:rPr>
                <w:rFonts w:ascii="Times New Roman" w:eastAsia="Times New Roman" w:hAnsi="Times New Roman" w:cs="Times New Roman"/>
                <w:sz w:val="24"/>
                <w:szCs w:val="24"/>
                <w:lang w:val="uk-UA" w:eastAsia="ru-RU"/>
              </w:rPr>
            </w:pPr>
            <w:r w:rsidRPr="007B2DC6">
              <w:rPr>
                <w:rFonts w:ascii="Times New Roman" w:eastAsia="Times New Roman" w:hAnsi="Times New Roman" w:cs="Times New Roman"/>
                <w:i/>
                <w:sz w:val="24"/>
                <w:szCs w:val="24"/>
                <w:u w:val="single"/>
                <w:lang w:val="uk-UA" w:eastAsia="ru-RU"/>
              </w:rPr>
              <w:t>Пропозиції</w:t>
            </w:r>
            <w:r w:rsidRPr="007B2DC6">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3.2 викласти в такій редакції:</w:t>
            </w:r>
          </w:p>
          <w:p w:rsidR="007916EE" w:rsidRPr="007B2DC6" w:rsidRDefault="007916EE" w:rsidP="007916EE">
            <w:pPr>
              <w:spacing w:after="0" w:line="240" w:lineRule="auto"/>
              <w:jc w:val="both"/>
              <w:rPr>
                <w:rFonts w:ascii="Times New Roman" w:hAnsi="Times New Roman" w:cs="Times New Roman"/>
                <w:sz w:val="24"/>
                <w:szCs w:val="24"/>
                <w:lang w:val="uk-UA"/>
              </w:rPr>
            </w:pPr>
            <w:r w:rsidRPr="007B2DC6">
              <w:rPr>
                <w:rFonts w:ascii="Times New Roman" w:hAnsi="Times New Roman" w:cs="Times New Roman"/>
                <w:sz w:val="24"/>
                <w:szCs w:val="24"/>
                <w:lang w:val="uk-UA"/>
              </w:rPr>
              <w:t xml:space="preserve">3.2. Частина Реєстру, форма якого наведена у додатку 2 до цього  Порядку, оприлюднюється на офіційному вебсайті НКРЕКП та оновлюється не рідше ніж один раз на </w:t>
            </w:r>
            <w:r w:rsidRPr="007B2DC6">
              <w:rPr>
                <w:rFonts w:ascii="Times New Roman" w:hAnsi="Times New Roman" w:cs="Times New Roman"/>
                <w:b/>
                <w:bCs/>
                <w:sz w:val="24"/>
                <w:szCs w:val="24"/>
                <w:lang w:val="uk-UA"/>
              </w:rPr>
              <w:t>тиждень</w:t>
            </w:r>
            <w:r w:rsidRPr="007B2DC6">
              <w:rPr>
                <w:rFonts w:ascii="Times New Roman" w:hAnsi="Times New Roman" w:cs="Times New Roman"/>
                <w:sz w:val="24"/>
                <w:szCs w:val="24"/>
                <w:lang w:val="uk-UA"/>
              </w:rPr>
              <w:t xml:space="preserve">, не пізніше </w:t>
            </w:r>
            <w:r w:rsidRPr="007B2DC6">
              <w:rPr>
                <w:rFonts w:ascii="Times New Roman" w:hAnsi="Times New Roman" w:cs="Times New Roman"/>
                <w:b/>
                <w:bCs/>
                <w:sz w:val="24"/>
                <w:szCs w:val="24"/>
                <w:lang w:val="uk-UA"/>
              </w:rPr>
              <w:t>вівторка</w:t>
            </w:r>
            <w:r w:rsidRPr="007B2DC6">
              <w:rPr>
                <w:rFonts w:ascii="Times New Roman" w:hAnsi="Times New Roman" w:cs="Times New Roman"/>
                <w:sz w:val="24"/>
                <w:szCs w:val="24"/>
                <w:lang w:val="uk-UA"/>
              </w:rPr>
              <w:t xml:space="preserve"> кожного </w:t>
            </w:r>
            <w:r w:rsidRPr="007B2DC6">
              <w:rPr>
                <w:rFonts w:ascii="Times New Roman" w:hAnsi="Times New Roman" w:cs="Times New Roman"/>
                <w:b/>
                <w:bCs/>
                <w:sz w:val="24"/>
                <w:szCs w:val="24"/>
                <w:lang w:val="uk-UA"/>
              </w:rPr>
              <w:t>тижня</w:t>
            </w:r>
            <w:r w:rsidRPr="007B2DC6">
              <w:rPr>
                <w:rFonts w:ascii="Times New Roman" w:hAnsi="Times New Roman" w:cs="Times New Roman"/>
                <w:sz w:val="24"/>
                <w:szCs w:val="24"/>
                <w:lang w:val="uk-UA"/>
              </w:rPr>
              <w:t>.</w:t>
            </w:r>
          </w:p>
          <w:p w:rsidR="007916EE" w:rsidRPr="007B2DC6"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7B2DC6">
              <w:rPr>
                <w:rFonts w:ascii="Times New Roman" w:eastAsia="Times New Roman" w:hAnsi="Times New Roman" w:cs="Times New Roman"/>
                <w:i/>
                <w:sz w:val="24"/>
                <w:szCs w:val="24"/>
                <w:u w:val="single"/>
                <w:lang w:val="uk-UA" w:eastAsia="ru-RU"/>
              </w:rPr>
              <w:t>Обґрунтування:</w:t>
            </w:r>
          </w:p>
          <w:p w:rsidR="007916EE" w:rsidRPr="007B2DC6" w:rsidRDefault="007916EE" w:rsidP="007916EE">
            <w:pPr>
              <w:spacing w:after="0" w:line="240" w:lineRule="auto"/>
              <w:jc w:val="both"/>
              <w:rPr>
                <w:rFonts w:ascii="Times New Roman" w:hAnsi="Times New Roman" w:cs="Times New Roman"/>
                <w:sz w:val="24"/>
                <w:szCs w:val="24"/>
                <w:lang w:val="uk-UA"/>
              </w:rPr>
            </w:pPr>
            <w:r w:rsidRPr="007B2DC6">
              <w:rPr>
                <w:rFonts w:ascii="Times New Roman" w:hAnsi="Times New Roman" w:cs="Times New Roman"/>
                <w:sz w:val="24"/>
                <w:szCs w:val="24"/>
                <w:lang w:val="uk-UA" w:eastAsia="uk-UA"/>
              </w:rPr>
              <w:t>Такі рідкі оновлення можуть стати перепоною для участі нового учасника ринку у торгівлі оптовими продуктами і йому доведеться чекати зайвий місяць поки інформація про нього не з’явиться у реєстрі.</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proofErr w:type="spellStart"/>
            <w:r>
              <w:rPr>
                <w:rFonts w:ascii="Times New Roman" w:eastAsia="Times New Roman" w:hAnsi="Times New Roman" w:cs="Times New Roman"/>
                <w:b/>
                <w:sz w:val="24"/>
                <w:szCs w:val="24"/>
                <w:lang w:val="uk-UA" w:eastAsia="ru-RU"/>
              </w:rPr>
              <w:t>Терефенко</w:t>
            </w:r>
            <w:proofErr w:type="spellEnd"/>
            <w:r>
              <w:rPr>
                <w:rFonts w:ascii="Times New Roman" w:eastAsia="Times New Roman" w:hAnsi="Times New Roman" w:cs="Times New Roman"/>
                <w:b/>
                <w:sz w:val="24"/>
                <w:szCs w:val="24"/>
                <w:lang w:val="uk-UA" w:eastAsia="ru-RU"/>
              </w:rPr>
              <w:t xml:space="preserve"> О.Р.</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sidRPr="007B2DC6">
              <w:rPr>
                <w:rFonts w:ascii="Times New Roman" w:eastAsia="Times New Roman" w:hAnsi="Times New Roman" w:cs="Times New Roman"/>
                <w:i/>
                <w:sz w:val="24"/>
                <w:szCs w:val="24"/>
                <w:u w:val="single"/>
                <w:lang w:val="uk-UA" w:eastAsia="ru-RU"/>
              </w:rPr>
              <w:t>Пропозиції</w:t>
            </w:r>
            <w:r w:rsidRPr="007B2DC6">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деталізувати, яка частина реєстру буде публічною.</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rsidR="007916EE" w:rsidRPr="00BB1A1F" w:rsidRDefault="007916EE" w:rsidP="007916EE">
            <w:pPr>
              <w:spacing w:after="0" w:line="240" w:lineRule="auto"/>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i/>
                <w:sz w:val="24"/>
                <w:szCs w:val="24"/>
                <w:u w:val="single"/>
                <w:lang w:val="uk-UA" w:eastAsia="ru-RU"/>
              </w:rPr>
              <w:t>Пропозиції</w:t>
            </w:r>
            <w:r w:rsidRPr="00BB1A1F">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3.2 викласти в такій редакції:</w:t>
            </w:r>
          </w:p>
          <w:p w:rsidR="007916EE" w:rsidRPr="00BB1A1F" w:rsidRDefault="007916EE" w:rsidP="007916EE">
            <w:pPr>
              <w:spacing w:after="0" w:line="240" w:lineRule="auto"/>
              <w:jc w:val="both"/>
              <w:rPr>
                <w:rFonts w:ascii="Times New Roman" w:hAnsi="Times New Roman" w:cs="Times New Roman"/>
                <w:b/>
                <w:bCs/>
                <w:sz w:val="24"/>
                <w:szCs w:val="24"/>
                <w:lang w:val="uk-UA"/>
              </w:rPr>
            </w:pPr>
            <w:r w:rsidRPr="00BB1A1F">
              <w:rPr>
                <w:rFonts w:ascii="Times New Roman" w:hAnsi="Times New Roman" w:cs="Times New Roman"/>
                <w:sz w:val="24"/>
                <w:szCs w:val="24"/>
                <w:lang w:val="uk-UA"/>
              </w:rPr>
              <w:t xml:space="preserve">3.2. Частина </w:t>
            </w:r>
            <w:r w:rsidRPr="00BB1A1F">
              <w:rPr>
                <w:rFonts w:ascii="Times New Roman" w:hAnsi="Times New Roman" w:cs="Times New Roman"/>
                <w:b/>
                <w:bCs/>
                <w:sz w:val="24"/>
                <w:szCs w:val="24"/>
                <w:lang w:val="uk-UA"/>
              </w:rPr>
              <w:t>інформації з</w:t>
            </w:r>
            <w:r w:rsidRPr="00BB1A1F">
              <w:rPr>
                <w:rFonts w:ascii="Times New Roman" w:hAnsi="Times New Roman" w:cs="Times New Roman"/>
                <w:sz w:val="24"/>
                <w:szCs w:val="24"/>
                <w:lang w:val="uk-UA"/>
              </w:rPr>
              <w:t xml:space="preserve"> Реєстру, відповідно до додатку 2 до цього Порядку, оприлюднюється на офіційному вебсайті НКРЕКП та оновлюється </w:t>
            </w:r>
            <w:r w:rsidRPr="00BB1A1F">
              <w:rPr>
                <w:rFonts w:ascii="Times New Roman" w:hAnsi="Times New Roman" w:cs="Times New Roman"/>
                <w:b/>
                <w:strike/>
                <w:sz w:val="24"/>
                <w:szCs w:val="24"/>
                <w:lang w:val="uk-UA"/>
              </w:rPr>
              <w:t xml:space="preserve">не рідше ніж один раз на місяць, не пізніше 5 числа кожного місяця </w:t>
            </w:r>
            <w:r w:rsidRPr="00BB1A1F">
              <w:rPr>
                <w:rFonts w:ascii="Times New Roman" w:hAnsi="Times New Roman" w:cs="Times New Roman"/>
                <w:b/>
                <w:bCs/>
                <w:sz w:val="24"/>
                <w:szCs w:val="24"/>
                <w:lang w:val="uk-UA"/>
              </w:rPr>
              <w:t>не пізніше, ніж на наступний робочий день після прийняття відповідного рішення або отримання повідомлення від учасника оптового енергетичного ринку про зміни стосовно інформації, наданої в реєстраційній формі.</w:t>
            </w:r>
          </w:p>
          <w:p w:rsidR="007916EE" w:rsidRPr="00BB1A1F"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BB1A1F">
              <w:rPr>
                <w:rFonts w:ascii="Times New Roman" w:eastAsia="Times New Roman" w:hAnsi="Times New Roman" w:cs="Times New Roman"/>
                <w:i/>
                <w:sz w:val="24"/>
                <w:szCs w:val="24"/>
                <w:u w:val="single"/>
                <w:lang w:val="uk-UA" w:eastAsia="ru-RU"/>
              </w:rPr>
              <w:t>Обґрунтування:</w:t>
            </w:r>
          </w:p>
          <w:p w:rsidR="007916EE" w:rsidRPr="00BB1A1F" w:rsidRDefault="007916EE" w:rsidP="007916EE">
            <w:pPr>
              <w:spacing w:after="0" w:line="240" w:lineRule="auto"/>
              <w:jc w:val="both"/>
              <w:rPr>
                <w:rFonts w:ascii="Times New Roman" w:hAnsi="Times New Roman" w:cs="Times New Roman"/>
                <w:sz w:val="24"/>
                <w:szCs w:val="24"/>
                <w:lang w:val="uk-UA"/>
              </w:rPr>
            </w:pPr>
            <w:r w:rsidRPr="00BB1A1F">
              <w:rPr>
                <w:rFonts w:ascii="Times New Roman" w:hAnsi="Times New Roman" w:cs="Times New Roman"/>
                <w:sz w:val="24"/>
                <w:szCs w:val="24"/>
                <w:lang w:val="uk-UA"/>
              </w:rPr>
              <w:lastRenderedPageBreak/>
              <w:t>Уточнення щодо публікації інформації з Реєстру.</w:t>
            </w:r>
          </w:p>
          <w:p w:rsidR="007916EE" w:rsidRDefault="007916EE" w:rsidP="007916EE">
            <w:pPr>
              <w:spacing w:after="0" w:line="240" w:lineRule="auto"/>
              <w:jc w:val="both"/>
              <w:rPr>
                <w:rFonts w:ascii="Times New Roman" w:hAnsi="Times New Roman" w:cs="Times New Roman"/>
                <w:sz w:val="24"/>
                <w:szCs w:val="24"/>
                <w:lang w:val="uk-UA"/>
              </w:rPr>
            </w:pPr>
            <w:r w:rsidRPr="00BB1A1F">
              <w:rPr>
                <w:rFonts w:ascii="Times New Roman" w:hAnsi="Times New Roman" w:cs="Times New Roman"/>
                <w:sz w:val="24"/>
                <w:szCs w:val="24"/>
                <w:lang w:val="uk-UA"/>
              </w:rPr>
              <w:t>Уточнення термінів публікації з метою уникнення затримок в публікаціях інформації з Реєстру.</w:t>
            </w:r>
          </w:p>
          <w:p w:rsidR="007916EE" w:rsidRDefault="007916EE" w:rsidP="007916EE">
            <w:pPr>
              <w:spacing w:after="0" w:line="240" w:lineRule="auto"/>
              <w:jc w:val="both"/>
              <w:rPr>
                <w:sz w:val="24"/>
                <w:szCs w:val="24"/>
                <w:lang w:val="uk-UA"/>
              </w:rPr>
            </w:pP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b/>
                <w:sz w:val="24"/>
                <w:szCs w:val="24"/>
                <w:lang w:val="uk-UA" w:eastAsia="ru-RU"/>
              </w:rPr>
              <w:t>Проект Енергетичної Безпеки</w:t>
            </w:r>
          </w:p>
          <w:p w:rsidR="007916EE" w:rsidRPr="007650D7" w:rsidRDefault="007916EE" w:rsidP="007916EE">
            <w:pPr>
              <w:spacing w:after="0" w:line="240" w:lineRule="auto"/>
              <w:jc w:val="both"/>
              <w:rPr>
                <w:rFonts w:ascii="Times New Roman" w:eastAsia="Times New Roman" w:hAnsi="Times New Roman" w:cs="Times New Roman"/>
                <w:sz w:val="24"/>
                <w:szCs w:val="24"/>
                <w:lang w:val="uk-UA" w:eastAsia="ru-RU"/>
              </w:rPr>
            </w:pPr>
            <w:r w:rsidRPr="007650D7">
              <w:rPr>
                <w:rFonts w:ascii="Times New Roman" w:eastAsia="Times New Roman" w:hAnsi="Times New Roman" w:cs="Times New Roman"/>
                <w:i/>
                <w:sz w:val="24"/>
                <w:szCs w:val="24"/>
                <w:u w:val="single"/>
                <w:lang w:val="uk-UA" w:eastAsia="ru-RU"/>
              </w:rPr>
              <w:t xml:space="preserve">Пропозиції:  </w:t>
            </w:r>
            <w:r w:rsidRPr="007650D7">
              <w:rPr>
                <w:rFonts w:ascii="Times New Roman" w:eastAsia="Times New Roman" w:hAnsi="Times New Roman" w:cs="Times New Roman"/>
                <w:b/>
                <w:sz w:val="24"/>
                <w:szCs w:val="24"/>
                <w:lang w:val="uk-UA" w:eastAsia="ru-RU"/>
              </w:rPr>
              <w:t>пункт 3.2 доповнити новими трьома абзацами такого змісту</w:t>
            </w:r>
            <w:r w:rsidRPr="007650D7">
              <w:rPr>
                <w:rFonts w:ascii="Times New Roman" w:eastAsia="Times New Roman" w:hAnsi="Times New Roman" w:cs="Times New Roman"/>
                <w:sz w:val="24"/>
                <w:szCs w:val="24"/>
                <w:lang w:val="uk-UA" w:eastAsia="ru-RU"/>
              </w:rPr>
              <w:t>:</w:t>
            </w:r>
          </w:p>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Вносити зміни до Реєстру можуть тільки уповноважені особи учасників оптового енергетичного ринку, визначені у Додатку 1 (форма «Уповноважена особа»). З метою внесення змін уповноважена особа заповнює  відповідну форму Додатку 1, </w:t>
            </w:r>
            <w:bookmarkStart w:id="52" w:name="_Hlk143268220"/>
            <w:r w:rsidRPr="007650D7">
              <w:rPr>
                <w:rFonts w:ascii="Times New Roman" w:hAnsi="Times New Roman" w:cs="Times New Roman"/>
                <w:b/>
                <w:bCs/>
                <w:sz w:val="24"/>
                <w:szCs w:val="24"/>
                <w:lang w:val="uk-UA"/>
              </w:rPr>
              <w:t>виділяючи червоним кольором зміни, що відбулися.</w:t>
            </w:r>
          </w:p>
          <w:bookmarkEnd w:id="52"/>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НКРЕКП фіксують дату та час отримання оновленої реєстраційної форми та зберігають його. Відомості, отримані при першій реєстрації, а також всі зміни, що вносилися до реєстраційних зберігаються у файлі «Архів Реєстру».</w:t>
            </w:r>
          </w:p>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Інформація щодо змін відправляється до реєстру НКРЕКП в порядку, визначеному у Главі 2 цього Порядку. Попередній запис зберігається у архіві Реєстру. </w:t>
            </w:r>
          </w:p>
          <w:p w:rsidR="007916EE" w:rsidRPr="007650D7"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FD6A1E" w:rsidRDefault="007916EE" w:rsidP="007916EE">
            <w:pPr>
              <w:pStyle w:val="11"/>
              <w:ind w:left="0"/>
              <w:jc w:val="both"/>
              <w:outlineLvl w:val="1"/>
              <w:rPr>
                <w:b/>
                <w:sz w:val="24"/>
                <w:szCs w:val="24"/>
              </w:rPr>
            </w:pPr>
            <w:r w:rsidRPr="00FD6A1E">
              <w:rPr>
                <w:b/>
                <w:sz w:val="24"/>
                <w:szCs w:val="24"/>
              </w:rPr>
              <w:t>АТ «Оператор ринку»</w:t>
            </w:r>
          </w:p>
          <w:p w:rsidR="007916EE" w:rsidRPr="00FD6A1E" w:rsidRDefault="007916EE" w:rsidP="007916EE">
            <w:pPr>
              <w:spacing w:after="0" w:line="240" w:lineRule="auto"/>
              <w:jc w:val="both"/>
              <w:rPr>
                <w:rFonts w:ascii="Times New Roman" w:eastAsia="Times New Roman" w:hAnsi="Times New Roman" w:cs="Times New Roman"/>
                <w:b/>
                <w:sz w:val="24"/>
                <w:szCs w:val="24"/>
                <w:lang w:val="uk-UA" w:eastAsia="ru-RU"/>
              </w:rPr>
            </w:pPr>
            <w:r w:rsidRPr="00FD6A1E">
              <w:rPr>
                <w:rFonts w:ascii="Times New Roman" w:eastAsia="Times New Roman" w:hAnsi="Times New Roman" w:cs="Times New Roman"/>
                <w:i/>
                <w:sz w:val="24"/>
                <w:szCs w:val="24"/>
                <w:u w:val="single"/>
                <w:lang w:val="uk-UA" w:eastAsia="ru-RU"/>
              </w:rPr>
              <w:t>Пропозиції</w:t>
            </w:r>
            <w:r w:rsidRPr="00FD6A1E">
              <w:rPr>
                <w:rFonts w:ascii="Times New Roman" w:eastAsia="Times New Roman" w:hAnsi="Times New Roman" w:cs="Times New Roman"/>
                <w:sz w:val="24"/>
                <w:szCs w:val="24"/>
                <w:lang w:val="uk-UA" w:eastAsia="ru-RU"/>
              </w:rPr>
              <w:t xml:space="preserve">: </w:t>
            </w:r>
            <w:r w:rsidRPr="00FD6A1E">
              <w:rPr>
                <w:rFonts w:ascii="Times New Roman" w:eastAsia="Times New Roman" w:hAnsi="Times New Roman" w:cs="Times New Roman"/>
                <w:b/>
                <w:sz w:val="24"/>
                <w:szCs w:val="24"/>
                <w:lang w:val="uk-UA" w:eastAsia="ru-RU"/>
              </w:rPr>
              <w:t>викласти в такій редакції:</w:t>
            </w:r>
          </w:p>
          <w:p w:rsidR="007916EE" w:rsidRPr="00FD6A1E" w:rsidRDefault="007916EE" w:rsidP="007916EE">
            <w:pPr>
              <w:spacing w:after="0" w:line="240" w:lineRule="auto"/>
              <w:jc w:val="both"/>
              <w:rPr>
                <w:rStyle w:val="normaltextrun"/>
                <w:rFonts w:ascii="Times New Roman" w:hAnsi="Times New Roman" w:cs="Times New Roman"/>
                <w:b/>
                <w:bCs/>
                <w:color w:val="000000"/>
                <w:sz w:val="24"/>
                <w:szCs w:val="24"/>
                <w:shd w:val="clear" w:color="auto" w:fill="FFFFFF"/>
                <w:lang w:val="uk-UA"/>
              </w:rPr>
            </w:pPr>
            <w:r w:rsidRPr="00FD6A1E">
              <w:rPr>
                <w:rStyle w:val="normaltextrun"/>
                <w:rFonts w:ascii="Times New Roman" w:hAnsi="Times New Roman" w:cs="Times New Roman"/>
                <w:color w:val="000000"/>
                <w:sz w:val="24"/>
                <w:szCs w:val="24"/>
                <w:shd w:val="clear" w:color="auto" w:fill="FFFFFF"/>
                <w:lang w:val="uk-UA"/>
              </w:rPr>
              <w:t>3.2. Частина Реєстру, форма як</w:t>
            </w:r>
            <w:r w:rsidRPr="00FD6A1E">
              <w:rPr>
                <w:rStyle w:val="normaltextrun"/>
                <w:rFonts w:ascii="Times New Roman" w:hAnsi="Times New Roman" w:cs="Times New Roman"/>
                <w:b/>
                <w:bCs/>
                <w:sz w:val="24"/>
                <w:szCs w:val="24"/>
                <w:shd w:val="clear" w:color="auto" w:fill="FFFFFF"/>
                <w:lang w:val="uk-UA"/>
              </w:rPr>
              <w:t>ої</w:t>
            </w:r>
            <w:r w:rsidRPr="00FD6A1E">
              <w:rPr>
                <w:rStyle w:val="normaltextrun"/>
                <w:rFonts w:ascii="Times New Roman" w:hAnsi="Times New Roman" w:cs="Times New Roman"/>
                <w:b/>
                <w:bCs/>
                <w:color w:val="FF0000"/>
                <w:sz w:val="24"/>
                <w:szCs w:val="24"/>
                <w:shd w:val="clear" w:color="auto" w:fill="FFFFFF"/>
                <w:lang w:val="uk-UA"/>
              </w:rPr>
              <w:t xml:space="preserve"> </w:t>
            </w:r>
            <w:r w:rsidRPr="00FD6A1E">
              <w:rPr>
                <w:rStyle w:val="normaltextrun"/>
                <w:rFonts w:ascii="Times New Roman" w:hAnsi="Times New Roman" w:cs="Times New Roman"/>
                <w:color w:val="000000"/>
                <w:sz w:val="24"/>
                <w:szCs w:val="24"/>
                <w:shd w:val="clear" w:color="auto" w:fill="FFFFFF"/>
                <w:lang w:val="uk-UA"/>
              </w:rPr>
              <w:t xml:space="preserve">наведена у додатку </w:t>
            </w:r>
            <w:r w:rsidRPr="00FD6A1E">
              <w:rPr>
                <w:rStyle w:val="normaltextrun"/>
                <w:rFonts w:ascii="Times New Roman" w:hAnsi="Times New Roman" w:cs="Times New Roman"/>
                <w:b/>
                <w:bCs/>
                <w:color w:val="000000"/>
                <w:sz w:val="24"/>
                <w:szCs w:val="24"/>
                <w:shd w:val="clear" w:color="auto" w:fill="FFFFFF"/>
                <w:lang w:val="uk-UA"/>
              </w:rPr>
              <w:t>3</w:t>
            </w:r>
            <w:r w:rsidRPr="00FD6A1E">
              <w:rPr>
                <w:rStyle w:val="normaltextrun"/>
                <w:rFonts w:ascii="Times New Roman" w:hAnsi="Times New Roman" w:cs="Times New Roman"/>
                <w:color w:val="000000"/>
                <w:sz w:val="24"/>
                <w:szCs w:val="24"/>
                <w:shd w:val="clear" w:color="auto" w:fill="FFFFFF"/>
                <w:lang w:val="uk-UA"/>
              </w:rPr>
              <w:t xml:space="preserve"> до цього  Порядку, оприлюднюється на офіційному вебсайті НКРЕКП та оновлюється </w:t>
            </w:r>
            <w:bookmarkStart w:id="53" w:name="_Hlk143268569"/>
            <w:r w:rsidRPr="00FD6A1E">
              <w:rPr>
                <w:rStyle w:val="normaltextrun"/>
                <w:rFonts w:ascii="Times New Roman" w:hAnsi="Times New Roman" w:cs="Times New Roman"/>
                <w:b/>
                <w:bCs/>
                <w:color w:val="000000"/>
                <w:sz w:val="24"/>
                <w:szCs w:val="24"/>
                <w:shd w:val="clear" w:color="auto" w:fill="FFFFFF"/>
                <w:lang w:val="uk-UA"/>
              </w:rPr>
              <w:t xml:space="preserve">у разі реєстрації нових учасників оптового енергетичного ринку або отримання від зареєстрованих учасників оптового енергетичного ринку </w:t>
            </w:r>
            <w:r w:rsidRPr="00FD6A1E">
              <w:rPr>
                <w:rStyle w:val="normaltextrun"/>
                <w:rFonts w:ascii="Times New Roman" w:hAnsi="Times New Roman" w:cs="Times New Roman"/>
                <w:b/>
                <w:bCs/>
                <w:sz w:val="24"/>
                <w:szCs w:val="24"/>
                <w:shd w:val="clear" w:color="auto" w:fill="FFFFFF"/>
                <w:lang w:val="uk-UA"/>
              </w:rPr>
              <w:t xml:space="preserve">оновленої реєстраційної форми </w:t>
            </w:r>
            <w:r w:rsidRPr="00FD6A1E">
              <w:rPr>
                <w:rStyle w:val="normaltextrun"/>
                <w:rFonts w:ascii="Times New Roman" w:hAnsi="Times New Roman" w:cs="Times New Roman"/>
                <w:b/>
                <w:bCs/>
                <w:color w:val="000000"/>
                <w:sz w:val="24"/>
                <w:szCs w:val="24"/>
                <w:shd w:val="clear" w:color="auto" w:fill="FFFFFF"/>
                <w:lang w:val="uk-UA"/>
              </w:rPr>
              <w:t xml:space="preserve">не пізніше ніж протягом 3 робочих днів від дати </w:t>
            </w:r>
            <w:r w:rsidRPr="00FD6A1E">
              <w:rPr>
                <w:rStyle w:val="normaltextrun"/>
                <w:rFonts w:ascii="Times New Roman" w:hAnsi="Times New Roman" w:cs="Times New Roman"/>
                <w:b/>
                <w:bCs/>
                <w:color w:val="000000"/>
                <w:sz w:val="24"/>
                <w:szCs w:val="24"/>
                <w:shd w:val="clear" w:color="auto" w:fill="FFFFFF"/>
                <w:lang w:val="uk-UA"/>
              </w:rPr>
              <w:lastRenderedPageBreak/>
              <w:t>прийняття відповідного рішення Регулятором або від дати отримання Регулятором.</w:t>
            </w:r>
          </w:p>
          <w:bookmarkEnd w:id="53"/>
          <w:p w:rsidR="007916EE" w:rsidRPr="00FD6A1E"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FD6A1E">
              <w:rPr>
                <w:rFonts w:ascii="Times New Roman" w:eastAsia="Times New Roman" w:hAnsi="Times New Roman" w:cs="Times New Roman"/>
                <w:i/>
                <w:sz w:val="24"/>
                <w:szCs w:val="24"/>
                <w:u w:val="single"/>
                <w:lang w:val="uk-UA" w:eastAsia="ru-RU"/>
              </w:rPr>
              <w:t>Обґрунтування:</w:t>
            </w:r>
          </w:p>
          <w:p w:rsidR="007916EE" w:rsidRPr="00FD6A1E" w:rsidRDefault="007916EE" w:rsidP="007916EE">
            <w:pPr>
              <w:pStyle w:val="rvps2"/>
              <w:spacing w:before="0" w:beforeAutospacing="0" w:after="0" w:afterAutospacing="0"/>
              <w:jc w:val="both"/>
            </w:pPr>
            <w:r w:rsidRPr="00FD6A1E">
              <w:t>Нумерація додатків наводиться у порядку їх згадування у тексті.</w:t>
            </w:r>
          </w:p>
          <w:p w:rsidR="007916EE" w:rsidRPr="00BB1A1F" w:rsidRDefault="007916EE" w:rsidP="007916EE">
            <w:pPr>
              <w:spacing w:after="0" w:line="240" w:lineRule="auto"/>
              <w:jc w:val="both"/>
              <w:rPr>
                <w:sz w:val="24"/>
                <w:szCs w:val="24"/>
                <w:lang w:val="uk-UA"/>
              </w:rPr>
            </w:pPr>
            <w:r w:rsidRPr="00FD6A1E">
              <w:rPr>
                <w:rFonts w:ascii="Times New Roman" w:hAnsi="Times New Roman" w:cs="Times New Roman"/>
                <w:sz w:val="24"/>
                <w:szCs w:val="24"/>
                <w:lang w:val="uk-UA"/>
              </w:rPr>
              <w:t>Пропонується перенести з п.3.5 вимоги щодо оновлення інформації Реєстру, оскільки у разі відсутності повідомлень від учасників про зміну реєстраційних даних невідомо, що має оновлюватися у Реєстрі раз на місяць.</w:t>
            </w:r>
          </w:p>
        </w:tc>
        <w:tc>
          <w:tcPr>
            <w:tcW w:w="1163" w:type="pct"/>
            <w:tcBorders>
              <w:top w:val="single" w:sz="6" w:space="0" w:color="000000"/>
              <w:left w:val="single" w:sz="6" w:space="0" w:color="000000"/>
              <w:bottom w:val="single" w:sz="6" w:space="0" w:color="000000"/>
              <w:right w:val="single" w:sz="6" w:space="0" w:color="000000"/>
            </w:tcBorders>
          </w:tcPr>
          <w:p w:rsidR="00F15DCA" w:rsidRPr="00F15DCA" w:rsidRDefault="00F15DCA" w:rsidP="00F15DCA">
            <w:pPr>
              <w:spacing w:after="0" w:line="240" w:lineRule="auto"/>
              <w:ind w:firstLine="709"/>
              <w:jc w:val="both"/>
              <w:rPr>
                <w:rFonts w:ascii="Times New Roman" w:eastAsia="Times New Roman" w:hAnsi="Times New Roman" w:cs="Times New Roman"/>
                <w:b/>
                <w:sz w:val="24"/>
                <w:szCs w:val="24"/>
                <w:lang w:val="uk-UA" w:eastAsia="ru-RU"/>
              </w:rPr>
            </w:pPr>
            <w:r w:rsidRPr="00F15DCA">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F15DCA" w:rsidRPr="00F15DCA" w:rsidRDefault="00F15DCA" w:rsidP="00F15DCA">
            <w:pPr>
              <w:spacing w:after="0" w:line="240" w:lineRule="auto"/>
              <w:jc w:val="both"/>
              <w:rPr>
                <w:rFonts w:ascii="Times New Roman" w:eastAsia="Times New Roman" w:hAnsi="Times New Roman" w:cs="Times New Roman"/>
                <w:sz w:val="24"/>
                <w:szCs w:val="24"/>
                <w:lang w:val="uk-UA" w:eastAsia="ru-RU"/>
              </w:rPr>
            </w:pPr>
            <w:r w:rsidRPr="00F15DCA">
              <w:rPr>
                <w:rFonts w:ascii="Times New Roman" w:eastAsia="Times New Roman" w:hAnsi="Times New Roman" w:cs="Times New Roman"/>
                <w:sz w:val="24"/>
                <w:szCs w:val="24"/>
                <w:lang w:val="uk-UA" w:eastAsia="ru-RU"/>
              </w:rPr>
              <w:t xml:space="preserve">«3.2. Частина Реєстру, форма якого наведена у додатку </w:t>
            </w:r>
            <w:r w:rsidR="00814AE5">
              <w:rPr>
                <w:rFonts w:ascii="Times New Roman" w:eastAsia="Times New Roman" w:hAnsi="Times New Roman" w:cs="Times New Roman"/>
                <w:sz w:val="24"/>
                <w:szCs w:val="24"/>
                <w:lang w:val="uk-UA" w:eastAsia="ru-RU"/>
              </w:rPr>
              <w:t>3</w:t>
            </w:r>
            <w:r w:rsidRPr="00F15DCA">
              <w:rPr>
                <w:rFonts w:ascii="Times New Roman" w:eastAsia="Times New Roman" w:hAnsi="Times New Roman" w:cs="Times New Roman"/>
                <w:sz w:val="24"/>
                <w:szCs w:val="24"/>
                <w:lang w:val="uk-UA" w:eastAsia="ru-RU"/>
              </w:rPr>
              <w:t xml:space="preserve"> до цього  Порядку, оприлюднюється на офіційному </w:t>
            </w:r>
            <w:r w:rsidRPr="00F15DCA">
              <w:rPr>
                <w:rFonts w:ascii="Times New Roman" w:eastAsia="Times New Roman" w:hAnsi="Times New Roman" w:cs="Times New Roman"/>
                <w:sz w:val="24"/>
                <w:szCs w:val="24"/>
                <w:lang w:val="uk-UA" w:eastAsia="ru-RU"/>
              </w:rPr>
              <w:lastRenderedPageBreak/>
              <w:t xml:space="preserve">вебсайті НКРЕКП </w:t>
            </w:r>
            <w:r w:rsidRPr="00F15DCA">
              <w:rPr>
                <w:rFonts w:ascii="Times New Roman" w:eastAsia="Times New Roman" w:hAnsi="Times New Roman" w:cs="Times New Roman"/>
                <w:b/>
                <w:sz w:val="24"/>
                <w:szCs w:val="24"/>
                <w:lang w:val="uk-UA" w:eastAsia="ru-RU"/>
              </w:rPr>
              <w:t xml:space="preserve">та оновлюється у разі реєстрації нового Учасника </w:t>
            </w:r>
            <w:r>
              <w:rPr>
                <w:rFonts w:ascii="Times New Roman" w:eastAsia="Times New Roman" w:hAnsi="Times New Roman" w:cs="Times New Roman"/>
                <w:b/>
                <w:sz w:val="24"/>
                <w:szCs w:val="24"/>
                <w:lang w:val="uk-UA" w:eastAsia="ru-RU"/>
              </w:rPr>
              <w:t>та/</w:t>
            </w:r>
            <w:r w:rsidRPr="00F15DCA">
              <w:rPr>
                <w:rFonts w:ascii="Times New Roman" w:eastAsia="Times New Roman" w:hAnsi="Times New Roman" w:cs="Times New Roman"/>
                <w:b/>
                <w:sz w:val="24"/>
                <w:szCs w:val="24"/>
                <w:lang w:val="uk-UA" w:eastAsia="ru-RU"/>
              </w:rPr>
              <w:t>або внесенні уточнень до Реєстру не пізніше 3 робочих днів від дати внесення відповідного запису до Реєстру.»</w:t>
            </w:r>
          </w:p>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7650D7"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 xml:space="preserve">3.3. Реєстр передається Раді органів регулювання Енергетичного Співтовариства один раз на місяць не пізніше 7 числа кожного місяця. </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C10612" w:rsidRDefault="007916EE" w:rsidP="007916EE">
            <w:pPr>
              <w:spacing w:after="0" w:line="240" w:lineRule="auto"/>
              <w:jc w:val="both"/>
              <w:rPr>
                <w:rFonts w:ascii="Times New Roman" w:eastAsia="Times New Roman" w:hAnsi="Times New Roman" w:cs="Times New Roman"/>
                <w:b/>
                <w:sz w:val="24"/>
                <w:szCs w:val="24"/>
                <w:lang w:val="uk-UA" w:eastAsia="ru-RU"/>
              </w:rPr>
            </w:pPr>
            <w:r w:rsidRPr="00C10612">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C10612" w:rsidRDefault="007916EE" w:rsidP="007916EE">
            <w:pPr>
              <w:spacing w:after="0" w:line="240" w:lineRule="auto"/>
              <w:rPr>
                <w:rFonts w:ascii="Times New Roman" w:eastAsia="Times New Roman" w:hAnsi="Times New Roman" w:cs="Times New Roman"/>
                <w:sz w:val="24"/>
                <w:szCs w:val="24"/>
                <w:lang w:val="uk-UA" w:eastAsia="ru-RU"/>
              </w:rPr>
            </w:pPr>
            <w:r w:rsidRPr="00C10612">
              <w:rPr>
                <w:rFonts w:ascii="Times New Roman" w:eastAsia="Times New Roman" w:hAnsi="Times New Roman" w:cs="Times New Roman"/>
                <w:i/>
                <w:sz w:val="24"/>
                <w:szCs w:val="24"/>
                <w:u w:val="single"/>
                <w:lang w:val="uk-UA" w:eastAsia="ru-RU"/>
              </w:rPr>
              <w:t>Пропозиції</w:t>
            </w:r>
            <w:r w:rsidRPr="00C10612">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викласти у такій редакції</w:t>
            </w:r>
            <w:r>
              <w:rPr>
                <w:rFonts w:ascii="Times New Roman" w:eastAsia="Times New Roman" w:hAnsi="Times New Roman" w:cs="Times New Roman"/>
                <w:b/>
                <w:sz w:val="24"/>
                <w:szCs w:val="24"/>
                <w:lang w:val="uk-UA" w:eastAsia="ru-RU"/>
              </w:rPr>
              <w:t>:</w:t>
            </w:r>
          </w:p>
          <w:p w:rsidR="007916EE" w:rsidRPr="00C10612" w:rsidRDefault="007916EE" w:rsidP="007916EE">
            <w:pPr>
              <w:spacing w:after="0" w:line="240" w:lineRule="auto"/>
              <w:jc w:val="both"/>
              <w:rPr>
                <w:rFonts w:ascii="Times New Roman" w:hAnsi="Times New Roman" w:cs="Times New Roman"/>
                <w:sz w:val="24"/>
                <w:szCs w:val="24"/>
                <w:lang w:val="uk-UA"/>
              </w:rPr>
            </w:pPr>
            <w:r w:rsidRPr="00C10612">
              <w:rPr>
                <w:rFonts w:ascii="Times New Roman" w:hAnsi="Times New Roman" w:cs="Times New Roman"/>
                <w:sz w:val="24"/>
                <w:szCs w:val="24"/>
                <w:lang w:val="uk-UA"/>
              </w:rPr>
              <w:t xml:space="preserve">3.3. </w:t>
            </w:r>
            <w:bookmarkStart w:id="54" w:name="_Hlk143268747"/>
            <w:r w:rsidRPr="00C10612">
              <w:rPr>
                <w:rFonts w:ascii="Times New Roman" w:hAnsi="Times New Roman" w:cs="Times New Roman"/>
                <w:b/>
                <w:sz w:val="24"/>
                <w:szCs w:val="24"/>
                <w:lang w:val="uk-UA"/>
              </w:rPr>
              <w:t>Повний</w:t>
            </w:r>
            <w:r w:rsidRPr="00C10612">
              <w:rPr>
                <w:rFonts w:ascii="Times New Roman" w:hAnsi="Times New Roman" w:cs="Times New Roman"/>
                <w:sz w:val="24"/>
                <w:szCs w:val="24"/>
                <w:lang w:val="uk-UA"/>
              </w:rPr>
              <w:t xml:space="preserve"> реєстр передається Раді органів регулювання Енергетичного Співтовариства один раз на місяць не пізніше 7 числа кожного місяця, </w:t>
            </w:r>
            <w:r w:rsidRPr="00C10612">
              <w:rPr>
                <w:rFonts w:ascii="Times New Roman" w:hAnsi="Times New Roman" w:cs="Times New Roman"/>
                <w:b/>
                <w:sz w:val="24"/>
                <w:szCs w:val="24"/>
                <w:lang w:val="uk-UA"/>
              </w:rPr>
              <w:t>одразу після оновлення</w:t>
            </w:r>
            <w:r w:rsidRPr="00C10612">
              <w:rPr>
                <w:rFonts w:ascii="Times New Roman" w:hAnsi="Times New Roman" w:cs="Times New Roman"/>
                <w:sz w:val="24"/>
                <w:szCs w:val="24"/>
                <w:lang w:val="uk-UA"/>
              </w:rPr>
              <w:t xml:space="preserve">. </w:t>
            </w:r>
          </w:p>
          <w:bookmarkEnd w:id="54"/>
          <w:p w:rsidR="007916EE" w:rsidRPr="00C10612"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Pr="00C10612" w:rsidRDefault="007916EE" w:rsidP="007916EE">
            <w:pPr>
              <w:spacing w:after="0" w:line="240" w:lineRule="auto"/>
              <w:jc w:val="both"/>
              <w:rPr>
                <w:rFonts w:ascii="Times New Roman" w:hAnsi="Times New Roman" w:cs="Times New Roman"/>
                <w:sz w:val="24"/>
                <w:szCs w:val="24"/>
                <w:lang w:val="uk-UA"/>
              </w:rPr>
            </w:pPr>
            <w:r w:rsidRPr="00C10612">
              <w:rPr>
                <w:rFonts w:ascii="Times New Roman" w:hAnsi="Times New Roman" w:cs="Times New Roman"/>
                <w:sz w:val="24"/>
                <w:szCs w:val="24"/>
                <w:lang w:val="uk-UA"/>
              </w:rPr>
              <w:t>Інформація має надаватися одразу після оновлення реєстру</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b/>
                <w:sz w:val="24"/>
                <w:szCs w:val="24"/>
                <w:lang w:val="uk-UA" w:eastAsia="ru-RU"/>
              </w:rPr>
              <w:t>Проект Енергетичної Безпеки</w:t>
            </w:r>
          </w:p>
          <w:p w:rsidR="007916EE" w:rsidRPr="007650D7" w:rsidRDefault="007916EE" w:rsidP="007916EE">
            <w:pPr>
              <w:spacing w:after="0" w:line="240" w:lineRule="auto"/>
              <w:jc w:val="both"/>
              <w:rPr>
                <w:rFonts w:ascii="Times New Roman" w:eastAsia="Times New Roman" w:hAnsi="Times New Roman" w:cs="Times New Roman"/>
                <w:sz w:val="24"/>
                <w:szCs w:val="24"/>
                <w:lang w:val="uk-UA" w:eastAsia="ru-RU"/>
              </w:rPr>
            </w:pPr>
            <w:r w:rsidRPr="007650D7">
              <w:rPr>
                <w:rFonts w:ascii="Times New Roman" w:eastAsia="Times New Roman" w:hAnsi="Times New Roman" w:cs="Times New Roman"/>
                <w:i/>
                <w:sz w:val="24"/>
                <w:szCs w:val="24"/>
                <w:u w:val="single"/>
                <w:lang w:val="uk-UA" w:eastAsia="ru-RU"/>
              </w:rPr>
              <w:t xml:space="preserve">Пропозиції:  </w:t>
            </w:r>
            <w:r w:rsidRPr="007650D7">
              <w:rPr>
                <w:rFonts w:ascii="Times New Roman" w:eastAsia="Times New Roman" w:hAnsi="Times New Roman" w:cs="Times New Roman"/>
                <w:b/>
                <w:sz w:val="24"/>
                <w:szCs w:val="24"/>
                <w:lang w:val="uk-UA" w:eastAsia="ru-RU"/>
              </w:rPr>
              <w:t>пункт 3.3 викласти в такій редакції</w:t>
            </w:r>
            <w:r w:rsidRPr="007650D7">
              <w:rPr>
                <w:rFonts w:ascii="Times New Roman" w:eastAsia="Times New Roman" w:hAnsi="Times New Roman" w:cs="Times New Roman"/>
                <w:sz w:val="24"/>
                <w:szCs w:val="24"/>
                <w:lang w:val="uk-UA" w:eastAsia="ru-RU"/>
              </w:rPr>
              <w:t>:</w:t>
            </w:r>
          </w:p>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3.3. Після отримання повідомлення від учасника оптового енергетичного ринку про зміни стосовно інформації, наданої в реєстраційній формі, яка оприлюднюється на вебсайті НКРЕКП відповідно до пункту 3.2 цієї глави, НКРЕКП протягом 3 робочих днів оновлює Реєстр.</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FD6A1E" w:rsidRDefault="007916EE" w:rsidP="007916EE">
            <w:pPr>
              <w:pStyle w:val="11"/>
              <w:ind w:left="0"/>
              <w:jc w:val="both"/>
              <w:outlineLvl w:val="1"/>
              <w:rPr>
                <w:b/>
                <w:sz w:val="24"/>
                <w:szCs w:val="24"/>
              </w:rPr>
            </w:pPr>
            <w:r w:rsidRPr="00FD6A1E">
              <w:rPr>
                <w:b/>
                <w:sz w:val="24"/>
                <w:szCs w:val="24"/>
              </w:rPr>
              <w:t>АТ «Оператор ринку»</w:t>
            </w:r>
          </w:p>
          <w:p w:rsidR="007916EE" w:rsidRPr="00FD6A1E" w:rsidRDefault="007916EE" w:rsidP="007916EE">
            <w:pPr>
              <w:spacing w:after="0" w:line="240" w:lineRule="auto"/>
              <w:jc w:val="both"/>
              <w:rPr>
                <w:rFonts w:ascii="Times New Roman" w:eastAsia="Times New Roman" w:hAnsi="Times New Roman" w:cs="Times New Roman"/>
                <w:b/>
                <w:sz w:val="24"/>
                <w:szCs w:val="24"/>
                <w:lang w:val="uk-UA" w:eastAsia="ru-RU"/>
              </w:rPr>
            </w:pPr>
            <w:r w:rsidRPr="00FD6A1E">
              <w:rPr>
                <w:rFonts w:ascii="Times New Roman" w:eastAsia="Times New Roman" w:hAnsi="Times New Roman" w:cs="Times New Roman"/>
                <w:i/>
                <w:sz w:val="24"/>
                <w:szCs w:val="24"/>
                <w:u w:val="single"/>
                <w:lang w:val="uk-UA" w:eastAsia="ru-RU"/>
              </w:rPr>
              <w:t>Пропозиції</w:t>
            </w:r>
            <w:r w:rsidRPr="00FD6A1E">
              <w:rPr>
                <w:rFonts w:ascii="Times New Roman" w:eastAsia="Times New Roman" w:hAnsi="Times New Roman" w:cs="Times New Roman"/>
                <w:sz w:val="24"/>
                <w:szCs w:val="24"/>
                <w:lang w:val="uk-UA" w:eastAsia="ru-RU"/>
              </w:rPr>
              <w:t xml:space="preserve">: </w:t>
            </w:r>
            <w:r w:rsidRPr="00FD6A1E">
              <w:rPr>
                <w:rFonts w:ascii="Times New Roman" w:eastAsia="Times New Roman" w:hAnsi="Times New Roman" w:cs="Times New Roman"/>
                <w:b/>
                <w:sz w:val="24"/>
                <w:szCs w:val="24"/>
                <w:lang w:val="uk-UA" w:eastAsia="ru-RU"/>
              </w:rPr>
              <w:t>викласти в такій редакції:</w:t>
            </w:r>
          </w:p>
          <w:p w:rsidR="007916EE" w:rsidRPr="00FD6A1E" w:rsidRDefault="007916EE" w:rsidP="007916EE">
            <w:pPr>
              <w:spacing w:after="0" w:line="240" w:lineRule="auto"/>
              <w:jc w:val="both"/>
              <w:rPr>
                <w:rFonts w:ascii="Times New Roman" w:hAnsi="Times New Roman" w:cs="Times New Roman"/>
                <w:sz w:val="24"/>
                <w:szCs w:val="24"/>
                <w:lang w:val="uk-UA"/>
              </w:rPr>
            </w:pPr>
            <w:r w:rsidRPr="00FD6A1E">
              <w:rPr>
                <w:rFonts w:ascii="Times New Roman" w:hAnsi="Times New Roman" w:cs="Times New Roman"/>
                <w:sz w:val="24"/>
                <w:szCs w:val="24"/>
                <w:lang w:val="uk-UA"/>
              </w:rPr>
              <w:lastRenderedPageBreak/>
              <w:t xml:space="preserve">3.3. Реєстр передається </w:t>
            </w:r>
            <w:bookmarkStart w:id="55" w:name="_Hlk143269012"/>
            <w:r w:rsidRPr="00FD6A1E">
              <w:rPr>
                <w:rFonts w:ascii="Times New Roman" w:hAnsi="Times New Roman" w:cs="Times New Roman"/>
                <w:b/>
                <w:sz w:val="24"/>
                <w:szCs w:val="24"/>
                <w:lang w:val="uk-UA"/>
              </w:rPr>
              <w:t>Раді регуляторних органів</w:t>
            </w:r>
            <w:r w:rsidRPr="00FD6A1E">
              <w:rPr>
                <w:rFonts w:ascii="Times New Roman" w:hAnsi="Times New Roman" w:cs="Times New Roman"/>
                <w:sz w:val="24"/>
                <w:szCs w:val="24"/>
                <w:lang w:val="uk-UA"/>
              </w:rPr>
              <w:t xml:space="preserve"> Енергетичного Співтовариства один раз на місяць не пізніше 7 числа кожного місяця.</w:t>
            </w:r>
          </w:p>
          <w:bookmarkEnd w:id="55"/>
          <w:p w:rsidR="007916EE" w:rsidRPr="00FD6A1E" w:rsidRDefault="007916EE" w:rsidP="007916EE">
            <w:pPr>
              <w:spacing w:after="0" w:line="240" w:lineRule="auto"/>
              <w:jc w:val="both"/>
              <w:rPr>
                <w:rFonts w:ascii="Times New Roman" w:hAnsi="Times New Roman" w:cs="Times New Roman"/>
                <w:sz w:val="24"/>
                <w:szCs w:val="24"/>
                <w:lang w:val="uk-UA"/>
              </w:rPr>
            </w:pPr>
            <w:r w:rsidRPr="00FD6A1E">
              <w:rPr>
                <w:rFonts w:ascii="Times New Roman" w:eastAsia="Times New Roman" w:hAnsi="Times New Roman" w:cs="Times New Roman"/>
                <w:i/>
                <w:sz w:val="24"/>
                <w:szCs w:val="24"/>
                <w:u w:val="single"/>
                <w:lang w:val="uk-UA" w:eastAsia="ru-RU"/>
              </w:rPr>
              <w:t xml:space="preserve"> Обґрунтування:</w:t>
            </w:r>
          </w:p>
          <w:p w:rsidR="007916EE" w:rsidRPr="00FD6A1E" w:rsidRDefault="007916EE" w:rsidP="007916EE">
            <w:pPr>
              <w:spacing w:after="0" w:line="240" w:lineRule="auto"/>
              <w:jc w:val="both"/>
              <w:rPr>
                <w:rFonts w:ascii="Times New Roman" w:eastAsia="Times New Roman" w:hAnsi="Times New Roman" w:cs="Times New Roman"/>
                <w:sz w:val="24"/>
                <w:szCs w:val="24"/>
                <w:lang w:val="uk-UA" w:eastAsia="ru-RU"/>
              </w:rPr>
            </w:pPr>
            <w:r w:rsidRPr="00FD6A1E">
              <w:rPr>
                <w:rFonts w:ascii="Times New Roman" w:hAnsi="Times New Roman" w:cs="Times New Roman"/>
                <w:sz w:val="24"/>
                <w:szCs w:val="24"/>
                <w:lang w:val="uk-UA"/>
              </w:rPr>
              <w:t>Назву органу привести у відповідність до вимоги останнього абзацу частини першої статті 20-1 Закону України «Про НКРЕКП».</w:t>
            </w:r>
          </w:p>
        </w:tc>
        <w:tc>
          <w:tcPr>
            <w:tcW w:w="1163" w:type="pct"/>
            <w:tcBorders>
              <w:top w:val="single" w:sz="6" w:space="0" w:color="000000"/>
              <w:left w:val="single" w:sz="6" w:space="0" w:color="000000"/>
              <w:bottom w:val="single" w:sz="6" w:space="0" w:color="000000"/>
              <w:right w:val="single" w:sz="6" w:space="0" w:color="000000"/>
            </w:tcBorders>
          </w:tcPr>
          <w:p w:rsidR="007916EE" w:rsidRPr="0091798F" w:rsidRDefault="00BA530E" w:rsidP="0091798F">
            <w:pPr>
              <w:spacing w:after="0" w:line="240" w:lineRule="auto"/>
              <w:jc w:val="both"/>
              <w:rPr>
                <w:rFonts w:ascii="Times New Roman" w:eastAsia="Times New Roman" w:hAnsi="Times New Roman" w:cs="Times New Roman"/>
                <w:b/>
                <w:sz w:val="24"/>
                <w:szCs w:val="24"/>
                <w:lang w:val="uk-UA" w:eastAsia="ru-RU"/>
              </w:rPr>
            </w:pPr>
            <w:r w:rsidRPr="0091798F">
              <w:rPr>
                <w:rFonts w:ascii="Times New Roman" w:eastAsia="Times New Roman" w:hAnsi="Times New Roman" w:cs="Times New Roman"/>
                <w:b/>
                <w:sz w:val="24"/>
                <w:szCs w:val="24"/>
                <w:lang w:val="uk-UA" w:eastAsia="ru-RU"/>
              </w:rPr>
              <w:lastRenderedPageBreak/>
              <w:t>Пропонується викласти в такій редакції:</w:t>
            </w:r>
          </w:p>
          <w:p w:rsidR="00BA530E" w:rsidRPr="0091798F" w:rsidRDefault="00BA530E" w:rsidP="0091798F">
            <w:pPr>
              <w:spacing w:after="0" w:line="240" w:lineRule="auto"/>
              <w:jc w:val="both"/>
              <w:rPr>
                <w:rFonts w:ascii="Times New Roman" w:hAnsi="Times New Roman" w:cs="Times New Roman"/>
                <w:sz w:val="24"/>
                <w:szCs w:val="24"/>
                <w:lang w:val="uk-UA"/>
              </w:rPr>
            </w:pPr>
            <w:r w:rsidRPr="0091798F">
              <w:rPr>
                <w:rFonts w:ascii="Times New Roman" w:eastAsia="Times New Roman" w:hAnsi="Times New Roman" w:cs="Times New Roman"/>
                <w:b/>
                <w:sz w:val="24"/>
                <w:szCs w:val="24"/>
                <w:lang w:val="uk-UA" w:eastAsia="ru-RU"/>
              </w:rPr>
              <w:t>«</w:t>
            </w:r>
            <w:r w:rsidR="0091798F" w:rsidRPr="0091798F">
              <w:rPr>
                <w:rFonts w:ascii="Times New Roman" w:hAnsi="Times New Roman" w:cs="Times New Roman"/>
                <w:sz w:val="24"/>
                <w:szCs w:val="24"/>
                <w:lang w:val="uk-UA"/>
              </w:rPr>
              <w:t xml:space="preserve">3.3. </w:t>
            </w:r>
            <w:r w:rsidR="0091798F" w:rsidRPr="0091798F">
              <w:rPr>
                <w:rFonts w:ascii="Times New Roman" w:hAnsi="Times New Roman" w:cs="Times New Roman"/>
                <w:b/>
                <w:sz w:val="24"/>
                <w:szCs w:val="24"/>
                <w:lang w:val="uk-UA"/>
              </w:rPr>
              <w:t xml:space="preserve">Інформація з реєстру учасників оптового ринку в обсягах, передбачених у додатку </w:t>
            </w:r>
            <w:r w:rsidR="00814AE5">
              <w:rPr>
                <w:rFonts w:ascii="Times New Roman" w:hAnsi="Times New Roman" w:cs="Times New Roman"/>
                <w:b/>
                <w:sz w:val="24"/>
                <w:szCs w:val="24"/>
                <w:lang w:val="uk-UA"/>
              </w:rPr>
              <w:t>3</w:t>
            </w:r>
            <w:r w:rsidR="0091798F" w:rsidRPr="0091798F">
              <w:rPr>
                <w:rFonts w:ascii="Times New Roman" w:hAnsi="Times New Roman" w:cs="Times New Roman"/>
                <w:b/>
                <w:sz w:val="24"/>
                <w:szCs w:val="24"/>
                <w:lang w:val="uk-UA"/>
              </w:rPr>
              <w:t xml:space="preserve"> до цього Порядку, </w:t>
            </w:r>
            <w:r w:rsidR="0091798F" w:rsidRPr="0091798F">
              <w:rPr>
                <w:rFonts w:ascii="Times New Roman" w:hAnsi="Times New Roman" w:cs="Times New Roman"/>
                <w:sz w:val="24"/>
                <w:szCs w:val="24"/>
                <w:lang w:val="uk-UA"/>
              </w:rPr>
              <w:t xml:space="preserve">передається </w:t>
            </w:r>
            <w:r w:rsidR="0091798F" w:rsidRPr="0091798F">
              <w:rPr>
                <w:rFonts w:ascii="Times New Roman" w:hAnsi="Times New Roman" w:cs="Times New Roman"/>
                <w:b/>
                <w:sz w:val="24"/>
                <w:szCs w:val="24"/>
                <w:lang w:val="uk-UA"/>
              </w:rPr>
              <w:t>Раді регуляторних органів Енергетичного Співтовариства один раз на місяць не пізніше 7 числа кожного місяця. Інформація, що передається Раді регуляторних органів Енергетичного Співтовариства, не є конфіденційною.</w:t>
            </w:r>
            <w:r w:rsidRPr="0091798F">
              <w:rPr>
                <w:rFonts w:ascii="Times New Roman" w:eastAsia="Times New Roman" w:hAnsi="Times New Roman" w:cs="Times New Roman"/>
                <w:b/>
                <w:sz w:val="24"/>
                <w:szCs w:val="24"/>
                <w:lang w:val="uk-UA" w:eastAsia="ru-RU"/>
              </w:rPr>
              <w:t>»</w:t>
            </w:r>
          </w:p>
        </w:tc>
      </w:tr>
      <w:tr w:rsidR="007916EE"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3.4. НКРЕКП у процесі здійснення реєстрації учасників оптового енергетичного ринку, при поводженні з конфіденційною інформацію керується Законом України «Про інформацію» та іншими законами, що регулюють відносини щодо захисту інформації.</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D47A44" w:rsidRDefault="007916EE" w:rsidP="007916EE">
            <w:pPr>
              <w:spacing w:after="0" w:line="240" w:lineRule="auto"/>
              <w:jc w:val="both"/>
              <w:rPr>
                <w:rFonts w:ascii="Times New Roman" w:hAnsi="Times New Roman" w:cs="Times New Roman"/>
                <w:b/>
                <w:sz w:val="24"/>
                <w:szCs w:val="24"/>
                <w:lang w:val="uk-UA"/>
              </w:rPr>
            </w:pPr>
            <w:r w:rsidRPr="00D47A44">
              <w:rPr>
                <w:rFonts w:ascii="Times New Roman" w:hAnsi="Times New Roman" w:cs="Times New Roman"/>
                <w:b/>
                <w:sz w:val="24"/>
                <w:szCs w:val="24"/>
                <w:lang w:val="uk-UA"/>
              </w:rPr>
              <w:t>ТОВ «Д. ТРЕЙДІНГ»</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D47A44">
              <w:rPr>
                <w:rFonts w:ascii="Times New Roman" w:eastAsia="Times New Roman" w:hAnsi="Times New Roman" w:cs="Times New Roman"/>
                <w:i/>
                <w:sz w:val="24"/>
                <w:szCs w:val="24"/>
                <w:u w:val="single"/>
                <w:lang w:val="uk-UA" w:eastAsia="ru-RU"/>
              </w:rPr>
              <w:t>Пропозиції</w:t>
            </w:r>
            <w:r w:rsidRPr="00D47A4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3.4 викласти у такій редакції:</w:t>
            </w:r>
          </w:p>
          <w:p w:rsidR="007916EE" w:rsidRPr="00D47A44" w:rsidRDefault="007916EE" w:rsidP="007916EE">
            <w:pPr>
              <w:spacing w:after="0" w:line="240" w:lineRule="auto"/>
              <w:jc w:val="both"/>
              <w:rPr>
                <w:rFonts w:ascii="Times New Roman" w:eastAsia="Times New Roman" w:hAnsi="Times New Roman" w:cs="Times New Roman"/>
                <w:sz w:val="24"/>
                <w:szCs w:val="24"/>
                <w:lang w:val="uk-UA" w:eastAsia="ru-RU"/>
              </w:rPr>
            </w:pPr>
            <w:r w:rsidRPr="00D47A44">
              <w:rPr>
                <w:rFonts w:ascii="Times New Roman" w:hAnsi="Times New Roman" w:cs="Times New Roman"/>
                <w:b/>
                <w:bCs/>
                <w:sz w:val="24"/>
                <w:szCs w:val="24"/>
                <w:lang w:val="uk-UA"/>
              </w:rPr>
              <w:t xml:space="preserve">3.4. НКРЕКП у процесі реєстрації учасників оптового енергетичного ринку, при поводженні з конфіденційною інформацію керується Законом України «Про інформацію» </w:t>
            </w:r>
            <w:r w:rsidRPr="00D47A44">
              <w:rPr>
                <w:rFonts w:ascii="Times New Roman" w:hAnsi="Times New Roman" w:cs="Times New Roman"/>
                <w:b/>
                <w:strike/>
                <w:sz w:val="24"/>
                <w:szCs w:val="24"/>
                <w:lang w:val="uk-UA"/>
              </w:rPr>
              <w:t>та іншими законами, що регулюють відносини щодо захисту інформації</w:t>
            </w:r>
            <w:r w:rsidRPr="00D47A44">
              <w:rPr>
                <w:rFonts w:ascii="Times New Roman" w:hAnsi="Times New Roman" w:cs="Times New Roman"/>
                <w:b/>
                <w:bCs/>
                <w:sz w:val="24"/>
                <w:szCs w:val="24"/>
                <w:lang w:val="uk-UA"/>
              </w:rPr>
              <w:t xml:space="preserve">, </w:t>
            </w:r>
            <w:bookmarkStart w:id="56" w:name="_Hlk143269128"/>
            <w:r w:rsidRPr="00D47A44">
              <w:rPr>
                <w:rFonts w:ascii="Times New Roman" w:hAnsi="Times New Roman" w:cs="Times New Roman"/>
                <w:b/>
                <w:bCs/>
                <w:sz w:val="24"/>
                <w:szCs w:val="24"/>
                <w:lang w:val="uk-UA"/>
              </w:rPr>
              <w:t>Законом України «Про захист інформації в інформаційно-комунікаційних системах», Законом України «Про захист персональних даних» та іншими законами, що регулюють відносини щодо захисту інформації.</w:t>
            </w:r>
            <w:bookmarkEnd w:id="56"/>
          </w:p>
          <w:p w:rsidR="007916EE" w:rsidRPr="00D47A44"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D47A44">
              <w:rPr>
                <w:rFonts w:ascii="Times New Roman" w:eastAsia="Times New Roman" w:hAnsi="Times New Roman" w:cs="Times New Roman"/>
                <w:i/>
                <w:sz w:val="24"/>
                <w:szCs w:val="24"/>
                <w:u w:val="single"/>
                <w:lang w:val="uk-UA" w:eastAsia="ru-RU"/>
              </w:rPr>
              <w:t>Обґрунтування:</w:t>
            </w:r>
          </w:p>
          <w:p w:rsidR="007916EE" w:rsidRPr="00D47A44" w:rsidRDefault="007916EE" w:rsidP="007916EE">
            <w:pPr>
              <w:spacing w:after="0" w:line="240" w:lineRule="auto"/>
              <w:jc w:val="both"/>
              <w:rPr>
                <w:rFonts w:ascii="Times New Roman" w:hAnsi="Times New Roman" w:cs="Times New Roman"/>
                <w:sz w:val="24"/>
                <w:szCs w:val="24"/>
                <w:lang w:val="uk-UA"/>
              </w:rPr>
            </w:pPr>
            <w:r w:rsidRPr="00D47A44">
              <w:rPr>
                <w:rFonts w:ascii="Times New Roman" w:hAnsi="Times New Roman" w:cs="Times New Roman"/>
                <w:sz w:val="24"/>
                <w:szCs w:val="24"/>
                <w:lang w:val="uk-UA"/>
              </w:rPr>
              <w:t xml:space="preserve">Уточнення, що при поводженні з конфіденційною інформацію </w:t>
            </w:r>
            <w:proofErr w:type="spellStart"/>
            <w:r w:rsidRPr="00D47A44">
              <w:rPr>
                <w:rFonts w:ascii="Times New Roman" w:hAnsi="Times New Roman" w:cs="Times New Roman"/>
                <w:sz w:val="24"/>
                <w:szCs w:val="24"/>
                <w:lang w:val="uk-UA"/>
              </w:rPr>
              <w:t>НКРЕКп</w:t>
            </w:r>
            <w:proofErr w:type="spellEnd"/>
            <w:r w:rsidRPr="00D47A44">
              <w:rPr>
                <w:rFonts w:ascii="Times New Roman" w:hAnsi="Times New Roman" w:cs="Times New Roman"/>
                <w:sz w:val="24"/>
                <w:szCs w:val="24"/>
                <w:lang w:val="uk-UA"/>
              </w:rPr>
              <w:t xml:space="preserve"> керується не тільки Законом України «Про інформацію», а ще й  Законом України «Про захист інформації в інформаційно-комунікаційних системах»  та  Законом України «Про захист персональних даних».</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b/>
                <w:sz w:val="24"/>
                <w:szCs w:val="24"/>
                <w:lang w:val="uk-UA" w:eastAsia="ru-RU"/>
              </w:rPr>
              <w:t>Проект Енергетичної Безпеки</w:t>
            </w:r>
          </w:p>
          <w:p w:rsidR="007916EE" w:rsidRPr="007650D7" w:rsidRDefault="007916EE" w:rsidP="007916EE">
            <w:pPr>
              <w:spacing w:after="0" w:line="240" w:lineRule="auto"/>
              <w:jc w:val="both"/>
              <w:rPr>
                <w:rFonts w:ascii="Times New Roman" w:eastAsia="Times New Roman" w:hAnsi="Times New Roman" w:cs="Times New Roman"/>
                <w:sz w:val="24"/>
                <w:szCs w:val="24"/>
                <w:lang w:val="uk-UA" w:eastAsia="ru-RU"/>
              </w:rPr>
            </w:pPr>
            <w:r w:rsidRPr="007650D7">
              <w:rPr>
                <w:rFonts w:ascii="Times New Roman" w:eastAsia="Times New Roman" w:hAnsi="Times New Roman" w:cs="Times New Roman"/>
                <w:i/>
                <w:sz w:val="24"/>
                <w:szCs w:val="24"/>
                <w:u w:val="single"/>
                <w:lang w:val="uk-UA" w:eastAsia="ru-RU"/>
              </w:rPr>
              <w:t xml:space="preserve">Пропозиції:  </w:t>
            </w:r>
            <w:r w:rsidRPr="007650D7">
              <w:rPr>
                <w:rFonts w:ascii="Times New Roman" w:eastAsia="Times New Roman" w:hAnsi="Times New Roman" w:cs="Times New Roman"/>
                <w:b/>
                <w:sz w:val="24"/>
                <w:szCs w:val="24"/>
                <w:lang w:val="uk-UA" w:eastAsia="ru-RU"/>
              </w:rPr>
              <w:t>пункт 3.4 викласти в такій редакції</w:t>
            </w:r>
            <w:r w:rsidRPr="007650D7">
              <w:rPr>
                <w:rFonts w:ascii="Times New Roman" w:eastAsia="Times New Roman" w:hAnsi="Times New Roman" w:cs="Times New Roman"/>
                <w:sz w:val="24"/>
                <w:szCs w:val="24"/>
                <w:lang w:val="uk-UA" w:eastAsia="ru-RU"/>
              </w:rPr>
              <w:t>:</w:t>
            </w:r>
          </w:p>
          <w:p w:rsidR="007916EE" w:rsidRPr="00D62649" w:rsidRDefault="007916EE" w:rsidP="007916EE">
            <w:pPr>
              <w:spacing w:after="0" w:line="240" w:lineRule="auto"/>
              <w:jc w:val="both"/>
              <w:rPr>
                <w:rFonts w:ascii="Times New Roman" w:eastAsia="Times New Roman" w:hAnsi="Times New Roman" w:cs="Times New Roman"/>
                <w:sz w:val="24"/>
                <w:szCs w:val="24"/>
                <w:lang w:val="uk-UA" w:eastAsia="ru-RU"/>
              </w:rPr>
            </w:pPr>
            <w:r w:rsidRPr="007650D7">
              <w:rPr>
                <w:rFonts w:ascii="Times New Roman" w:hAnsi="Times New Roman" w:cs="Times New Roman"/>
                <w:sz w:val="24"/>
                <w:szCs w:val="24"/>
                <w:lang w:val="uk-UA"/>
              </w:rPr>
              <w:t xml:space="preserve">     3.4. НКРЕКП у процесі здійснення реєстрації учасників оптового енергетичного ринку, </w:t>
            </w:r>
            <w:r w:rsidRPr="007650D7">
              <w:rPr>
                <w:rFonts w:ascii="Times New Roman" w:hAnsi="Times New Roman" w:cs="Times New Roman"/>
                <w:b/>
                <w:strike/>
                <w:sz w:val="24"/>
                <w:szCs w:val="24"/>
                <w:lang w:val="uk-UA"/>
              </w:rPr>
              <w:t>при поводженні з конфіденційною інформацію</w:t>
            </w:r>
            <w:r w:rsidRPr="007650D7">
              <w:rPr>
                <w:rFonts w:ascii="Times New Roman" w:hAnsi="Times New Roman" w:cs="Times New Roman"/>
                <w:sz w:val="24"/>
                <w:szCs w:val="24"/>
                <w:lang w:val="uk-UA"/>
              </w:rPr>
              <w:t xml:space="preserve"> </w:t>
            </w:r>
            <w:bookmarkStart w:id="57" w:name="_Hlk143269088"/>
            <w:r w:rsidRPr="007650D7">
              <w:rPr>
                <w:rFonts w:ascii="Times New Roman" w:hAnsi="Times New Roman" w:cs="Times New Roman"/>
                <w:b/>
                <w:bCs/>
                <w:sz w:val="24"/>
                <w:szCs w:val="24"/>
                <w:lang w:val="uk-UA"/>
              </w:rPr>
              <w:t xml:space="preserve">забезпечує конфіденційність та безпеку зберігання інформації </w:t>
            </w:r>
            <w:r w:rsidRPr="007650D7">
              <w:rPr>
                <w:rFonts w:ascii="Times New Roman" w:hAnsi="Times New Roman" w:cs="Times New Roman"/>
                <w:b/>
                <w:bCs/>
                <w:sz w:val="24"/>
                <w:szCs w:val="24"/>
                <w:lang w:val="uk-UA"/>
              </w:rPr>
              <w:lastRenderedPageBreak/>
              <w:t xml:space="preserve">Реєстру відповідно до законодавства </w:t>
            </w:r>
            <w:r w:rsidRPr="007650D7">
              <w:rPr>
                <w:rFonts w:ascii="Times New Roman" w:hAnsi="Times New Roman" w:cs="Times New Roman"/>
                <w:b/>
                <w:bCs/>
                <w:color w:val="FFFF00"/>
                <w:sz w:val="24"/>
                <w:szCs w:val="24"/>
                <w:lang w:val="uk-UA"/>
              </w:rPr>
              <w:t xml:space="preserve"> </w:t>
            </w:r>
            <w:r w:rsidRPr="007650D7">
              <w:rPr>
                <w:rFonts w:ascii="Times New Roman" w:hAnsi="Times New Roman" w:cs="Times New Roman"/>
                <w:b/>
                <w:bCs/>
                <w:sz w:val="24"/>
                <w:szCs w:val="24"/>
                <w:lang w:val="uk-UA"/>
              </w:rPr>
              <w:t>та</w:t>
            </w:r>
            <w:r w:rsidRPr="007650D7">
              <w:rPr>
                <w:rFonts w:ascii="Times New Roman" w:hAnsi="Times New Roman" w:cs="Times New Roman"/>
                <w:color w:val="FFFF00"/>
                <w:sz w:val="24"/>
                <w:szCs w:val="24"/>
                <w:lang w:val="uk-UA"/>
              </w:rPr>
              <w:t xml:space="preserve"> </w:t>
            </w:r>
            <w:r w:rsidRPr="007650D7">
              <w:rPr>
                <w:rFonts w:ascii="Times New Roman" w:hAnsi="Times New Roman" w:cs="Times New Roman"/>
                <w:sz w:val="24"/>
                <w:szCs w:val="24"/>
                <w:lang w:val="uk-UA"/>
              </w:rPr>
              <w:t>керується Законом України «Про інформацію» та іншими законами, що регулюють відносини щодо захисту інформації.</w:t>
            </w:r>
            <w:bookmarkEnd w:id="57"/>
          </w:p>
        </w:tc>
        <w:tc>
          <w:tcPr>
            <w:tcW w:w="1163" w:type="pct"/>
            <w:tcBorders>
              <w:top w:val="single" w:sz="6" w:space="0" w:color="000000"/>
              <w:left w:val="single" w:sz="6" w:space="0" w:color="000000"/>
              <w:bottom w:val="single" w:sz="6" w:space="0" w:color="000000"/>
              <w:right w:val="single" w:sz="6" w:space="0" w:color="000000"/>
            </w:tcBorders>
          </w:tcPr>
          <w:p w:rsidR="001A1B02" w:rsidRPr="001A1B02" w:rsidRDefault="001A1B02" w:rsidP="001A1B02">
            <w:pPr>
              <w:spacing w:after="0" w:line="240" w:lineRule="auto"/>
              <w:jc w:val="both"/>
              <w:rPr>
                <w:rFonts w:ascii="Times New Roman" w:eastAsia="Times New Roman" w:hAnsi="Times New Roman" w:cs="Times New Roman"/>
                <w:b/>
                <w:sz w:val="24"/>
                <w:szCs w:val="24"/>
                <w:lang w:val="uk-UA" w:eastAsia="ru-RU"/>
              </w:rPr>
            </w:pPr>
            <w:r w:rsidRPr="001A1B02">
              <w:rPr>
                <w:rFonts w:ascii="Times New Roman" w:eastAsia="Times New Roman" w:hAnsi="Times New Roman" w:cs="Times New Roman"/>
                <w:b/>
                <w:sz w:val="24"/>
                <w:szCs w:val="24"/>
                <w:lang w:val="uk-UA" w:eastAsia="ru-RU"/>
              </w:rPr>
              <w:lastRenderedPageBreak/>
              <w:t>Пропонується викласти в такій редакції:</w:t>
            </w:r>
          </w:p>
          <w:p w:rsidR="007916EE" w:rsidRPr="001A1B02" w:rsidRDefault="001A1B02" w:rsidP="001A1B02">
            <w:pPr>
              <w:jc w:val="both"/>
              <w:rPr>
                <w:b/>
                <w:sz w:val="28"/>
                <w:szCs w:val="28"/>
              </w:rPr>
            </w:pPr>
            <w:r w:rsidRPr="001A1B02">
              <w:rPr>
                <w:rFonts w:ascii="Times New Roman" w:eastAsia="Times New Roman" w:hAnsi="Times New Roman" w:cs="Times New Roman"/>
                <w:b/>
                <w:sz w:val="24"/>
                <w:szCs w:val="24"/>
                <w:lang w:val="uk-UA" w:eastAsia="ru-RU"/>
              </w:rPr>
              <w:t>«</w:t>
            </w:r>
            <w:r w:rsidRPr="001A1B02">
              <w:rPr>
                <w:rFonts w:ascii="Times New Roman" w:hAnsi="Times New Roman" w:cs="Times New Roman"/>
                <w:b/>
                <w:sz w:val="24"/>
                <w:szCs w:val="24"/>
                <w:lang w:val="uk-UA"/>
              </w:rPr>
              <w:t>3.4. НКРЕКП у процесі здійснення реєстрації учасників оптового енергетичного ринку, забезпечує конфіденційність та безпеку зберігання інформації у Реєстрі відповідно до вимог законодавства, зокрема законів України «Про інформацію» «Про захист інформації в інформаційно-комунікаційних системах», «Про захист персональних даних».</w:t>
            </w:r>
            <w:r w:rsidRPr="001A1B02">
              <w:rPr>
                <w:rFonts w:ascii="Times New Roman" w:eastAsia="Times New Roman" w:hAnsi="Times New Roman" w:cs="Times New Roman"/>
                <w:b/>
                <w:sz w:val="24"/>
                <w:szCs w:val="24"/>
                <w:lang w:val="uk-UA" w:eastAsia="ru-RU"/>
              </w:rPr>
              <w:t>»</w:t>
            </w:r>
          </w:p>
        </w:tc>
      </w:tr>
      <w:tr w:rsidR="007916EE" w:rsidRPr="00D47A4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3.5. Після отримання повідомлення від учасника оптового енергетичного ринку про зміни стосовно інформації, наданої в реєстраційній формі, яка оприлюднюється на вебсайті НКРЕКП відповідно до пункту 3.2 цієї глави, НКРЕКП протягом 3 робочих днів оновлює Реєстр на вебсайті НКРЕКП.</w:t>
            </w:r>
          </w:p>
          <w:p w:rsidR="007916EE" w:rsidRPr="00D62649" w:rsidRDefault="007916EE" w:rsidP="007916EE">
            <w:pPr>
              <w:spacing w:after="0" w:line="240" w:lineRule="auto"/>
              <w:ind w:firstLine="709"/>
              <w:jc w:val="both"/>
              <w:rPr>
                <w:rFonts w:ascii="Times New Roman" w:hAnsi="Times New Roman" w:cs="Times New Roman"/>
                <w:b/>
                <w:sz w:val="24"/>
                <w:szCs w:val="24"/>
                <w:lang w:val="uk-UA"/>
              </w:rPr>
            </w:pPr>
          </w:p>
          <w:p w:rsidR="007916EE" w:rsidRPr="00D62649" w:rsidRDefault="007916EE" w:rsidP="007916EE">
            <w:pPr>
              <w:spacing w:after="0" w:line="240" w:lineRule="auto"/>
              <w:ind w:firstLine="709"/>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Default="007916EE" w:rsidP="007916EE">
            <w:pPr>
              <w:spacing w:after="0" w:line="240" w:lineRule="auto"/>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16EE" w:rsidRPr="00FD7815" w:rsidRDefault="007916EE" w:rsidP="007916EE">
            <w:pPr>
              <w:spacing w:after="0" w:line="240" w:lineRule="auto"/>
              <w:jc w:val="both"/>
              <w:rPr>
                <w:rFonts w:ascii="Times New Roman" w:hAnsi="Times New Roman" w:cs="Times New Roman"/>
                <w:b/>
                <w:bCs/>
                <w:color w:val="000000"/>
                <w:sz w:val="24"/>
                <w:szCs w:val="24"/>
                <w:lang w:val="uk-UA"/>
              </w:rPr>
            </w:pPr>
            <w:r w:rsidRPr="00FD7815">
              <w:rPr>
                <w:rFonts w:ascii="Times New Roman" w:eastAsia="Times New Roman" w:hAnsi="Times New Roman" w:cs="Times New Roman"/>
                <w:i/>
                <w:sz w:val="24"/>
                <w:szCs w:val="24"/>
                <w:u w:val="single"/>
                <w:lang w:val="uk-UA" w:eastAsia="ru-RU"/>
              </w:rPr>
              <w:t>Пропозиції</w:t>
            </w:r>
            <w:r w:rsidRPr="00FD781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слова та цифру</w:t>
            </w:r>
            <w:r w:rsidRPr="00FD7815">
              <w:rPr>
                <w:rFonts w:ascii="Times New Roman" w:eastAsia="Times New Roman" w:hAnsi="Times New Roman" w:cs="Times New Roman"/>
                <w:sz w:val="24"/>
                <w:szCs w:val="24"/>
                <w:lang w:val="uk-UA" w:eastAsia="ru-RU"/>
              </w:rPr>
              <w:t xml:space="preserve"> «</w:t>
            </w:r>
            <w:r w:rsidRPr="00FD7815">
              <w:rPr>
                <w:rFonts w:ascii="Times New Roman" w:hAnsi="Times New Roman" w:cs="Times New Roman"/>
                <w:b/>
                <w:sz w:val="24"/>
                <w:szCs w:val="24"/>
                <w:lang w:val="uk-UA"/>
              </w:rPr>
              <w:t>3 робочих днів</w:t>
            </w:r>
            <w:r w:rsidRPr="00FD7815">
              <w:rPr>
                <w:rFonts w:ascii="Times New Roman" w:eastAsia="Times New Roman" w:hAnsi="Times New Roman" w:cs="Times New Roman"/>
                <w:sz w:val="24"/>
                <w:szCs w:val="24"/>
                <w:lang w:val="uk-UA" w:eastAsia="ru-RU"/>
              </w:rPr>
              <w:t xml:space="preserve">» замінити цифрами та словами </w:t>
            </w:r>
            <w:r w:rsidRPr="00FD7815">
              <w:rPr>
                <w:rFonts w:ascii="Times New Roman" w:eastAsia="Times New Roman" w:hAnsi="Times New Roman" w:cs="Times New Roman"/>
                <w:b/>
                <w:sz w:val="24"/>
                <w:szCs w:val="24"/>
                <w:lang w:val="uk-UA" w:eastAsia="ru-RU"/>
              </w:rPr>
              <w:t>«</w:t>
            </w:r>
            <w:r>
              <w:rPr>
                <w:rFonts w:ascii="Times New Roman" w:hAnsi="Times New Roman" w:cs="Times New Roman"/>
                <w:b/>
                <w:bCs/>
                <w:sz w:val="24"/>
                <w:szCs w:val="24"/>
                <w:lang w:val="uk-UA"/>
              </w:rPr>
              <w:t>30</w:t>
            </w:r>
            <w:r w:rsidRPr="00FD7815">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календарних</w:t>
            </w:r>
            <w:r w:rsidRPr="00FD7815">
              <w:rPr>
                <w:rFonts w:ascii="Times New Roman" w:hAnsi="Times New Roman" w:cs="Times New Roman"/>
                <w:b/>
                <w:bCs/>
                <w:sz w:val="24"/>
                <w:szCs w:val="24"/>
                <w:lang w:val="uk-UA"/>
              </w:rPr>
              <w:t xml:space="preserve"> днів</w:t>
            </w:r>
            <w:r w:rsidRPr="00FD7815">
              <w:rPr>
                <w:rFonts w:ascii="Times New Roman" w:hAnsi="Times New Roman" w:cs="Times New Roman"/>
                <w:b/>
                <w:bCs/>
                <w:color w:val="000000"/>
                <w:sz w:val="24"/>
                <w:szCs w:val="24"/>
                <w:lang w:val="uk-UA"/>
              </w:rPr>
              <w:t>»</w:t>
            </w:r>
          </w:p>
          <w:p w:rsidR="007916EE" w:rsidRPr="00FD7815" w:rsidRDefault="007916EE" w:rsidP="007916EE">
            <w:pPr>
              <w:spacing w:after="0" w:line="240" w:lineRule="auto"/>
              <w:jc w:val="both"/>
              <w:rPr>
                <w:rFonts w:ascii="Times New Roman" w:hAnsi="Times New Roman" w:cs="Times New Roman"/>
                <w:b/>
                <w:sz w:val="24"/>
                <w:szCs w:val="24"/>
                <w:lang w:val="uk-UA"/>
              </w:rPr>
            </w:pPr>
          </w:p>
          <w:p w:rsidR="007916EE" w:rsidRPr="00D47A44" w:rsidRDefault="007916EE" w:rsidP="007916EE">
            <w:pPr>
              <w:spacing w:after="0" w:line="240" w:lineRule="auto"/>
              <w:jc w:val="both"/>
              <w:rPr>
                <w:rFonts w:ascii="Times New Roman" w:hAnsi="Times New Roman" w:cs="Times New Roman"/>
                <w:b/>
                <w:sz w:val="24"/>
                <w:szCs w:val="24"/>
                <w:lang w:val="uk-UA"/>
              </w:rPr>
            </w:pPr>
            <w:r w:rsidRPr="00D47A44">
              <w:rPr>
                <w:rFonts w:ascii="Times New Roman" w:hAnsi="Times New Roman" w:cs="Times New Roman"/>
                <w:b/>
                <w:sz w:val="24"/>
                <w:szCs w:val="24"/>
                <w:lang w:val="uk-UA"/>
              </w:rPr>
              <w:t>ТОВ «Д. ТРЕЙДІНГ»</w:t>
            </w:r>
          </w:p>
          <w:p w:rsidR="007916EE" w:rsidRPr="00D47A44" w:rsidRDefault="007916EE" w:rsidP="007916EE">
            <w:pPr>
              <w:spacing w:after="0" w:line="240" w:lineRule="auto"/>
              <w:jc w:val="both"/>
              <w:rPr>
                <w:rFonts w:ascii="Times New Roman" w:eastAsia="Times New Roman" w:hAnsi="Times New Roman" w:cs="Times New Roman"/>
                <w:sz w:val="24"/>
                <w:szCs w:val="24"/>
                <w:lang w:val="uk-UA" w:eastAsia="ru-RU"/>
              </w:rPr>
            </w:pPr>
            <w:r w:rsidRPr="00D47A44">
              <w:rPr>
                <w:rFonts w:ascii="Times New Roman" w:eastAsia="Times New Roman" w:hAnsi="Times New Roman" w:cs="Times New Roman"/>
                <w:i/>
                <w:sz w:val="24"/>
                <w:szCs w:val="24"/>
                <w:u w:val="single"/>
                <w:lang w:val="uk-UA" w:eastAsia="ru-RU"/>
              </w:rPr>
              <w:t>Пропозиції</w:t>
            </w:r>
            <w:r w:rsidRPr="00D47A44">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3.5 викласти у такій редакції:</w:t>
            </w:r>
          </w:p>
          <w:p w:rsidR="007916EE" w:rsidRPr="00D47A44" w:rsidRDefault="007916EE" w:rsidP="007916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A44">
              <w:rPr>
                <w:rFonts w:ascii="Times New Roman" w:hAnsi="Times New Roman" w:cs="Times New Roman"/>
                <w:sz w:val="24"/>
                <w:szCs w:val="24"/>
                <w:lang w:val="uk-UA"/>
              </w:rPr>
              <w:t xml:space="preserve">3.5. Після отримання повідомлення від учасника оптового енергетичного ринку про зміни стосовно інформації, наданої в реєстраційній формі, яка оприлюднюється на вебсайті НКРЕКП відповідно до пункту 3.2 цієї глави, НКРЕКП протягом 3 робочих днів оновлює </w:t>
            </w:r>
            <w:r w:rsidRPr="00D47A44">
              <w:rPr>
                <w:rFonts w:ascii="Times New Roman" w:hAnsi="Times New Roman" w:cs="Times New Roman"/>
                <w:b/>
                <w:strike/>
                <w:sz w:val="24"/>
                <w:szCs w:val="24"/>
                <w:lang w:val="uk-UA"/>
              </w:rPr>
              <w:t>Реєстр</w:t>
            </w:r>
            <w:r w:rsidRPr="00D47A44">
              <w:rPr>
                <w:rFonts w:ascii="Times New Roman" w:hAnsi="Times New Roman" w:cs="Times New Roman"/>
                <w:b/>
                <w:sz w:val="24"/>
                <w:szCs w:val="24"/>
                <w:lang w:val="uk-UA"/>
              </w:rPr>
              <w:t xml:space="preserve"> інформацію в Реєстрі</w:t>
            </w:r>
            <w:r w:rsidRPr="00D47A44">
              <w:rPr>
                <w:rFonts w:ascii="Times New Roman" w:hAnsi="Times New Roman" w:cs="Times New Roman"/>
                <w:sz w:val="24"/>
                <w:szCs w:val="24"/>
                <w:lang w:val="uk-UA"/>
              </w:rPr>
              <w:t xml:space="preserve"> на вебсайті НКРЕКП.</w:t>
            </w:r>
          </w:p>
          <w:p w:rsidR="007916EE" w:rsidRPr="00D47A44"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D47A44">
              <w:rPr>
                <w:rFonts w:ascii="Times New Roman" w:eastAsia="Times New Roman" w:hAnsi="Times New Roman" w:cs="Times New Roman"/>
                <w:i/>
                <w:sz w:val="24"/>
                <w:szCs w:val="24"/>
                <w:u w:val="single"/>
                <w:lang w:val="uk-UA" w:eastAsia="ru-RU"/>
              </w:rPr>
              <w:t>Обґрунтування:</w:t>
            </w:r>
          </w:p>
          <w:p w:rsidR="007916EE" w:rsidRPr="00D47A44"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D47A44">
              <w:rPr>
                <w:rFonts w:ascii="Times New Roman" w:hAnsi="Times New Roman" w:cs="Times New Roman"/>
                <w:sz w:val="24"/>
                <w:szCs w:val="24"/>
                <w:lang w:val="uk-UA"/>
              </w:rPr>
              <w:t>Редакційне уточнення щодо оновлення саме інформації в Реєстрі.</w:t>
            </w:r>
          </w:p>
          <w:p w:rsidR="007916EE" w:rsidRPr="00D62649" w:rsidRDefault="007916EE" w:rsidP="007916EE">
            <w:pPr>
              <w:spacing w:after="0" w:line="240" w:lineRule="auto"/>
              <w:jc w:val="both"/>
              <w:rPr>
                <w:rFonts w:ascii="Times New Roman" w:hAnsi="Times New Roman" w:cs="Times New Roman"/>
                <w:sz w:val="24"/>
                <w:szCs w:val="24"/>
                <w:lang w:val="uk-UA"/>
              </w:rPr>
            </w:pPr>
          </w:p>
          <w:p w:rsidR="007916EE" w:rsidRDefault="007916EE" w:rsidP="007916EE">
            <w:pPr>
              <w:pStyle w:val="11"/>
              <w:ind w:left="0"/>
              <w:jc w:val="both"/>
              <w:outlineLvl w:val="1"/>
              <w:rPr>
                <w:b/>
                <w:sz w:val="24"/>
                <w:szCs w:val="24"/>
              </w:rPr>
            </w:pPr>
            <w:r w:rsidRPr="00FD6A1E">
              <w:rPr>
                <w:b/>
                <w:sz w:val="24"/>
                <w:szCs w:val="24"/>
              </w:rPr>
              <w:t>АТ «Оператор ринку»</w:t>
            </w:r>
          </w:p>
          <w:p w:rsidR="007916EE" w:rsidRPr="00174C49" w:rsidRDefault="007916EE" w:rsidP="007916EE">
            <w:pPr>
              <w:spacing w:after="0" w:line="240" w:lineRule="auto"/>
              <w:jc w:val="both"/>
              <w:rPr>
                <w:rFonts w:ascii="Times New Roman" w:eastAsia="Times New Roman" w:hAnsi="Times New Roman" w:cs="Times New Roman"/>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 виключити</w:t>
            </w:r>
          </w:p>
          <w:p w:rsidR="007916EE" w:rsidRDefault="007916EE" w:rsidP="001A1B02">
            <w:pPr>
              <w:spacing w:after="0" w:line="240" w:lineRule="auto"/>
              <w:jc w:val="both"/>
              <w:rPr>
                <w:rFonts w:ascii="Times New Roman" w:hAnsi="Times New Roman" w:cs="Times New Roman"/>
                <w:bCs/>
                <w:iCs/>
                <w:sz w:val="24"/>
                <w:szCs w:val="24"/>
                <w:lang w:val="uk-UA"/>
              </w:rPr>
            </w:pPr>
            <w:r w:rsidRPr="00174C49">
              <w:rPr>
                <w:rFonts w:ascii="Times New Roman" w:hAnsi="Times New Roman" w:cs="Times New Roman"/>
                <w:bCs/>
                <w:iCs/>
                <w:sz w:val="24"/>
                <w:szCs w:val="24"/>
                <w:lang w:val="uk-UA"/>
              </w:rPr>
              <w:t>Повтор норми п. 3.2 цього проєкту Порядку. Крім того, вносить неоднозначність з положенням п. 2.10 цього проєкту Порядку, оскільки учасники мають повідомляти про зміни у всій реєстраційній формі (що надається згідно з додатком 1 до цього Порядку), а не лише тієї частини, що призначена для оприлюднення на вебсайті НКРЕКП.</w:t>
            </w:r>
          </w:p>
          <w:p w:rsidR="001A1B02" w:rsidRPr="001A1B02" w:rsidRDefault="001A1B02" w:rsidP="001A1B02">
            <w:pPr>
              <w:spacing w:after="0" w:line="240" w:lineRule="auto"/>
              <w:jc w:val="both"/>
              <w:rPr>
                <w:rFonts w:ascii="Times New Roman" w:eastAsia="Times New Roman" w:hAnsi="Times New Roman" w:cs="Times New Roman"/>
                <w:sz w:val="24"/>
                <w:szCs w:val="24"/>
                <w:lang w:val="uk-UA" w:eastAsia="ru-RU"/>
              </w:rPr>
            </w:pPr>
          </w:p>
          <w:p w:rsidR="007916EE" w:rsidRPr="00D62649" w:rsidRDefault="007916EE" w:rsidP="007916EE">
            <w:pPr>
              <w:spacing w:after="0" w:line="240" w:lineRule="auto"/>
              <w:rPr>
                <w:rFonts w:ascii="Times New Roman" w:eastAsia="Times New Roman" w:hAnsi="Times New Roman" w:cs="Times New Roman"/>
                <w:sz w:val="24"/>
                <w:szCs w:val="24"/>
                <w:lang w:val="uk-UA" w:eastAsia="ru-RU"/>
              </w:rPr>
            </w:pPr>
          </w:p>
        </w:tc>
        <w:tc>
          <w:tcPr>
            <w:tcW w:w="1163" w:type="pct"/>
            <w:tcBorders>
              <w:top w:val="single" w:sz="6" w:space="0" w:color="000000"/>
              <w:left w:val="single" w:sz="6" w:space="0" w:color="000000"/>
              <w:bottom w:val="single" w:sz="6" w:space="0" w:color="000000"/>
              <w:right w:val="single" w:sz="6" w:space="0" w:color="000000"/>
            </w:tcBorders>
          </w:tcPr>
          <w:p w:rsidR="007916EE" w:rsidRPr="001A1B02" w:rsidRDefault="001A1B02" w:rsidP="001A1B02">
            <w:pPr>
              <w:spacing w:after="0" w:line="240" w:lineRule="auto"/>
              <w:rPr>
                <w:rFonts w:ascii="Times New Roman" w:eastAsia="Times New Roman" w:hAnsi="Times New Roman" w:cs="Times New Roman"/>
                <w:b/>
                <w:sz w:val="24"/>
                <w:szCs w:val="24"/>
                <w:lang w:val="uk-UA" w:eastAsia="ru-RU"/>
              </w:rPr>
            </w:pPr>
            <w:r w:rsidRPr="001A1B02">
              <w:rPr>
                <w:rFonts w:ascii="Times New Roman" w:eastAsia="Times New Roman" w:hAnsi="Times New Roman" w:cs="Times New Roman"/>
                <w:b/>
                <w:sz w:val="24"/>
                <w:szCs w:val="24"/>
                <w:lang w:val="uk-UA" w:eastAsia="ru-RU"/>
              </w:rPr>
              <w:t>Перенесено у пункт 3.2.</w:t>
            </w:r>
          </w:p>
        </w:tc>
      </w:tr>
      <w:tr w:rsidR="007916EE" w:rsidRPr="001701D3"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4.1. НКРЕКП має право виключити учасника оптового енергетичного ринку із Реєстру у разі настання хоча б однієї із таких підстав:</w:t>
            </w:r>
          </w:p>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учасник оптового енергетичного ринку звернувся із заявою про виключення його із Реєстру;</w:t>
            </w:r>
          </w:p>
          <w:p w:rsidR="007916EE" w:rsidRPr="00D62649" w:rsidRDefault="007916EE" w:rsidP="007916EE">
            <w:pPr>
              <w:spacing w:after="0" w:line="240" w:lineRule="auto"/>
              <w:ind w:firstLine="709"/>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учасника оптового енергетичного ринку;</w:t>
            </w:r>
          </w:p>
          <w:p w:rsidR="007916EE" w:rsidRPr="00D62649" w:rsidRDefault="007916EE" w:rsidP="007916EE">
            <w:pPr>
              <w:pStyle w:val="rvps2"/>
              <w:shd w:val="clear" w:color="auto" w:fill="FFFFFF"/>
              <w:spacing w:before="0" w:beforeAutospacing="0" w:after="0" w:afterAutospacing="0"/>
              <w:ind w:firstLine="450"/>
              <w:jc w:val="both"/>
              <w:rPr>
                <w:lang w:eastAsia="ru-RU"/>
              </w:rPr>
            </w:pPr>
            <w:r w:rsidRPr="00D62649">
              <w:rPr>
                <w:lang w:eastAsia="ru-RU"/>
              </w:rPr>
              <w:t xml:space="preserve">   подання копії свідоцтва про смерть фізичної особи-підприємця (у разі відсутності правонаступника);</w:t>
            </w:r>
          </w:p>
          <w:p w:rsidR="007916EE" w:rsidRPr="00D62649" w:rsidRDefault="007916EE" w:rsidP="007916EE">
            <w:pPr>
              <w:pStyle w:val="rvps2"/>
              <w:shd w:val="clear" w:color="auto" w:fill="FFFFFF"/>
              <w:spacing w:before="0" w:beforeAutospacing="0" w:after="0" w:afterAutospacing="0"/>
              <w:ind w:firstLine="450"/>
              <w:jc w:val="both"/>
              <w:rPr>
                <w:lang w:eastAsia="ru-RU"/>
              </w:rPr>
            </w:pPr>
            <w:bookmarkStart w:id="58" w:name="n179"/>
            <w:bookmarkEnd w:id="58"/>
            <w:r w:rsidRPr="00D62649">
              <w:rPr>
                <w:color w:val="333333"/>
              </w:rPr>
              <w:t xml:space="preserve">    </w:t>
            </w:r>
            <w:r w:rsidRPr="00D62649">
              <w:rPr>
                <w:lang w:eastAsia="ru-RU"/>
              </w:rPr>
              <w:t>наявність судового рішення про визнання фізичної особи-підприємця безвісно відсутньою або зниклою безвісти за особливих обставин або оголошенням її померлою (у разі відсутності правонаступника);</w:t>
            </w:r>
          </w:p>
          <w:p w:rsidR="007916EE" w:rsidRPr="00D62649" w:rsidRDefault="007916EE" w:rsidP="007916EE">
            <w:pPr>
              <w:pStyle w:val="rvps2"/>
              <w:shd w:val="clear" w:color="auto" w:fill="FFFFFF"/>
              <w:spacing w:before="0" w:beforeAutospacing="0" w:after="0" w:afterAutospacing="0"/>
              <w:ind w:firstLine="450"/>
              <w:jc w:val="both"/>
            </w:pPr>
            <w:r w:rsidRPr="00D62649">
              <w:t>наявність інформації про здійснення контролю за діяльністю суб'єкта господарювання у значенні, наведеному у </w:t>
            </w:r>
            <w:hyperlink r:id="rId30" w:anchor="n10" w:tgtFrame="_blank" w:history="1">
              <w:r w:rsidRPr="00D62649">
                <w:rPr>
                  <w:rStyle w:val="a4"/>
                </w:rPr>
                <w:t>статті 1</w:t>
              </w:r>
            </w:hyperlink>
            <w:r w:rsidRPr="00D62649">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31" w:anchor="n138" w:tgtFrame="_blank" w:history="1">
              <w:r w:rsidRPr="00D62649">
                <w:rPr>
                  <w:rStyle w:val="a4"/>
                </w:rPr>
                <w:t>статті 1</w:t>
              </w:r>
            </w:hyperlink>
            <w:r w:rsidRPr="00D62649">
              <w:t> Закону України «Про оборону України».</w:t>
            </w:r>
          </w:p>
          <w:p w:rsidR="007916EE" w:rsidRPr="00D62649" w:rsidRDefault="007916EE" w:rsidP="007916EE">
            <w:pPr>
              <w:pStyle w:val="rvps2"/>
              <w:shd w:val="clear" w:color="auto" w:fill="FFFFFF"/>
              <w:spacing w:before="0" w:beforeAutospacing="0" w:after="0" w:afterAutospacing="0"/>
              <w:ind w:firstLine="450"/>
              <w:jc w:val="both"/>
              <w:rPr>
                <w:lang w:eastAsia="ru-RU"/>
              </w:rPr>
            </w:pPr>
          </w:p>
          <w:p w:rsidR="007916EE" w:rsidRPr="00D62649" w:rsidRDefault="007916EE" w:rsidP="007916EE">
            <w:pPr>
              <w:spacing w:after="0" w:line="240" w:lineRule="auto"/>
              <w:ind w:firstLine="709"/>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C10612" w:rsidRDefault="007916EE" w:rsidP="007916EE">
            <w:pPr>
              <w:spacing w:after="0" w:line="240" w:lineRule="auto"/>
              <w:jc w:val="both"/>
              <w:rPr>
                <w:rFonts w:ascii="Times New Roman" w:eastAsia="Times New Roman" w:hAnsi="Times New Roman" w:cs="Times New Roman"/>
                <w:b/>
                <w:sz w:val="24"/>
                <w:szCs w:val="24"/>
                <w:lang w:val="uk-UA" w:eastAsia="ru-RU"/>
              </w:rPr>
            </w:pPr>
            <w:r w:rsidRPr="00C10612">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C10612" w:rsidRDefault="007916EE" w:rsidP="007916EE">
            <w:pPr>
              <w:spacing w:after="0" w:line="240" w:lineRule="auto"/>
              <w:jc w:val="both"/>
              <w:rPr>
                <w:rFonts w:ascii="Times New Roman" w:eastAsia="Times New Roman" w:hAnsi="Times New Roman" w:cs="Times New Roman"/>
                <w:b/>
                <w:strike/>
                <w:sz w:val="24"/>
                <w:szCs w:val="24"/>
                <w:lang w:val="uk-UA" w:eastAsia="ru-RU"/>
              </w:rPr>
            </w:pPr>
            <w:r w:rsidRPr="00C10612">
              <w:rPr>
                <w:rFonts w:ascii="Times New Roman" w:eastAsia="Times New Roman" w:hAnsi="Times New Roman" w:cs="Times New Roman"/>
                <w:i/>
                <w:sz w:val="24"/>
                <w:szCs w:val="24"/>
                <w:u w:val="single"/>
                <w:lang w:val="uk-UA" w:eastAsia="ru-RU"/>
              </w:rPr>
              <w:t>Пропозиції</w:t>
            </w:r>
            <w:r w:rsidRPr="00C10612">
              <w:rPr>
                <w:rFonts w:ascii="Times New Roman" w:eastAsia="Times New Roman" w:hAnsi="Times New Roman" w:cs="Times New Roman"/>
                <w:sz w:val="24"/>
                <w:szCs w:val="24"/>
                <w:lang w:val="uk-UA" w:eastAsia="ru-RU"/>
              </w:rPr>
              <w:t xml:space="preserve">: підставу, зазначену у </w:t>
            </w:r>
            <w:proofErr w:type="spellStart"/>
            <w:r w:rsidRPr="00C10612">
              <w:rPr>
                <w:rFonts w:ascii="Times New Roman" w:eastAsia="Times New Roman" w:hAnsi="Times New Roman" w:cs="Times New Roman"/>
                <w:sz w:val="24"/>
                <w:szCs w:val="24"/>
                <w:lang w:val="uk-UA" w:eastAsia="ru-RU"/>
              </w:rPr>
              <w:t>абз</w:t>
            </w:r>
            <w:proofErr w:type="spellEnd"/>
            <w:r w:rsidRPr="00C10612">
              <w:rPr>
                <w:rFonts w:ascii="Times New Roman" w:eastAsia="Times New Roman" w:hAnsi="Times New Roman" w:cs="Times New Roman"/>
                <w:sz w:val="24"/>
                <w:szCs w:val="24"/>
                <w:lang w:val="uk-UA" w:eastAsia="ru-RU"/>
              </w:rPr>
              <w:t xml:space="preserve"> 6 пункту 4.1 </w:t>
            </w:r>
            <w:r w:rsidRPr="00C10612">
              <w:rPr>
                <w:rFonts w:ascii="Times New Roman" w:eastAsia="Times New Roman" w:hAnsi="Times New Roman" w:cs="Times New Roman"/>
                <w:b/>
                <w:sz w:val="24"/>
                <w:szCs w:val="24"/>
                <w:lang w:val="uk-UA" w:eastAsia="ru-RU"/>
              </w:rPr>
              <w:t>виключити</w:t>
            </w:r>
            <w:r w:rsidRPr="00C10612">
              <w:rPr>
                <w:rFonts w:ascii="Times New Roman" w:eastAsia="Times New Roman" w:hAnsi="Times New Roman" w:cs="Times New Roman"/>
                <w:sz w:val="24"/>
                <w:szCs w:val="24"/>
                <w:lang w:val="uk-UA" w:eastAsia="ru-RU"/>
              </w:rPr>
              <w:t xml:space="preserve">, а саме: </w:t>
            </w:r>
            <w:r w:rsidRPr="00C10612">
              <w:rPr>
                <w:rFonts w:ascii="Times New Roman" w:hAnsi="Times New Roman" w:cs="Times New Roman"/>
                <w:b/>
                <w:strike/>
                <w:sz w:val="24"/>
                <w:szCs w:val="24"/>
                <w:lang w:val="uk-UA"/>
              </w:rPr>
              <w:t>наявність інформації про здійснення контролю за діяльністю суб'єкта господарювання у значенні, наведеному у </w:t>
            </w:r>
            <w:hyperlink r:id="rId32" w:anchor="n10" w:tgtFrame="_blank" w:history="1">
              <w:r w:rsidRPr="00C10612">
                <w:rPr>
                  <w:rStyle w:val="a4"/>
                  <w:rFonts w:ascii="Times New Roman" w:hAnsi="Times New Roman" w:cs="Times New Roman"/>
                  <w:b/>
                  <w:strike/>
                  <w:sz w:val="24"/>
                  <w:szCs w:val="24"/>
                  <w:lang w:val="uk-UA"/>
                </w:rPr>
                <w:t>статті 1</w:t>
              </w:r>
            </w:hyperlink>
            <w:r w:rsidRPr="00C10612">
              <w:rPr>
                <w:rFonts w:ascii="Times New Roman" w:hAnsi="Times New Roman" w:cs="Times New Roman"/>
                <w:b/>
                <w:strike/>
                <w:sz w:val="24"/>
                <w:szCs w:val="24"/>
                <w:lang w:val="uk-UA"/>
              </w:rPr>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33" w:anchor="n138" w:tgtFrame="_blank" w:history="1">
              <w:r w:rsidRPr="00C10612">
                <w:rPr>
                  <w:rStyle w:val="a4"/>
                  <w:rFonts w:ascii="Times New Roman" w:hAnsi="Times New Roman" w:cs="Times New Roman"/>
                  <w:b/>
                  <w:strike/>
                  <w:sz w:val="24"/>
                  <w:szCs w:val="24"/>
                  <w:lang w:val="uk-UA"/>
                </w:rPr>
                <w:t>статті 1</w:t>
              </w:r>
            </w:hyperlink>
            <w:r w:rsidRPr="00C10612">
              <w:rPr>
                <w:rFonts w:ascii="Times New Roman" w:hAnsi="Times New Roman" w:cs="Times New Roman"/>
                <w:b/>
                <w:strike/>
                <w:sz w:val="24"/>
                <w:szCs w:val="24"/>
                <w:lang w:val="uk-UA"/>
              </w:rPr>
              <w:t> Закону України «Про оборону України».</w:t>
            </w:r>
          </w:p>
          <w:p w:rsidR="007916EE" w:rsidRPr="00C10612"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Default="007916EE" w:rsidP="007916EE">
            <w:pPr>
              <w:spacing w:after="0" w:line="240" w:lineRule="auto"/>
              <w:jc w:val="both"/>
              <w:rPr>
                <w:rFonts w:ascii="Times New Roman" w:hAnsi="Times New Roman" w:cs="Times New Roman"/>
                <w:sz w:val="24"/>
                <w:szCs w:val="24"/>
                <w:lang w:val="uk-UA"/>
              </w:rPr>
            </w:pPr>
            <w:r w:rsidRPr="00C10612">
              <w:rPr>
                <w:rFonts w:ascii="Times New Roman" w:hAnsi="Times New Roman" w:cs="Times New Roman"/>
                <w:sz w:val="24"/>
                <w:szCs w:val="24"/>
                <w:lang w:val="uk-UA"/>
              </w:rPr>
              <w:t>Така відмова не визначена в Регламенті REMIT. Під час застосування воєнного стану в Україні її можливо розглянути, але рекомендовано оцінювати чи будь-які такі компанії виконують діяльність, що підпадає під РЕМІТ та чи є умови застосування РЕМІТУ до них. Зокрема це має застосовуватися до компаній, зареєстрованих або ліцензованих у сторонах Енергетичного Співтовариства, якщо такі компанії контролюються резидентами країн, що здійснюють збройну агресію проти України</w:t>
            </w:r>
            <w:r>
              <w:rPr>
                <w:rFonts w:ascii="Times New Roman" w:hAnsi="Times New Roman" w:cs="Times New Roman"/>
                <w:sz w:val="24"/>
                <w:szCs w:val="24"/>
                <w:lang w:val="uk-UA"/>
              </w:rPr>
              <w:t>.</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9C44A4" w:rsidRDefault="007916EE" w:rsidP="007916EE">
            <w:pPr>
              <w:spacing w:after="0" w:line="240" w:lineRule="auto"/>
              <w:jc w:val="both"/>
              <w:rPr>
                <w:rFonts w:ascii="Times New Roman" w:hAnsi="Times New Roman" w:cs="Times New Roman"/>
                <w:b/>
                <w:sz w:val="24"/>
                <w:szCs w:val="24"/>
                <w:lang w:val="uk-UA"/>
              </w:rPr>
            </w:pPr>
            <w:r w:rsidRPr="009F2C1A">
              <w:rPr>
                <w:rFonts w:ascii="Times New Roman" w:hAnsi="Times New Roman" w:cs="Times New Roman"/>
                <w:b/>
                <w:sz w:val="24"/>
                <w:szCs w:val="24"/>
                <w:lang w:val="uk-UA"/>
              </w:rPr>
              <w:t>ПрАТ «ДТЕК Київські електромережі»</w:t>
            </w:r>
          </w:p>
          <w:p w:rsidR="007916EE" w:rsidRDefault="007916EE" w:rsidP="007916EE">
            <w:pPr>
              <w:spacing w:after="0" w:line="240" w:lineRule="auto"/>
              <w:rPr>
                <w:rFonts w:ascii="Times New Roman" w:hAnsi="Times New Roman" w:cs="Times New Roman"/>
                <w:b/>
                <w:lang w:val="uk-UA"/>
              </w:rPr>
            </w:pPr>
            <w:r w:rsidRPr="009C44A4">
              <w:rPr>
                <w:rFonts w:ascii="Times New Roman" w:hAnsi="Times New Roman" w:cs="Times New Roman"/>
                <w:b/>
                <w:lang w:val="uk-UA"/>
              </w:rPr>
              <w:t>АТ «ДТЕК ДНІПРОВСЬКІ ЕЛЕКТРОМЕРЕЖІ»</w:t>
            </w:r>
          </w:p>
          <w:p w:rsidR="007916EE" w:rsidRPr="009F2C1A" w:rsidRDefault="007916EE" w:rsidP="007916EE">
            <w:pPr>
              <w:spacing w:after="0" w:line="240" w:lineRule="auto"/>
              <w:jc w:val="both"/>
              <w:rPr>
                <w:rFonts w:ascii="Times New Roman" w:hAnsi="Times New Roman" w:cs="Times New Roman"/>
                <w:b/>
                <w:sz w:val="24"/>
                <w:szCs w:val="24"/>
                <w:lang w:val="uk-UA"/>
              </w:rPr>
            </w:pPr>
            <w:r w:rsidRPr="00547BFD">
              <w:rPr>
                <w:rFonts w:ascii="Times New Roman" w:hAnsi="Times New Roman" w:cs="Times New Roman"/>
                <w:b/>
                <w:sz w:val="24"/>
                <w:szCs w:val="24"/>
                <w:lang w:val="uk-UA"/>
              </w:rPr>
              <w:t>ТОВ «ЕК «</w:t>
            </w:r>
            <w:proofErr w:type="spellStart"/>
            <w:r w:rsidRPr="00547BFD">
              <w:rPr>
                <w:rFonts w:ascii="Times New Roman" w:hAnsi="Times New Roman" w:cs="Times New Roman"/>
                <w:b/>
                <w:sz w:val="24"/>
                <w:szCs w:val="24"/>
                <w:lang w:val="uk-UA"/>
              </w:rPr>
              <w:t>Солар</w:t>
            </w:r>
            <w:proofErr w:type="spellEnd"/>
            <w:r w:rsidRPr="00547BFD">
              <w:rPr>
                <w:rFonts w:ascii="Times New Roman" w:hAnsi="Times New Roman" w:cs="Times New Roman"/>
                <w:b/>
                <w:sz w:val="24"/>
                <w:szCs w:val="24"/>
                <w:lang w:val="uk-UA"/>
              </w:rPr>
              <w:t xml:space="preserve"> Капітал»</w:t>
            </w:r>
          </w:p>
          <w:p w:rsidR="007916EE" w:rsidRPr="009F2C1A" w:rsidRDefault="007916EE" w:rsidP="007916EE">
            <w:pPr>
              <w:spacing w:after="0" w:line="240" w:lineRule="auto"/>
              <w:jc w:val="both"/>
              <w:rPr>
                <w:rFonts w:ascii="Times New Roman" w:eastAsia="Times New Roman" w:hAnsi="Times New Roman" w:cs="Times New Roman"/>
                <w:b/>
                <w:sz w:val="24"/>
                <w:szCs w:val="24"/>
                <w:lang w:val="uk-UA" w:eastAsia="ru-RU"/>
              </w:rPr>
            </w:pPr>
            <w:r w:rsidRPr="009F2C1A">
              <w:rPr>
                <w:rFonts w:ascii="Times New Roman" w:eastAsia="Times New Roman" w:hAnsi="Times New Roman" w:cs="Times New Roman"/>
                <w:i/>
                <w:sz w:val="24"/>
                <w:szCs w:val="24"/>
                <w:u w:val="single"/>
                <w:lang w:val="uk-UA" w:eastAsia="ru-RU"/>
              </w:rPr>
              <w:t>Пропозиції</w:t>
            </w:r>
            <w:r w:rsidRPr="009F2C1A">
              <w:rPr>
                <w:rFonts w:ascii="Times New Roman" w:eastAsia="Times New Roman" w:hAnsi="Times New Roman" w:cs="Times New Roman"/>
                <w:sz w:val="24"/>
                <w:szCs w:val="24"/>
                <w:lang w:val="uk-UA" w:eastAsia="ru-RU"/>
              </w:rPr>
              <w:t xml:space="preserve">: </w:t>
            </w:r>
            <w:proofErr w:type="spellStart"/>
            <w:r w:rsidRPr="009F2C1A">
              <w:rPr>
                <w:rFonts w:ascii="Times New Roman" w:eastAsia="Times New Roman" w:hAnsi="Times New Roman" w:cs="Times New Roman"/>
                <w:b/>
                <w:sz w:val="24"/>
                <w:szCs w:val="24"/>
                <w:lang w:val="uk-UA" w:eastAsia="ru-RU"/>
              </w:rPr>
              <w:t>абз</w:t>
            </w:r>
            <w:proofErr w:type="spellEnd"/>
            <w:r w:rsidRPr="009F2C1A">
              <w:rPr>
                <w:rFonts w:ascii="Times New Roman" w:eastAsia="Times New Roman" w:hAnsi="Times New Roman" w:cs="Times New Roman"/>
                <w:b/>
                <w:sz w:val="24"/>
                <w:szCs w:val="24"/>
                <w:lang w:val="uk-UA" w:eastAsia="ru-RU"/>
              </w:rPr>
              <w:t>. 6  викласти в такій редакції</w:t>
            </w:r>
            <w:r>
              <w:rPr>
                <w:rFonts w:ascii="Times New Roman" w:eastAsia="Times New Roman" w:hAnsi="Times New Roman" w:cs="Times New Roman"/>
                <w:b/>
                <w:sz w:val="24"/>
                <w:szCs w:val="24"/>
                <w:lang w:val="uk-UA" w:eastAsia="ru-RU"/>
              </w:rPr>
              <w:t>:</w:t>
            </w:r>
          </w:p>
          <w:p w:rsidR="007916EE" w:rsidRPr="009F2C1A" w:rsidRDefault="007916EE" w:rsidP="007916EE">
            <w:pPr>
              <w:pStyle w:val="rvps2"/>
              <w:shd w:val="clear" w:color="auto" w:fill="FFFFFF"/>
              <w:spacing w:before="0" w:beforeAutospacing="0" w:after="0" w:afterAutospacing="0"/>
              <w:jc w:val="both"/>
            </w:pPr>
            <w:r>
              <w:t xml:space="preserve"> </w:t>
            </w:r>
            <w:r w:rsidRPr="009F2C1A">
              <w:t xml:space="preserve">наявність </w:t>
            </w:r>
            <w:bookmarkStart w:id="59" w:name="_Hlk143269379"/>
            <w:r w:rsidRPr="009F2C1A">
              <w:rPr>
                <w:b/>
                <w:bCs/>
              </w:rPr>
              <w:t>документально підтвердженої</w:t>
            </w:r>
            <w:r w:rsidRPr="009F2C1A">
              <w:t xml:space="preserve"> </w:t>
            </w:r>
            <w:bookmarkEnd w:id="59"/>
            <w:r w:rsidRPr="009F2C1A">
              <w:t>інформації про здійснення контролю за діяльністю суб'єкта господарювання у значенні, наведеному у </w:t>
            </w:r>
            <w:hyperlink r:id="rId34" w:anchor="n10" w:tgtFrame="_blank" w:history="1">
              <w:r w:rsidRPr="009F2C1A">
                <w:rPr>
                  <w:rStyle w:val="a4"/>
                </w:rPr>
                <w:t>статті 1</w:t>
              </w:r>
            </w:hyperlink>
            <w:r w:rsidRPr="009F2C1A">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35" w:anchor="n138" w:tgtFrame="_blank" w:history="1">
              <w:r w:rsidRPr="009F2C1A">
                <w:rPr>
                  <w:rStyle w:val="a4"/>
                </w:rPr>
                <w:t>статті 1</w:t>
              </w:r>
            </w:hyperlink>
            <w:r w:rsidRPr="009F2C1A">
              <w:t> Закону України «Про оборону України».</w:t>
            </w:r>
          </w:p>
          <w:p w:rsidR="007916EE" w:rsidRPr="009F2C1A"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9F2C1A">
              <w:rPr>
                <w:rFonts w:ascii="Times New Roman" w:eastAsia="Times New Roman" w:hAnsi="Times New Roman" w:cs="Times New Roman"/>
                <w:i/>
                <w:sz w:val="24"/>
                <w:szCs w:val="24"/>
                <w:u w:val="single"/>
                <w:lang w:val="uk-UA" w:eastAsia="ru-RU"/>
              </w:rPr>
              <w:t>Обґрунтування:</w:t>
            </w:r>
          </w:p>
          <w:p w:rsidR="007916EE" w:rsidRPr="009F2C1A" w:rsidRDefault="007916EE" w:rsidP="007916EE">
            <w:pPr>
              <w:spacing w:after="0" w:line="240" w:lineRule="auto"/>
              <w:jc w:val="both"/>
              <w:rPr>
                <w:rFonts w:ascii="Times New Roman" w:eastAsia="Times New Roman" w:hAnsi="Times New Roman" w:cs="Times New Roman"/>
                <w:sz w:val="24"/>
                <w:szCs w:val="24"/>
                <w:lang w:val="uk-UA" w:eastAsia="ru-RU"/>
              </w:rPr>
            </w:pPr>
            <w:r w:rsidRPr="009F2C1A">
              <w:rPr>
                <w:rFonts w:ascii="Times New Roman" w:hAnsi="Times New Roman" w:cs="Times New Roman"/>
                <w:sz w:val="24"/>
                <w:szCs w:val="24"/>
                <w:lang w:val="uk-UA"/>
              </w:rPr>
              <w:lastRenderedPageBreak/>
              <w:t>Рішення НКРЕКП мають базуватися на підтвердженій інформації.</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hAnsi="Times New Roman" w:cs="Times New Roman"/>
                <w:b/>
                <w:bCs/>
                <w:iCs/>
                <w:sz w:val="24"/>
                <w:szCs w:val="24"/>
                <w:lang w:val="uk-UA" w:eastAsia="ru-RU"/>
              </w:rPr>
            </w:pPr>
            <w:r w:rsidRPr="00B82C21">
              <w:rPr>
                <w:rFonts w:ascii="Times New Roman" w:hAnsi="Times New Roman" w:cs="Times New Roman"/>
                <w:b/>
                <w:bCs/>
                <w:iCs/>
                <w:sz w:val="24"/>
                <w:szCs w:val="24"/>
                <w:lang w:val="uk-UA" w:eastAsia="ru-RU"/>
              </w:rPr>
              <w:t>ТОВ «Київські Енергетичні Послуги»</w:t>
            </w:r>
          </w:p>
          <w:p w:rsidR="007916EE" w:rsidRPr="00D47A44" w:rsidRDefault="007916EE" w:rsidP="007916EE">
            <w:pPr>
              <w:spacing w:after="0" w:line="240" w:lineRule="auto"/>
              <w:jc w:val="both"/>
              <w:rPr>
                <w:rFonts w:ascii="Times New Roman" w:hAnsi="Times New Roman" w:cs="Times New Roman"/>
                <w:b/>
                <w:sz w:val="24"/>
                <w:szCs w:val="24"/>
                <w:lang w:val="uk-UA"/>
              </w:rPr>
            </w:pPr>
            <w:r w:rsidRPr="00D47A44">
              <w:rPr>
                <w:rFonts w:ascii="Times New Roman" w:hAnsi="Times New Roman" w:cs="Times New Roman"/>
                <w:b/>
                <w:sz w:val="24"/>
                <w:szCs w:val="24"/>
                <w:lang w:val="uk-UA"/>
              </w:rPr>
              <w:t>ТОВ «Д. ТРЕЙДІНГ»</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B82C21">
              <w:rPr>
                <w:rFonts w:ascii="Times New Roman" w:eastAsia="Times New Roman" w:hAnsi="Times New Roman" w:cs="Times New Roman"/>
                <w:i/>
                <w:sz w:val="24"/>
                <w:szCs w:val="24"/>
                <w:u w:val="single"/>
                <w:lang w:val="uk-UA" w:eastAsia="ru-RU"/>
              </w:rPr>
              <w:t>Пропозиції</w:t>
            </w:r>
            <w:r w:rsidRPr="00B82C21">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абзаци 4 та 5 пункту 4.1 викласти в такій редакції:</w:t>
            </w:r>
          </w:p>
          <w:p w:rsidR="007916EE" w:rsidRPr="00B82C21" w:rsidRDefault="007916EE" w:rsidP="007916EE">
            <w:pPr>
              <w:pStyle w:val="rvps2"/>
              <w:shd w:val="clear" w:color="auto" w:fill="FFFFFF"/>
              <w:spacing w:before="0" w:beforeAutospacing="0" w:after="0" w:afterAutospacing="0"/>
              <w:jc w:val="both"/>
            </w:pPr>
            <w:r w:rsidRPr="00B82C21">
              <w:rPr>
                <w:b/>
                <w:bCs/>
                <w:strike/>
              </w:rPr>
              <w:t>подання копії свідоцтва</w:t>
            </w:r>
            <w:r w:rsidRPr="00B82C21">
              <w:t xml:space="preserve"> </w:t>
            </w:r>
            <w:r w:rsidRPr="00B82C21">
              <w:rPr>
                <w:b/>
                <w:bCs/>
              </w:rPr>
              <w:t>наявності інформації</w:t>
            </w:r>
            <w:r w:rsidRPr="00B82C21">
              <w:t xml:space="preserve"> про </w:t>
            </w:r>
            <w:r w:rsidRPr="00D47A44">
              <w:rPr>
                <w:b/>
              </w:rPr>
              <w:t>смерть фізичної особи-підприємця</w:t>
            </w:r>
            <w:r w:rsidRPr="00B82C21">
              <w:t xml:space="preserve"> </w:t>
            </w:r>
            <w:r w:rsidRPr="00B82C21">
              <w:rPr>
                <w:strike/>
              </w:rPr>
              <w:t>(у разі відсутності правонаступника)</w:t>
            </w:r>
            <w:r w:rsidRPr="00B82C21">
              <w:t>;</w:t>
            </w:r>
          </w:p>
          <w:p w:rsidR="007916EE" w:rsidRPr="00B82C21" w:rsidRDefault="007916EE" w:rsidP="007916EE">
            <w:pPr>
              <w:pStyle w:val="rvps2"/>
              <w:shd w:val="clear" w:color="auto" w:fill="FFFFFF"/>
              <w:spacing w:before="0" w:beforeAutospacing="0" w:after="0" w:afterAutospacing="0"/>
              <w:jc w:val="both"/>
            </w:pPr>
            <w:r w:rsidRPr="00D47A44">
              <w:rPr>
                <w:b/>
              </w:rPr>
              <w:t>наявність судового рішення про визнання фізичної особи-підприємця безвісно відсутньою або зниклою безвісти за особливих обставин або оголошенням її померлою</w:t>
            </w:r>
            <w:r w:rsidRPr="00B82C21">
              <w:t xml:space="preserve"> </w:t>
            </w:r>
            <w:r w:rsidRPr="00B82C21">
              <w:rPr>
                <w:b/>
                <w:bCs/>
                <w:strike/>
              </w:rPr>
              <w:t>(у разі відсутності правонаступника)</w:t>
            </w:r>
            <w:r w:rsidRPr="00B82C21">
              <w:t>;</w:t>
            </w:r>
          </w:p>
          <w:p w:rsidR="007916EE" w:rsidRPr="00B82C21"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B82C21">
              <w:rPr>
                <w:rFonts w:ascii="Times New Roman" w:eastAsia="Times New Roman" w:hAnsi="Times New Roman" w:cs="Times New Roman"/>
                <w:i/>
                <w:sz w:val="24"/>
                <w:szCs w:val="24"/>
                <w:u w:val="single"/>
                <w:lang w:val="uk-UA" w:eastAsia="ru-RU"/>
              </w:rPr>
              <w:t>Обґрунтування:</w:t>
            </w:r>
          </w:p>
          <w:p w:rsidR="007916EE" w:rsidRPr="00B82C21" w:rsidRDefault="007916EE" w:rsidP="007916EE">
            <w:pPr>
              <w:spacing w:after="0" w:line="240" w:lineRule="auto"/>
              <w:jc w:val="both"/>
              <w:rPr>
                <w:rFonts w:ascii="Times New Roman" w:hAnsi="Times New Roman" w:cs="Times New Roman"/>
                <w:sz w:val="24"/>
                <w:szCs w:val="24"/>
                <w:lang w:val="uk-UA" w:eastAsia="uk-UA"/>
              </w:rPr>
            </w:pPr>
            <w:r w:rsidRPr="00B82C21">
              <w:rPr>
                <w:rFonts w:ascii="Times New Roman" w:hAnsi="Times New Roman" w:cs="Times New Roman"/>
                <w:sz w:val="24"/>
                <w:szCs w:val="24"/>
                <w:lang w:val="uk-UA" w:eastAsia="uk-UA"/>
              </w:rPr>
              <w:t>Не зрозуміло, хто буде подавати свідоцтво про смерть Регулятору. Навряд чи родичі померлої особи, які отримують свідоцтво про смерть, будуть зацікавлені чи турбуватися про те, щоб проінформувати Регулятора.</w:t>
            </w:r>
          </w:p>
          <w:p w:rsidR="007916EE" w:rsidRDefault="007916EE" w:rsidP="007916EE">
            <w:pPr>
              <w:spacing w:after="0" w:line="240" w:lineRule="auto"/>
              <w:jc w:val="both"/>
              <w:rPr>
                <w:rFonts w:ascii="Times New Roman" w:hAnsi="Times New Roman" w:cs="Times New Roman"/>
                <w:sz w:val="24"/>
                <w:szCs w:val="24"/>
                <w:lang w:val="uk-UA" w:eastAsia="uk-UA"/>
              </w:rPr>
            </w:pPr>
            <w:r w:rsidRPr="00B82C21">
              <w:rPr>
                <w:rFonts w:ascii="Times New Roman" w:hAnsi="Times New Roman" w:cs="Times New Roman"/>
                <w:sz w:val="24"/>
                <w:szCs w:val="24"/>
                <w:lang w:val="uk-UA" w:eastAsia="uk-UA"/>
              </w:rPr>
              <w:t xml:space="preserve">Натомість така інформація може бути отримана Регулятором з інших джерел, в тому числі від державних органів. Також не зрозуміло, як спадкоємець може користуватись відповідним статусом при укладенні правочинів? Особливо не зрозуміло, як це буде виглядати за наявності декількох спадкоємців? А якщо спадкоємець є громадянином </w:t>
            </w:r>
            <w:proofErr w:type="spellStart"/>
            <w:r w:rsidRPr="00B82C21">
              <w:rPr>
                <w:rFonts w:ascii="Times New Roman" w:hAnsi="Times New Roman" w:cs="Times New Roman"/>
                <w:sz w:val="24"/>
                <w:szCs w:val="24"/>
                <w:lang w:val="uk-UA" w:eastAsia="uk-UA"/>
              </w:rPr>
              <w:t>рф</w:t>
            </w:r>
            <w:proofErr w:type="spellEnd"/>
            <w:r w:rsidRPr="00B82C21">
              <w:rPr>
                <w:rFonts w:ascii="Times New Roman" w:hAnsi="Times New Roman" w:cs="Times New Roman"/>
                <w:sz w:val="24"/>
                <w:szCs w:val="24"/>
                <w:lang w:val="uk-UA" w:eastAsia="uk-UA"/>
              </w:rPr>
              <w:t xml:space="preserve"> і </w:t>
            </w:r>
            <w:proofErr w:type="spellStart"/>
            <w:r w:rsidRPr="00B82C21">
              <w:rPr>
                <w:rFonts w:ascii="Times New Roman" w:hAnsi="Times New Roman" w:cs="Times New Roman"/>
                <w:sz w:val="24"/>
                <w:szCs w:val="24"/>
                <w:lang w:val="uk-UA" w:eastAsia="uk-UA"/>
              </w:rPr>
              <w:t>т.п</w:t>
            </w:r>
            <w:proofErr w:type="spellEnd"/>
            <w:r w:rsidRPr="00B82C21">
              <w:rPr>
                <w:rFonts w:ascii="Times New Roman" w:hAnsi="Times New Roman" w:cs="Times New Roman"/>
                <w:sz w:val="24"/>
                <w:szCs w:val="24"/>
                <w:lang w:val="uk-UA" w:eastAsia="uk-UA"/>
              </w:rPr>
              <w:t>.?</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2F1961" w:rsidRDefault="007916EE" w:rsidP="007916EE">
            <w:pPr>
              <w:keepNext/>
              <w:keepLines/>
              <w:spacing w:after="0" w:line="240" w:lineRule="auto"/>
              <w:jc w:val="both"/>
              <w:outlineLvl w:val="2"/>
              <w:rPr>
                <w:rFonts w:ascii="Times New Roman" w:eastAsia="Times New Roman" w:hAnsi="Times New Roman" w:cs="Times New Roman"/>
                <w:b/>
                <w:bCs/>
                <w:color w:val="000000"/>
                <w:sz w:val="24"/>
                <w:szCs w:val="24"/>
                <w:lang w:val="uk-UA" w:eastAsia="uk-UA"/>
              </w:rPr>
            </w:pPr>
            <w:r w:rsidRPr="002F1961">
              <w:rPr>
                <w:rFonts w:ascii="Times New Roman" w:eastAsia="Times New Roman" w:hAnsi="Times New Roman" w:cs="Times New Roman"/>
                <w:b/>
                <w:bCs/>
                <w:color w:val="000000"/>
                <w:sz w:val="24"/>
                <w:szCs w:val="24"/>
                <w:lang w:val="uk-UA" w:eastAsia="uk-UA"/>
              </w:rPr>
              <w:t>ДП «НАЕК «Енергоатом»</w:t>
            </w:r>
          </w:p>
          <w:p w:rsidR="007916EE" w:rsidRPr="002F1961" w:rsidRDefault="007916EE" w:rsidP="007916EE">
            <w:pPr>
              <w:keepNext/>
              <w:keepLines/>
              <w:spacing w:after="0" w:line="240" w:lineRule="auto"/>
              <w:jc w:val="both"/>
              <w:outlineLvl w:val="2"/>
              <w:rPr>
                <w:rFonts w:ascii="Times New Roman" w:hAnsi="Times New Roman" w:cs="Times New Roman"/>
                <w:b/>
                <w:sz w:val="24"/>
                <w:szCs w:val="24"/>
                <w:lang w:val="uk-UA"/>
              </w:rPr>
            </w:pPr>
            <w:r w:rsidRPr="002F1961">
              <w:rPr>
                <w:rFonts w:ascii="Times New Roman" w:hAnsi="Times New Roman" w:cs="Times New Roman"/>
                <w:i/>
                <w:sz w:val="24"/>
                <w:szCs w:val="24"/>
                <w:u w:val="single"/>
                <w:lang w:val="uk-UA"/>
              </w:rPr>
              <w:t>Пропозиції</w:t>
            </w:r>
            <w:r w:rsidRPr="002F1961">
              <w:rPr>
                <w:rFonts w:ascii="Times New Roman" w:hAnsi="Times New Roman" w:cs="Times New Roman"/>
                <w:sz w:val="24"/>
                <w:szCs w:val="24"/>
                <w:lang w:val="uk-UA"/>
              </w:rPr>
              <w:t xml:space="preserve">: </w:t>
            </w:r>
            <w:r w:rsidRPr="002F1961">
              <w:rPr>
                <w:rFonts w:ascii="Times New Roman" w:hAnsi="Times New Roman" w:cs="Times New Roman"/>
                <w:b/>
                <w:sz w:val="24"/>
                <w:szCs w:val="24"/>
                <w:lang w:val="uk-UA"/>
              </w:rPr>
              <w:t>доповнити пункт  4.1 новим абзацом т</w:t>
            </w:r>
            <w:r w:rsidRPr="002F1961">
              <w:rPr>
                <w:rFonts w:ascii="Times New Roman" w:eastAsia="Times New Roman" w:hAnsi="Times New Roman" w:cs="Times New Roman"/>
                <w:b/>
                <w:bCs/>
                <w:color w:val="000000"/>
                <w:sz w:val="24"/>
                <w:szCs w:val="24"/>
                <w:lang w:val="uk-UA" w:eastAsia="uk-UA"/>
              </w:rPr>
              <w:t xml:space="preserve">акого змісту: </w:t>
            </w:r>
          </w:p>
          <w:p w:rsidR="007916EE" w:rsidRPr="002F1961" w:rsidRDefault="007916EE" w:rsidP="007916EE">
            <w:pPr>
              <w:spacing w:after="0" w:line="240" w:lineRule="auto"/>
              <w:ind w:firstLine="342"/>
              <w:jc w:val="both"/>
              <w:rPr>
                <w:rFonts w:ascii="Times New Roman" w:eastAsia="Times New Roman" w:hAnsi="Times New Roman" w:cs="Times New Roman"/>
                <w:b/>
                <w:sz w:val="24"/>
                <w:szCs w:val="24"/>
                <w:lang w:val="uk-UA" w:eastAsia="uk-UA"/>
              </w:rPr>
            </w:pPr>
            <w:r w:rsidRPr="002F1961">
              <w:rPr>
                <w:rFonts w:ascii="Times New Roman" w:eastAsia="Times New Roman" w:hAnsi="Times New Roman" w:cs="Times New Roman"/>
                <w:b/>
                <w:sz w:val="24"/>
                <w:szCs w:val="24"/>
                <w:lang w:val="uk-UA" w:eastAsia="uk-UA"/>
              </w:rPr>
              <w:t>анулювання учаснику оптового ринку ліцензій на провадження діяльності на ринку електричної енергії.</w:t>
            </w:r>
          </w:p>
          <w:p w:rsidR="007916EE" w:rsidRPr="002F1961"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2F1961">
              <w:rPr>
                <w:rFonts w:ascii="Times New Roman" w:eastAsia="Times New Roman" w:hAnsi="Times New Roman" w:cs="Times New Roman"/>
                <w:i/>
                <w:sz w:val="24"/>
                <w:szCs w:val="24"/>
                <w:u w:val="single"/>
                <w:lang w:val="uk-UA" w:eastAsia="ru-RU"/>
              </w:rPr>
              <w:t>Обґрунтування:</w:t>
            </w:r>
          </w:p>
          <w:p w:rsidR="007916EE" w:rsidRPr="002F1961" w:rsidRDefault="007916EE" w:rsidP="007916EE">
            <w:pPr>
              <w:spacing w:after="0" w:line="240" w:lineRule="auto"/>
              <w:jc w:val="both"/>
              <w:rPr>
                <w:rFonts w:ascii="Times New Roman" w:eastAsia="Times New Roman" w:hAnsi="Times New Roman" w:cs="Times New Roman"/>
                <w:b/>
                <w:sz w:val="24"/>
                <w:szCs w:val="24"/>
                <w:lang w:val="uk-UA" w:eastAsia="uk-UA"/>
              </w:rPr>
            </w:pPr>
            <w:r w:rsidRPr="002F1961">
              <w:rPr>
                <w:rFonts w:ascii="Times New Roman" w:hAnsi="Times New Roman" w:cs="Times New Roman"/>
                <w:sz w:val="24"/>
                <w:szCs w:val="24"/>
                <w:lang w:val="uk-UA"/>
              </w:rPr>
              <w:lastRenderedPageBreak/>
              <w:t xml:space="preserve">  Відповідно до статті 8 Закону України «Про ринок електричної енергії» господарська діяльність на ринку електричної енергії провадиться за умови отримання відповідної ліцензії, яка видається Регулятором.</w:t>
            </w:r>
          </w:p>
          <w:p w:rsidR="007916EE" w:rsidRDefault="007916EE" w:rsidP="007916EE">
            <w:pPr>
              <w:keepNext/>
              <w:keepLines/>
              <w:spacing w:after="0" w:line="240" w:lineRule="auto"/>
              <w:jc w:val="both"/>
              <w:outlineLvl w:val="2"/>
              <w:rPr>
                <w:rFonts w:ascii="Times New Roman" w:eastAsia="Times New Roman" w:hAnsi="Times New Roman" w:cs="Times New Roman"/>
                <w:sz w:val="24"/>
                <w:szCs w:val="24"/>
                <w:lang w:val="uk-UA" w:eastAsia="ru-RU"/>
              </w:rPr>
            </w:pPr>
          </w:p>
          <w:p w:rsidR="007916EE" w:rsidRPr="000407FA" w:rsidRDefault="007916EE" w:rsidP="007916EE">
            <w:pPr>
              <w:spacing w:after="0" w:line="240" w:lineRule="auto"/>
              <w:jc w:val="both"/>
              <w:rPr>
                <w:rFonts w:ascii="Times New Roman" w:hAnsi="Times New Roman" w:cs="Times New Roman"/>
                <w:b/>
                <w:sz w:val="24"/>
                <w:szCs w:val="24"/>
                <w:lang w:val="uk-UA"/>
              </w:rPr>
            </w:pPr>
            <w:r w:rsidRPr="000407FA">
              <w:rPr>
                <w:rFonts w:ascii="Times New Roman" w:hAnsi="Times New Roman" w:cs="Times New Roman"/>
                <w:b/>
                <w:sz w:val="24"/>
                <w:szCs w:val="24"/>
                <w:lang w:val="uk-UA"/>
              </w:rPr>
              <w:t>ТОВ «ЕК «</w:t>
            </w:r>
            <w:proofErr w:type="spellStart"/>
            <w:r w:rsidRPr="000407FA">
              <w:rPr>
                <w:rFonts w:ascii="Times New Roman" w:hAnsi="Times New Roman" w:cs="Times New Roman"/>
                <w:b/>
                <w:sz w:val="24"/>
                <w:szCs w:val="24"/>
                <w:lang w:val="uk-UA"/>
              </w:rPr>
              <w:t>Солар</w:t>
            </w:r>
            <w:proofErr w:type="spellEnd"/>
            <w:r w:rsidRPr="000407FA">
              <w:rPr>
                <w:rFonts w:ascii="Times New Roman" w:hAnsi="Times New Roman" w:cs="Times New Roman"/>
                <w:b/>
                <w:sz w:val="24"/>
                <w:szCs w:val="24"/>
                <w:lang w:val="uk-UA"/>
              </w:rPr>
              <w:t xml:space="preserve"> Капітал»</w:t>
            </w:r>
          </w:p>
          <w:p w:rsidR="007916EE" w:rsidRPr="00E76536" w:rsidRDefault="007916EE" w:rsidP="007916EE">
            <w:pPr>
              <w:pStyle w:val="rvps2"/>
              <w:shd w:val="clear" w:color="auto" w:fill="FFFFFF"/>
              <w:spacing w:before="0" w:beforeAutospacing="0" w:after="0" w:afterAutospacing="0"/>
              <w:jc w:val="both"/>
              <w:rPr>
                <w:b/>
                <w:lang w:eastAsia="ru-RU"/>
              </w:rPr>
            </w:pPr>
            <w:r w:rsidRPr="000407FA">
              <w:rPr>
                <w:i/>
                <w:u w:val="single"/>
                <w:lang w:eastAsia="ru-RU"/>
              </w:rPr>
              <w:t>Пропозиції</w:t>
            </w:r>
            <w:r w:rsidRPr="000407FA">
              <w:rPr>
                <w:lang w:eastAsia="ru-RU"/>
              </w:rPr>
              <w:t xml:space="preserve">: абзаци </w:t>
            </w:r>
            <w:r w:rsidRPr="00E76536">
              <w:rPr>
                <w:b/>
                <w:lang w:eastAsia="ru-RU"/>
              </w:rPr>
              <w:t>1-4 пункту 4.1  викласти в такій редакції:</w:t>
            </w:r>
          </w:p>
          <w:p w:rsidR="007916EE" w:rsidRPr="000407FA" w:rsidRDefault="007916EE" w:rsidP="007916EE">
            <w:pPr>
              <w:pStyle w:val="11"/>
              <w:ind w:left="0" w:firstLine="361"/>
              <w:jc w:val="both"/>
              <w:outlineLvl w:val="1"/>
              <w:rPr>
                <w:sz w:val="24"/>
                <w:szCs w:val="24"/>
              </w:rPr>
            </w:pPr>
            <w:r w:rsidRPr="000407FA">
              <w:rPr>
                <w:sz w:val="24"/>
                <w:szCs w:val="24"/>
              </w:rPr>
              <w:t>4.1. НКРЕКП має право виключити учасника оптового енергетичного ринку із Реєстру у разі настання хоча б однієї із таких підстав:</w:t>
            </w:r>
          </w:p>
          <w:p w:rsidR="007916EE" w:rsidRPr="000407FA" w:rsidRDefault="007916EE" w:rsidP="007916EE">
            <w:pPr>
              <w:pStyle w:val="11"/>
              <w:ind w:left="0" w:firstLine="361"/>
              <w:jc w:val="both"/>
              <w:outlineLvl w:val="1"/>
              <w:rPr>
                <w:sz w:val="24"/>
                <w:szCs w:val="24"/>
              </w:rPr>
            </w:pPr>
            <w:r w:rsidRPr="000407FA">
              <w:rPr>
                <w:b/>
                <w:strike/>
                <w:sz w:val="24"/>
                <w:szCs w:val="24"/>
              </w:rPr>
              <w:t>учасник</w:t>
            </w:r>
            <w:r w:rsidRPr="000407FA">
              <w:rPr>
                <w:sz w:val="24"/>
                <w:szCs w:val="24"/>
              </w:rPr>
              <w:t xml:space="preserve"> </w:t>
            </w:r>
            <w:bookmarkStart w:id="60" w:name="_Hlk143269479"/>
            <w:r w:rsidRPr="000407FA">
              <w:rPr>
                <w:b/>
                <w:bCs/>
                <w:sz w:val="24"/>
                <w:szCs w:val="24"/>
              </w:rPr>
              <w:t>подання учасником</w:t>
            </w:r>
            <w:r w:rsidRPr="000407FA">
              <w:rPr>
                <w:sz w:val="24"/>
                <w:szCs w:val="24"/>
              </w:rPr>
              <w:t xml:space="preserve"> </w:t>
            </w:r>
            <w:bookmarkEnd w:id="60"/>
            <w:r w:rsidRPr="000407FA">
              <w:rPr>
                <w:sz w:val="24"/>
                <w:szCs w:val="24"/>
              </w:rPr>
              <w:t>оптового енергетичного ринку заяви про виключення його із Реєстру;</w:t>
            </w:r>
          </w:p>
          <w:p w:rsidR="007916EE" w:rsidRPr="000407FA" w:rsidRDefault="007916EE" w:rsidP="007916EE">
            <w:pPr>
              <w:pStyle w:val="11"/>
              <w:ind w:left="0" w:firstLine="361"/>
              <w:jc w:val="both"/>
              <w:outlineLvl w:val="1"/>
              <w:rPr>
                <w:sz w:val="24"/>
                <w:szCs w:val="24"/>
              </w:rPr>
            </w:pPr>
            <w:r w:rsidRPr="000407FA">
              <w:rPr>
                <w:b/>
                <w:strike/>
                <w:sz w:val="24"/>
                <w:szCs w:val="24"/>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учасника оптового енергетичного ринку</w:t>
            </w:r>
            <w:r w:rsidRPr="000407FA">
              <w:rPr>
                <w:sz w:val="24"/>
                <w:szCs w:val="24"/>
              </w:rPr>
              <w:t xml:space="preserve"> </w:t>
            </w:r>
            <w:r w:rsidRPr="000407FA">
              <w:rPr>
                <w:b/>
                <w:bCs/>
                <w:sz w:val="24"/>
                <w:szCs w:val="24"/>
              </w:rPr>
              <w:t>припинення юридичної особи, або припинення підприємницької діяльності фізичної особи-підприємця учасника оптового енергетичного ринку</w:t>
            </w:r>
            <w:r w:rsidRPr="000407FA">
              <w:rPr>
                <w:sz w:val="24"/>
                <w:szCs w:val="24"/>
              </w:rPr>
              <w:t>;</w:t>
            </w:r>
          </w:p>
          <w:p w:rsidR="007916EE" w:rsidRPr="000407FA" w:rsidRDefault="007916EE" w:rsidP="007916EE">
            <w:pPr>
              <w:pStyle w:val="rvps2"/>
              <w:shd w:val="clear" w:color="auto" w:fill="FFFFFF"/>
              <w:spacing w:before="0" w:beforeAutospacing="0" w:after="0" w:afterAutospacing="0"/>
              <w:ind w:firstLine="450"/>
              <w:jc w:val="both"/>
              <w:rPr>
                <w:b/>
                <w:bCs/>
              </w:rPr>
            </w:pPr>
            <w:r w:rsidRPr="000407FA">
              <w:rPr>
                <w:b/>
                <w:strike/>
                <w:lang w:eastAsia="ru-RU"/>
              </w:rPr>
              <w:t xml:space="preserve">   подання копії свідоцтва про смерть фізичної особи-підприємця (у разі відсутності правонаступника)</w:t>
            </w:r>
            <w:r w:rsidRPr="000407FA">
              <w:rPr>
                <w:lang w:eastAsia="ru-RU"/>
              </w:rPr>
              <w:t xml:space="preserve"> </w:t>
            </w:r>
            <w:r w:rsidRPr="000407FA">
              <w:rPr>
                <w:b/>
                <w:bCs/>
              </w:rPr>
              <w:t>смерті фізичної особи-підприємця.</w:t>
            </w:r>
          </w:p>
          <w:p w:rsidR="007916EE" w:rsidRPr="000407FA"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407FA">
              <w:rPr>
                <w:rFonts w:ascii="Times New Roman" w:eastAsia="Times New Roman" w:hAnsi="Times New Roman" w:cs="Times New Roman"/>
                <w:i/>
                <w:sz w:val="24"/>
                <w:szCs w:val="24"/>
                <w:u w:val="single"/>
                <w:lang w:val="uk-UA" w:eastAsia="ru-RU"/>
              </w:rPr>
              <w:t>Обґрунтування:</w:t>
            </w:r>
          </w:p>
          <w:p w:rsidR="007916EE" w:rsidRPr="000407FA" w:rsidRDefault="007916EE" w:rsidP="007916EE">
            <w:pPr>
              <w:pStyle w:val="rvps2"/>
              <w:shd w:val="clear" w:color="auto" w:fill="FFFFFF"/>
              <w:spacing w:before="0" w:beforeAutospacing="0" w:after="0" w:afterAutospacing="0"/>
              <w:ind w:firstLine="450"/>
              <w:jc w:val="both"/>
              <w:rPr>
                <w:lang w:eastAsia="ru-RU"/>
              </w:rPr>
            </w:pPr>
            <w:r w:rsidRPr="000407FA">
              <w:t>Уточнення, що рішення НКРЕКП мають базуватися на документально підтвердженій інформації</w:t>
            </w:r>
          </w:p>
          <w:p w:rsidR="007916EE" w:rsidRDefault="007916EE" w:rsidP="007916EE">
            <w:pPr>
              <w:pStyle w:val="rvps2"/>
              <w:shd w:val="clear" w:color="auto" w:fill="FFFFFF"/>
              <w:spacing w:before="0" w:beforeAutospacing="0" w:after="0" w:afterAutospacing="0"/>
              <w:jc w:val="both"/>
              <w:rPr>
                <w:lang w:eastAsia="ru-RU"/>
              </w:rPr>
            </w:pPr>
          </w:p>
          <w:p w:rsidR="007916EE" w:rsidRDefault="007916EE" w:rsidP="007916EE">
            <w:pPr>
              <w:pStyle w:val="rvps2"/>
              <w:shd w:val="clear" w:color="auto" w:fill="FFFFFF"/>
              <w:spacing w:before="0" w:beforeAutospacing="0" w:after="0" w:afterAutospacing="0"/>
              <w:jc w:val="both"/>
              <w:rPr>
                <w:lang w:eastAsia="ru-RU"/>
              </w:rPr>
            </w:pPr>
          </w:p>
          <w:p w:rsidR="007916EE" w:rsidRDefault="007916EE" w:rsidP="007916EE">
            <w:pPr>
              <w:pStyle w:val="rvps2"/>
              <w:shd w:val="clear" w:color="auto" w:fill="FFFFFF"/>
              <w:spacing w:before="0" w:beforeAutospacing="0" w:after="0" w:afterAutospacing="0"/>
              <w:jc w:val="both"/>
              <w:rPr>
                <w:lang w:eastAsia="ru-RU"/>
              </w:rPr>
            </w:pPr>
          </w:p>
          <w:p w:rsidR="007916EE" w:rsidRPr="00547BFD" w:rsidRDefault="007916EE" w:rsidP="007916EE">
            <w:pPr>
              <w:pStyle w:val="rvps2"/>
              <w:shd w:val="clear" w:color="auto" w:fill="FFFFFF"/>
              <w:spacing w:before="0" w:beforeAutospacing="0" w:after="0" w:afterAutospacing="0"/>
              <w:jc w:val="both"/>
              <w:rPr>
                <w:lang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lastRenderedPageBreak/>
              <w:t>УВЕА</w:t>
            </w:r>
          </w:p>
          <w:p w:rsidR="007916EE" w:rsidRPr="00E76536" w:rsidRDefault="007916EE" w:rsidP="007916EE">
            <w:pPr>
              <w:pStyle w:val="rvps2"/>
              <w:shd w:val="clear" w:color="auto" w:fill="FFFFFF"/>
              <w:spacing w:before="0" w:beforeAutospacing="0" w:after="0" w:afterAutospacing="0"/>
              <w:jc w:val="both"/>
              <w:rPr>
                <w:b/>
                <w:lang w:eastAsia="ru-RU"/>
              </w:rPr>
            </w:pPr>
            <w:r w:rsidRPr="000407FA">
              <w:rPr>
                <w:i/>
                <w:u w:val="single"/>
                <w:lang w:eastAsia="ru-RU"/>
              </w:rPr>
              <w:t>Пропозиції</w:t>
            </w:r>
            <w:r w:rsidRPr="000407FA">
              <w:rPr>
                <w:lang w:eastAsia="ru-RU"/>
              </w:rPr>
              <w:t xml:space="preserve">: </w:t>
            </w:r>
            <w:r w:rsidRPr="00E76536">
              <w:rPr>
                <w:b/>
                <w:lang w:eastAsia="ru-RU"/>
              </w:rPr>
              <w:t>абзаци 1-4 пункту 4.1  викласти в такій редакції:</w:t>
            </w:r>
          </w:p>
          <w:p w:rsidR="007916EE" w:rsidRPr="000407FA" w:rsidRDefault="007916EE" w:rsidP="007916EE">
            <w:pPr>
              <w:pStyle w:val="11"/>
              <w:ind w:left="0" w:firstLine="361"/>
              <w:jc w:val="both"/>
              <w:outlineLvl w:val="1"/>
              <w:rPr>
                <w:sz w:val="24"/>
                <w:szCs w:val="24"/>
              </w:rPr>
            </w:pPr>
            <w:r w:rsidRPr="000407FA">
              <w:rPr>
                <w:sz w:val="24"/>
                <w:szCs w:val="24"/>
              </w:rPr>
              <w:t>4.1. НКРЕКП має право виключити учасника оптового енергетичного ринку із Реєстру у разі настання хоча б однієї із таких підстав:</w:t>
            </w:r>
          </w:p>
          <w:p w:rsidR="007916EE" w:rsidRPr="000407FA" w:rsidRDefault="007916EE" w:rsidP="007916EE">
            <w:pPr>
              <w:pStyle w:val="11"/>
              <w:ind w:left="0" w:firstLine="361"/>
              <w:jc w:val="both"/>
              <w:outlineLvl w:val="1"/>
              <w:rPr>
                <w:sz w:val="24"/>
                <w:szCs w:val="24"/>
              </w:rPr>
            </w:pPr>
            <w:r w:rsidRPr="000407FA">
              <w:rPr>
                <w:b/>
                <w:strike/>
                <w:sz w:val="24"/>
                <w:szCs w:val="24"/>
              </w:rPr>
              <w:t>учасник</w:t>
            </w:r>
            <w:r w:rsidRPr="000407FA">
              <w:rPr>
                <w:sz w:val="24"/>
                <w:szCs w:val="24"/>
              </w:rPr>
              <w:t xml:space="preserve"> </w:t>
            </w:r>
            <w:r w:rsidRPr="000407FA">
              <w:rPr>
                <w:b/>
                <w:bCs/>
                <w:sz w:val="24"/>
                <w:szCs w:val="24"/>
              </w:rPr>
              <w:t>подання учасником</w:t>
            </w:r>
            <w:r w:rsidRPr="000407FA">
              <w:rPr>
                <w:sz w:val="24"/>
                <w:szCs w:val="24"/>
              </w:rPr>
              <w:t xml:space="preserve"> оптового енергетичного ринку заяви про виключення його із Реєстру;</w:t>
            </w:r>
          </w:p>
          <w:p w:rsidR="007916EE" w:rsidRPr="000407FA" w:rsidRDefault="007916EE" w:rsidP="007916EE">
            <w:pPr>
              <w:pStyle w:val="11"/>
              <w:ind w:left="0" w:firstLine="361"/>
              <w:jc w:val="both"/>
              <w:outlineLvl w:val="1"/>
              <w:rPr>
                <w:sz w:val="24"/>
                <w:szCs w:val="24"/>
              </w:rPr>
            </w:pPr>
            <w:r w:rsidRPr="000407FA">
              <w:rPr>
                <w:b/>
                <w:strike/>
                <w:sz w:val="24"/>
                <w:szCs w:val="24"/>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учасника оптового енергетичного ринку</w:t>
            </w:r>
            <w:r w:rsidRPr="000407FA">
              <w:rPr>
                <w:sz w:val="24"/>
                <w:szCs w:val="24"/>
              </w:rPr>
              <w:t xml:space="preserve"> </w:t>
            </w:r>
            <w:r w:rsidRPr="000407FA">
              <w:rPr>
                <w:b/>
                <w:bCs/>
                <w:sz w:val="24"/>
                <w:szCs w:val="24"/>
              </w:rPr>
              <w:t>припинення юридичної особи, або припинення підприємницької діяльності фізичної особи-підприємця учасника оптового енергетичного ринку</w:t>
            </w:r>
            <w:r w:rsidRPr="000407FA">
              <w:rPr>
                <w:sz w:val="24"/>
                <w:szCs w:val="24"/>
              </w:rPr>
              <w:t>;</w:t>
            </w:r>
          </w:p>
          <w:p w:rsidR="007916EE" w:rsidRDefault="007916EE" w:rsidP="007916EE">
            <w:pPr>
              <w:pStyle w:val="rvps2"/>
              <w:shd w:val="clear" w:color="auto" w:fill="FFFFFF"/>
              <w:spacing w:before="0" w:beforeAutospacing="0" w:after="0" w:afterAutospacing="0"/>
              <w:ind w:firstLine="450"/>
              <w:jc w:val="both"/>
              <w:rPr>
                <w:b/>
                <w:bCs/>
              </w:rPr>
            </w:pPr>
            <w:r w:rsidRPr="000407FA">
              <w:rPr>
                <w:b/>
                <w:strike/>
                <w:lang w:eastAsia="ru-RU"/>
              </w:rPr>
              <w:t xml:space="preserve">   подання копії свідоцтва про смерть фізичної особи-підприємця (у разі відсутності правонаступника)</w:t>
            </w:r>
            <w:r w:rsidRPr="000407FA">
              <w:rPr>
                <w:lang w:eastAsia="ru-RU"/>
              </w:rPr>
              <w:t xml:space="preserve"> </w:t>
            </w:r>
            <w:r w:rsidRPr="000407FA">
              <w:rPr>
                <w:b/>
                <w:bCs/>
              </w:rPr>
              <w:t>смерті фізичної особи-підприємця</w:t>
            </w:r>
            <w:r>
              <w:rPr>
                <w:b/>
                <w:bCs/>
              </w:rPr>
              <w:t>;</w:t>
            </w:r>
          </w:p>
          <w:p w:rsidR="007916EE" w:rsidRPr="000407FA" w:rsidRDefault="007916EE" w:rsidP="007916EE">
            <w:pPr>
              <w:pStyle w:val="rvps2"/>
              <w:shd w:val="clear" w:color="auto" w:fill="FFFFFF"/>
              <w:spacing w:before="0" w:beforeAutospacing="0" w:after="0" w:afterAutospacing="0"/>
              <w:ind w:firstLine="450"/>
              <w:jc w:val="both"/>
              <w:rPr>
                <w:b/>
                <w:bCs/>
              </w:rPr>
            </w:pPr>
            <w:bookmarkStart w:id="61" w:name="_Hlk143269510"/>
            <w:r w:rsidRPr="00D14609">
              <w:rPr>
                <w:b/>
                <w:bCs/>
              </w:rPr>
              <w:t>застосування до суб’єкта господарювання санкцій, що забороняють здійснювати діяльність на оптовому енергетичному ринку</w:t>
            </w:r>
            <w:r w:rsidRPr="00D14609">
              <w:t>.</w:t>
            </w:r>
          </w:p>
          <w:bookmarkEnd w:id="61"/>
          <w:p w:rsidR="007916EE" w:rsidRPr="000407FA"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0407FA">
              <w:rPr>
                <w:rFonts w:ascii="Times New Roman" w:eastAsia="Times New Roman" w:hAnsi="Times New Roman" w:cs="Times New Roman"/>
                <w:i/>
                <w:sz w:val="24"/>
                <w:szCs w:val="24"/>
                <w:u w:val="single"/>
                <w:lang w:val="uk-UA" w:eastAsia="ru-RU"/>
              </w:rPr>
              <w:t>Обґрунтування:</w:t>
            </w:r>
          </w:p>
          <w:p w:rsidR="007916EE" w:rsidRPr="001701D3" w:rsidRDefault="007916EE" w:rsidP="007916EE">
            <w:pPr>
              <w:jc w:val="both"/>
              <w:rPr>
                <w:rFonts w:ascii="Times New Roman" w:hAnsi="Times New Roman" w:cs="Times New Roman"/>
                <w:sz w:val="24"/>
                <w:szCs w:val="24"/>
                <w:lang w:val="uk-UA"/>
              </w:rPr>
            </w:pPr>
            <w:r w:rsidRPr="00D14609">
              <w:rPr>
                <w:rFonts w:ascii="Times New Roman" w:hAnsi="Times New Roman" w:cs="Times New Roman"/>
                <w:sz w:val="24"/>
                <w:szCs w:val="24"/>
                <w:lang w:val="uk-UA"/>
              </w:rPr>
              <w:t>Уточнення формулювань</w:t>
            </w:r>
            <w:r>
              <w:rPr>
                <w:rFonts w:ascii="Times New Roman" w:hAnsi="Times New Roman" w:cs="Times New Roman"/>
                <w:sz w:val="24"/>
                <w:szCs w:val="24"/>
                <w:lang w:val="uk-UA"/>
              </w:rPr>
              <w:t xml:space="preserve"> </w:t>
            </w:r>
            <w:r w:rsidRPr="00D14609">
              <w:rPr>
                <w:rFonts w:ascii="Times New Roman" w:hAnsi="Times New Roman" w:cs="Times New Roman"/>
                <w:sz w:val="24"/>
                <w:szCs w:val="24"/>
                <w:lang w:val="uk-UA"/>
              </w:rPr>
              <w:t>та</w:t>
            </w:r>
            <w:r>
              <w:rPr>
                <w:rFonts w:ascii="Times New Roman" w:hAnsi="Times New Roman" w:cs="Times New Roman"/>
                <w:sz w:val="24"/>
                <w:szCs w:val="24"/>
                <w:lang w:val="uk-UA"/>
              </w:rPr>
              <w:t xml:space="preserve"> </w:t>
            </w:r>
            <w:r w:rsidRPr="00D14609">
              <w:rPr>
                <w:rFonts w:ascii="Times New Roman" w:hAnsi="Times New Roman" w:cs="Times New Roman"/>
                <w:sz w:val="24"/>
                <w:szCs w:val="24"/>
                <w:lang w:val="uk-UA"/>
              </w:rPr>
              <w:t>уточнення, що рішення НКРЕКП мають базуватися лише на офіційній інформації</w:t>
            </w:r>
            <w:r>
              <w:rPr>
                <w:rFonts w:ascii="Times New Roman" w:hAnsi="Times New Roman" w:cs="Times New Roman"/>
                <w:sz w:val="24"/>
                <w:szCs w:val="24"/>
                <w:lang w:val="uk-UA"/>
              </w:rPr>
              <w:t xml:space="preserve"> </w:t>
            </w:r>
            <w:r w:rsidRPr="00D14609">
              <w:rPr>
                <w:rFonts w:ascii="Times New Roman" w:hAnsi="Times New Roman" w:cs="Times New Roman"/>
                <w:sz w:val="24"/>
                <w:szCs w:val="24"/>
                <w:lang w:val="uk-UA"/>
              </w:rPr>
              <w:t>та врахування можливості застосування санкцій до суб’єктів господарювання</w:t>
            </w:r>
          </w:p>
          <w:p w:rsidR="007916EE" w:rsidRDefault="007916EE" w:rsidP="007916EE">
            <w:pPr>
              <w:keepNext/>
              <w:keepLines/>
              <w:spacing w:after="0" w:line="240" w:lineRule="auto"/>
              <w:jc w:val="both"/>
              <w:outlineLvl w:val="2"/>
              <w:rPr>
                <w:rFonts w:ascii="Times New Roman" w:eastAsia="Times New Roman" w:hAnsi="Times New Roman" w:cs="Times New Roman"/>
                <w:sz w:val="24"/>
                <w:szCs w:val="24"/>
                <w:lang w:val="uk-UA" w:eastAsia="ru-RU"/>
              </w:rPr>
            </w:pPr>
          </w:p>
          <w:p w:rsidR="007916EE" w:rsidRPr="00D47A44" w:rsidRDefault="007916EE" w:rsidP="007916EE">
            <w:pPr>
              <w:spacing w:after="0" w:line="240" w:lineRule="auto"/>
              <w:jc w:val="both"/>
              <w:rPr>
                <w:rFonts w:ascii="Times New Roman" w:hAnsi="Times New Roman" w:cs="Times New Roman"/>
                <w:b/>
                <w:sz w:val="24"/>
                <w:szCs w:val="24"/>
                <w:lang w:val="uk-UA"/>
              </w:rPr>
            </w:pPr>
            <w:r w:rsidRPr="00D47A44">
              <w:rPr>
                <w:rFonts w:ascii="Times New Roman" w:hAnsi="Times New Roman" w:cs="Times New Roman"/>
                <w:b/>
                <w:sz w:val="24"/>
                <w:szCs w:val="24"/>
                <w:lang w:val="uk-UA"/>
              </w:rPr>
              <w:t>ТОВ «Д. ТРЕЙДІНГ»</w:t>
            </w:r>
          </w:p>
          <w:p w:rsidR="007916EE" w:rsidRPr="00D47A44" w:rsidRDefault="007916EE" w:rsidP="007916EE">
            <w:pPr>
              <w:pStyle w:val="rvps2"/>
              <w:shd w:val="clear" w:color="auto" w:fill="FFFFFF"/>
              <w:spacing w:before="0" w:beforeAutospacing="0" w:after="0" w:afterAutospacing="0"/>
              <w:jc w:val="both"/>
              <w:rPr>
                <w:lang w:eastAsia="ru-RU"/>
              </w:rPr>
            </w:pPr>
            <w:r w:rsidRPr="00D47A44">
              <w:rPr>
                <w:i/>
                <w:u w:val="single"/>
                <w:lang w:eastAsia="ru-RU"/>
              </w:rPr>
              <w:lastRenderedPageBreak/>
              <w:t>Пропозиції</w:t>
            </w:r>
            <w:r w:rsidRPr="00D47A44">
              <w:rPr>
                <w:lang w:eastAsia="ru-RU"/>
              </w:rPr>
              <w:t xml:space="preserve">: </w:t>
            </w:r>
            <w:r w:rsidRPr="00E76536">
              <w:rPr>
                <w:b/>
                <w:lang w:eastAsia="ru-RU"/>
              </w:rPr>
              <w:t>абзац 2 пункту 4.1  викласти в такій редакції</w:t>
            </w:r>
            <w:r w:rsidRPr="00D47A44">
              <w:rPr>
                <w:lang w:eastAsia="ru-RU"/>
              </w:rPr>
              <w:t>:</w:t>
            </w:r>
          </w:p>
          <w:p w:rsidR="007916EE" w:rsidRPr="00D47A44" w:rsidRDefault="007916EE" w:rsidP="007916EE">
            <w:pPr>
              <w:pStyle w:val="11"/>
              <w:ind w:left="0" w:firstLine="361"/>
              <w:jc w:val="both"/>
              <w:outlineLvl w:val="1"/>
              <w:rPr>
                <w:sz w:val="24"/>
                <w:szCs w:val="24"/>
              </w:rPr>
            </w:pPr>
            <w:r w:rsidRPr="00D47A44">
              <w:rPr>
                <w:b/>
                <w:strike/>
                <w:sz w:val="24"/>
                <w:szCs w:val="24"/>
              </w:rPr>
              <w:t>учасник</w:t>
            </w:r>
            <w:r w:rsidRPr="00D47A44">
              <w:rPr>
                <w:sz w:val="24"/>
                <w:szCs w:val="24"/>
              </w:rPr>
              <w:t xml:space="preserve"> </w:t>
            </w:r>
            <w:r w:rsidRPr="00D47A44">
              <w:rPr>
                <w:b/>
                <w:bCs/>
                <w:sz w:val="24"/>
                <w:szCs w:val="24"/>
              </w:rPr>
              <w:t>подання учасником</w:t>
            </w:r>
            <w:r w:rsidRPr="00D47A44">
              <w:rPr>
                <w:sz w:val="24"/>
                <w:szCs w:val="24"/>
              </w:rPr>
              <w:t xml:space="preserve"> оптового енергетичного ринку заяви про виключення його із Реєстру.</w:t>
            </w:r>
          </w:p>
          <w:p w:rsidR="007916EE" w:rsidRDefault="007916EE" w:rsidP="007916EE">
            <w:pPr>
              <w:pStyle w:val="11"/>
              <w:ind w:left="0"/>
              <w:jc w:val="both"/>
              <w:outlineLvl w:val="1"/>
              <w:rPr>
                <w:rFonts w:cstheme="minorHAnsi"/>
                <w:sz w:val="24"/>
                <w:szCs w:val="24"/>
              </w:rPr>
            </w:pPr>
            <w:r w:rsidRPr="00D47A44">
              <w:rPr>
                <w:i/>
                <w:sz w:val="24"/>
                <w:szCs w:val="24"/>
                <w:u w:val="single"/>
              </w:rPr>
              <w:t>Обґрунтування</w:t>
            </w:r>
            <w:r w:rsidRPr="00D47A44">
              <w:rPr>
                <w:sz w:val="24"/>
                <w:szCs w:val="24"/>
              </w:rPr>
              <w:t xml:space="preserve">: </w:t>
            </w:r>
            <w:r w:rsidRPr="00D47A44">
              <w:rPr>
                <w:sz w:val="24"/>
                <w:szCs w:val="24"/>
              </w:rPr>
              <w:br/>
            </w:r>
            <w:r w:rsidRPr="00D47A44">
              <w:rPr>
                <w:rFonts w:cstheme="minorHAnsi"/>
                <w:sz w:val="24"/>
                <w:szCs w:val="24"/>
              </w:rPr>
              <w:t>Редакційне уточнення підстав виключити учасника оптового енергетичного ринку із Реєстру.</w:t>
            </w:r>
          </w:p>
          <w:p w:rsidR="007916EE" w:rsidRPr="008E7956" w:rsidRDefault="007916EE"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b/>
                <w:sz w:val="24"/>
                <w:szCs w:val="24"/>
                <w:lang w:val="uk-UA" w:eastAsia="ru-RU"/>
              </w:rPr>
              <w:t>Проект Енергетичної Безпеки</w:t>
            </w:r>
          </w:p>
          <w:p w:rsidR="007916EE" w:rsidRPr="008E7956" w:rsidRDefault="007916EE" w:rsidP="007916EE">
            <w:pPr>
              <w:spacing w:after="0" w:line="240" w:lineRule="auto"/>
              <w:jc w:val="both"/>
              <w:rPr>
                <w:rFonts w:ascii="Times New Roman" w:eastAsia="Times New Roman" w:hAnsi="Times New Roman" w:cs="Times New Roman"/>
                <w:sz w:val="24"/>
                <w:szCs w:val="24"/>
                <w:lang w:val="uk-UA" w:eastAsia="ru-RU"/>
              </w:rPr>
            </w:pPr>
            <w:r w:rsidRPr="008E7956">
              <w:rPr>
                <w:rFonts w:ascii="Times New Roman" w:eastAsia="Times New Roman" w:hAnsi="Times New Roman" w:cs="Times New Roman"/>
                <w:i/>
                <w:sz w:val="24"/>
                <w:szCs w:val="24"/>
                <w:u w:val="single"/>
                <w:lang w:val="uk-UA" w:eastAsia="ru-RU"/>
              </w:rPr>
              <w:t xml:space="preserve">Пропозиції:  </w:t>
            </w:r>
            <w:r w:rsidRPr="008E7956">
              <w:rPr>
                <w:rFonts w:ascii="Times New Roman" w:eastAsia="Times New Roman" w:hAnsi="Times New Roman" w:cs="Times New Roman"/>
                <w:b/>
                <w:sz w:val="24"/>
                <w:szCs w:val="24"/>
                <w:lang w:val="uk-UA" w:eastAsia="ru-RU"/>
              </w:rPr>
              <w:t>абзаци 1-4 пункт 4.1 викласти в такій редакції</w:t>
            </w:r>
            <w:r w:rsidRPr="008E7956">
              <w:rPr>
                <w:rFonts w:ascii="Times New Roman" w:eastAsia="Times New Roman" w:hAnsi="Times New Roman" w:cs="Times New Roman"/>
                <w:sz w:val="24"/>
                <w:szCs w:val="24"/>
                <w:lang w:val="uk-UA" w:eastAsia="ru-RU"/>
              </w:rPr>
              <w:t>:</w:t>
            </w:r>
          </w:p>
          <w:p w:rsidR="007916EE" w:rsidRPr="008E7956" w:rsidRDefault="007916EE" w:rsidP="007916EE">
            <w:pPr>
              <w:spacing w:after="0" w:line="240" w:lineRule="auto"/>
              <w:ind w:firstLine="361"/>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4.1. НКРЕКП має право виключити учасника оптового енергетичного ринку із Реєстру у разі настання хоча б однієї із таких підстав:</w:t>
            </w:r>
          </w:p>
          <w:p w:rsidR="007916EE" w:rsidRPr="008E7956" w:rsidRDefault="007916EE" w:rsidP="007916EE">
            <w:pPr>
              <w:spacing w:after="0" w:line="240" w:lineRule="auto"/>
              <w:ind w:firstLine="361"/>
              <w:jc w:val="both"/>
              <w:rPr>
                <w:rFonts w:ascii="Times New Roman" w:hAnsi="Times New Roman" w:cs="Times New Roman"/>
                <w:sz w:val="24"/>
                <w:szCs w:val="24"/>
                <w:lang w:val="uk-UA"/>
              </w:rPr>
            </w:pPr>
            <w:r w:rsidRPr="008E7956">
              <w:rPr>
                <w:rFonts w:ascii="Times New Roman" w:hAnsi="Times New Roman" w:cs="Times New Roman"/>
                <w:sz w:val="24"/>
                <w:szCs w:val="24"/>
                <w:lang w:val="uk-UA"/>
              </w:rPr>
              <w:t xml:space="preserve">учасник оптового енергетичного ринку </w:t>
            </w:r>
            <w:r w:rsidRPr="008E7956">
              <w:rPr>
                <w:rFonts w:ascii="Times New Roman" w:hAnsi="Times New Roman" w:cs="Times New Roman"/>
                <w:b/>
                <w:bCs/>
                <w:sz w:val="24"/>
                <w:szCs w:val="24"/>
                <w:lang w:val="uk-UA"/>
              </w:rPr>
              <w:t>через уповноваженого представника</w:t>
            </w:r>
            <w:r w:rsidRPr="008E7956">
              <w:rPr>
                <w:rFonts w:ascii="Times New Roman" w:hAnsi="Times New Roman" w:cs="Times New Roman"/>
                <w:sz w:val="24"/>
                <w:szCs w:val="24"/>
                <w:lang w:val="uk-UA"/>
              </w:rPr>
              <w:t xml:space="preserve">  звернувся </w:t>
            </w:r>
            <w:r w:rsidRPr="008E7956">
              <w:rPr>
                <w:rFonts w:ascii="Times New Roman" w:hAnsi="Times New Roman" w:cs="Times New Roman"/>
                <w:b/>
                <w:bCs/>
                <w:sz w:val="24"/>
                <w:szCs w:val="24"/>
                <w:lang w:val="uk-UA"/>
              </w:rPr>
              <w:t>до НКРЕКП</w:t>
            </w:r>
            <w:r w:rsidRPr="008E7956">
              <w:rPr>
                <w:rFonts w:ascii="Times New Roman" w:hAnsi="Times New Roman" w:cs="Times New Roman"/>
                <w:sz w:val="24"/>
                <w:szCs w:val="24"/>
                <w:lang w:val="uk-UA"/>
              </w:rPr>
              <w:t xml:space="preserve"> із заявою про виключення його із Реєстру </w:t>
            </w:r>
            <w:r w:rsidRPr="008E7956">
              <w:rPr>
                <w:rFonts w:ascii="Times New Roman" w:hAnsi="Times New Roman" w:cs="Times New Roman"/>
                <w:b/>
                <w:bCs/>
                <w:sz w:val="24"/>
                <w:szCs w:val="24"/>
                <w:lang w:val="uk-UA"/>
              </w:rPr>
              <w:t xml:space="preserve">шляхом надсилання повідомлення на електрону адресу </w:t>
            </w:r>
            <w:hyperlink r:id="rId36" w:history="1">
              <w:r w:rsidRPr="008E7956">
                <w:rPr>
                  <w:rFonts w:ascii="Times New Roman" w:hAnsi="Times New Roman" w:cs="Times New Roman"/>
                  <w:b/>
                  <w:bCs/>
                  <w:sz w:val="24"/>
                  <w:szCs w:val="24"/>
                  <w:lang w:val="uk-UA"/>
                </w:rPr>
                <w:t>REMITregistration@nerc.gov.ua</w:t>
              </w:r>
            </w:hyperlink>
          </w:p>
          <w:p w:rsidR="007916EE" w:rsidRPr="008E7956" w:rsidRDefault="007916EE" w:rsidP="007916EE">
            <w:pPr>
              <w:spacing w:after="0" w:line="240" w:lineRule="auto"/>
              <w:ind w:firstLine="361"/>
              <w:jc w:val="both"/>
              <w:rPr>
                <w:rFonts w:ascii="Times New Roman" w:hAnsi="Times New Roman" w:cs="Times New Roman"/>
                <w:sz w:val="24"/>
                <w:szCs w:val="24"/>
                <w:lang w:val="uk-UA"/>
              </w:rPr>
            </w:pPr>
            <w:r w:rsidRPr="008E7956">
              <w:rPr>
                <w:rFonts w:ascii="Times New Roman" w:hAnsi="Times New Roman" w:cs="Times New Roman"/>
                <w:b/>
                <w:bCs/>
                <w:sz w:val="24"/>
                <w:szCs w:val="24"/>
                <w:lang w:val="uk-UA"/>
              </w:rPr>
              <w:t>встановлення НКРЕКП факту наявності</w:t>
            </w:r>
            <w:r w:rsidRPr="008E7956">
              <w:rPr>
                <w:rFonts w:ascii="Times New Roman" w:hAnsi="Times New Roman" w:cs="Times New Roman"/>
                <w:sz w:val="24"/>
                <w:szCs w:val="24"/>
                <w:lang w:val="uk-UA"/>
              </w:rPr>
              <w:t xml:space="preserve">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учасника оптового енергетичного ринку. ;</w:t>
            </w:r>
          </w:p>
          <w:p w:rsidR="007916EE" w:rsidRPr="008E7956" w:rsidRDefault="007916EE" w:rsidP="007916EE">
            <w:pPr>
              <w:pStyle w:val="rvps2"/>
              <w:shd w:val="clear" w:color="auto" w:fill="FFFFFF"/>
              <w:spacing w:before="0" w:beforeAutospacing="0" w:after="0" w:afterAutospacing="0"/>
              <w:ind w:firstLine="361"/>
              <w:jc w:val="both"/>
              <w:rPr>
                <w:b/>
                <w:bCs/>
                <w:lang w:eastAsia="ru-RU"/>
              </w:rPr>
            </w:pPr>
            <w:r w:rsidRPr="008E7956">
              <w:rPr>
                <w:lang w:eastAsia="ru-RU"/>
              </w:rPr>
              <w:t xml:space="preserve">   подання </w:t>
            </w:r>
            <w:r w:rsidRPr="008E7956">
              <w:rPr>
                <w:b/>
                <w:bCs/>
                <w:lang w:eastAsia="ru-RU"/>
              </w:rPr>
              <w:t>правонаступником</w:t>
            </w:r>
            <w:r w:rsidRPr="008E7956">
              <w:rPr>
                <w:lang w:eastAsia="ru-RU"/>
              </w:rPr>
              <w:t xml:space="preserve"> копії свідоцтва про смерть фізичної особи-підприємця, а у разі відсутності правонаступника – </w:t>
            </w:r>
            <w:r w:rsidRPr="008E7956">
              <w:rPr>
                <w:b/>
                <w:bCs/>
                <w:lang w:eastAsia="ru-RU"/>
              </w:rPr>
              <w:t>отримання відомостей про виключення фізичної особи-підприємця з Державного реєстру фізичних осіб-підприємців;</w:t>
            </w:r>
          </w:p>
          <w:p w:rsidR="007916EE" w:rsidRDefault="007916EE" w:rsidP="007916EE">
            <w:pPr>
              <w:pStyle w:val="11"/>
              <w:ind w:left="0"/>
              <w:jc w:val="both"/>
              <w:outlineLvl w:val="1"/>
              <w:rPr>
                <w:sz w:val="24"/>
                <w:szCs w:val="24"/>
              </w:rPr>
            </w:pPr>
          </w:p>
          <w:p w:rsidR="007916EE" w:rsidRDefault="007916EE" w:rsidP="007916EE">
            <w:pPr>
              <w:pStyle w:val="11"/>
              <w:ind w:left="0"/>
              <w:jc w:val="both"/>
              <w:outlineLvl w:val="1"/>
              <w:rPr>
                <w:sz w:val="24"/>
                <w:szCs w:val="24"/>
              </w:rPr>
            </w:pPr>
          </w:p>
          <w:p w:rsidR="007916EE" w:rsidRDefault="007916EE" w:rsidP="007916EE">
            <w:pPr>
              <w:pStyle w:val="11"/>
              <w:ind w:left="0"/>
              <w:jc w:val="both"/>
              <w:outlineLvl w:val="1"/>
              <w:rPr>
                <w:sz w:val="24"/>
                <w:szCs w:val="24"/>
              </w:rPr>
            </w:pPr>
          </w:p>
          <w:p w:rsidR="007916EE" w:rsidRDefault="007916EE" w:rsidP="007916EE">
            <w:pPr>
              <w:pStyle w:val="11"/>
              <w:ind w:left="0"/>
              <w:jc w:val="both"/>
              <w:outlineLvl w:val="1"/>
              <w:rPr>
                <w:b/>
                <w:sz w:val="24"/>
                <w:szCs w:val="24"/>
              </w:rPr>
            </w:pPr>
            <w:r w:rsidRPr="00FD6A1E">
              <w:rPr>
                <w:b/>
                <w:sz w:val="24"/>
                <w:szCs w:val="24"/>
              </w:rPr>
              <w:lastRenderedPageBreak/>
              <w:t>АТ «Оператор ринку»</w:t>
            </w:r>
          </w:p>
          <w:p w:rsidR="007916EE" w:rsidRPr="00C10612" w:rsidRDefault="007916EE" w:rsidP="007916EE">
            <w:pPr>
              <w:spacing w:after="0" w:line="240" w:lineRule="auto"/>
              <w:jc w:val="both"/>
              <w:rPr>
                <w:rFonts w:ascii="Times New Roman" w:eastAsia="Times New Roman" w:hAnsi="Times New Roman" w:cs="Times New Roman"/>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виключити зайву кому</w:t>
            </w:r>
          </w:p>
        </w:tc>
        <w:tc>
          <w:tcPr>
            <w:tcW w:w="1163" w:type="pct"/>
            <w:tcBorders>
              <w:top w:val="single" w:sz="6" w:space="0" w:color="000000"/>
              <w:left w:val="single" w:sz="6" w:space="0" w:color="000000"/>
              <w:bottom w:val="single" w:sz="6" w:space="0" w:color="000000"/>
              <w:right w:val="single" w:sz="6" w:space="0" w:color="000000"/>
            </w:tcBorders>
          </w:tcPr>
          <w:p w:rsidR="007916EE" w:rsidRPr="001A1B02" w:rsidRDefault="001A1B02" w:rsidP="001A1B02">
            <w:pPr>
              <w:spacing w:after="0" w:line="240" w:lineRule="auto"/>
              <w:jc w:val="both"/>
              <w:rPr>
                <w:rFonts w:ascii="Times New Roman" w:eastAsia="Times New Roman" w:hAnsi="Times New Roman" w:cs="Times New Roman"/>
                <w:b/>
                <w:sz w:val="24"/>
                <w:szCs w:val="24"/>
                <w:lang w:val="uk-UA" w:eastAsia="ru-RU"/>
              </w:rPr>
            </w:pPr>
            <w:r w:rsidRPr="001A1B02">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1A1B02" w:rsidRPr="001A1B02" w:rsidRDefault="001A1B02" w:rsidP="001A1B02">
            <w:pPr>
              <w:spacing w:after="0" w:line="240" w:lineRule="auto"/>
              <w:jc w:val="both"/>
              <w:rPr>
                <w:rFonts w:ascii="Times New Roman" w:hAnsi="Times New Roman" w:cs="Times New Roman"/>
                <w:sz w:val="24"/>
                <w:szCs w:val="24"/>
                <w:lang w:val="uk-UA"/>
              </w:rPr>
            </w:pPr>
            <w:r w:rsidRPr="001A1B02">
              <w:rPr>
                <w:rFonts w:ascii="Times New Roman" w:eastAsia="Times New Roman" w:hAnsi="Times New Roman" w:cs="Times New Roman"/>
                <w:b/>
                <w:sz w:val="24"/>
                <w:szCs w:val="24"/>
                <w:lang w:val="uk-UA" w:eastAsia="ru-RU"/>
              </w:rPr>
              <w:t>«</w:t>
            </w:r>
            <w:r w:rsidRPr="001A1B02">
              <w:rPr>
                <w:rFonts w:ascii="Times New Roman" w:hAnsi="Times New Roman" w:cs="Times New Roman"/>
                <w:sz w:val="24"/>
                <w:szCs w:val="24"/>
                <w:lang w:val="uk-UA"/>
              </w:rPr>
              <w:t xml:space="preserve">4.1. НКРЕКП має право виключити </w:t>
            </w:r>
            <w:r w:rsidRPr="001A1B02">
              <w:rPr>
                <w:rFonts w:ascii="Times New Roman" w:hAnsi="Times New Roman" w:cs="Times New Roman"/>
                <w:b/>
                <w:sz w:val="24"/>
                <w:szCs w:val="24"/>
                <w:lang w:val="uk-UA"/>
              </w:rPr>
              <w:t>Учасника</w:t>
            </w:r>
            <w:r w:rsidRPr="001A1B02">
              <w:rPr>
                <w:rFonts w:ascii="Times New Roman" w:hAnsi="Times New Roman" w:cs="Times New Roman"/>
                <w:sz w:val="24"/>
                <w:szCs w:val="24"/>
                <w:lang w:val="uk-UA"/>
              </w:rPr>
              <w:t xml:space="preserve"> із Реєстру у разі настання хоча б однієї із таких підстав:</w:t>
            </w:r>
          </w:p>
          <w:p w:rsidR="001A1B02" w:rsidRPr="001A1B02" w:rsidRDefault="001A1B02" w:rsidP="001A1B02">
            <w:pPr>
              <w:spacing w:after="0" w:line="240" w:lineRule="auto"/>
              <w:jc w:val="both"/>
              <w:rPr>
                <w:rFonts w:ascii="Times New Roman" w:hAnsi="Times New Roman" w:cs="Times New Roman"/>
                <w:sz w:val="24"/>
                <w:szCs w:val="24"/>
                <w:lang w:val="uk-UA"/>
              </w:rPr>
            </w:pPr>
            <w:r w:rsidRPr="001A1B02">
              <w:rPr>
                <w:rFonts w:ascii="Times New Roman" w:hAnsi="Times New Roman" w:cs="Times New Roman"/>
                <w:b/>
                <w:sz w:val="24"/>
                <w:szCs w:val="24"/>
                <w:lang w:val="uk-UA"/>
              </w:rPr>
              <w:t>подання Учасником в особі уповноваженого представника Учасника заяви про виключення його із Реєстру</w:t>
            </w:r>
            <w:r w:rsidRPr="001A1B02">
              <w:rPr>
                <w:rFonts w:ascii="Times New Roman" w:hAnsi="Times New Roman" w:cs="Times New Roman"/>
                <w:sz w:val="24"/>
                <w:szCs w:val="24"/>
                <w:lang w:val="uk-UA"/>
              </w:rPr>
              <w:t>;</w:t>
            </w:r>
          </w:p>
          <w:p w:rsidR="001A1B02" w:rsidRPr="001A1B02" w:rsidRDefault="001A1B02" w:rsidP="001A1B02">
            <w:pPr>
              <w:spacing w:after="0" w:line="240" w:lineRule="auto"/>
              <w:jc w:val="both"/>
              <w:rPr>
                <w:rFonts w:ascii="Times New Roman" w:hAnsi="Times New Roman" w:cs="Times New Roman"/>
                <w:sz w:val="24"/>
                <w:szCs w:val="24"/>
                <w:lang w:val="uk-UA"/>
              </w:rPr>
            </w:pPr>
            <w:r w:rsidRPr="001A1B02">
              <w:rPr>
                <w:rFonts w:ascii="Times New Roman" w:hAnsi="Times New Roman" w:cs="Times New Roman"/>
                <w:sz w:val="24"/>
                <w:szCs w:val="24"/>
                <w:lang w:val="uk-UA"/>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учасника оптового енергетичного ринку;</w:t>
            </w:r>
          </w:p>
          <w:p w:rsidR="001A1B02" w:rsidRDefault="001A1B02" w:rsidP="001A1B02">
            <w:pPr>
              <w:pStyle w:val="rvps2"/>
              <w:shd w:val="clear" w:color="auto" w:fill="FFFFFF"/>
              <w:spacing w:before="0" w:beforeAutospacing="0" w:after="0" w:afterAutospacing="0"/>
              <w:jc w:val="both"/>
              <w:rPr>
                <w:b/>
                <w:strike/>
                <w:lang w:eastAsia="ru-RU"/>
              </w:rPr>
            </w:pPr>
            <w:r w:rsidRPr="001A1B02">
              <w:rPr>
                <w:b/>
                <w:strike/>
                <w:lang w:eastAsia="ru-RU"/>
              </w:rPr>
              <w:t>подання копії свідоцтва про смерть фізичної особи-підприємця (у разі відсутності правонаступника);</w:t>
            </w:r>
          </w:p>
          <w:p w:rsidR="001A1B02" w:rsidRPr="001A1B02" w:rsidRDefault="001A1B02" w:rsidP="001A1B02">
            <w:pPr>
              <w:pStyle w:val="rvps2"/>
              <w:shd w:val="clear" w:color="auto" w:fill="FFFFFF"/>
              <w:spacing w:before="0" w:beforeAutospacing="0" w:after="0" w:afterAutospacing="0"/>
              <w:jc w:val="both"/>
              <w:rPr>
                <w:b/>
                <w:strike/>
                <w:lang w:eastAsia="ru-RU"/>
              </w:rPr>
            </w:pPr>
            <w:r w:rsidRPr="001A1B02">
              <w:rPr>
                <w:lang w:eastAsia="ru-RU"/>
              </w:rPr>
              <w:t xml:space="preserve">наявність судового рішення про визнання фізичної особи-підприємця безвісно відсутньою або зниклою безвісти за особливих обставин або оголошенням її померлою </w:t>
            </w:r>
            <w:r w:rsidRPr="001A1B02">
              <w:rPr>
                <w:b/>
                <w:strike/>
                <w:lang w:eastAsia="ru-RU"/>
              </w:rPr>
              <w:lastRenderedPageBreak/>
              <w:t>(у разі відсутності правонаступника);</w:t>
            </w:r>
          </w:p>
          <w:p w:rsidR="001A1B02" w:rsidRPr="001A1B02" w:rsidRDefault="001A1B02" w:rsidP="001A1B02">
            <w:pPr>
              <w:pStyle w:val="rvps2"/>
              <w:shd w:val="clear" w:color="auto" w:fill="FFFFFF"/>
              <w:spacing w:before="0" w:beforeAutospacing="0" w:after="0" w:afterAutospacing="0"/>
              <w:jc w:val="both"/>
            </w:pPr>
            <w:r w:rsidRPr="001A1B02">
              <w:t xml:space="preserve">наявність </w:t>
            </w:r>
            <w:r w:rsidRPr="001A1B02">
              <w:rPr>
                <w:b/>
              </w:rPr>
              <w:t>документально підтвердженої</w:t>
            </w:r>
            <w:r w:rsidRPr="001A1B02">
              <w:t xml:space="preserve"> інформації про здійснення контролю за діяльністю суб'єкта господарювання у значенні, наведеному у </w:t>
            </w:r>
            <w:hyperlink r:id="rId37" w:anchor="n10" w:tgtFrame="_blank" w:history="1">
              <w:r w:rsidRPr="001A1B02">
                <w:t>статті 1</w:t>
              </w:r>
            </w:hyperlink>
            <w:r w:rsidRPr="001A1B02">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38" w:anchor="n138" w:tgtFrame="_blank" w:history="1">
              <w:r w:rsidRPr="001A1B02">
                <w:t>статті 1</w:t>
              </w:r>
            </w:hyperlink>
            <w:r w:rsidRPr="001A1B02">
              <w:t> Закону України «Про оборону України»;</w:t>
            </w:r>
          </w:p>
          <w:p w:rsidR="001A1B02" w:rsidRPr="001A1B02" w:rsidRDefault="001A1B02" w:rsidP="001A1B02">
            <w:pPr>
              <w:pStyle w:val="rvps2"/>
              <w:shd w:val="clear" w:color="auto" w:fill="FFFFFF"/>
              <w:spacing w:before="0" w:beforeAutospacing="0" w:after="0" w:afterAutospacing="0"/>
              <w:jc w:val="both"/>
              <w:rPr>
                <w:b/>
              </w:rPr>
            </w:pPr>
            <w:r w:rsidRPr="001A1B02">
              <w:rPr>
                <w:b/>
              </w:rPr>
              <w:t>застосування до суб’єкта господарювання санкцій, що забороняють здійснювати діяльність на оптовому енергетичному ринку.</w:t>
            </w:r>
            <w:r w:rsidRPr="001A1B02">
              <w:rPr>
                <w:b/>
                <w:lang w:eastAsia="ru-RU"/>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lastRenderedPageBreak/>
              <w:t>4.2. Виключення учасника оптового енергетичного ринку із Реєстру здійснюється шляхом прийняття НКРЕКП відповідного рішення.</w:t>
            </w:r>
          </w:p>
          <w:p w:rsidR="007916EE" w:rsidRPr="00D62649" w:rsidRDefault="007916EE" w:rsidP="007916EE">
            <w:pPr>
              <w:spacing w:after="0" w:line="240" w:lineRule="auto"/>
              <w:ind w:firstLine="709"/>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C10612" w:rsidRDefault="007916EE" w:rsidP="007916EE">
            <w:pPr>
              <w:spacing w:after="0" w:line="240" w:lineRule="auto"/>
              <w:jc w:val="both"/>
              <w:rPr>
                <w:rFonts w:ascii="Times New Roman" w:eastAsia="Times New Roman" w:hAnsi="Times New Roman" w:cs="Times New Roman"/>
                <w:b/>
                <w:sz w:val="24"/>
                <w:szCs w:val="24"/>
                <w:lang w:val="uk-UA" w:eastAsia="ru-RU"/>
              </w:rPr>
            </w:pPr>
            <w:r w:rsidRPr="00C10612">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C10612" w:rsidRDefault="007916EE" w:rsidP="007916EE">
            <w:pPr>
              <w:spacing w:after="0" w:line="240" w:lineRule="auto"/>
              <w:jc w:val="both"/>
              <w:rPr>
                <w:rFonts w:ascii="Times New Roman" w:hAnsi="Times New Roman" w:cs="Times New Roman"/>
                <w:sz w:val="24"/>
                <w:szCs w:val="24"/>
                <w:lang w:val="uk-UA"/>
              </w:rPr>
            </w:pPr>
            <w:r w:rsidRPr="00C10612">
              <w:rPr>
                <w:rFonts w:ascii="Times New Roman" w:eastAsia="Times New Roman" w:hAnsi="Times New Roman" w:cs="Times New Roman"/>
                <w:i/>
                <w:sz w:val="24"/>
                <w:szCs w:val="24"/>
                <w:u w:val="single"/>
                <w:lang w:val="uk-UA" w:eastAsia="ru-RU"/>
              </w:rPr>
              <w:t>Пропозиції</w:t>
            </w:r>
            <w:r w:rsidRPr="00C10612">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деталізувати</w:t>
            </w:r>
            <w:r w:rsidRPr="00C10612">
              <w:rPr>
                <w:rFonts w:ascii="Times New Roman" w:eastAsia="Times New Roman" w:hAnsi="Times New Roman" w:cs="Times New Roman"/>
                <w:sz w:val="24"/>
                <w:szCs w:val="24"/>
                <w:lang w:val="uk-UA" w:eastAsia="ru-RU"/>
              </w:rPr>
              <w:t xml:space="preserve"> порядок виключення </w:t>
            </w:r>
          </w:p>
          <w:p w:rsidR="007916EE" w:rsidRPr="00C10612"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Pr="008E4840" w:rsidRDefault="007916EE" w:rsidP="007916EE">
            <w:pPr>
              <w:pStyle w:val="a6"/>
              <w:jc w:val="both"/>
              <w:rPr>
                <w:sz w:val="24"/>
                <w:szCs w:val="24"/>
              </w:rPr>
            </w:pPr>
            <w:r w:rsidRPr="008E4840">
              <w:rPr>
                <w:sz w:val="24"/>
                <w:szCs w:val="24"/>
              </w:rPr>
              <w:t xml:space="preserve">Реєстрація відповідно до вимог </w:t>
            </w:r>
            <w:r w:rsidRPr="008E4840">
              <w:rPr>
                <w:sz w:val="24"/>
                <w:szCs w:val="24"/>
                <w:lang w:val="en-US"/>
              </w:rPr>
              <w:t>REMIT</w:t>
            </w:r>
            <w:r w:rsidRPr="008E4840">
              <w:rPr>
                <w:sz w:val="24"/>
                <w:szCs w:val="24"/>
              </w:rPr>
              <w:t xml:space="preserve"> не є процедурою надання дозволу (як от ліцензування). </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b/>
                <w:sz w:val="24"/>
                <w:szCs w:val="24"/>
                <w:lang w:val="uk-UA" w:eastAsia="ru-RU"/>
              </w:rPr>
              <w:t>Проект Енергетичної Безпеки</w:t>
            </w: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i/>
                <w:sz w:val="24"/>
                <w:szCs w:val="24"/>
                <w:u w:val="single"/>
                <w:lang w:val="uk-UA" w:eastAsia="ru-RU"/>
              </w:rPr>
              <w:t xml:space="preserve">Пропозиції:  </w:t>
            </w:r>
            <w:r w:rsidRPr="007650D7">
              <w:rPr>
                <w:rFonts w:ascii="Times New Roman" w:eastAsia="Times New Roman" w:hAnsi="Times New Roman" w:cs="Times New Roman"/>
                <w:b/>
                <w:sz w:val="24"/>
                <w:szCs w:val="24"/>
                <w:lang w:val="uk-UA" w:eastAsia="ru-RU"/>
              </w:rPr>
              <w:t>пункт 4.2 викласти в такій редакції:</w:t>
            </w:r>
          </w:p>
          <w:p w:rsidR="007916EE" w:rsidRPr="007650D7" w:rsidRDefault="007916EE" w:rsidP="007916EE">
            <w:pPr>
              <w:spacing w:after="0" w:line="240" w:lineRule="auto"/>
              <w:jc w:val="both"/>
              <w:rPr>
                <w:rFonts w:ascii="Times New Roman" w:eastAsia="Times New Roman" w:hAnsi="Times New Roman" w:cs="Times New Roman"/>
                <w:b/>
                <w:sz w:val="24"/>
                <w:szCs w:val="24"/>
                <w:lang w:val="uk-UA" w:eastAsia="ru-RU"/>
              </w:rPr>
            </w:pPr>
            <w:r w:rsidRPr="007650D7">
              <w:rPr>
                <w:rFonts w:ascii="Times New Roman" w:eastAsia="Times New Roman" w:hAnsi="Times New Roman" w:cs="Times New Roman"/>
                <w:b/>
                <w:sz w:val="24"/>
                <w:szCs w:val="24"/>
                <w:lang w:val="uk-UA" w:eastAsia="ru-RU"/>
              </w:rPr>
              <w:t xml:space="preserve">       </w:t>
            </w:r>
            <w:r w:rsidRPr="007650D7">
              <w:rPr>
                <w:rFonts w:ascii="Times New Roman" w:hAnsi="Times New Roman" w:cs="Times New Roman"/>
                <w:sz w:val="24"/>
                <w:szCs w:val="24"/>
                <w:lang w:val="uk-UA"/>
              </w:rPr>
              <w:t xml:space="preserve">4.2. Виключення учасника оптового енергетичного ринку із Реєстру здійснюється </w:t>
            </w:r>
            <w:r w:rsidRPr="007650D7">
              <w:rPr>
                <w:rFonts w:ascii="Times New Roman" w:hAnsi="Times New Roman" w:cs="Times New Roman"/>
                <w:b/>
                <w:strike/>
                <w:sz w:val="24"/>
                <w:szCs w:val="24"/>
                <w:lang w:val="uk-UA"/>
              </w:rPr>
              <w:t xml:space="preserve">шляхом прийняття НКРЕКП відповідного рішення. </w:t>
            </w:r>
            <w:r w:rsidRPr="007650D7">
              <w:rPr>
                <w:rFonts w:ascii="Times New Roman" w:hAnsi="Times New Roman" w:cs="Times New Roman"/>
                <w:b/>
                <w:sz w:val="24"/>
                <w:szCs w:val="24"/>
                <w:lang w:val="uk-UA"/>
              </w:rPr>
              <w:t>наступним чином:</w:t>
            </w:r>
          </w:p>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НКРЕКП отримує повідомлення від уповноваженого представника та вносить відповідну запис до Реєстру, реєстраційний запис вважається «</w:t>
            </w:r>
            <w:proofErr w:type="spellStart"/>
            <w:r w:rsidRPr="007650D7">
              <w:rPr>
                <w:rFonts w:ascii="Times New Roman" w:hAnsi="Times New Roman" w:cs="Times New Roman"/>
                <w:b/>
                <w:bCs/>
                <w:sz w:val="24"/>
                <w:szCs w:val="24"/>
                <w:lang w:val="uk-UA"/>
              </w:rPr>
              <w:t>деактивованим</w:t>
            </w:r>
            <w:proofErr w:type="spellEnd"/>
            <w:r w:rsidRPr="007650D7">
              <w:rPr>
                <w:rFonts w:ascii="Times New Roman" w:hAnsi="Times New Roman" w:cs="Times New Roman"/>
                <w:b/>
                <w:bCs/>
                <w:sz w:val="24"/>
                <w:szCs w:val="24"/>
                <w:lang w:val="uk-UA"/>
              </w:rPr>
              <w:t>», про час та дату виключення повідомляється уповноважену особу через вказану нею електрону адресу протягом 3-х робочих днів . Запис про це зберігається в архіві Реєстру;</w:t>
            </w:r>
          </w:p>
          <w:p w:rsidR="007916EE" w:rsidRPr="007650D7" w:rsidRDefault="007916EE" w:rsidP="007916EE">
            <w:pPr>
              <w:spacing w:after="0" w:line="240" w:lineRule="auto"/>
              <w:jc w:val="both"/>
              <w:rPr>
                <w:rFonts w:ascii="Times New Roman" w:hAnsi="Times New Roman" w:cs="Times New Roman"/>
                <w:b/>
                <w:bCs/>
                <w:sz w:val="24"/>
                <w:szCs w:val="24"/>
                <w:lang w:val="uk-UA"/>
              </w:rPr>
            </w:pPr>
            <w:r w:rsidRPr="007650D7">
              <w:rPr>
                <w:rFonts w:ascii="Times New Roman" w:hAnsi="Times New Roman" w:cs="Times New Roman"/>
                <w:b/>
                <w:bCs/>
                <w:sz w:val="24"/>
                <w:szCs w:val="24"/>
                <w:lang w:val="uk-UA"/>
              </w:rPr>
              <w:t xml:space="preserve">    НКРЕКП виключає учасника ринку з реєстру з урахуванням обставин, визначених у пункті 4.1. цього Порядку, та публікує цю інформацію на сайті Регулятора. </w:t>
            </w:r>
          </w:p>
          <w:p w:rsidR="007916EE" w:rsidRDefault="007916EE" w:rsidP="007916EE">
            <w:pPr>
              <w:spacing w:after="0" w:line="240" w:lineRule="auto"/>
              <w:jc w:val="both"/>
              <w:rPr>
                <w:rFonts w:ascii="Times New Roman" w:hAnsi="Times New Roman" w:cs="Times New Roman"/>
                <w:b/>
                <w:strike/>
                <w:sz w:val="24"/>
                <w:szCs w:val="24"/>
                <w:lang w:val="uk-UA"/>
              </w:rPr>
            </w:pPr>
          </w:p>
          <w:p w:rsidR="007916EE" w:rsidRPr="00174C49" w:rsidRDefault="007916EE" w:rsidP="007916EE">
            <w:pPr>
              <w:pStyle w:val="11"/>
              <w:ind w:left="0"/>
              <w:jc w:val="both"/>
              <w:outlineLvl w:val="1"/>
              <w:rPr>
                <w:b/>
                <w:sz w:val="24"/>
                <w:szCs w:val="24"/>
              </w:rPr>
            </w:pPr>
            <w:r w:rsidRPr="00174C49">
              <w:rPr>
                <w:b/>
                <w:sz w:val="24"/>
                <w:szCs w:val="24"/>
              </w:rPr>
              <w:t>АТ «Оператор ринку»</w:t>
            </w:r>
          </w:p>
          <w:p w:rsidR="007916EE" w:rsidRPr="00174C49" w:rsidRDefault="007916EE" w:rsidP="007916EE">
            <w:pPr>
              <w:spacing w:after="0" w:line="240" w:lineRule="auto"/>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 xml:space="preserve">: </w:t>
            </w:r>
            <w:r w:rsidRPr="00174C49">
              <w:rPr>
                <w:rFonts w:ascii="Times New Roman" w:eastAsia="Times New Roman" w:hAnsi="Times New Roman" w:cs="Times New Roman"/>
                <w:b/>
                <w:sz w:val="24"/>
                <w:szCs w:val="24"/>
                <w:lang w:val="uk-UA" w:eastAsia="ru-RU"/>
              </w:rPr>
              <w:t>викласти в такій редакції:</w:t>
            </w:r>
          </w:p>
          <w:p w:rsidR="007916EE" w:rsidRPr="00174C49" w:rsidRDefault="007916EE" w:rsidP="007916EE">
            <w:pPr>
              <w:pStyle w:val="rvps2"/>
              <w:spacing w:before="0" w:beforeAutospacing="0" w:after="0" w:afterAutospacing="0"/>
              <w:jc w:val="both"/>
              <w:rPr>
                <w:b/>
                <w:bCs/>
              </w:rPr>
            </w:pPr>
            <w:r w:rsidRPr="00174C49">
              <w:t xml:space="preserve">4.2. Виключення учасника оптового енергетичного ринку із Реєстру здійснюється </w:t>
            </w:r>
            <w:r w:rsidRPr="00174C49">
              <w:rPr>
                <w:b/>
                <w:strike/>
              </w:rPr>
              <w:t>шляхом прийняття НКРЕКП відповідного рішення</w:t>
            </w:r>
            <w:r w:rsidRPr="00174C49">
              <w:rPr>
                <w:b/>
                <w:bCs/>
              </w:rPr>
              <w:t xml:space="preserve"> за рішенням НКРЕКП,</w:t>
            </w:r>
          </w:p>
          <w:p w:rsidR="007916EE" w:rsidRPr="00174C49" w:rsidRDefault="007916EE" w:rsidP="007916EE">
            <w:pPr>
              <w:pStyle w:val="rvps2"/>
              <w:spacing w:before="0" w:beforeAutospacing="0" w:after="0" w:afterAutospacing="0"/>
              <w:jc w:val="both"/>
              <w:rPr>
                <w:b/>
                <w:bCs/>
              </w:rPr>
            </w:pPr>
            <w:r w:rsidRPr="00174C49">
              <w:rPr>
                <w:b/>
                <w:bCs/>
              </w:rPr>
              <w:t>в якому зазначаються підстава та дата, з якої відбувається таке виключення</w:t>
            </w:r>
            <w:r w:rsidRPr="00174C49">
              <w:rPr>
                <w:bCs/>
              </w:rPr>
              <w:t>.</w:t>
            </w:r>
          </w:p>
          <w:p w:rsidR="007916EE" w:rsidRPr="00174C49" w:rsidRDefault="007916EE" w:rsidP="007916EE">
            <w:pPr>
              <w:pStyle w:val="rvps2"/>
              <w:spacing w:before="0" w:beforeAutospacing="0" w:after="0" w:afterAutospacing="0"/>
              <w:jc w:val="both"/>
              <w:rPr>
                <w:b/>
                <w:bCs/>
              </w:rPr>
            </w:pPr>
            <w:r w:rsidRPr="00174C49">
              <w:rPr>
                <w:b/>
              </w:rPr>
              <w:lastRenderedPageBreak/>
              <w:t>НКРЕКП протягом 3 робочих днів з</w:t>
            </w:r>
            <w:r w:rsidRPr="00174C49">
              <w:rPr>
                <w:b/>
                <w:bCs/>
              </w:rPr>
              <w:t xml:space="preserve"> дати прийняття рішення про виключення учасника оптового енергетичного ринку із Реєстру інформує про це:</w:t>
            </w:r>
          </w:p>
          <w:p w:rsidR="007916EE" w:rsidRPr="00174C49" w:rsidRDefault="007916EE" w:rsidP="007916EE">
            <w:pPr>
              <w:pStyle w:val="rvps2"/>
              <w:spacing w:before="0" w:beforeAutospacing="0" w:after="0" w:afterAutospacing="0"/>
              <w:jc w:val="both"/>
              <w:rPr>
                <w:b/>
                <w:lang w:eastAsia="ru-RU"/>
              </w:rPr>
            </w:pPr>
            <w:r w:rsidRPr="00174C49">
              <w:rPr>
                <w:b/>
              </w:rPr>
              <w:t xml:space="preserve">- учасника оптового енергетичного ринку </w:t>
            </w:r>
            <w:r w:rsidRPr="00174C49">
              <w:rPr>
                <w:b/>
                <w:lang w:eastAsia="ru-RU"/>
              </w:rPr>
              <w:t>у спосіб, визначений пунктом 1.6 цього Порядку;</w:t>
            </w:r>
          </w:p>
          <w:p w:rsidR="007916EE" w:rsidRPr="00174C49" w:rsidRDefault="007916EE" w:rsidP="007916EE">
            <w:pPr>
              <w:pStyle w:val="11"/>
              <w:ind w:left="0"/>
              <w:jc w:val="both"/>
              <w:rPr>
                <w:b/>
                <w:sz w:val="24"/>
                <w:szCs w:val="24"/>
              </w:rPr>
            </w:pPr>
            <w:r w:rsidRPr="00174C49">
              <w:rPr>
                <w:b/>
                <w:sz w:val="24"/>
                <w:szCs w:val="24"/>
              </w:rPr>
              <w:t>- оператора системи передачі, оператора ринку, оператора газотранспортної системи, оператора газосховища, шляхом направлення відповідного рішення на їхні офіційні електронні адреси;</w:t>
            </w:r>
          </w:p>
          <w:p w:rsidR="007916EE" w:rsidRPr="00174C49" w:rsidRDefault="007916EE" w:rsidP="007916EE">
            <w:pPr>
              <w:spacing w:after="0" w:line="240" w:lineRule="auto"/>
              <w:jc w:val="both"/>
              <w:rPr>
                <w:rFonts w:ascii="Times New Roman" w:hAnsi="Times New Roman" w:cs="Times New Roman"/>
                <w:b/>
                <w:sz w:val="24"/>
                <w:szCs w:val="24"/>
                <w:lang w:val="uk-UA"/>
              </w:rPr>
            </w:pPr>
            <w:r w:rsidRPr="00174C49">
              <w:rPr>
                <w:rFonts w:ascii="Times New Roman" w:hAnsi="Times New Roman" w:cs="Times New Roman"/>
                <w:b/>
                <w:sz w:val="24"/>
                <w:szCs w:val="24"/>
                <w:lang w:val="uk-UA" w:eastAsia="ru-RU"/>
              </w:rPr>
              <w:t>- на своєму вебсайті</w:t>
            </w:r>
            <w:r w:rsidRPr="00174C49">
              <w:rPr>
                <w:rFonts w:ascii="Times New Roman" w:hAnsi="Times New Roman" w:cs="Times New Roman"/>
                <w:b/>
                <w:sz w:val="24"/>
                <w:szCs w:val="24"/>
                <w:lang w:val="uk-UA"/>
              </w:rPr>
              <w:t>.</w:t>
            </w:r>
          </w:p>
          <w:p w:rsidR="007916EE" w:rsidRPr="00174C49"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174C49">
              <w:rPr>
                <w:rFonts w:ascii="Times New Roman" w:eastAsia="Times New Roman" w:hAnsi="Times New Roman" w:cs="Times New Roman"/>
                <w:i/>
                <w:sz w:val="24"/>
                <w:szCs w:val="24"/>
                <w:u w:val="single"/>
                <w:lang w:val="uk-UA" w:eastAsia="ru-RU"/>
              </w:rPr>
              <w:t>Обґрунтування:</w:t>
            </w:r>
          </w:p>
          <w:p w:rsidR="007916EE" w:rsidRPr="00D62649" w:rsidRDefault="007916EE" w:rsidP="007916EE">
            <w:pPr>
              <w:spacing w:after="0" w:line="240" w:lineRule="auto"/>
              <w:jc w:val="both"/>
              <w:rPr>
                <w:rFonts w:ascii="Times New Roman" w:eastAsia="Times New Roman" w:hAnsi="Times New Roman" w:cs="Times New Roman"/>
                <w:sz w:val="24"/>
                <w:szCs w:val="24"/>
                <w:lang w:val="uk-UA" w:eastAsia="ru-RU"/>
              </w:rPr>
            </w:pPr>
            <w:r w:rsidRPr="00174C49">
              <w:rPr>
                <w:rFonts w:ascii="Times New Roman" w:hAnsi="Times New Roman" w:cs="Times New Roman"/>
                <w:iCs/>
                <w:sz w:val="24"/>
                <w:szCs w:val="24"/>
                <w:lang w:val="uk-UA"/>
              </w:rPr>
              <w:t xml:space="preserve">Оскільки з виключенням з Реєстру учасник оптового енергетичного ринку має втратити доступ до торгів та припинити звітування, на нашу думку, </w:t>
            </w:r>
            <w:r w:rsidRPr="00174C49">
              <w:rPr>
                <w:rFonts w:ascii="Times New Roman" w:hAnsi="Times New Roman" w:cs="Times New Roman"/>
                <w:sz w:val="24"/>
                <w:szCs w:val="24"/>
                <w:lang w:val="uk-UA"/>
              </w:rPr>
              <w:t xml:space="preserve">оператору системи передачі, оператору ринку, оператору газотранспортної системи, оператору газосховища, що є особами, які </w:t>
            </w:r>
            <w:proofErr w:type="spellStart"/>
            <w:r w:rsidRPr="00174C49">
              <w:rPr>
                <w:rFonts w:ascii="Times New Roman" w:hAnsi="Times New Roman" w:cs="Times New Roman"/>
                <w:sz w:val="24"/>
                <w:szCs w:val="24"/>
                <w:lang w:val="uk-UA"/>
              </w:rPr>
              <w:t>професійно</w:t>
            </w:r>
            <w:proofErr w:type="spellEnd"/>
            <w:r w:rsidRPr="00174C49">
              <w:rPr>
                <w:rFonts w:ascii="Times New Roman" w:hAnsi="Times New Roman" w:cs="Times New Roman"/>
                <w:sz w:val="24"/>
                <w:szCs w:val="24"/>
                <w:lang w:val="uk-UA"/>
              </w:rPr>
              <w:t xml:space="preserve"> організовують операції з оптовими енергетичними продуктами та виконують функції адміністраторів передачі даних,</w:t>
            </w:r>
            <w:r w:rsidRPr="00174C49">
              <w:rPr>
                <w:rFonts w:ascii="Times New Roman" w:hAnsi="Times New Roman" w:cs="Times New Roman"/>
                <w:color w:val="FF0000"/>
                <w:sz w:val="24"/>
                <w:szCs w:val="24"/>
                <w:lang w:val="uk-UA"/>
              </w:rPr>
              <w:t xml:space="preserve"> </w:t>
            </w:r>
            <w:r w:rsidRPr="00174C49">
              <w:rPr>
                <w:rFonts w:ascii="Times New Roman" w:hAnsi="Times New Roman" w:cs="Times New Roman"/>
                <w:iCs/>
                <w:sz w:val="24"/>
                <w:szCs w:val="24"/>
                <w:lang w:val="uk-UA"/>
              </w:rPr>
              <w:t>буде необхідно бачити інформацію про зміну статусу учасника оптового енергетичного ринку (чинний або виключений), а також дату, з якої відбуватиметься таке виключення.</w:t>
            </w:r>
          </w:p>
        </w:tc>
        <w:tc>
          <w:tcPr>
            <w:tcW w:w="1163" w:type="pct"/>
            <w:tcBorders>
              <w:top w:val="single" w:sz="6" w:space="0" w:color="000000"/>
              <w:left w:val="single" w:sz="6" w:space="0" w:color="000000"/>
              <w:bottom w:val="single" w:sz="6" w:space="0" w:color="000000"/>
              <w:right w:val="single" w:sz="6" w:space="0" w:color="000000"/>
            </w:tcBorders>
          </w:tcPr>
          <w:p w:rsidR="007916EE" w:rsidRPr="001A1B02" w:rsidRDefault="001A1B02" w:rsidP="001A1B02">
            <w:pPr>
              <w:spacing w:after="0" w:line="240" w:lineRule="auto"/>
              <w:jc w:val="both"/>
              <w:rPr>
                <w:rFonts w:ascii="Times New Roman" w:eastAsia="Times New Roman" w:hAnsi="Times New Roman" w:cs="Times New Roman"/>
                <w:b/>
                <w:sz w:val="24"/>
                <w:szCs w:val="24"/>
                <w:lang w:val="uk-UA" w:eastAsia="ru-RU"/>
              </w:rPr>
            </w:pPr>
            <w:r w:rsidRPr="001A1B02">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1A1B02" w:rsidRPr="001A1B02" w:rsidRDefault="001A1B02" w:rsidP="00F870DA">
            <w:pPr>
              <w:spacing w:after="0" w:line="240" w:lineRule="auto"/>
              <w:jc w:val="both"/>
              <w:rPr>
                <w:rFonts w:ascii="Times New Roman" w:hAnsi="Times New Roman" w:cs="Times New Roman"/>
                <w:b/>
                <w:sz w:val="24"/>
                <w:szCs w:val="24"/>
                <w:lang w:val="uk-UA"/>
              </w:rPr>
            </w:pPr>
            <w:r w:rsidRPr="001A1B02">
              <w:rPr>
                <w:rFonts w:ascii="Times New Roman" w:eastAsia="Times New Roman" w:hAnsi="Times New Roman" w:cs="Times New Roman"/>
                <w:b/>
                <w:sz w:val="24"/>
                <w:szCs w:val="24"/>
                <w:lang w:val="uk-UA" w:eastAsia="ru-RU"/>
              </w:rPr>
              <w:t>«</w:t>
            </w:r>
            <w:r w:rsidRPr="001A1B02">
              <w:rPr>
                <w:rFonts w:ascii="Times New Roman" w:hAnsi="Times New Roman" w:cs="Times New Roman"/>
                <w:b/>
                <w:sz w:val="24"/>
                <w:szCs w:val="24"/>
                <w:lang w:val="uk-UA"/>
              </w:rPr>
              <w:t>4.2. НКРЕКП приймає рішення про виключення Учасника із Реєстру протягом 10 робочих днів з дати отримання заяви або дати, з якої НКРЕКП дізналося про наявність підстав для виключення Учасника із Реєстру.</w:t>
            </w:r>
          </w:p>
          <w:p w:rsidR="001A1B02" w:rsidRPr="001A1B02" w:rsidRDefault="001A1B02" w:rsidP="00F870DA">
            <w:pPr>
              <w:spacing w:after="0" w:line="240" w:lineRule="auto"/>
              <w:jc w:val="both"/>
              <w:rPr>
                <w:rFonts w:ascii="Times New Roman" w:hAnsi="Times New Roman" w:cs="Times New Roman"/>
                <w:b/>
                <w:sz w:val="24"/>
                <w:szCs w:val="24"/>
                <w:lang w:val="uk-UA"/>
              </w:rPr>
            </w:pPr>
            <w:r w:rsidRPr="001A1B02">
              <w:rPr>
                <w:rFonts w:ascii="Times New Roman" w:hAnsi="Times New Roman" w:cs="Times New Roman"/>
                <w:b/>
                <w:sz w:val="24"/>
                <w:szCs w:val="24"/>
                <w:lang w:val="uk-UA"/>
              </w:rPr>
              <w:t>Відповідний запис до Реєстру та оновлення Реєстру на офіційному вебсайті НКРЕКП здійснюються не пізніше 3 робочих днів з дня прийняття рішення про виключення Учасника із Реєстру.</w:t>
            </w:r>
          </w:p>
          <w:p w:rsidR="001A1B02" w:rsidRPr="001A1B02" w:rsidRDefault="001A1B02" w:rsidP="001A1B02">
            <w:pPr>
              <w:spacing w:after="0" w:line="240" w:lineRule="auto"/>
              <w:jc w:val="both"/>
              <w:rPr>
                <w:rFonts w:ascii="Times New Roman" w:eastAsia="Times New Roman" w:hAnsi="Times New Roman" w:cs="Times New Roman"/>
                <w:b/>
                <w:sz w:val="24"/>
                <w:szCs w:val="24"/>
                <w:lang w:val="uk-UA" w:eastAsia="ru-RU"/>
              </w:rPr>
            </w:pPr>
            <w:r w:rsidRPr="001A1B02">
              <w:rPr>
                <w:rFonts w:ascii="Times New Roman" w:hAnsi="Times New Roman" w:cs="Times New Roman"/>
                <w:b/>
                <w:sz w:val="24"/>
                <w:szCs w:val="24"/>
                <w:lang w:val="uk-UA"/>
              </w:rPr>
              <w:t>4.3. Учасник вважається виключеним з Реєстру з моменту оприлюднення на офіційному вебсайті НКРЕКП Реєстру із відсутнім  записом щодо Учасника.</w:t>
            </w:r>
            <w:r w:rsidRPr="001A1B02">
              <w:rPr>
                <w:rFonts w:ascii="Times New Roman" w:eastAsia="Times New Roman" w:hAnsi="Times New Roman" w:cs="Times New Roman"/>
                <w:b/>
                <w:sz w:val="24"/>
                <w:szCs w:val="24"/>
                <w:lang w:val="uk-UA" w:eastAsia="ru-RU"/>
              </w:rPr>
              <w:t>»</w:t>
            </w:r>
          </w:p>
        </w:tc>
      </w:tr>
      <w:tr w:rsidR="007916EE"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ind w:firstLine="567"/>
              <w:jc w:val="both"/>
              <w:rPr>
                <w:rFonts w:ascii="Times New Roman" w:hAnsi="Times New Roman" w:cs="Times New Roman"/>
                <w:sz w:val="24"/>
                <w:szCs w:val="24"/>
                <w:lang w:val="uk-UA"/>
              </w:rPr>
            </w:pPr>
            <w:r w:rsidRPr="00D62649">
              <w:rPr>
                <w:rFonts w:ascii="Times New Roman" w:hAnsi="Times New Roman" w:cs="Times New Roman"/>
                <w:sz w:val="24"/>
                <w:szCs w:val="24"/>
                <w:lang w:val="uk-UA"/>
              </w:rPr>
              <w:t>4.3. У випадку виключення учасника оптового енергетичного ринку з підстав, визначених абзацами другим і шостим пункту 4.1 цієї глави, НКРЕКП протягом 3 робочих днів повідомляє учасника оптового енергетичного ринку про виключення його із Реєстру із зазначенням підстави.</w:t>
            </w:r>
          </w:p>
          <w:p w:rsidR="007916EE" w:rsidRPr="00D62649" w:rsidRDefault="007916EE" w:rsidP="007916EE">
            <w:pPr>
              <w:spacing w:after="0" w:line="240" w:lineRule="auto"/>
              <w:ind w:firstLine="567"/>
              <w:jc w:val="both"/>
              <w:rPr>
                <w:rFonts w:ascii="Times New Roman" w:hAnsi="Times New Roman" w:cs="Times New Roman"/>
                <w:sz w:val="24"/>
                <w:szCs w:val="24"/>
                <w:lang w:val="uk-UA"/>
              </w:rPr>
            </w:pPr>
          </w:p>
        </w:tc>
        <w:tc>
          <w:tcPr>
            <w:tcW w:w="2038" w:type="pct"/>
            <w:tcBorders>
              <w:top w:val="single" w:sz="6" w:space="0" w:color="000000"/>
              <w:left w:val="single" w:sz="6" w:space="0" w:color="000000"/>
              <w:bottom w:val="single" w:sz="6" w:space="0" w:color="000000"/>
              <w:right w:val="single" w:sz="6" w:space="0" w:color="000000"/>
            </w:tcBorders>
          </w:tcPr>
          <w:p w:rsidR="007916EE" w:rsidRPr="00C10612" w:rsidRDefault="007916EE" w:rsidP="007916EE">
            <w:pPr>
              <w:spacing w:after="0" w:line="240" w:lineRule="auto"/>
              <w:jc w:val="both"/>
              <w:rPr>
                <w:rFonts w:ascii="Times New Roman" w:eastAsia="Times New Roman" w:hAnsi="Times New Roman" w:cs="Times New Roman"/>
                <w:b/>
                <w:sz w:val="24"/>
                <w:szCs w:val="24"/>
                <w:lang w:val="uk-UA" w:eastAsia="ru-RU"/>
              </w:rPr>
            </w:pPr>
            <w:r w:rsidRPr="00C10612">
              <w:rPr>
                <w:rFonts w:ascii="Times New Roman" w:eastAsia="Times New Roman" w:hAnsi="Times New Roman" w:cs="Times New Roman"/>
                <w:b/>
                <w:sz w:val="24"/>
                <w:szCs w:val="24"/>
                <w:lang w:val="uk-UA" w:eastAsia="ru-RU"/>
              </w:rPr>
              <w:t>Секретаріат Енергетичного Співтовариства</w:t>
            </w:r>
          </w:p>
          <w:p w:rsidR="007916EE" w:rsidRPr="00C10612" w:rsidRDefault="007916EE" w:rsidP="007916EE">
            <w:pPr>
              <w:spacing w:after="0" w:line="240" w:lineRule="auto"/>
              <w:jc w:val="both"/>
              <w:rPr>
                <w:rFonts w:ascii="Times New Roman" w:hAnsi="Times New Roman" w:cs="Times New Roman"/>
                <w:sz w:val="24"/>
                <w:szCs w:val="24"/>
                <w:lang w:val="uk-UA"/>
              </w:rPr>
            </w:pPr>
            <w:r w:rsidRPr="00C10612">
              <w:rPr>
                <w:rFonts w:ascii="Times New Roman" w:eastAsia="Times New Roman" w:hAnsi="Times New Roman" w:cs="Times New Roman"/>
                <w:i/>
                <w:sz w:val="24"/>
                <w:szCs w:val="24"/>
                <w:u w:val="single"/>
                <w:lang w:val="uk-UA" w:eastAsia="ru-RU"/>
              </w:rPr>
              <w:t>Пропозиції</w:t>
            </w:r>
            <w:r w:rsidRPr="00C10612">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деталізувати</w:t>
            </w:r>
            <w:r w:rsidRPr="00C10612">
              <w:rPr>
                <w:rFonts w:ascii="Times New Roman" w:eastAsia="Times New Roman" w:hAnsi="Times New Roman" w:cs="Times New Roman"/>
                <w:sz w:val="24"/>
                <w:szCs w:val="24"/>
                <w:lang w:val="uk-UA" w:eastAsia="ru-RU"/>
              </w:rPr>
              <w:t xml:space="preserve"> порядок виключення </w:t>
            </w:r>
          </w:p>
          <w:p w:rsidR="007916EE" w:rsidRPr="00C10612"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Default="007916EE" w:rsidP="007916EE">
            <w:pPr>
              <w:spacing w:after="0" w:line="240" w:lineRule="auto"/>
              <w:rPr>
                <w:rFonts w:ascii="Times New Roman" w:hAnsi="Times New Roman" w:cs="Times New Roman"/>
                <w:sz w:val="24"/>
                <w:szCs w:val="24"/>
                <w:lang w:val="uk-UA"/>
              </w:rPr>
            </w:pPr>
            <w:r w:rsidRPr="00C10612">
              <w:rPr>
                <w:rFonts w:ascii="Times New Roman" w:hAnsi="Times New Roman" w:cs="Times New Roman"/>
                <w:sz w:val="24"/>
                <w:szCs w:val="24"/>
                <w:lang w:val="uk-UA"/>
              </w:rPr>
              <w:t>Незрозуміло який термін прийняття такого рішення?</w:t>
            </w:r>
          </w:p>
          <w:p w:rsidR="007916EE" w:rsidRDefault="007916EE" w:rsidP="007916EE">
            <w:pPr>
              <w:spacing w:after="0" w:line="240" w:lineRule="auto"/>
              <w:rPr>
                <w:rFonts w:ascii="Times New Roman" w:eastAsia="Times New Roman" w:hAnsi="Times New Roman" w:cs="Times New Roman"/>
                <w:sz w:val="24"/>
                <w:szCs w:val="24"/>
                <w:lang w:val="uk-UA" w:eastAsia="ru-RU"/>
              </w:rPr>
            </w:pP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B54C20">
              <w:rPr>
                <w:rFonts w:ascii="Times New Roman" w:eastAsia="Times New Roman" w:hAnsi="Times New Roman" w:cs="Times New Roman"/>
                <w:b/>
                <w:sz w:val="24"/>
                <w:szCs w:val="24"/>
                <w:lang w:val="uk-UA" w:eastAsia="ru-RU"/>
              </w:rPr>
              <w:t>ПрАТ «</w:t>
            </w:r>
            <w:proofErr w:type="spellStart"/>
            <w:r w:rsidRPr="00B54C20">
              <w:rPr>
                <w:rFonts w:ascii="Times New Roman" w:eastAsia="Times New Roman" w:hAnsi="Times New Roman" w:cs="Times New Roman"/>
                <w:b/>
                <w:sz w:val="24"/>
                <w:szCs w:val="24"/>
                <w:lang w:val="uk-UA" w:eastAsia="ru-RU"/>
              </w:rPr>
              <w:t>Укргідроенерго</w:t>
            </w:r>
            <w:proofErr w:type="spellEnd"/>
            <w:r w:rsidRPr="00B54C20">
              <w:rPr>
                <w:rFonts w:ascii="Times New Roman" w:eastAsia="Times New Roman" w:hAnsi="Times New Roman" w:cs="Times New Roman"/>
                <w:b/>
                <w:sz w:val="24"/>
                <w:szCs w:val="24"/>
                <w:lang w:val="uk-UA" w:eastAsia="ru-RU"/>
              </w:rPr>
              <w:t>»</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B54C20">
              <w:rPr>
                <w:rFonts w:ascii="Times New Roman" w:eastAsia="Times New Roman" w:hAnsi="Times New Roman" w:cs="Times New Roman"/>
                <w:i/>
                <w:sz w:val="24"/>
                <w:szCs w:val="24"/>
                <w:u w:val="single"/>
                <w:lang w:val="uk-UA" w:eastAsia="ru-RU"/>
              </w:rPr>
              <w:t>Пропозиції</w:t>
            </w:r>
            <w:r w:rsidRPr="00B54C20">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пункт 4.3 викласти в такій редакції:</w:t>
            </w:r>
          </w:p>
          <w:p w:rsidR="007916EE" w:rsidRPr="00B54C20" w:rsidRDefault="007916EE" w:rsidP="007916EE">
            <w:pPr>
              <w:spacing w:after="0" w:line="240" w:lineRule="auto"/>
              <w:jc w:val="both"/>
              <w:rPr>
                <w:rFonts w:ascii="Times New Roman" w:hAnsi="Times New Roman" w:cs="Times New Roman"/>
                <w:sz w:val="24"/>
                <w:szCs w:val="24"/>
                <w:lang w:val="uk-UA"/>
              </w:rPr>
            </w:pPr>
            <w:r w:rsidRPr="00B54C20">
              <w:rPr>
                <w:rFonts w:ascii="Times New Roman" w:hAnsi="Times New Roman" w:cs="Times New Roman"/>
                <w:sz w:val="24"/>
                <w:szCs w:val="24"/>
                <w:lang w:val="uk-UA"/>
              </w:rPr>
              <w:t xml:space="preserve">4.3. У випадку виключення </w:t>
            </w:r>
            <w:r w:rsidRPr="00B54C20">
              <w:rPr>
                <w:rFonts w:ascii="Times New Roman" w:hAnsi="Times New Roman" w:cs="Times New Roman"/>
                <w:b/>
                <w:sz w:val="24"/>
                <w:szCs w:val="24"/>
                <w:lang w:val="uk-UA"/>
              </w:rPr>
              <w:t xml:space="preserve">Учасника </w:t>
            </w:r>
            <w:proofErr w:type="spellStart"/>
            <w:r w:rsidRPr="00B54C20">
              <w:rPr>
                <w:rFonts w:ascii="Times New Roman" w:hAnsi="Times New Roman" w:cs="Times New Roman"/>
                <w:b/>
                <w:strike/>
                <w:sz w:val="24"/>
                <w:szCs w:val="24"/>
                <w:lang w:val="uk-UA"/>
              </w:rPr>
              <w:t>учасника</w:t>
            </w:r>
            <w:proofErr w:type="spellEnd"/>
            <w:r w:rsidRPr="00B54C20">
              <w:rPr>
                <w:rFonts w:ascii="Times New Roman" w:hAnsi="Times New Roman" w:cs="Times New Roman"/>
                <w:b/>
                <w:strike/>
                <w:sz w:val="24"/>
                <w:szCs w:val="24"/>
                <w:lang w:val="uk-UA"/>
              </w:rPr>
              <w:t xml:space="preserve"> оптового енергетичного ринку</w:t>
            </w:r>
            <w:r w:rsidRPr="00B54C20">
              <w:rPr>
                <w:rFonts w:ascii="Times New Roman" w:hAnsi="Times New Roman" w:cs="Times New Roman"/>
                <w:sz w:val="24"/>
                <w:szCs w:val="24"/>
                <w:lang w:val="uk-UA"/>
              </w:rPr>
              <w:t xml:space="preserve"> з підстав, визначених абзацами другим і шостим пункту 4.1. цієї глави, НКРЕКП протягом 3 робочих днів у спосіб, визначений </w:t>
            </w:r>
            <w:r w:rsidRPr="00B54C20">
              <w:rPr>
                <w:rFonts w:ascii="Times New Roman" w:hAnsi="Times New Roman" w:cs="Times New Roman"/>
                <w:sz w:val="24"/>
                <w:szCs w:val="24"/>
                <w:lang w:val="uk-UA"/>
              </w:rPr>
              <w:lastRenderedPageBreak/>
              <w:t xml:space="preserve">пунктом 1.6 цього порядку </w:t>
            </w:r>
            <w:r w:rsidRPr="00B54C20">
              <w:rPr>
                <w:rFonts w:ascii="Times New Roman" w:hAnsi="Times New Roman" w:cs="Times New Roman"/>
                <w:b/>
                <w:sz w:val="24"/>
                <w:szCs w:val="24"/>
                <w:lang w:val="uk-UA"/>
              </w:rPr>
              <w:t xml:space="preserve">надсилає такому Учаснику </w:t>
            </w:r>
            <w:r w:rsidRPr="00B54C20">
              <w:rPr>
                <w:rFonts w:ascii="Times New Roman" w:hAnsi="Times New Roman" w:cs="Times New Roman"/>
                <w:b/>
                <w:strike/>
                <w:sz w:val="24"/>
                <w:szCs w:val="24"/>
                <w:lang w:val="uk-UA"/>
              </w:rPr>
              <w:t>оптового енергетичного ринку</w:t>
            </w:r>
            <w:r w:rsidRPr="00B54C20">
              <w:rPr>
                <w:rFonts w:ascii="Times New Roman" w:hAnsi="Times New Roman" w:cs="Times New Roman"/>
                <w:b/>
                <w:sz w:val="24"/>
                <w:szCs w:val="24"/>
                <w:lang w:val="uk-UA"/>
              </w:rPr>
              <w:t xml:space="preserve"> повідомлення підписане уповноваженою особою НКРЕКП</w:t>
            </w:r>
            <w:r w:rsidRPr="00B54C20">
              <w:rPr>
                <w:rFonts w:ascii="Times New Roman" w:hAnsi="Times New Roman" w:cs="Times New Roman"/>
                <w:sz w:val="24"/>
                <w:szCs w:val="24"/>
                <w:lang w:val="uk-UA"/>
              </w:rPr>
              <w:t xml:space="preserve"> про виключення його із Реєстру із зазначенням підстави.</w:t>
            </w:r>
          </w:p>
          <w:p w:rsidR="007916EE" w:rsidRPr="00B54C20"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B54C20">
              <w:rPr>
                <w:rFonts w:ascii="Times New Roman" w:eastAsia="Times New Roman" w:hAnsi="Times New Roman" w:cs="Times New Roman"/>
                <w:i/>
                <w:sz w:val="24"/>
                <w:szCs w:val="24"/>
                <w:u w:val="single"/>
                <w:lang w:val="uk-UA" w:eastAsia="ru-RU"/>
              </w:rPr>
              <w:t>Обґрунтування:</w:t>
            </w:r>
          </w:p>
          <w:p w:rsidR="007916EE" w:rsidRPr="00B54C20" w:rsidRDefault="007916EE" w:rsidP="007916EE">
            <w:pPr>
              <w:pStyle w:val="3"/>
              <w:spacing w:before="0" w:line="240" w:lineRule="auto"/>
              <w:ind w:firstLine="284"/>
              <w:jc w:val="both"/>
              <w:rPr>
                <w:rFonts w:ascii="Times New Roman" w:hAnsi="Times New Roman" w:cs="Times New Roman"/>
                <w:b/>
                <w:color w:val="auto"/>
                <w:lang w:val="uk-UA"/>
              </w:rPr>
            </w:pPr>
            <w:r w:rsidRPr="00B54C20">
              <w:rPr>
                <w:rFonts w:ascii="Times New Roman" w:hAnsi="Times New Roman" w:cs="Times New Roman"/>
                <w:color w:val="auto"/>
                <w:lang w:val="uk-UA"/>
              </w:rPr>
              <w:t>Пропонується прописати способи та порядок надсилання НКРЕКП повідомлень учаснику оптового енергетичного ринку.</w:t>
            </w:r>
          </w:p>
          <w:p w:rsidR="007916EE" w:rsidRDefault="007916EE" w:rsidP="007916EE">
            <w:pPr>
              <w:spacing w:after="0" w:line="240" w:lineRule="auto"/>
              <w:jc w:val="both"/>
              <w:rPr>
                <w:rFonts w:ascii="Times New Roman" w:hAnsi="Times New Roman" w:cs="Times New Roman"/>
                <w:sz w:val="24"/>
                <w:szCs w:val="24"/>
                <w:lang w:val="uk-UA"/>
              </w:rPr>
            </w:pPr>
            <w:r w:rsidRPr="00B54C20">
              <w:rPr>
                <w:rFonts w:ascii="Times New Roman" w:hAnsi="Times New Roman" w:cs="Times New Roman"/>
                <w:sz w:val="24"/>
                <w:szCs w:val="24"/>
                <w:lang w:val="uk-UA"/>
              </w:rPr>
              <w:t>Інформування та повідомлення пропонується надавати в електронному вигляді з накладенням кваліфікованого електронного підпису уповноваженої особи НКРЕКП у спосіб, визначений пунктом 1.6 цього порядку.</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174C49" w:rsidRDefault="007916EE" w:rsidP="007916EE">
            <w:pPr>
              <w:pStyle w:val="11"/>
              <w:ind w:left="0"/>
              <w:jc w:val="both"/>
              <w:outlineLvl w:val="1"/>
              <w:rPr>
                <w:b/>
                <w:sz w:val="24"/>
                <w:szCs w:val="24"/>
              </w:rPr>
            </w:pPr>
            <w:r w:rsidRPr="00174C49">
              <w:rPr>
                <w:b/>
                <w:sz w:val="24"/>
                <w:szCs w:val="24"/>
              </w:rPr>
              <w:t>АТ «Оператор ринку»</w:t>
            </w:r>
          </w:p>
          <w:p w:rsidR="007916EE" w:rsidRDefault="007916EE" w:rsidP="007916EE">
            <w:pPr>
              <w:spacing w:after="0" w:line="240" w:lineRule="auto"/>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виключити</w:t>
            </w:r>
            <w:r w:rsidRPr="00174C49">
              <w:rPr>
                <w:rFonts w:ascii="Times New Roman" w:eastAsia="Times New Roman" w:hAnsi="Times New Roman" w:cs="Times New Roman"/>
                <w:b/>
                <w:sz w:val="24"/>
                <w:szCs w:val="24"/>
                <w:lang w:val="uk-UA" w:eastAsia="ru-RU"/>
              </w:rPr>
              <w:t>:</w:t>
            </w:r>
          </w:p>
          <w:p w:rsidR="007916EE"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Default="007916EE" w:rsidP="007916EE">
            <w:pPr>
              <w:spacing w:after="0" w:line="240" w:lineRule="auto"/>
              <w:jc w:val="both"/>
              <w:rPr>
                <w:rFonts w:ascii="Times New Roman" w:hAnsi="Times New Roman" w:cs="Times New Roman"/>
                <w:iCs/>
                <w:sz w:val="24"/>
                <w:szCs w:val="24"/>
                <w:lang w:val="uk-UA"/>
              </w:rPr>
            </w:pPr>
            <w:r w:rsidRPr="00174C49">
              <w:rPr>
                <w:rFonts w:ascii="Times New Roman" w:hAnsi="Times New Roman" w:cs="Times New Roman"/>
                <w:iCs/>
                <w:sz w:val="24"/>
                <w:szCs w:val="24"/>
                <w:lang w:val="uk-UA"/>
              </w:rPr>
              <w:t>Повтор  п.4.2.</w:t>
            </w:r>
          </w:p>
          <w:p w:rsidR="007916EE" w:rsidRDefault="007916EE" w:rsidP="007916EE">
            <w:pPr>
              <w:spacing w:after="0" w:line="240" w:lineRule="auto"/>
              <w:jc w:val="both"/>
              <w:rPr>
                <w:rFonts w:ascii="Times New Roman" w:eastAsia="Times New Roman" w:hAnsi="Times New Roman" w:cs="Times New Roman"/>
                <w:sz w:val="24"/>
                <w:szCs w:val="24"/>
                <w:lang w:val="uk-UA" w:eastAsia="ru-RU"/>
              </w:rPr>
            </w:pPr>
          </w:p>
          <w:p w:rsidR="007916EE" w:rsidRPr="00A9332C" w:rsidRDefault="007916EE" w:rsidP="007916EE">
            <w:pPr>
              <w:spacing w:after="0" w:line="240" w:lineRule="auto"/>
              <w:jc w:val="both"/>
              <w:rPr>
                <w:rFonts w:ascii="Times New Roman" w:eastAsia="Times New Roman" w:hAnsi="Times New Roman" w:cs="Times New Roman"/>
                <w:b/>
                <w:sz w:val="24"/>
                <w:szCs w:val="24"/>
                <w:lang w:val="uk-UA" w:eastAsia="ru-RU"/>
              </w:rPr>
            </w:pPr>
            <w:r w:rsidRPr="00A9332C">
              <w:rPr>
                <w:rFonts w:ascii="Times New Roman" w:eastAsia="Times New Roman" w:hAnsi="Times New Roman" w:cs="Times New Roman"/>
                <w:b/>
                <w:sz w:val="24"/>
                <w:szCs w:val="24"/>
                <w:lang w:val="uk-UA" w:eastAsia="ru-RU"/>
              </w:rPr>
              <w:t>НЕК «УКРЕНЕРГО»</w:t>
            </w:r>
          </w:p>
          <w:p w:rsidR="007916EE" w:rsidRDefault="007916EE" w:rsidP="007916EE">
            <w:pPr>
              <w:spacing w:after="0" w:line="240" w:lineRule="auto"/>
              <w:jc w:val="both"/>
              <w:rPr>
                <w:rFonts w:ascii="Times New Roman" w:hAnsi="Times New Roman" w:cs="Times New Roman"/>
                <w:sz w:val="24"/>
                <w:szCs w:val="24"/>
                <w:lang w:val="uk-UA"/>
              </w:rPr>
            </w:pPr>
            <w:r w:rsidRPr="00A9332C">
              <w:rPr>
                <w:rFonts w:ascii="Times New Roman" w:hAnsi="Times New Roman" w:cs="Times New Roman"/>
                <w:sz w:val="24"/>
                <w:szCs w:val="24"/>
                <w:lang w:val="uk-UA"/>
              </w:rPr>
              <w:t xml:space="preserve">4.3. У випадку виключення учасника оптового енергетичного ринку з підстав, визначених абзацами другим і шостим пункту 4.1 цієї глави, НКРЕКП протягом 3 робочих днів повідомляє </w:t>
            </w:r>
            <w:r w:rsidRPr="00A9332C">
              <w:rPr>
                <w:rFonts w:ascii="Times New Roman" w:hAnsi="Times New Roman" w:cs="Times New Roman"/>
                <w:b/>
                <w:sz w:val="24"/>
                <w:szCs w:val="24"/>
                <w:lang w:val="uk-UA"/>
              </w:rPr>
              <w:t>ОСП та</w:t>
            </w:r>
            <w:r w:rsidRPr="00A9332C">
              <w:rPr>
                <w:rFonts w:ascii="Times New Roman" w:hAnsi="Times New Roman" w:cs="Times New Roman"/>
                <w:sz w:val="24"/>
                <w:szCs w:val="24"/>
                <w:lang w:val="uk-UA"/>
              </w:rPr>
              <w:t xml:space="preserve"> учасника оптового енергетичного ринку про виключення </w:t>
            </w:r>
            <w:r w:rsidRPr="00A9332C">
              <w:rPr>
                <w:rFonts w:ascii="Times New Roman" w:hAnsi="Times New Roman" w:cs="Times New Roman"/>
                <w:b/>
                <w:strike/>
                <w:sz w:val="24"/>
                <w:szCs w:val="24"/>
                <w:lang w:val="uk-UA"/>
              </w:rPr>
              <w:t>його</w:t>
            </w:r>
            <w:r w:rsidRPr="00A9332C">
              <w:rPr>
                <w:rFonts w:ascii="Times New Roman" w:hAnsi="Times New Roman" w:cs="Times New Roman"/>
                <w:sz w:val="24"/>
                <w:szCs w:val="24"/>
                <w:lang w:val="uk-UA"/>
              </w:rPr>
              <w:t xml:space="preserve"> </w:t>
            </w:r>
            <w:r w:rsidRPr="00A9332C">
              <w:rPr>
                <w:rFonts w:ascii="Times New Roman" w:hAnsi="Times New Roman" w:cs="Times New Roman"/>
                <w:b/>
                <w:sz w:val="24"/>
                <w:szCs w:val="24"/>
                <w:lang w:val="uk-UA"/>
              </w:rPr>
              <w:t>останнього</w:t>
            </w:r>
            <w:r w:rsidRPr="00A9332C">
              <w:rPr>
                <w:rFonts w:ascii="Times New Roman" w:hAnsi="Times New Roman" w:cs="Times New Roman"/>
                <w:sz w:val="24"/>
                <w:szCs w:val="24"/>
                <w:lang w:val="uk-UA"/>
              </w:rPr>
              <w:t xml:space="preserve"> із Реєстру із зазначенням підстави.</w:t>
            </w:r>
          </w:p>
          <w:p w:rsidR="007916EE"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Pr="00A9332C" w:rsidRDefault="007916EE" w:rsidP="007916EE">
            <w:pPr>
              <w:spacing w:after="0" w:line="240" w:lineRule="auto"/>
              <w:jc w:val="both"/>
              <w:rPr>
                <w:rFonts w:ascii="Times New Roman" w:eastAsia="Times New Roman" w:hAnsi="Times New Roman" w:cs="Times New Roman"/>
                <w:sz w:val="24"/>
                <w:szCs w:val="24"/>
                <w:lang w:val="uk-UA" w:eastAsia="ru-RU"/>
              </w:rPr>
            </w:pPr>
            <w:r w:rsidRPr="00A9332C">
              <w:rPr>
                <w:rFonts w:ascii="Times New Roman" w:hAnsi="Times New Roman" w:cs="Times New Roman"/>
                <w:sz w:val="24"/>
                <w:szCs w:val="24"/>
                <w:lang w:val="uk-UA"/>
              </w:rPr>
              <w:t>З метою недопущення порушення Статті 8(1) ЗУ та своєчасного позбавлення статусу учасника ринку електричної енергії.</w:t>
            </w:r>
          </w:p>
        </w:tc>
        <w:tc>
          <w:tcPr>
            <w:tcW w:w="1163" w:type="pct"/>
            <w:tcBorders>
              <w:top w:val="single" w:sz="6" w:space="0" w:color="000000"/>
              <w:left w:val="single" w:sz="6" w:space="0" w:color="000000"/>
              <w:bottom w:val="single" w:sz="6" w:space="0" w:color="000000"/>
              <w:right w:val="single" w:sz="6" w:space="0" w:color="000000"/>
            </w:tcBorders>
          </w:tcPr>
          <w:p w:rsidR="007916EE" w:rsidRPr="00F870DA" w:rsidRDefault="00F870DA" w:rsidP="00F870DA">
            <w:pPr>
              <w:spacing w:after="0" w:line="240" w:lineRule="auto"/>
              <w:jc w:val="both"/>
              <w:rPr>
                <w:rFonts w:ascii="Times New Roman" w:eastAsia="Times New Roman" w:hAnsi="Times New Roman" w:cs="Times New Roman"/>
                <w:b/>
                <w:sz w:val="24"/>
                <w:szCs w:val="24"/>
                <w:lang w:val="uk-UA" w:eastAsia="ru-RU"/>
              </w:rPr>
            </w:pPr>
            <w:r w:rsidRPr="00F870DA">
              <w:rPr>
                <w:rFonts w:ascii="Times New Roman" w:eastAsia="Times New Roman" w:hAnsi="Times New Roman" w:cs="Times New Roman"/>
                <w:b/>
                <w:sz w:val="24"/>
                <w:szCs w:val="24"/>
                <w:lang w:val="uk-UA" w:eastAsia="ru-RU"/>
              </w:rPr>
              <w:lastRenderedPageBreak/>
              <w:t>Пропонується викласти у такій редакції:</w:t>
            </w:r>
          </w:p>
          <w:p w:rsidR="00F870DA" w:rsidRPr="00F870DA" w:rsidRDefault="00F870DA" w:rsidP="00F870DA">
            <w:pPr>
              <w:spacing w:after="0" w:line="240" w:lineRule="auto"/>
              <w:jc w:val="both"/>
              <w:rPr>
                <w:sz w:val="28"/>
                <w:szCs w:val="28"/>
                <w:lang w:val="uk-UA"/>
              </w:rPr>
            </w:pPr>
            <w:r w:rsidRPr="00F870DA">
              <w:rPr>
                <w:rFonts w:ascii="Times New Roman" w:eastAsia="Times New Roman" w:hAnsi="Times New Roman" w:cs="Times New Roman"/>
                <w:b/>
                <w:sz w:val="24"/>
                <w:szCs w:val="24"/>
                <w:lang w:val="uk-UA" w:eastAsia="ru-RU"/>
              </w:rPr>
              <w:t>«</w:t>
            </w:r>
            <w:r w:rsidRPr="00F870DA">
              <w:rPr>
                <w:rFonts w:ascii="Times New Roman" w:hAnsi="Times New Roman" w:cs="Times New Roman"/>
                <w:b/>
                <w:sz w:val="24"/>
                <w:szCs w:val="24"/>
                <w:lang w:val="uk-UA"/>
              </w:rPr>
              <w:t>4.4. У випадку виключення Учасника з Реєстру з підстав, визначених абзацами другим і шостим пункту 4.1 цієї глави, НКРЕКП протягом 3 робочих днів з дня прийняття рішення повідомляє Учасника про прийняте рішення із зазначенням підстави.</w:t>
            </w:r>
            <w:r w:rsidRPr="00F870DA">
              <w:rPr>
                <w:rFonts w:ascii="Times New Roman" w:eastAsia="Times New Roman" w:hAnsi="Times New Roman" w:cs="Times New Roman"/>
                <w:b/>
                <w:sz w:val="24"/>
                <w:szCs w:val="24"/>
                <w:lang w:val="uk-UA" w:eastAsia="ru-RU"/>
              </w:rPr>
              <w:t>»</w:t>
            </w:r>
          </w:p>
        </w:tc>
      </w:tr>
      <w:tr w:rsidR="007916EE" w:rsidRPr="00D62649"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Pr="00A44A6F" w:rsidRDefault="007916EE" w:rsidP="007916EE">
            <w:pPr>
              <w:spacing w:after="0" w:line="240" w:lineRule="auto"/>
              <w:ind w:firstLine="567"/>
              <w:jc w:val="both"/>
              <w:rPr>
                <w:rFonts w:ascii="Times New Roman" w:hAnsi="Times New Roman" w:cs="Times New Roman"/>
                <w:b/>
                <w:sz w:val="24"/>
                <w:szCs w:val="24"/>
                <w:lang w:val="uk-UA"/>
              </w:rPr>
            </w:pPr>
            <w:r w:rsidRPr="00A44A6F">
              <w:rPr>
                <w:rFonts w:ascii="Times New Roman" w:hAnsi="Times New Roman" w:cs="Times New Roman"/>
                <w:b/>
                <w:sz w:val="24"/>
                <w:szCs w:val="24"/>
                <w:lang w:val="uk-UA"/>
              </w:rPr>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7916EE" w:rsidRPr="00A44A6F" w:rsidRDefault="007916EE" w:rsidP="007916EE">
            <w:pPr>
              <w:spacing w:after="0" w:line="240" w:lineRule="auto"/>
              <w:jc w:val="both"/>
              <w:rPr>
                <w:rFonts w:ascii="Times New Roman" w:eastAsia="Times New Roman" w:hAnsi="Times New Roman" w:cs="Times New Roman"/>
                <w:b/>
                <w:sz w:val="24"/>
                <w:szCs w:val="24"/>
                <w:lang w:val="uk-UA" w:eastAsia="ru-RU"/>
              </w:rPr>
            </w:pPr>
            <w:r w:rsidRPr="00A44A6F">
              <w:rPr>
                <w:rFonts w:ascii="Times New Roman" w:eastAsia="Times New Roman" w:hAnsi="Times New Roman" w:cs="Times New Roman"/>
                <w:b/>
                <w:sz w:val="24"/>
                <w:szCs w:val="24"/>
                <w:lang w:val="uk-UA" w:eastAsia="ru-RU"/>
              </w:rPr>
              <w:t>АТ «УКРТРАНСГАЗ»</w:t>
            </w:r>
          </w:p>
          <w:p w:rsidR="007916EE" w:rsidRPr="00E76536" w:rsidRDefault="007916EE" w:rsidP="007916EE">
            <w:pPr>
              <w:spacing w:after="0" w:line="240" w:lineRule="auto"/>
              <w:jc w:val="both"/>
              <w:rPr>
                <w:rFonts w:ascii="Times New Roman" w:eastAsia="Times New Roman" w:hAnsi="Times New Roman" w:cs="Times New Roman"/>
                <w:b/>
                <w:sz w:val="24"/>
                <w:szCs w:val="24"/>
                <w:lang w:val="uk-UA" w:eastAsia="ru-RU"/>
              </w:rPr>
            </w:pPr>
            <w:r w:rsidRPr="00A44A6F">
              <w:rPr>
                <w:rFonts w:ascii="Times New Roman" w:eastAsia="Times New Roman" w:hAnsi="Times New Roman" w:cs="Times New Roman"/>
                <w:i/>
                <w:sz w:val="24"/>
                <w:szCs w:val="24"/>
                <w:u w:val="single"/>
                <w:lang w:val="uk-UA" w:eastAsia="ru-RU"/>
              </w:rPr>
              <w:t>Пропозиції</w:t>
            </w:r>
            <w:r w:rsidRPr="00A44A6F">
              <w:rPr>
                <w:rFonts w:ascii="Times New Roman" w:eastAsia="Times New Roman" w:hAnsi="Times New Roman" w:cs="Times New Roman"/>
                <w:sz w:val="24"/>
                <w:szCs w:val="24"/>
                <w:lang w:val="uk-UA" w:eastAsia="ru-RU"/>
              </w:rPr>
              <w:t xml:space="preserve">: </w:t>
            </w:r>
            <w:r w:rsidRPr="00E76536">
              <w:rPr>
                <w:rFonts w:ascii="Times New Roman" w:eastAsia="Times New Roman" w:hAnsi="Times New Roman" w:cs="Times New Roman"/>
                <w:b/>
                <w:sz w:val="24"/>
                <w:szCs w:val="24"/>
                <w:lang w:val="uk-UA" w:eastAsia="ru-RU"/>
              </w:rPr>
              <w:t>доповнити новим пунктом 4.4 у такій редакції:</w:t>
            </w:r>
          </w:p>
          <w:p w:rsidR="007916EE" w:rsidRDefault="007916EE" w:rsidP="007916EE">
            <w:pPr>
              <w:pStyle w:val="a8"/>
              <w:rPr>
                <w:b/>
                <w:bCs/>
                <w:sz w:val="24"/>
                <w:szCs w:val="24"/>
              </w:rPr>
            </w:pPr>
            <w:r>
              <w:rPr>
                <w:b/>
                <w:bCs/>
                <w:sz w:val="24"/>
                <w:szCs w:val="24"/>
              </w:rPr>
              <w:lastRenderedPageBreak/>
              <w:t xml:space="preserve">4.4. </w:t>
            </w:r>
            <w:bookmarkStart w:id="62" w:name="_Hlk143270127"/>
            <w:r>
              <w:rPr>
                <w:b/>
                <w:bCs/>
                <w:sz w:val="24"/>
                <w:szCs w:val="24"/>
              </w:rPr>
              <w:t>Рішення НКРЕКП щодо виключення учасника оптового енергетичного ринку із Реєстру може бути оскаржено в судовому порядку.</w:t>
            </w:r>
            <w:bookmarkEnd w:id="62"/>
          </w:p>
          <w:p w:rsidR="007916EE" w:rsidRPr="00C10612" w:rsidRDefault="007916EE" w:rsidP="007916EE">
            <w:pPr>
              <w:spacing w:after="0" w:line="240" w:lineRule="auto"/>
              <w:jc w:val="both"/>
              <w:rPr>
                <w:rFonts w:ascii="Times New Roman" w:eastAsia="Times New Roman" w:hAnsi="Times New Roman" w:cs="Times New Roman"/>
                <w:i/>
                <w:sz w:val="24"/>
                <w:szCs w:val="24"/>
                <w:u w:val="single"/>
                <w:lang w:val="uk-UA" w:eastAsia="ru-RU"/>
              </w:rPr>
            </w:pPr>
            <w:r w:rsidRPr="00C10612">
              <w:rPr>
                <w:rFonts w:ascii="Times New Roman" w:eastAsia="Times New Roman" w:hAnsi="Times New Roman" w:cs="Times New Roman"/>
                <w:i/>
                <w:sz w:val="24"/>
                <w:szCs w:val="24"/>
                <w:u w:val="single"/>
                <w:lang w:val="uk-UA" w:eastAsia="ru-RU"/>
              </w:rPr>
              <w:t>Обґрунтування:</w:t>
            </w:r>
          </w:p>
          <w:p w:rsidR="007916EE" w:rsidRPr="00C10612" w:rsidRDefault="007916EE" w:rsidP="007916EE">
            <w:pPr>
              <w:pStyle w:val="a8"/>
              <w:rPr>
                <w:b/>
                <w:sz w:val="24"/>
                <w:szCs w:val="24"/>
              </w:rPr>
            </w:pPr>
            <w:r>
              <w:rPr>
                <w:sz w:val="24"/>
                <w:szCs w:val="24"/>
              </w:rPr>
              <w:t>Пропонуємо передбачити наявність прямої вказівки на можливість судового оскарження рішення НКРЕКП про виключення учасника оптового енергетичного ринку із Реєстру.</w:t>
            </w:r>
          </w:p>
        </w:tc>
        <w:tc>
          <w:tcPr>
            <w:tcW w:w="1163" w:type="pct"/>
            <w:tcBorders>
              <w:top w:val="single" w:sz="6" w:space="0" w:color="000000"/>
              <w:left w:val="single" w:sz="6" w:space="0" w:color="000000"/>
              <w:bottom w:val="single" w:sz="6" w:space="0" w:color="000000"/>
              <w:right w:val="single" w:sz="6" w:space="0" w:color="000000"/>
            </w:tcBorders>
          </w:tcPr>
          <w:p w:rsidR="007916EE" w:rsidRPr="00D62649" w:rsidRDefault="007916EE" w:rsidP="007916EE">
            <w:pPr>
              <w:spacing w:after="0" w:line="240" w:lineRule="auto"/>
              <w:jc w:val="center"/>
              <w:rPr>
                <w:rFonts w:ascii="Times New Roman" w:eastAsia="Times New Roman" w:hAnsi="Times New Roman" w:cs="Times New Roman"/>
                <w:sz w:val="24"/>
                <w:szCs w:val="24"/>
                <w:lang w:val="uk-UA" w:eastAsia="ru-RU"/>
              </w:rPr>
            </w:pPr>
          </w:p>
        </w:tc>
      </w:tr>
      <w:tr w:rsidR="00F870DA" w:rsidRPr="00D62649"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F870DA" w:rsidRPr="00A44A6F" w:rsidRDefault="00F870DA" w:rsidP="007916EE">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F870DA" w:rsidRPr="008E7956" w:rsidRDefault="00F870DA"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b/>
                <w:sz w:val="24"/>
                <w:szCs w:val="24"/>
                <w:lang w:val="uk-UA" w:eastAsia="ru-RU"/>
              </w:rPr>
              <w:t>Проект Енергетичної Безпеки</w:t>
            </w:r>
          </w:p>
          <w:p w:rsidR="00F870DA" w:rsidRDefault="00F870DA"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i/>
                <w:sz w:val="24"/>
                <w:szCs w:val="24"/>
                <w:u w:val="single"/>
                <w:lang w:val="uk-UA" w:eastAsia="ru-RU"/>
              </w:rPr>
              <w:t xml:space="preserve">Пропозиції:  </w:t>
            </w:r>
            <w:r>
              <w:rPr>
                <w:rFonts w:ascii="Times New Roman" w:eastAsia="Times New Roman" w:hAnsi="Times New Roman" w:cs="Times New Roman"/>
                <w:b/>
                <w:sz w:val="24"/>
                <w:szCs w:val="24"/>
                <w:lang w:val="uk-UA" w:eastAsia="ru-RU"/>
              </w:rPr>
              <w:t xml:space="preserve">доповнити новим розділом 5: </w:t>
            </w:r>
          </w:p>
          <w:p w:rsidR="00F870DA" w:rsidRDefault="00F870DA" w:rsidP="007916EE">
            <w:pPr>
              <w:spacing w:after="0" w:line="240" w:lineRule="auto"/>
              <w:ind w:firstLine="567"/>
              <w:jc w:val="both"/>
              <w:rPr>
                <w:rFonts w:ascii="Times New Roman" w:hAnsi="Times New Roman" w:cs="Times New Roman"/>
                <w:b/>
                <w:bCs/>
                <w:sz w:val="24"/>
                <w:szCs w:val="24"/>
                <w:lang w:val="uk-UA"/>
              </w:rPr>
            </w:pPr>
            <w:r w:rsidRPr="008E7956">
              <w:rPr>
                <w:rFonts w:ascii="Times New Roman" w:hAnsi="Times New Roman" w:cs="Times New Roman"/>
                <w:b/>
                <w:bCs/>
                <w:sz w:val="24"/>
                <w:szCs w:val="24"/>
                <w:lang w:val="uk-UA"/>
              </w:rPr>
              <w:t xml:space="preserve">5. Взаємовідносини з третьою стороною. </w:t>
            </w:r>
          </w:p>
          <w:p w:rsidR="00F870DA" w:rsidRPr="008E7956" w:rsidRDefault="00F870DA" w:rsidP="007916EE">
            <w:pPr>
              <w:spacing w:after="0" w:line="240" w:lineRule="auto"/>
              <w:ind w:firstLine="567"/>
              <w:jc w:val="both"/>
              <w:rPr>
                <w:rFonts w:ascii="Times New Roman" w:hAnsi="Times New Roman" w:cs="Times New Roman"/>
                <w:b/>
                <w:bCs/>
                <w:sz w:val="24"/>
                <w:szCs w:val="24"/>
                <w:lang w:val="uk-UA"/>
              </w:rPr>
            </w:pPr>
          </w:p>
          <w:p w:rsidR="00F870DA" w:rsidRPr="008E7956" w:rsidRDefault="00F870DA" w:rsidP="007916EE">
            <w:pPr>
              <w:spacing w:after="0" w:line="240" w:lineRule="auto"/>
              <w:jc w:val="both"/>
              <w:rPr>
                <w:rStyle w:val="cf31"/>
                <w:rFonts w:ascii="Times New Roman" w:hAnsi="Times New Roman" w:cs="Times New Roman"/>
                <w:b/>
                <w:bCs/>
                <w:color w:val="auto"/>
                <w:sz w:val="24"/>
                <w:szCs w:val="24"/>
                <w:lang w:val="uk-UA"/>
              </w:rPr>
            </w:pPr>
            <w:r w:rsidRPr="008E7956">
              <w:rPr>
                <w:rStyle w:val="cf31"/>
                <w:rFonts w:ascii="Times New Roman" w:hAnsi="Times New Roman" w:cs="Times New Roman"/>
                <w:b/>
                <w:bCs/>
                <w:color w:val="auto"/>
                <w:sz w:val="24"/>
                <w:szCs w:val="24"/>
                <w:lang w:val="uk-UA"/>
              </w:rPr>
              <w:t xml:space="preserve"> </w:t>
            </w:r>
            <w:r w:rsidRPr="008E7956">
              <w:rPr>
                <w:rStyle w:val="cf31"/>
                <w:lang w:val="uk-UA"/>
              </w:rPr>
              <w:t xml:space="preserve">      </w:t>
            </w:r>
            <w:r w:rsidRPr="008E7956">
              <w:rPr>
                <w:rStyle w:val="cf31"/>
                <w:rFonts w:ascii="Times New Roman" w:hAnsi="Times New Roman" w:cs="Times New Roman"/>
                <w:b/>
                <w:bCs/>
                <w:color w:val="auto"/>
                <w:sz w:val="24"/>
                <w:szCs w:val="24"/>
                <w:lang w:val="uk-UA"/>
              </w:rPr>
              <w:t>5.1.</w:t>
            </w:r>
            <w:r>
              <w:rPr>
                <w:rStyle w:val="cf31"/>
                <w:rFonts w:ascii="Times New Roman" w:hAnsi="Times New Roman" w:cs="Times New Roman"/>
                <w:b/>
                <w:bCs/>
                <w:color w:val="auto"/>
                <w:sz w:val="24"/>
                <w:szCs w:val="24"/>
                <w:lang w:val="uk-UA"/>
              </w:rPr>
              <w:t xml:space="preserve"> </w:t>
            </w:r>
            <w:bookmarkStart w:id="63" w:name="_Hlk143270196"/>
            <w:r w:rsidRPr="008E7956">
              <w:rPr>
                <w:rStyle w:val="cf31"/>
                <w:rFonts w:ascii="Times New Roman" w:hAnsi="Times New Roman" w:cs="Times New Roman"/>
                <w:b/>
                <w:bCs/>
                <w:color w:val="auto"/>
                <w:sz w:val="24"/>
                <w:szCs w:val="24"/>
                <w:lang w:val="uk-UA"/>
              </w:rPr>
              <w:t xml:space="preserve">Регулятор щомісяця  передає Раді регуляторних органів Енергетичного Співтовариства інформацію з реєстру учасників оптового ринку в обсягах, передбачених у Додатку </w:t>
            </w:r>
            <w:r>
              <w:rPr>
                <w:rStyle w:val="cf31"/>
                <w:rFonts w:ascii="Times New Roman" w:hAnsi="Times New Roman" w:cs="Times New Roman"/>
                <w:b/>
                <w:bCs/>
                <w:color w:val="auto"/>
                <w:sz w:val="24"/>
                <w:szCs w:val="24"/>
                <w:lang w:val="uk-UA"/>
              </w:rPr>
              <w:t xml:space="preserve"> </w:t>
            </w:r>
            <w:r>
              <w:rPr>
                <w:rStyle w:val="cf31"/>
                <w:lang w:val="uk-UA"/>
              </w:rPr>
              <w:t xml:space="preserve">   </w:t>
            </w:r>
            <w:r w:rsidRPr="008E7956">
              <w:rPr>
                <w:rStyle w:val="cf31"/>
                <w:rFonts w:ascii="Times New Roman" w:hAnsi="Times New Roman" w:cs="Times New Roman"/>
                <w:b/>
                <w:bCs/>
                <w:color w:val="auto"/>
                <w:sz w:val="24"/>
                <w:szCs w:val="24"/>
                <w:lang w:val="uk-UA"/>
              </w:rPr>
              <w:t>№ 2 до цього Порядку.</w:t>
            </w:r>
          </w:p>
          <w:p w:rsidR="00F870DA" w:rsidRPr="00A44A6F" w:rsidRDefault="00F870DA" w:rsidP="007916EE">
            <w:pPr>
              <w:spacing w:after="0" w:line="240" w:lineRule="auto"/>
              <w:jc w:val="both"/>
              <w:rPr>
                <w:rFonts w:ascii="Times New Roman" w:eastAsia="Times New Roman" w:hAnsi="Times New Roman" w:cs="Times New Roman"/>
                <w:b/>
                <w:sz w:val="24"/>
                <w:szCs w:val="24"/>
                <w:lang w:val="uk-UA" w:eastAsia="ru-RU"/>
              </w:rPr>
            </w:pPr>
            <w:r w:rsidRPr="008E7956">
              <w:rPr>
                <w:rStyle w:val="cf31"/>
                <w:rFonts w:ascii="Times New Roman" w:hAnsi="Times New Roman" w:cs="Times New Roman"/>
                <w:b/>
                <w:bCs/>
                <w:color w:val="auto"/>
                <w:sz w:val="24"/>
                <w:szCs w:val="24"/>
                <w:lang w:val="uk-UA"/>
              </w:rPr>
              <w:t xml:space="preserve"> </w:t>
            </w:r>
            <w:r w:rsidRPr="008E7956">
              <w:rPr>
                <w:rStyle w:val="cf31"/>
                <w:lang w:val="uk-UA"/>
              </w:rPr>
              <w:t xml:space="preserve">      </w:t>
            </w:r>
            <w:r w:rsidRPr="008E7956">
              <w:rPr>
                <w:rStyle w:val="cf31"/>
                <w:rFonts w:ascii="Times New Roman" w:hAnsi="Times New Roman" w:cs="Times New Roman"/>
                <w:b/>
                <w:bCs/>
                <w:color w:val="auto"/>
                <w:sz w:val="24"/>
                <w:szCs w:val="24"/>
                <w:lang w:val="uk-UA"/>
              </w:rPr>
              <w:t xml:space="preserve">Інформація, що передається Третій стороні, не є конфіденційною. </w:t>
            </w:r>
            <w:bookmarkEnd w:id="63"/>
          </w:p>
        </w:tc>
        <w:tc>
          <w:tcPr>
            <w:tcW w:w="1163" w:type="pct"/>
            <w:vMerge w:val="restart"/>
            <w:tcBorders>
              <w:top w:val="single" w:sz="6" w:space="0" w:color="000000"/>
              <w:left w:val="single" w:sz="6" w:space="0" w:color="000000"/>
              <w:right w:val="single" w:sz="6" w:space="0" w:color="000000"/>
            </w:tcBorders>
          </w:tcPr>
          <w:p w:rsidR="00F870DA" w:rsidRDefault="00F870DA" w:rsidP="00F870DA">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Не враховано.</w:t>
            </w:r>
          </w:p>
          <w:p w:rsidR="00F870DA" w:rsidRPr="00F870DA" w:rsidRDefault="00F870DA" w:rsidP="00F870DA">
            <w:pPr>
              <w:spacing w:after="0" w:line="240" w:lineRule="auto"/>
              <w:jc w:val="both"/>
              <w:rPr>
                <w:rFonts w:ascii="Times New Roman" w:eastAsia="Times New Roman" w:hAnsi="Times New Roman" w:cs="Times New Roman"/>
                <w:b/>
                <w:sz w:val="24"/>
                <w:szCs w:val="24"/>
                <w:lang w:val="uk-UA" w:eastAsia="ru-RU"/>
              </w:rPr>
            </w:pPr>
            <w:r w:rsidRPr="00F870DA">
              <w:rPr>
                <w:rFonts w:ascii="Times New Roman" w:eastAsia="Times New Roman" w:hAnsi="Times New Roman" w:cs="Times New Roman"/>
                <w:b/>
                <w:sz w:val="24"/>
                <w:szCs w:val="24"/>
                <w:lang w:val="uk-UA" w:eastAsia="ru-RU"/>
              </w:rPr>
              <w:t>Відповідно до пункту 3.4. НКРЕКП у процесі здійснення реєстрації учасників оптового енергетичного ринку, забезпечує конфіденційність та безпеку зберігання інформації у Реєстрі відповідно до вимог законодавства, зокрема законів України «Про інформацію» «Про захист інформації в інформаційно-комунікаційних системах», «Про захист персональних даних».</w:t>
            </w:r>
          </w:p>
        </w:tc>
      </w:tr>
      <w:tr w:rsidR="00F870DA" w:rsidRPr="00AA5135"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F870DA" w:rsidRDefault="00F870DA" w:rsidP="007916EE">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F870DA" w:rsidRPr="008E7956" w:rsidRDefault="00F870DA"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b/>
                <w:sz w:val="24"/>
                <w:szCs w:val="24"/>
                <w:lang w:val="uk-UA" w:eastAsia="ru-RU"/>
              </w:rPr>
              <w:t>Проект Енергетичної Безпеки</w:t>
            </w:r>
          </w:p>
          <w:p w:rsidR="00F870DA" w:rsidRDefault="00F870DA"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i/>
                <w:sz w:val="24"/>
                <w:szCs w:val="24"/>
                <w:u w:val="single"/>
                <w:lang w:val="uk-UA" w:eastAsia="ru-RU"/>
              </w:rPr>
              <w:t xml:space="preserve">Пропозиції:  </w:t>
            </w:r>
            <w:r>
              <w:rPr>
                <w:rFonts w:ascii="Times New Roman" w:eastAsia="Times New Roman" w:hAnsi="Times New Roman" w:cs="Times New Roman"/>
                <w:b/>
                <w:sz w:val="24"/>
                <w:szCs w:val="24"/>
                <w:lang w:val="uk-UA" w:eastAsia="ru-RU"/>
              </w:rPr>
              <w:t>доповнити новим розділом 6:</w:t>
            </w:r>
          </w:p>
          <w:p w:rsidR="00F870DA" w:rsidRDefault="00F870DA" w:rsidP="007916EE">
            <w:pPr>
              <w:spacing w:after="0" w:line="240" w:lineRule="auto"/>
              <w:ind w:firstLine="493"/>
              <w:jc w:val="both"/>
              <w:rPr>
                <w:rFonts w:ascii="Times New Roman" w:hAnsi="Times New Roman" w:cs="Times New Roman"/>
                <w:b/>
                <w:bCs/>
                <w:sz w:val="24"/>
                <w:szCs w:val="24"/>
                <w:lang w:val="uk-UA"/>
              </w:rPr>
            </w:pPr>
            <w:r w:rsidRPr="008E7956">
              <w:rPr>
                <w:rFonts w:ascii="Times New Roman" w:hAnsi="Times New Roman" w:cs="Times New Roman"/>
                <w:b/>
                <w:bCs/>
                <w:sz w:val="24"/>
                <w:szCs w:val="24"/>
                <w:lang w:val="uk-UA"/>
              </w:rPr>
              <w:t xml:space="preserve">6.  Конфіденційна інформація </w:t>
            </w:r>
          </w:p>
          <w:p w:rsidR="00F870DA" w:rsidRPr="008E7956" w:rsidRDefault="00F870DA" w:rsidP="007916EE">
            <w:pPr>
              <w:spacing w:after="0" w:line="240" w:lineRule="auto"/>
              <w:ind w:firstLine="493"/>
              <w:jc w:val="both"/>
              <w:rPr>
                <w:rFonts w:ascii="Times New Roman" w:hAnsi="Times New Roman" w:cs="Times New Roman"/>
                <w:b/>
                <w:bCs/>
                <w:sz w:val="24"/>
                <w:szCs w:val="24"/>
                <w:lang w:val="uk-UA"/>
              </w:rPr>
            </w:pPr>
          </w:p>
          <w:p w:rsidR="00F870DA" w:rsidRPr="008E7956" w:rsidRDefault="00F870DA" w:rsidP="007916EE">
            <w:pPr>
              <w:spacing w:after="0" w:line="240" w:lineRule="auto"/>
              <w:ind w:firstLine="493"/>
              <w:jc w:val="both"/>
              <w:rPr>
                <w:rFonts w:ascii="Times New Roman" w:eastAsia="Times New Roman" w:hAnsi="Times New Roman" w:cs="Times New Roman"/>
                <w:b/>
                <w:sz w:val="24"/>
                <w:szCs w:val="24"/>
                <w:lang w:val="uk-UA" w:eastAsia="ru-RU"/>
              </w:rPr>
            </w:pPr>
            <w:r w:rsidRPr="008E7956">
              <w:rPr>
                <w:rFonts w:ascii="Times New Roman" w:hAnsi="Times New Roman" w:cs="Times New Roman"/>
                <w:b/>
                <w:bCs/>
                <w:sz w:val="24"/>
                <w:szCs w:val="24"/>
                <w:lang w:val="uk-UA"/>
              </w:rPr>
              <w:t xml:space="preserve">6.1.  </w:t>
            </w:r>
            <w:r w:rsidRPr="008E7956">
              <w:rPr>
                <w:rFonts w:ascii="Times New Roman" w:hAnsi="Times New Roman" w:cs="Times New Roman"/>
                <w:b/>
                <w:bCs/>
                <w:sz w:val="24"/>
                <w:szCs w:val="24"/>
                <w:shd w:val="clear" w:color="auto" w:fill="FFFFFF"/>
                <w:lang w:val="uk-UA"/>
              </w:rPr>
              <w:t>Конфіденційна інформація, яка була отримана посадовими особами НКРЕКП, відповідальними за ведення реєстру,  не може бути передана будь-яким іншим особам або органам, крім випадків, якщо така передача здійснюється з метою виконання такими особами їхніх законних повноважень.</w:t>
            </w:r>
          </w:p>
        </w:tc>
        <w:tc>
          <w:tcPr>
            <w:tcW w:w="1163" w:type="pct"/>
            <w:vMerge/>
            <w:tcBorders>
              <w:left w:val="single" w:sz="6" w:space="0" w:color="000000"/>
              <w:bottom w:val="single" w:sz="6" w:space="0" w:color="000000"/>
              <w:right w:val="single" w:sz="6" w:space="0" w:color="000000"/>
            </w:tcBorders>
          </w:tcPr>
          <w:p w:rsidR="00F870DA" w:rsidRPr="00D62649" w:rsidRDefault="00F870DA" w:rsidP="007916EE">
            <w:pPr>
              <w:spacing w:after="0" w:line="240" w:lineRule="auto"/>
              <w:jc w:val="center"/>
              <w:rPr>
                <w:rFonts w:ascii="Times New Roman" w:eastAsia="Times New Roman" w:hAnsi="Times New Roman" w:cs="Times New Roman"/>
                <w:sz w:val="24"/>
                <w:szCs w:val="24"/>
                <w:lang w:val="uk-UA" w:eastAsia="ru-RU"/>
              </w:rPr>
            </w:pPr>
          </w:p>
        </w:tc>
      </w:tr>
      <w:tr w:rsidR="007916EE" w:rsidRPr="00B51AB4" w:rsidTr="00625E02">
        <w:trPr>
          <w:trHeight w:val="285"/>
        </w:trPr>
        <w:tc>
          <w:tcPr>
            <w:tcW w:w="1799" w:type="pct"/>
            <w:tcBorders>
              <w:top w:val="single" w:sz="6" w:space="0" w:color="000000"/>
              <w:left w:val="single" w:sz="6" w:space="0" w:color="000000"/>
              <w:bottom w:val="single" w:sz="6" w:space="0" w:color="000000"/>
              <w:right w:val="single" w:sz="6" w:space="0" w:color="000000"/>
            </w:tcBorders>
          </w:tcPr>
          <w:p w:rsidR="007916EE" w:rsidRDefault="007916EE" w:rsidP="007916EE">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Положення відсутнє</w:t>
            </w:r>
          </w:p>
        </w:tc>
        <w:tc>
          <w:tcPr>
            <w:tcW w:w="2038" w:type="pct"/>
            <w:tcBorders>
              <w:top w:val="single" w:sz="6" w:space="0" w:color="000000"/>
              <w:left w:val="single" w:sz="6" w:space="0" w:color="000000"/>
              <w:bottom w:val="single" w:sz="6" w:space="0" w:color="000000"/>
              <w:right w:val="single" w:sz="6" w:space="0" w:color="000000"/>
            </w:tcBorders>
          </w:tcPr>
          <w:p w:rsidR="007916EE" w:rsidRPr="008E7956" w:rsidRDefault="007916EE"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b/>
                <w:sz w:val="24"/>
                <w:szCs w:val="24"/>
                <w:lang w:val="uk-UA" w:eastAsia="ru-RU"/>
              </w:rPr>
              <w:t>Проект Енергетичної Безпеки</w:t>
            </w:r>
          </w:p>
          <w:p w:rsidR="007916EE" w:rsidRPr="008E7956" w:rsidRDefault="007916EE" w:rsidP="007916EE">
            <w:pPr>
              <w:spacing w:after="0" w:line="240" w:lineRule="auto"/>
              <w:jc w:val="both"/>
              <w:rPr>
                <w:rFonts w:ascii="Times New Roman" w:eastAsia="Times New Roman" w:hAnsi="Times New Roman" w:cs="Times New Roman"/>
                <w:b/>
                <w:sz w:val="24"/>
                <w:szCs w:val="24"/>
                <w:lang w:val="uk-UA" w:eastAsia="ru-RU"/>
              </w:rPr>
            </w:pPr>
            <w:r w:rsidRPr="008E7956">
              <w:rPr>
                <w:rFonts w:ascii="Times New Roman" w:eastAsia="Times New Roman" w:hAnsi="Times New Roman" w:cs="Times New Roman"/>
                <w:i/>
                <w:sz w:val="24"/>
                <w:szCs w:val="24"/>
                <w:u w:val="single"/>
                <w:lang w:val="uk-UA" w:eastAsia="ru-RU"/>
              </w:rPr>
              <w:t xml:space="preserve">Пропозиції:  </w:t>
            </w:r>
            <w:r w:rsidRPr="008E7956">
              <w:rPr>
                <w:rFonts w:ascii="Times New Roman" w:eastAsia="Times New Roman" w:hAnsi="Times New Roman" w:cs="Times New Roman"/>
                <w:b/>
                <w:sz w:val="24"/>
                <w:szCs w:val="24"/>
                <w:lang w:val="uk-UA" w:eastAsia="ru-RU"/>
              </w:rPr>
              <w:t>доповнити новим розділом 7</w:t>
            </w:r>
            <w:r>
              <w:rPr>
                <w:rFonts w:ascii="Times New Roman" w:eastAsia="Times New Roman" w:hAnsi="Times New Roman" w:cs="Times New Roman"/>
                <w:b/>
                <w:sz w:val="24"/>
                <w:szCs w:val="24"/>
                <w:lang w:val="uk-UA" w:eastAsia="ru-RU"/>
              </w:rPr>
              <w:t>:</w:t>
            </w:r>
            <w:r w:rsidRPr="008E7956">
              <w:rPr>
                <w:rFonts w:ascii="Times New Roman" w:eastAsia="Times New Roman" w:hAnsi="Times New Roman" w:cs="Times New Roman"/>
                <w:b/>
                <w:sz w:val="24"/>
                <w:szCs w:val="24"/>
                <w:lang w:val="uk-UA" w:eastAsia="ru-RU"/>
              </w:rPr>
              <w:t xml:space="preserve">  </w:t>
            </w:r>
          </w:p>
          <w:p w:rsidR="007916EE" w:rsidRPr="008E7956" w:rsidRDefault="007916EE" w:rsidP="007916EE">
            <w:pPr>
              <w:spacing w:line="240" w:lineRule="auto"/>
              <w:ind w:firstLine="493"/>
              <w:jc w:val="both"/>
              <w:rPr>
                <w:rFonts w:ascii="Times New Roman" w:hAnsi="Times New Roman" w:cs="Times New Roman"/>
                <w:b/>
                <w:bCs/>
                <w:sz w:val="24"/>
                <w:szCs w:val="24"/>
                <w:shd w:val="clear" w:color="auto" w:fill="FFFFFF"/>
                <w:lang w:val="uk-UA"/>
              </w:rPr>
            </w:pPr>
            <w:bookmarkStart w:id="64" w:name="_Hlk143270304"/>
            <w:r w:rsidRPr="008E7956">
              <w:rPr>
                <w:rFonts w:ascii="Times New Roman" w:hAnsi="Times New Roman" w:cs="Times New Roman"/>
                <w:b/>
                <w:bCs/>
                <w:sz w:val="24"/>
                <w:szCs w:val="24"/>
                <w:shd w:val="clear" w:color="auto" w:fill="FFFFFF"/>
                <w:lang w:val="uk-UA"/>
              </w:rPr>
              <w:lastRenderedPageBreak/>
              <w:t>7. Відповідальність за порушення Порядку реєстрації</w:t>
            </w:r>
          </w:p>
          <w:p w:rsidR="007916EE" w:rsidRPr="008E7956" w:rsidRDefault="007916EE" w:rsidP="007916EE">
            <w:pPr>
              <w:spacing w:line="240" w:lineRule="auto"/>
              <w:jc w:val="both"/>
              <w:rPr>
                <w:rFonts w:ascii="Times New Roman" w:eastAsia="Times New Roman" w:hAnsi="Times New Roman" w:cs="Times New Roman"/>
                <w:b/>
                <w:sz w:val="24"/>
                <w:szCs w:val="24"/>
                <w:lang w:val="uk-UA" w:eastAsia="ru-RU"/>
              </w:rPr>
            </w:pPr>
            <w:r>
              <w:rPr>
                <w:rFonts w:ascii="Times New Roman" w:hAnsi="Times New Roman" w:cs="Times New Roman"/>
                <w:b/>
                <w:bCs/>
                <w:sz w:val="24"/>
                <w:szCs w:val="24"/>
                <w:shd w:val="clear" w:color="auto" w:fill="FFFFFF"/>
                <w:lang w:val="uk-UA"/>
              </w:rPr>
              <w:t xml:space="preserve">       </w:t>
            </w:r>
            <w:r w:rsidRPr="008E7956">
              <w:rPr>
                <w:rFonts w:ascii="Times New Roman" w:hAnsi="Times New Roman" w:cs="Times New Roman"/>
                <w:b/>
                <w:bCs/>
                <w:sz w:val="24"/>
                <w:szCs w:val="24"/>
                <w:shd w:val="clear" w:color="auto" w:fill="FFFFFF"/>
                <w:lang w:val="uk-UA"/>
              </w:rPr>
              <w:t>7.1. Учасники оптового ринку енергетичних продуктів, які не подали документи на реєстрацію  ,або подали завідомо неправдиві відомості, або не повідомили своєчасно НКРЕКП про зміни, несуть відповідальність</w:t>
            </w:r>
            <w:r w:rsidRPr="008E7956">
              <w:rPr>
                <w:rFonts w:ascii="Times New Roman" w:hAnsi="Times New Roman" w:cs="Times New Roman"/>
                <w:sz w:val="24"/>
                <w:szCs w:val="24"/>
                <w:shd w:val="clear" w:color="auto" w:fill="FFFFFF"/>
                <w:lang w:val="uk-UA"/>
              </w:rPr>
              <w:t xml:space="preserve"> </w:t>
            </w:r>
            <w:r w:rsidRPr="008E7956">
              <w:rPr>
                <w:rFonts w:ascii="Times New Roman" w:hAnsi="Times New Roman" w:cs="Times New Roman"/>
                <w:b/>
                <w:bCs/>
                <w:sz w:val="24"/>
                <w:szCs w:val="24"/>
                <w:shd w:val="clear" w:color="auto" w:fill="FFFFFF"/>
                <w:lang w:val="uk-UA"/>
              </w:rPr>
              <w:t>відповідно до закону</w:t>
            </w:r>
            <w:r w:rsidRPr="008E7956">
              <w:rPr>
                <w:color w:val="333333"/>
                <w:sz w:val="28"/>
                <w:szCs w:val="28"/>
                <w:shd w:val="clear" w:color="auto" w:fill="FFFFFF"/>
                <w:lang w:val="uk-UA"/>
              </w:rPr>
              <w:t xml:space="preserve">.  </w:t>
            </w:r>
            <w:bookmarkEnd w:id="64"/>
          </w:p>
        </w:tc>
        <w:tc>
          <w:tcPr>
            <w:tcW w:w="1163" w:type="pct"/>
            <w:tcBorders>
              <w:top w:val="single" w:sz="6" w:space="0" w:color="000000"/>
              <w:left w:val="single" w:sz="6" w:space="0" w:color="000000"/>
              <w:bottom w:val="single" w:sz="6" w:space="0" w:color="000000"/>
              <w:right w:val="single" w:sz="6" w:space="0" w:color="000000"/>
            </w:tcBorders>
          </w:tcPr>
          <w:p w:rsidR="007916EE" w:rsidRPr="00F870DA" w:rsidRDefault="00F870DA" w:rsidP="00F870DA">
            <w:pPr>
              <w:spacing w:after="0" w:line="240" w:lineRule="auto"/>
              <w:jc w:val="both"/>
              <w:rPr>
                <w:rFonts w:ascii="Times New Roman" w:eastAsia="Times New Roman" w:hAnsi="Times New Roman" w:cs="Times New Roman"/>
                <w:b/>
                <w:sz w:val="24"/>
                <w:szCs w:val="24"/>
                <w:lang w:val="uk-UA" w:eastAsia="ru-RU"/>
              </w:rPr>
            </w:pPr>
            <w:r w:rsidRPr="00F870DA">
              <w:rPr>
                <w:rFonts w:ascii="Times New Roman" w:eastAsia="Times New Roman" w:hAnsi="Times New Roman" w:cs="Times New Roman"/>
                <w:b/>
                <w:sz w:val="24"/>
                <w:szCs w:val="24"/>
                <w:lang w:val="uk-UA" w:eastAsia="ru-RU"/>
              </w:rPr>
              <w:lastRenderedPageBreak/>
              <w:t>Враховано в пункті 2.11</w:t>
            </w:r>
          </w:p>
        </w:tc>
      </w:tr>
    </w:tbl>
    <w:p w:rsidR="005F6E49" w:rsidRDefault="005F6E49">
      <w:pPr>
        <w:rPr>
          <w:lang w:val="uk-UA"/>
        </w:rPr>
      </w:pPr>
    </w:p>
    <w:tbl>
      <w:tblPr>
        <w:tblStyle w:val="ab"/>
        <w:tblW w:w="0" w:type="auto"/>
        <w:tblLook w:val="04A0" w:firstRow="1" w:lastRow="0" w:firstColumn="1" w:lastColumn="0" w:noHBand="0" w:noVBand="1"/>
      </w:tblPr>
      <w:tblGrid>
        <w:gridCol w:w="4502"/>
        <w:gridCol w:w="6494"/>
        <w:gridCol w:w="4132"/>
      </w:tblGrid>
      <w:tr w:rsidR="00625E02" w:rsidRPr="00774245" w:rsidTr="001A17B8">
        <w:tc>
          <w:tcPr>
            <w:tcW w:w="15128" w:type="dxa"/>
            <w:gridSpan w:val="3"/>
          </w:tcPr>
          <w:p w:rsidR="00625E02" w:rsidRPr="008E7956" w:rsidRDefault="00625E02">
            <w:pPr>
              <w:rPr>
                <w:rFonts w:ascii="Times New Roman" w:hAnsi="Times New Roman" w:cs="Times New Roman"/>
                <w:lang w:val="uk-UA"/>
              </w:rPr>
            </w:pPr>
            <w:r>
              <w:rPr>
                <w:lang w:val="uk-UA"/>
              </w:rPr>
              <w:br w:type="page"/>
            </w:r>
          </w:p>
          <w:p w:rsidR="00625E02" w:rsidRDefault="00625E02" w:rsidP="009F1BD6">
            <w:pPr>
              <w:jc w:val="right"/>
              <w:rPr>
                <w:rFonts w:ascii="Times New Roman" w:hAnsi="Times New Roman" w:cs="Times New Roman"/>
                <w:b/>
                <w:lang w:val="uk-UA"/>
              </w:rPr>
            </w:pPr>
            <w:r>
              <w:rPr>
                <w:rFonts w:ascii="Times New Roman" w:hAnsi="Times New Roman" w:cs="Times New Roman"/>
                <w:b/>
                <w:lang w:val="uk-UA"/>
              </w:rPr>
              <w:t xml:space="preserve">Пропозиції та зауваження до додатку </w:t>
            </w:r>
            <w:r w:rsidRPr="009F1BD6">
              <w:rPr>
                <w:rFonts w:ascii="Times New Roman" w:hAnsi="Times New Roman" w:cs="Times New Roman"/>
                <w:b/>
                <w:lang w:val="uk-UA"/>
              </w:rPr>
              <w:t>1</w:t>
            </w:r>
          </w:p>
          <w:p w:rsidR="00625E02" w:rsidRPr="009F1BD6" w:rsidRDefault="00625E02" w:rsidP="009F1BD6">
            <w:pPr>
              <w:jc w:val="right"/>
              <w:rPr>
                <w:rFonts w:ascii="Times New Roman" w:hAnsi="Times New Roman" w:cs="Times New Roman"/>
                <w:b/>
                <w:lang w:val="uk-UA"/>
              </w:rPr>
            </w:pPr>
          </w:p>
        </w:tc>
      </w:tr>
      <w:tr w:rsidR="009F1BD6" w:rsidRPr="009F1BD6" w:rsidTr="00625E02">
        <w:tc>
          <w:tcPr>
            <w:tcW w:w="4502" w:type="dxa"/>
          </w:tcPr>
          <w:p w:rsidR="009F1BD6" w:rsidRPr="009F1BD6" w:rsidRDefault="009F1BD6" w:rsidP="009F1BD6">
            <w:pPr>
              <w:jc w:val="center"/>
              <w:rPr>
                <w:rFonts w:ascii="Times New Roman" w:hAnsi="Times New Roman" w:cs="Times New Roman"/>
                <w:sz w:val="24"/>
                <w:szCs w:val="24"/>
                <w:lang w:val="uk-UA"/>
              </w:rPr>
            </w:pPr>
            <w:r w:rsidRPr="009F1BD6">
              <w:rPr>
                <w:rFonts w:ascii="Times New Roman" w:hAnsi="Times New Roman" w:cs="Times New Roman"/>
                <w:b/>
                <w:sz w:val="24"/>
                <w:szCs w:val="24"/>
                <w:lang w:val="uk-UA" w:eastAsia="ru-RU"/>
              </w:rPr>
              <w:t>Редакція проекту рішення НКРЕКП</w:t>
            </w:r>
          </w:p>
        </w:tc>
        <w:tc>
          <w:tcPr>
            <w:tcW w:w="6494" w:type="dxa"/>
          </w:tcPr>
          <w:p w:rsidR="009F1BD6" w:rsidRPr="009F1BD6" w:rsidRDefault="009F1BD6" w:rsidP="009F1BD6">
            <w:pPr>
              <w:jc w:val="center"/>
              <w:rPr>
                <w:rFonts w:ascii="Times New Roman" w:hAnsi="Times New Roman" w:cs="Times New Roman"/>
                <w:b/>
                <w:sz w:val="24"/>
                <w:szCs w:val="24"/>
                <w:lang w:val="uk-UA" w:eastAsia="ru-RU"/>
              </w:rPr>
            </w:pPr>
            <w:r w:rsidRPr="009F1BD6">
              <w:rPr>
                <w:rFonts w:ascii="Times New Roman" w:hAnsi="Times New Roman" w:cs="Times New Roman"/>
                <w:b/>
                <w:sz w:val="24"/>
                <w:szCs w:val="24"/>
                <w:lang w:val="uk-UA" w:eastAsia="ru-RU"/>
              </w:rPr>
              <w:t>Зауваження та пропозиції до проекту рішення НКРЕКП</w:t>
            </w:r>
          </w:p>
          <w:p w:rsidR="009F1BD6" w:rsidRPr="009F1BD6" w:rsidRDefault="009F1BD6" w:rsidP="009F1BD6">
            <w:pPr>
              <w:jc w:val="center"/>
              <w:rPr>
                <w:rFonts w:ascii="Times New Roman" w:hAnsi="Times New Roman" w:cs="Times New Roman"/>
                <w:sz w:val="24"/>
                <w:szCs w:val="24"/>
                <w:lang w:val="uk-UA"/>
              </w:rPr>
            </w:pPr>
          </w:p>
        </w:tc>
        <w:tc>
          <w:tcPr>
            <w:tcW w:w="4132" w:type="dxa"/>
          </w:tcPr>
          <w:p w:rsidR="009F1BD6" w:rsidRDefault="009F1BD6" w:rsidP="009F1BD6">
            <w:pPr>
              <w:jc w:val="center"/>
              <w:rPr>
                <w:rFonts w:ascii="Times New Roman" w:hAnsi="Times New Roman" w:cs="Times New Roman"/>
                <w:b/>
                <w:sz w:val="24"/>
                <w:szCs w:val="24"/>
                <w:lang w:val="uk-UA"/>
              </w:rPr>
            </w:pPr>
            <w:r w:rsidRPr="009F1BD6">
              <w:rPr>
                <w:rFonts w:ascii="Times New Roman" w:hAnsi="Times New Roman" w:cs="Times New Roman"/>
                <w:b/>
                <w:sz w:val="24"/>
                <w:szCs w:val="24"/>
                <w:lang w:val="uk-UA"/>
              </w:rPr>
              <w:t>О</w:t>
            </w:r>
            <w:r>
              <w:rPr>
                <w:rFonts w:ascii="Times New Roman" w:hAnsi="Times New Roman" w:cs="Times New Roman"/>
                <w:b/>
                <w:sz w:val="24"/>
                <w:szCs w:val="24"/>
                <w:lang w:val="uk-UA"/>
              </w:rPr>
              <w:t>бґрунтування</w:t>
            </w:r>
          </w:p>
          <w:p w:rsidR="009F1BD6" w:rsidRPr="009F1BD6" w:rsidRDefault="009F1BD6" w:rsidP="009F1BD6">
            <w:pPr>
              <w:jc w:val="center"/>
              <w:rPr>
                <w:rFonts w:ascii="Times New Roman" w:hAnsi="Times New Roman" w:cs="Times New Roman"/>
                <w:b/>
                <w:sz w:val="24"/>
                <w:szCs w:val="24"/>
                <w:lang w:val="uk-UA"/>
              </w:rPr>
            </w:pPr>
          </w:p>
          <w:p w:rsidR="009F1BD6" w:rsidRPr="009F1BD6" w:rsidRDefault="009F1BD6" w:rsidP="009F1BD6">
            <w:pPr>
              <w:jc w:val="center"/>
              <w:rPr>
                <w:rFonts w:ascii="Times New Roman" w:hAnsi="Times New Roman" w:cs="Times New Roman"/>
                <w:sz w:val="24"/>
                <w:szCs w:val="24"/>
                <w:lang w:val="uk-UA"/>
              </w:rPr>
            </w:pPr>
          </w:p>
        </w:tc>
      </w:tr>
      <w:tr w:rsidR="00774245" w:rsidRPr="00AA5135" w:rsidTr="00625E02">
        <w:tc>
          <w:tcPr>
            <w:tcW w:w="4502" w:type="dxa"/>
          </w:tcPr>
          <w:p w:rsidR="00774245" w:rsidRPr="00774245" w:rsidRDefault="00774245">
            <w:pPr>
              <w:rPr>
                <w:rFonts w:ascii="Times New Roman" w:hAnsi="Times New Roman" w:cs="Times New Roman"/>
              </w:rPr>
            </w:pPr>
          </w:p>
        </w:tc>
        <w:tc>
          <w:tcPr>
            <w:tcW w:w="6494" w:type="dxa"/>
          </w:tcPr>
          <w:p w:rsidR="009F1BD6" w:rsidRPr="009F1BD6" w:rsidRDefault="009F1BD6"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9F1BD6" w:rsidRPr="009F1BD6" w:rsidRDefault="009F1BD6"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i/>
                <w:sz w:val="22"/>
                <w:szCs w:val="22"/>
                <w:u w:val="single"/>
                <w:lang w:eastAsia="ru-RU"/>
              </w:rPr>
              <w:t>Пропозиції</w:t>
            </w:r>
            <w:r w:rsidRPr="009F1BD6">
              <w:rPr>
                <w:sz w:val="22"/>
                <w:szCs w:val="22"/>
                <w:lang w:eastAsia="ru-RU"/>
              </w:rPr>
              <w:t xml:space="preserve">: </w:t>
            </w: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9F1BD6" w:rsidRPr="009F1BD6" w:rsidRDefault="009F1BD6"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774245" w:rsidRPr="009F1BD6" w:rsidRDefault="009F1BD6" w:rsidP="009F1BD6">
            <w:pPr>
              <w:jc w:val="both"/>
              <w:rPr>
                <w:rFonts w:ascii="Times New Roman" w:hAnsi="Times New Roman" w:cs="Times New Roman"/>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tc>
        <w:tc>
          <w:tcPr>
            <w:tcW w:w="4132" w:type="dxa"/>
          </w:tcPr>
          <w:p w:rsidR="00774245" w:rsidRPr="00DC251B" w:rsidRDefault="001E6E45">
            <w:pPr>
              <w:rPr>
                <w:rFonts w:ascii="Times New Roman" w:hAnsi="Times New Roman" w:cs="Times New Roman"/>
                <w:b/>
                <w:lang w:val="uk-UA"/>
              </w:rPr>
            </w:pPr>
            <w:r w:rsidRPr="00DC251B">
              <w:rPr>
                <w:rFonts w:ascii="Times New Roman" w:hAnsi="Times New Roman" w:cs="Times New Roman"/>
                <w:b/>
                <w:lang w:val="uk-UA"/>
              </w:rPr>
              <w:t>Частково враховано.</w:t>
            </w:r>
          </w:p>
          <w:p w:rsidR="001E6E45" w:rsidRPr="001E6E45" w:rsidRDefault="001E6E45" w:rsidP="00DC251B">
            <w:pPr>
              <w:jc w:val="both"/>
              <w:rPr>
                <w:rFonts w:ascii="Times New Roman" w:hAnsi="Times New Roman" w:cs="Times New Roman"/>
                <w:lang w:val="uk-UA"/>
              </w:rPr>
            </w:pPr>
            <w:r w:rsidRPr="00DC251B">
              <w:rPr>
                <w:rFonts w:ascii="Times New Roman" w:hAnsi="Times New Roman" w:cs="Times New Roman"/>
                <w:b/>
                <w:lang w:val="uk-UA"/>
              </w:rPr>
              <w:t>Крім того, відповідно до статті 20-1 Закону про НКРЕКП, Реєстр містить інформацію для ідентифікації учасника енергетичного ринку, зокрема інформацію про відносини контролю та кінцевих бенефіціарних власників учасника оптового енергетичного ринку.</w:t>
            </w:r>
          </w:p>
        </w:tc>
      </w:tr>
      <w:tr w:rsidR="000C15C3" w:rsidRPr="00774245" w:rsidTr="00625E02">
        <w:tc>
          <w:tcPr>
            <w:tcW w:w="4502" w:type="dxa"/>
          </w:tcPr>
          <w:tbl>
            <w:tblPr>
              <w:tblStyle w:val="ab"/>
              <w:tblW w:w="0" w:type="auto"/>
              <w:tblLook w:val="04A0" w:firstRow="1" w:lastRow="0" w:firstColumn="1" w:lastColumn="0" w:noHBand="0" w:noVBand="1"/>
            </w:tblPr>
            <w:tblGrid>
              <w:gridCol w:w="1387"/>
              <w:gridCol w:w="1516"/>
              <w:gridCol w:w="1373"/>
            </w:tblGrid>
            <w:tr w:rsidR="00C93BB1" w:rsidTr="00C93BB1">
              <w:tc>
                <w:tcPr>
                  <w:tcW w:w="1605" w:type="dxa"/>
                </w:tcPr>
                <w:p w:rsidR="00C93BB1" w:rsidRPr="00C93BB1" w:rsidRDefault="00C93BB1" w:rsidP="00C93BB1">
                  <w:pPr>
                    <w:jc w:val="center"/>
                    <w:rPr>
                      <w:rFonts w:ascii="Times New Roman" w:hAnsi="Times New Roman" w:cs="Times New Roman"/>
                      <w:sz w:val="20"/>
                      <w:szCs w:val="20"/>
                    </w:rPr>
                  </w:pPr>
                  <w:r w:rsidRPr="00C93BB1">
                    <w:rPr>
                      <w:rFonts w:ascii="Times New Roman" w:hAnsi="Times New Roman" w:cs="Times New Roman"/>
                      <w:sz w:val="20"/>
                      <w:szCs w:val="20"/>
                    </w:rPr>
                    <w:t>1</w:t>
                  </w:r>
                </w:p>
              </w:tc>
              <w:tc>
                <w:tcPr>
                  <w:tcW w:w="1605" w:type="dxa"/>
                </w:tcPr>
                <w:p w:rsidR="00C93BB1" w:rsidRPr="00C93BB1" w:rsidRDefault="00C93BB1" w:rsidP="00C93BB1">
                  <w:pPr>
                    <w:jc w:val="center"/>
                    <w:rPr>
                      <w:rFonts w:ascii="Times New Roman" w:hAnsi="Times New Roman" w:cs="Times New Roman"/>
                      <w:sz w:val="20"/>
                      <w:szCs w:val="20"/>
                      <w:lang w:val="uk-UA"/>
                    </w:rPr>
                  </w:pPr>
                  <w:r w:rsidRPr="00C93BB1">
                    <w:rPr>
                      <w:rFonts w:ascii="Times New Roman" w:hAnsi="Times New Roman" w:cs="Times New Roman"/>
                      <w:sz w:val="20"/>
                      <w:szCs w:val="20"/>
                    </w:rPr>
                    <w:t>Орган ре</w:t>
                  </w:r>
                  <w:proofErr w:type="spellStart"/>
                  <w:r w:rsidRPr="00C93BB1">
                    <w:rPr>
                      <w:rFonts w:ascii="Times New Roman" w:hAnsi="Times New Roman" w:cs="Times New Roman"/>
                      <w:sz w:val="20"/>
                      <w:szCs w:val="20"/>
                      <w:lang w:val="uk-UA"/>
                    </w:rPr>
                    <w:t>єстрації</w:t>
                  </w:r>
                  <w:proofErr w:type="spellEnd"/>
                </w:p>
              </w:tc>
              <w:tc>
                <w:tcPr>
                  <w:tcW w:w="1606" w:type="dxa"/>
                </w:tcPr>
                <w:p w:rsidR="00C93BB1" w:rsidRPr="00C93BB1" w:rsidRDefault="00C93BB1" w:rsidP="00C93BB1">
                  <w:pPr>
                    <w:jc w:val="center"/>
                    <w:rPr>
                      <w:rFonts w:ascii="Times New Roman" w:hAnsi="Times New Roman" w:cs="Times New Roman"/>
                      <w:sz w:val="20"/>
                      <w:szCs w:val="20"/>
                    </w:rPr>
                  </w:pPr>
                </w:p>
              </w:tc>
            </w:tr>
          </w:tbl>
          <w:p w:rsidR="000C15C3" w:rsidRPr="00774245" w:rsidRDefault="000C15C3">
            <w:pPr>
              <w:rPr>
                <w:rFonts w:ascii="Times New Roman" w:hAnsi="Times New Roman" w:cs="Times New Roman"/>
              </w:rPr>
            </w:pPr>
          </w:p>
        </w:tc>
        <w:tc>
          <w:tcPr>
            <w:tcW w:w="6494" w:type="dxa"/>
          </w:tcPr>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1C2933" w:rsidRDefault="001C2933" w:rsidP="001C2933">
            <w:pPr>
              <w:jc w:val="both"/>
              <w:rPr>
                <w:rFonts w:ascii="Times New Roman" w:hAnsi="Times New Roman" w:cs="Times New Roman"/>
                <w:b/>
                <w:lang w:val="uk-UA"/>
              </w:rPr>
            </w:pPr>
            <w:r w:rsidRPr="001C2933">
              <w:rPr>
                <w:rFonts w:ascii="Times New Roman" w:eastAsia="Times New Roman" w:hAnsi="Times New Roman" w:cs="Times New Roman"/>
                <w:i/>
                <w:u w:val="single"/>
                <w:lang w:val="uk-UA" w:eastAsia="ru-RU"/>
              </w:rPr>
              <w:t xml:space="preserve">Пропозиції: </w:t>
            </w:r>
            <w:r w:rsidRPr="001C2933">
              <w:rPr>
                <w:rFonts w:ascii="Times New Roman" w:hAnsi="Times New Roman" w:cs="Times New Roman"/>
                <w:lang w:val="uk-UA"/>
              </w:rPr>
              <w:t>Вільні клітини в позиції пропонуємо закреслити для уникнення неправильного заповнення форми учасниками ринку і відмови в реєстрації з цієї підстави</w:t>
            </w:r>
            <w:r w:rsidRPr="001C2933">
              <w:rPr>
                <w:rFonts w:ascii="Times New Roman" w:hAnsi="Times New Roman" w:cs="Times New Roman"/>
                <w:b/>
                <w:lang w:val="uk-UA"/>
              </w:rPr>
              <w:t>.</w:t>
            </w:r>
          </w:p>
          <w:p w:rsidR="000C15C3" w:rsidRPr="009F1BD6" w:rsidRDefault="000C15C3" w:rsidP="009F1BD6">
            <w:pPr>
              <w:jc w:val="both"/>
              <w:rPr>
                <w:rFonts w:ascii="Times New Roman" w:hAnsi="Times New Roman" w:cs="Times New Roman"/>
                <w:lang w:val="uk-UA"/>
              </w:rPr>
            </w:pPr>
          </w:p>
        </w:tc>
        <w:tc>
          <w:tcPr>
            <w:tcW w:w="4132" w:type="dxa"/>
          </w:tcPr>
          <w:p w:rsidR="000C15C3" w:rsidRPr="00DC251B" w:rsidRDefault="00DC251B">
            <w:pPr>
              <w:rPr>
                <w:rFonts w:ascii="Times New Roman" w:hAnsi="Times New Roman" w:cs="Times New Roman"/>
                <w:b/>
                <w:lang w:val="uk-UA"/>
              </w:rPr>
            </w:pPr>
            <w:r w:rsidRPr="00DC251B">
              <w:rPr>
                <w:rFonts w:ascii="Times New Roman" w:hAnsi="Times New Roman" w:cs="Times New Roman"/>
                <w:b/>
                <w:lang w:val="uk-UA"/>
              </w:rPr>
              <w:t>Враховано</w:t>
            </w:r>
          </w:p>
        </w:tc>
      </w:tr>
      <w:tr w:rsidR="00774245" w:rsidRPr="00774245" w:rsidTr="00625E02">
        <w:tc>
          <w:tcPr>
            <w:tcW w:w="4502" w:type="dxa"/>
          </w:tcPr>
          <w:tbl>
            <w:tblPr>
              <w:tblStyle w:val="ab"/>
              <w:tblW w:w="0" w:type="auto"/>
              <w:tblLook w:val="04A0" w:firstRow="1" w:lastRow="0" w:firstColumn="1" w:lastColumn="0" w:noHBand="0" w:noVBand="1"/>
            </w:tblPr>
            <w:tblGrid>
              <w:gridCol w:w="1403"/>
              <w:gridCol w:w="1477"/>
              <w:gridCol w:w="1396"/>
            </w:tblGrid>
            <w:tr w:rsidR="00774245" w:rsidRPr="000C15C3" w:rsidTr="00791648">
              <w:tc>
                <w:tcPr>
                  <w:tcW w:w="1605" w:type="dxa"/>
                  <w:vAlign w:val="center"/>
                </w:tcPr>
                <w:p w:rsidR="00774245" w:rsidRPr="000C15C3" w:rsidRDefault="00774245" w:rsidP="00774245">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w:t>
                  </w:r>
                </w:p>
              </w:tc>
              <w:tc>
                <w:tcPr>
                  <w:tcW w:w="1605" w:type="dxa"/>
                  <w:vAlign w:val="center"/>
                </w:tcPr>
                <w:p w:rsidR="00774245" w:rsidRPr="000C15C3" w:rsidRDefault="00774245" w:rsidP="00774245">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Країна</w:t>
                  </w:r>
                </w:p>
              </w:tc>
              <w:tc>
                <w:tcPr>
                  <w:tcW w:w="1606" w:type="dxa"/>
                  <w:vAlign w:val="center"/>
                </w:tcPr>
                <w:p w:rsidR="00774245" w:rsidRPr="000C15C3" w:rsidRDefault="00774245" w:rsidP="00774245">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1C2933" w:rsidRDefault="001C2933" w:rsidP="001C2933">
            <w:pPr>
              <w:jc w:val="both"/>
              <w:rPr>
                <w:rFonts w:ascii="Times New Roman" w:hAnsi="Times New Roman" w:cs="Times New Roman"/>
                <w:b/>
                <w:lang w:val="uk-UA"/>
              </w:rPr>
            </w:pPr>
            <w:r w:rsidRPr="001C2933">
              <w:rPr>
                <w:rFonts w:ascii="Times New Roman" w:eastAsia="Times New Roman" w:hAnsi="Times New Roman" w:cs="Times New Roman"/>
                <w:i/>
                <w:u w:val="single"/>
                <w:lang w:val="uk-UA" w:eastAsia="ru-RU"/>
              </w:rPr>
              <w:t xml:space="preserve">Пропозиції: </w:t>
            </w:r>
            <w:r w:rsidRPr="001C2933">
              <w:rPr>
                <w:rFonts w:ascii="Times New Roman" w:hAnsi="Times New Roman" w:cs="Times New Roman"/>
                <w:lang w:val="uk-UA"/>
              </w:rPr>
              <w:t>Вільні клітини в позиції пропонуємо закреслити для уникнення неправильного заповнення форми учасниками ринку і відмови в реєстрації з цієї підстави</w:t>
            </w:r>
            <w:r w:rsidRPr="001C2933">
              <w:rPr>
                <w:rFonts w:ascii="Times New Roman" w:hAnsi="Times New Roman" w:cs="Times New Roman"/>
                <w:b/>
                <w:lang w:val="uk-UA"/>
              </w:rPr>
              <w:t>.</w:t>
            </w:r>
          </w:p>
          <w:p w:rsidR="00774245" w:rsidRPr="009F1BD6" w:rsidRDefault="00774245" w:rsidP="009F1BD6">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Pr>
                <w:rFonts w:ascii="Times New Roman" w:hAnsi="Times New Roman" w:cs="Times New Roman"/>
                <w:b/>
                <w:lang w:val="uk-UA"/>
              </w:rPr>
              <w:t>Враховано</w:t>
            </w:r>
          </w:p>
        </w:tc>
      </w:tr>
      <w:tr w:rsidR="00774245" w:rsidRPr="00774245" w:rsidTr="00625E02">
        <w:tc>
          <w:tcPr>
            <w:tcW w:w="4502" w:type="dxa"/>
          </w:tcPr>
          <w:tbl>
            <w:tblPr>
              <w:tblStyle w:val="ab"/>
              <w:tblW w:w="0" w:type="auto"/>
              <w:tblLook w:val="04A0" w:firstRow="1" w:lastRow="0" w:firstColumn="1" w:lastColumn="0" w:noHBand="0" w:noVBand="1"/>
            </w:tblPr>
            <w:tblGrid>
              <w:gridCol w:w="1220"/>
              <w:gridCol w:w="1534"/>
              <w:gridCol w:w="1522"/>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3</w:t>
                  </w:r>
                </w:p>
              </w:tc>
              <w:tc>
                <w:tcPr>
                  <w:tcW w:w="1605" w:type="dxa"/>
                  <w:vAlign w:val="center"/>
                </w:tcPr>
                <w:p w:rsidR="00791648" w:rsidRPr="000C15C3" w:rsidRDefault="00791648" w:rsidP="00791648">
                  <w:pPr>
                    <w:rPr>
                      <w:rFonts w:ascii="Times New Roman" w:eastAsia="Times New Roman" w:hAnsi="Times New Roman" w:cs="Times New Roman"/>
                      <w:b/>
                      <w:bCs/>
                      <w:sz w:val="20"/>
                      <w:szCs w:val="20"/>
                      <w:lang w:val="uk-UA" w:eastAsia="ru-RU"/>
                    </w:rPr>
                  </w:pPr>
                  <w:r w:rsidRPr="000C15C3">
                    <w:rPr>
                      <w:rFonts w:ascii="Times New Roman" w:eastAsia="Times New Roman" w:hAnsi="Times New Roman" w:cs="Times New Roman"/>
                      <w:b/>
                      <w:bCs/>
                      <w:sz w:val="20"/>
                      <w:szCs w:val="20"/>
                      <w:lang w:val="uk-UA" w:eastAsia="ru-RU"/>
                    </w:rPr>
                    <w:t>Форма користувача</w:t>
                  </w:r>
                </w:p>
              </w:tc>
              <w:tc>
                <w:tcPr>
                  <w:tcW w:w="1606" w:type="dxa"/>
                  <w:vAlign w:val="center"/>
                </w:tcPr>
                <w:p w:rsidR="00791648" w:rsidRPr="000C15C3" w:rsidRDefault="00791648" w:rsidP="00791648">
                  <w:pPr>
                    <w:rPr>
                      <w:rFonts w:ascii="Times New Roman" w:eastAsia="Times New Roman" w:hAnsi="Times New Roman" w:cs="Times New Roman"/>
                      <w:b/>
                      <w:bCs/>
                      <w:sz w:val="20"/>
                      <w:szCs w:val="20"/>
                      <w:lang w:val="uk-UA" w:eastAsia="ru-RU"/>
                    </w:rPr>
                  </w:pPr>
                  <w:r w:rsidRPr="000C15C3">
                    <w:rPr>
                      <w:rFonts w:ascii="Times New Roman" w:eastAsia="Times New Roman" w:hAnsi="Times New Roman" w:cs="Times New Roman"/>
                      <w:b/>
                      <w:bCs/>
                      <w:sz w:val="20"/>
                      <w:szCs w:val="20"/>
                      <w:lang w:val="uk-UA" w:eastAsia="ru-RU"/>
                    </w:rPr>
                    <w:t>Інформація, яку заповнює учасник ринку</w:t>
                  </w:r>
                </w:p>
              </w:tc>
            </w:tr>
          </w:tbl>
          <w:p w:rsidR="00774245" w:rsidRPr="000C15C3" w:rsidRDefault="00774245">
            <w:pPr>
              <w:rPr>
                <w:rFonts w:ascii="Times New Roman" w:hAnsi="Times New Roman" w:cs="Times New Roman"/>
                <w:sz w:val="20"/>
                <w:szCs w:val="20"/>
                <w:lang w:val="uk-UA"/>
              </w:rPr>
            </w:pPr>
          </w:p>
        </w:tc>
        <w:tc>
          <w:tcPr>
            <w:tcW w:w="6494" w:type="dxa"/>
          </w:tcPr>
          <w:p w:rsidR="00774245" w:rsidRPr="009F1BD6" w:rsidRDefault="00774245" w:rsidP="009F1BD6">
            <w:pPr>
              <w:jc w:val="both"/>
              <w:rPr>
                <w:rFonts w:ascii="Times New Roman" w:hAnsi="Times New Roman" w:cs="Times New Roman"/>
                <w:lang w:val="uk-UA"/>
              </w:rPr>
            </w:pPr>
          </w:p>
        </w:tc>
        <w:tc>
          <w:tcPr>
            <w:tcW w:w="4132" w:type="dxa"/>
          </w:tcPr>
          <w:p w:rsidR="00774245" w:rsidRPr="00774245" w:rsidRDefault="00774245">
            <w:pPr>
              <w:rPr>
                <w:rFonts w:ascii="Times New Roman" w:hAnsi="Times New Roman" w:cs="Times New Roman"/>
              </w:rPr>
            </w:pPr>
          </w:p>
        </w:tc>
      </w:tr>
      <w:tr w:rsidR="00774245" w:rsidRPr="00774245" w:rsidTr="00625E02">
        <w:tc>
          <w:tcPr>
            <w:tcW w:w="4502" w:type="dxa"/>
          </w:tcPr>
          <w:tbl>
            <w:tblPr>
              <w:tblStyle w:val="ab"/>
              <w:tblW w:w="0" w:type="auto"/>
              <w:tblLook w:val="04A0" w:firstRow="1" w:lastRow="0" w:firstColumn="1" w:lastColumn="0" w:noHBand="0" w:noVBand="1"/>
            </w:tblPr>
            <w:tblGrid>
              <w:gridCol w:w="1395"/>
              <w:gridCol w:w="1493"/>
              <w:gridCol w:w="138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Дата подання</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774245" w:rsidRPr="009F1BD6" w:rsidRDefault="00774245" w:rsidP="009F1BD6">
            <w:pPr>
              <w:jc w:val="both"/>
              <w:rPr>
                <w:rFonts w:ascii="Times New Roman" w:hAnsi="Times New Roman" w:cs="Times New Roman"/>
                <w:lang w:val="uk-UA"/>
              </w:rPr>
            </w:pPr>
          </w:p>
        </w:tc>
        <w:tc>
          <w:tcPr>
            <w:tcW w:w="4132" w:type="dxa"/>
          </w:tcPr>
          <w:p w:rsidR="00774245" w:rsidRPr="00774245" w:rsidRDefault="00774245">
            <w:pPr>
              <w:rPr>
                <w:rFonts w:ascii="Times New Roman" w:hAnsi="Times New Roman" w:cs="Times New Roman"/>
              </w:rPr>
            </w:pPr>
          </w:p>
        </w:tc>
      </w:tr>
      <w:tr w:rsidR="00774245" w:rsidRPr="00DB65DE" w:rsidTr="00625E02">
        <w:tc>
          <w:tcPr>
            <w:tcW w:w="4502" w:type="dxa"/>
          </w:tcPr>
          <w:tbl>
            <w:tblPr>
              <w:tblStyle w:val="ab"/>
              <w:tblW w:w="0" w:type="auto"/>
              <w:tblLook w:val="04A0" w:firstRow="1" w:lastRow="0" w:firstColumn="1" w:lastColumn="0" w:noHBand="0" w:noVBand="1"/>
            </w:tblPr>
            <w:tblGrid>
              <w:gridCol w:w="1389"/>
              <w:gridCol w:w="2887"/>
            </w:tblGrid>
            <w:tr w:rsidR="000C15C3" w:rsidRPr="000C15C3" w:rsidTr="00EF0836">
              <w:tc>
                <w:tcPr>
                  <w:tcW w:w="1605" w:type="dxa"/>
                  <w:vAlign w:val="center"/>
                </w:tcPr>
                <w:p w:rsidR="000C15C3" w:rsidRPr="000C15C3" w:rsidRDefault="000C15C3"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w:t>
                  </w:r>
                </w:p>
              </w:tc>
              <w:tc>
                <w:tcPr>
                  <w:tcW w:w="3211" w:type="dxa"/>
                  <w:vAlign w:val="center"/>
                </w:tcPr>
                <w:p w:rsidR="000C15C3" w:rsidRPr="000C15C3" w:rsidRDefault="000C15C3" w:rsidP="00791648">
                  <w:pPr>
                    <w:rPr>
                      <w:rFonts w:ascii="Times New Roman" w:eastAsia="Times New Roman" w:hAnsi="Times New Roman" w:cs="Times New Roman"/>
                      <w:b/>
                      <w:bCs/>
                      <w:sz w:val="20"/>
                      <w:szCs w:val="20"/>
                      <w:lang w:val="uk-UA" w:eastAsia="ru-RU"/>
                    </w:rPr>
                  </w:pPr>
                  <w:r w:rsidRPr="000C15C3">
                    <w:rPr>
                      <w:rFonts w:ascii="Times New Roman" w:eastAsia="Times New Roman" w:hAnsi="Times New Roman" w:cs="Times New Roman"/>
                      <w:b/>
                      <w:bCs/>
                      <w:sz w:val="20"/>
                      <w:szCs w:val="20"/>
                      <w:lang w:val="uk-UA" w:eastAsia="ru-RU"/>
                    </w:rPr>
                    <w:t>Інформація про реєстрацію компанії</w:t>
                  </w:r>
                </w:p>
                <w:p w:rsidR="000C15C3" w:rsidRPr="000C15C3" w:rsidRDefault="000C15C3"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774245" w:rsidRDefault="00774245" w:rsidP="00DB65DE">
            <w:pPr>
              <w:jc w:val="both"/>
              <w:rPr>
                <w:rFonts w:ascii="Times New Roman" w:hAnsi="Times New Roman" w:cs="Times New Roman"/>
                <w:lang w:val="uk-UA"/>
              </w:rPr>
            </w:pPr>
          </w:p>
          <w:p w:rsidR="00174C49" w:rsidRPr="00174C49" w:rsidRDefault="00174C49" w:rsidP="00174C49">
            <w:pPr>
              <w:pStyle w:val="11"/>
              <w:ind w:left="0"/>
              <w:jc w:val="both"/>
              <w:outlineLvl w:val="1"/>
              <w:rPr>
                <w:b/>
                <w:sz w:val="24"/>
                <w:szCs w:val="24"/>
              </w:rPr>
            </w:pPr>
            <w:r w:rsidRPr="00174C49">
              <w:rPr>
                <w:b/>
                <w:sz w:val="24"/>
                <w:szCs w:val="24"/>
              </w:rPr>
              <w:t>АТ «Оператор ринку»</w:t>
            </w:r>
          </w:p>
          <w:p w:rsidR="00174C49" w:rsidRPr="00DB65DE" w:rsidRDefault="00174C49" w:rsidP="00174C49">
            <w:pPr>
              <w:jc w:val="both"/>
              <w:rPr>
                <w:rFonts w:ascii="Times New Roman" w:hAnsi="Times New Roman" w:cs="Times New Roman"/>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174C49">
              <w:rPr>
                <w:rFonts w:ascii="Times New Roman" w:eastAsia="Times New Roman" w:hAnsi="Times New Roman" w:cs="Times New Roman"/>
                <w:b/>
                <w:lang w:val="uk-UA" w:eastAsia="ru-RU"/>
              </w:rPr>
              <w:t xml:space="preserve">не </w:t>
            </w:r>
            <w:r w:rsidRPr="00174C49">
              <w:rPr>
                <w:rFonts w:ascii="Times New Roman" w:hAnsi="Times New Roman" w:cs="Times New Roman"/>
                <w:b/>
                <w:bCs/>
                <w:iCs/>
                <w:lang w:val="uk-UA"/>
              </w:rPr>
              <w:t>підлягає заповненню – це назва розділу.</w:t>
            </w:r>
          </w:p>
        </w:tc>
        <w:tc>
          <w:tcPr>
            <w:tcW w:w="4132" w:type="dxa"/>
          </w:tcPr>
          <w:p w:rsidR="00774245" w:rsidRPr="00DC251B" w:rsidRDefault="00DC251B">
            <w:pPr>
              <w:rPr>
                <w:rFonts w:ascii="Times New Roman" w:hAnsi="Times New Roman" w:cs="Times New Roman"/>
                <w:b/>
                <w:lang w:val="uk-UA"/>
              </w:rPr>
            </w:pPr>
            <w:r w:rsidRPr="00DC251B">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54"/>
              <w:gridCol w:w="1578"/>
              <w:gridCol w:w="1344"/>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Найменування </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774245" w:rsidRPr="009F1BD6" w:rsidRDefault="00774245" w:rsidP="009F1BD6">
            <w:pPr>
              <w:jc w:val="both"/>
              <w:rPr>
                <w:rFonts w:ascii="Times New Roman" w:hAnsi="Times New Roman" w:cs="Times New Roman"/>
                <w:lang w:val="uk-UA"/>
              </w:rPr>
            </w:pPr>
          </w:p>
        </w:tc>
        <w:tc>
          <w:tcPr>
            <w:tcW w:w="4132" w:type="dxa"/>
          </w:tcPr>
          <w:p w:rsidR="00774245" w:rsidRPr="00DB65DE" w:rsidRDefault="00DC251B">
            <w:pPr>
              <w:rPr>
                <w:rFonts w:ascii="Times New Roman" w:hAnsi="Times New Roman" w:cs="Times New Roman"/>
                <w:lang w:val="uk-UA"/>
              </w:rPr>
            </w:pPr>
            <w:r w:rsidRPr="00DC251B">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50"/>
              <w:gridCol w:w="1585"/>
              <w:gridCol w:w="1341"/>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7</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Організаційно-правова форма </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FC3A10" w:rsidRPr="00FC3A10" w:rsidRDefault="00FC3A10" w:rsidP="00FC3A10">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774245" w:rsidRDefault="00FC3A10" w:rsidP="00FC3A10">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w:t>
            </w:r>
            <w:r>
              <w:rPr>
                <w:rFonts w:ascii="Times New Roman" w:hAnsi="Times New Roman" w:cs="Times New Roman"/>
                <w:lang w:val="uk-UA" w:eastAsia="ru-RU"/>
              </w:rPr>
              <w:t xml:space="preserve"> затвердити перелік показників, які можуть бути внесені учасниками в пункт 7, а саме:</w:t>
            </w:r>
          </w:p>
          <w:p w:rsidR="00FC3A10" w:rsidRDefault="00FC3A10" w:rsidP="00FC3A10">
            <w:pPr>
              <w:jc w:val="both"/>
              <w:rPr>
                <w:rFonts w:ascii="Times New Roman" w:hAnsi="Times New Roman" w:cs="Times New Roman"/>
                <w:lang w:val="uk-UA" w:eastAsia="ru-RU"/>
              </w:rPr>
            </w:pPr>
          </w:p>
          <w:tbl>
            <w:tblPr>
              <w:tblW w:w="6095"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93"/>
              <w:gridCol w:w="3402"/>
            </w:tblGrid>
            <w:tr w:rsidR="00FC3A10" w:rsidRPr="00AA5135" w:rsidTr="00FC3A10">
              <w:trPr>
                <w:trHeight w:val="288"/>
              </w:trPr>
              <w:tc>
                <w:tcPr>
                  <w:tcW w:w="6095" w:type="dxa"/>
                  <w:gridSpan w:val="2"/>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t xml:space="preserve">Пункт 7. Організаційно-правова форма </w:t>
                  </w:r>
                </w:p>
              </w:tc>
            </w:tr>
            <w:tr w:rsidR="00FC3A10" w:rsidRPr="00AA5135" w:rsidTr="00FC3A10">
              <w:trPr>
                <w:trHeight w:val="58"/>
              </w:trPr>
              <w:tc>
                <w:tcPr>
                  <w:tcW w:w="2693"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t>Українською мовою</w:t>
                  </w:r>
                </w:p>
              </w:tc>
              <w:tc>
                <w:tcPr>
                  <w:tcW w:w="3402"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sz w:val="20"/>
                      <w:szCs w:val="20"/>
                      <w:lang w:val="uk-UA"/>
                    </w:rPr>
                  </w:pPr>
                  <w:r w:rsidRPr="00FC3A10">
                    <w:rPr>
                      <w:rFonts w:ascii="Times New Roman" w:eastAsia="Times New Roman" w:hAnsi="Times New Roman" w:cs="Times New Roman"/>
                      <w:b/>
                      <w:color w:val="000000"/>
                      <w:sz w:val="20"/>
                      <w:szCs w:val="20"/>
                      <w:lang w:val="uk-UA"/>
                    </w:rPr>
                    <w:t>Англійською мовою</w:t>
                  </w:r>
                </w:p>
              </w:tc>
            </w:tr>
            <w:tr w:rsidR="00FC3A10" w:rsidRPr="00AA5135" w:rsidTr="00FC3A10">
              <w:trPr>
                <w:trHeight w:val="164"/>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Акціонерне товариство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AU"/>
                    </w:rPr>
                    <w:t>Joint</w:t>
                  </w:r>
                  <w:r w:rsidRPr="00FC3A10">
                    <w:rPr>
                      <w:rFonts w:ascii="Times New Roman" w:eastAsia="Times New Roman" w:hAnsi="Times New Roman" w:cs="Times New Roman"/>
                      <w:color w:val="000000"/>
                      <w:sz w:val="20"/>
                      <w:szCs w:val="20"/>
                      <w:lang w:val="uk-UA"/>
                    </w:rPr>
                    <w:t>-</w:t>
                  </w:r>
                  <w:r w:rsidRPr="00FC3A10">
                    <w:rPr>
                      <w:rFonts w:ascii="Times New Roman" w:eastAsia="Times New Roman" w:hAnsi="Times New Roman" w:cs="Times New Roman"/>
                      <w:color w:val="000000"/>
                      <w:sz w:val="20"/>
                      <w:szCs w:val="20"/>
                      <w:lang w:val="en-AU"/>
                    </w:rPr>
                    <w:t>stock</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AU"/>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Виробничий кооператив</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AU"/>
                    </w:rPr>
                    <w:t>Production</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AU"/>
                    </w:rPr>
                    <w:t>cooperative</w:t>
                  </w:r>
                </w:p>
              </w:tc>
            </w:tr>
            <w:tr w:rsidR="00FC3A10" w:rsidRPr="00AA5135" w:rsidTr="00FC3A10">
              <w:trPr>
                <w:trHeight w:val="85"/>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sz w:val="20"/>
                      <w:szCs w:val="20"/>
                      <w:lang w:val="uk-UA"/>
                    </w:rPr>
                    <w:t>Публічне</w:t>
                  </w:r>
                  <w:r w:rsidRPr="00FC3A10">
                    <w:rPr>
                      <w:rFonts w:ascii="Times New Roman" w:eastAsia="Times New Roman" w:hAnsi="Times New Roman" w:cs="Times New Roman"/>
                      <w:color w:val="000000"/>
                      <w:sz w:val="20"/>
                      <w:szCs w:val="20"/>
                      <w:lang w:val="uk-UA"/>
                    </w:rPr>
                    <w:t xml:space="preserve"> акціонерне товариство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AU"/>
                    </w:rPr>
                    <w:t>Public</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AU"/>
                    </w:rPr>
                    <w:t>joint</w:t>
                  </w:r>
                  <w:r w:rsidRPr="00FC3A10">
                    <w:rPr>
                      <w:rFonts w:ascii="Times New Roman" w:eastAsia="Times New Roman" w:hAnsi="Times New Roman" w:cs="Times New Roman"/>
                      <w:color w:val="000000"/>
                      <w:sz w:val="20"/>
                      <w:szCs w:val="20"/>
                      <w:lang w:val="uk-UA"/>
                    </w:rPr>
                    <w:t>-</w:t>
                  </w:r>
                  <w:r w:rsidRPr="00FC3A10">
                    <w:rPr>
                      <w:rFonts w:ascii="Times New Roman" w:eastAsia="Times New Roman" w:hAnsi="Times New Roman" w:cs="Times New Roman"/>
                      <w:color w:val="000000"/>
                      <w:sz w:val="20"/>
                      <w:szCs w:val="20"/>
                      <w:lang w:val="en-AU"/>
                    </w:rPr>
                    <w:t>stock</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AU"/>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Державне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State</w:t>
                  </w:r>
                  <w:r w:rsidRPr="00FC3A10">
                    <w:rPr>
                      <w:rFonts w:ascii="Times New Roman" w:eastAsia="Times New Roman" w:hAnsi="Times New Roman" w:cs="Times New Roman"/>
                      <w:color w:val="000000"/>
                      <w:sz w:val="20"/>
                      <w:szCs w:val="20"/>
                      <w:lang w:val="uk-UA"/>
                    </w:rPr>
                    <w:t>-</w:t>
                  </w:r>
                  <w:r w:rsidRPr="00FC3A10">
                    <w:rPr>
                      <w:rFonts w:ascii="Times New Roman" w:eastAsia="Times New Roman" w:hAnsi="Times New Roman" w:cs="Times New Roman"/>
                      <w:color w:val="000000"/>
                      <w:sz w:val="20"/>
                      <w:szCs w:val="20"/>
                      <w:lang w:val="en-US"/>
                    </w:rPr>
                    <w:t>owned</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enterprise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Дочірнє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Subsidiary</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sz w:val="20"/>
                      <w:szCs w:val="20"/>
                      <w:lang w:val="uk-UA"/>
                    </w:rPr>
                    <w:t>Приватне</w:t>
                  </w:r>
                  <w:r w:rsidRPr="00FC3A10">
                    <w:rPr>
                      <w:rFonts w:ascii="Times New Roman" w:eastAsia="Times New Roman" w:hAnsi="Times New Roman" w:cs="Times New Roman"/>
                      <w:color w:val="000000"/>
                      <w:sz w:val="20"/>
                      <w:szCs w:val="20"/>
                      <w:lang w:val="uk-UA"/>
                    </w:rPr>
                    <w:t xml:space="preserve"> акціонерне товариство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sz w:val="20"/>
                      <w:szCs w:val="20"/>
                      <w:lang w:val="en-US"/>
                    </w:rPr>
                    <w:t>Private</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joint</w:t>
                  </w:r>
                  <w:r w:rsidRPr="00FC3A10">
                    <w:rPr>
                      <w:rFonts w:ascii="Times New Roman" w:eastAsia="Times New Roman" w:hAnsi="Times New Roman" w:cs="Times New Roman"/>
                      <w:color w:val="000000"/>
                      <w:sz w:val="20"/>
                      <w:szCs w:val="20"/>
                      <w:lang w:val="uk-UA"/>
                    </w:rPr>
                    <w:t>-</w:t>
                  </w:r>
                  <w:r w:rsidRPr="00FC3A10">
                    <w:rPr>
                      <w:rFonts w:ascii="Times New Roman" w:eastAsia="Times New Roman" w:hAnsi="Times New Roman" w:cs="Times New Roman"/>
                      <w:color w:val="000000"/>
                      <w:sz w:val="20"/>
                      <w:szCs w:val="20"/>
                      <w:lang w:val="en-US"/>
                    </w:rPr>
                    <w:t>stock</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Іноземне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Foreign</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Колективне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Collective</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enterprise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Комунальне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Municipal</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enterprise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Орендне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Rental</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enterprise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Представництво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Representative</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office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Приватне підприємство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Private</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enterprise</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Товариство з додатковою відповідальністю</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Limited</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partnership</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lastRenderedPageBreak/>
                    <w:t>Товариство з обмеженою відповідальністю</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Limited</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liability</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company</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Фермерське господарство</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Farm</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Фізична особа-підприємець</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Individual</w:t>
                  </w:r>
                  <w:r w:rsidRPr="00FC3A10">
                    <w:rPr>
                      <w:rFonts w:ascii="Times New Roman" w:eastAsia="Times New Roman" w:hAnsi="Times New Roman" w:cs="Times New Roman"/>
                      <w:color w:val="000000"/>
                      <w:sz w:val="20"/>
                      <w:szCs w:val="20"/>
                      <w:lang w:val="uk-UA"/>
                    </w:rPr>
                    <w:t xml:space="preserve"> </w:t>
                  </w:r>
                  <w:r w:rsidRPr="00FC3A10">
                    <w:rPr>
                      <w:rFonts w:ascii="Times New Roman" w:eastAsia="Times New Roman" w:hAnsi="Times New Roman" w:cs="Times New Roman"/>
                      <w:color w:val="000000"/>
                      <w:sz w:val="20"/>
                      <w:szCs w:val="20"/>
                      <w:lang w:val="en-US"/>
                    </w:rPr>
                    <w:t>entrepreneur</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Філія</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Branch</w:t>
                  </w:r>
                </w:p>
              </w:tc>
            </w:tr>
            <w:tr w:rsidR="00FC3A10" w:rsidRPr="00AA5135" w:rsidTr="00FC3A10">
              <w:trPr>
                <w:trHeight w:val="58"/>
              </w:trPr>
              <w:tc>
                <w:tcPr>
                  <w:tcW w:w="2693"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Інше</w:t>
                  </w:r>
                </w:p>
              </w:tc>
              <w:tc>
                <w:tcPr>
                  <w:tcW w:w="340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en-US"/>
                    </w:rPr>
                    <w:t>Other</w:t>
                  </w:r>
                </w:p>
              </w:tc>
            </w:tr>
          </w:tbl>
          <w:p w:rsidR="00FC3A10" w:rsidRDefault="00FC3A10" w:rsidP="00FC3A10">
            <w:pPr>
              <w:jc w:val="both"/>
              <w:rPr>
                <w:rFonts w:ascii="Times New Roman" w:hAnsi="Times New Roman" w:cs="Times New Roman"/>
                <w:lang w:val="uk-UA" w:eastAsia="ru-RU"/>
              </w:rPr>
            </w:pPr>
          </w:p>
          <w:p w:rsidR="00FC3A10" w:rsidRPr="00FC3A10" w:rsidRDefault="00FC3A10" w:rsidP="00FC3A10">
            <w:pPr>
              <w:jc w:val="both"/>
              <w:rPr>
                <w:rFonts w:ascii="Times New Roman" w:hAnsi="Times New Roman" w:cs="Times New Roman"/>
                <w:i/>
                <w:u w:val="single"/>
                <w:lang w:val="uk-UA"/>
              </w:rPr>
            </w:pPr>
            <w:r w:rsidRPr="00FC3A10">
              <w:rPr>
                <w:rFonts w:ascii="Times New Roman" w:hAnsi="Times New Roman" w:cs="Times New Roman"/>
                <w:i/>
                <w:u w:val="single"/>
                <w:lang w:val="uk-UA"/>
              </w:rPr>
              <w:t xml:space="preserve">Обґрунтування: </w:t>
            </w:r>
          </w:p>
          <w:p w:rsidR="00FC3A10" w:rsidRPr="00FC3A10" w:rsidRDefault="00FC3A10" w:rsidP="00FC3A10">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Зазначений перелік допоможе зібрати інформацію в єдиному стандарті, зробить дані більш зручними для використання та зменшить можливі помилки при введенні.</w:t>
            </w:r>
          </w:p>
          <w:p w:rsidR="00FC3A10" w:rsidRDefault="00FC3A10" w:rsidP="00FC3A10">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DB65DE" w:rsidRPr="00DB65DE" w:rsidRDefault="00DB65DE" w:rsidP="00DB65DE">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DB65DE" w:rsidRDefault="00DB65DE" w:rsidP="00DB65DE">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p w:rsidR="00DB65DE" w:rsidRDefault="00DB65DE" w:rsidP="00DB65DE">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B65DE" w:rsidRPr="009F1BD6" w:rsidRDefault="00DB65DE" w:rsidP="00DB65DE">
            <w:pPr>
              <w:jc w:val="both"/>
              <w:rPr>
                <w:rFonts w:ascii="Times New Roman" w:hAnsi="Times New Roman" w:cs="Times New Roman"/>
                <w:lang w:val="uk-UA"/>
              </w:rPr>
            </w:pPr>
          </w:p>
        </w:tc>
        <w:tc>
          <w:tcPr>
            <w:tcW w:w="4132" w:type="dxa"/>
          </w:tcPr>
          <w:p w:rsidR="00774245" w:rsidRDefault="00DC251B">
            <w:pPr>
              <w:rPr>
                <w:rFonts w:ascii="Times New Roman" w:hAnsi="Times New Roman" w:cs="Times New Roman"/>
                <w:b/>
                <w:lang w:val="uk-UA"/>
              </w:rPr>
            </w:pPr>
            <w:r w:rsidRPr="00DC251B">
              <w:rPr>
                <w:rFonts w:ascii="Times New Roman" w:hAnsi="Times New Roman" w:cs="Times New Roman"/>
                <w:b/>
                <w:lang w:val="uk-UA"/>
              </w:rPr>
              <w:lastRenderedPageBreak/>
              <w:t>Враховано</w:t>
            </w: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Default="00DC251B">
            <w:pPr>
              <w:rPr>
                <w:rFonts w:ascii="Times New Roman" w:hAnsi="Times New Roman" w:cs="Times New Roman"/>
                <w:lang w:val="uk-UA"/>
              </w:rPr>
            </w:pPr>
          </w:p>
          <w:p w:rsidR="00DC251B" w:rsidRPr="00DC251B" w:rsidRDefault="00DC251B">
            <w:pPr>
              <w:rPr>
                <w:rFonts w:ascii="Times New Roman" w:hAnsi="Times New Roman" w:cs="Times New Roman"/>
                <w:b/>
                <w:lang w:val="uk-UA"/>
              </w:rPr>
            </w:pPr>
            <w:r w:rsidRPr="00DC251B">
              <w:rPr>
                <w:rFonts w:ascii="Times New Roman" w:hAnsi="Times New Roman" w:cs="Times New Roman"/>
                <w:b/>
                <w:lang w:val="uk-UA"/>
              </w:rPr>
              <w:t>Частково 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01"/>
              <w:gridCol w:w="1482"/>
              <w:gridCol w:w="1393"/>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8</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Адреса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ED6427" w:rsidRPr="00ED6427" w:rsidRDefault="00ED6427" w:rsidP="00ED6427">
            <w:pPr>
              <w:jc w:val="both"/>
              <w:rPr>
                <w:rFonts w:ascii="Times New Roman" w:hAnsi="Times New Roman" w:cs="Times New Roman"/>
                <w:b/>
                <w:shd w:val="clear" w:color="auto" w:fill="FFFFFF"/>
                <w:lang w:val="uk-UA"/>
              </w:rPr>
            </w:pPr>
            <w:r w:rsidRPr="00ED6427">
              <w:rPr>
                <w:rFonts w:ascii="Times New Roman" w:hAnsi="Times New Roman" w:cs="Times New Roman"/>
                <w:b/>
                <w:shd w:val="clear" w:color="auto" w:fill="FFFFFF"/>
                <w:lang w:val="uk-UA"/>
              </w:rPr>
              <w:t>ГО «ДІКСІ ГРУП»</w:t>
            </w:r>
          </w:p>
          <w:p w:rsidR="00774245" w:rsidRPr="00ED6427" w:rsidRDefault="00ED6427" w:rsidP="00ED6427">
            <w:pPr>
              <w:jc w:val="both"/>
              <w:rPr>
                <w:rFonts w:ascii="Times New Roman" w:hAnsi="Times New Roman" w:cs="Times New Roman"/>
                <w:lang w:val="uk-UA" w:eastAsia="ru-RU"/>
              </w:rPr>
            </w:pPr>
            <w:r w:rsidRPr="00ED6427">
              <w:rPr>
                <w:rFonts w:ascii="Times New Roman" w:hAnsi="Times New Roman" w:cs="Times New Roman"/>
                <w:i/>
                <w:u w:val="single"/>
                <w:lang w:val="uk-UA" w:eastAsia="ru-RU"/>
              </w:rPr>
              <w:t>Пропозиції</w:t>
            </w:r>
            <w:r w:rsidRPr="00ED6427">
              <w:rPr>
                <w:rFonts w:ascii="Times New Roman" w:hAnsi="Times New Roman" w:cs="Times New Roman"/>
                <w:lang w:val="uk-UA" w:eastAsia="ru-RU"/>
              </w:rPr>
              <w:t>: викласти в такій редакції:</w:t>
            </w:r>
          </w:p>
          <w:p w:rsidR="00ED6427" w:rsidRPr="00ED6427" w:rsidRDefault="00ED6427" w:rsidP="00ED6427">
            <w:pPr>
              <w:rPr>
                <w:rFonts w:ascii="Times New Roman" w:eastAsia="Times New Roman" w:hAnsi="Times New Roman" w:cs="Times New Roman"/>
                <w:b/>
                <w:lang w:val="uk-UA"/>
              </w:rPr>
            </w:pPr>
            <w:r w:rsidRPr="00ED6427">
              <w:rPr>
                <w:rFonts w:ascii="Times New Roman" w:eastAsia="Times New Roman" w:hAnsi="Times New Roman" w:cs="Times New Roman"/>
                <w:lang w:val="uk-UA"/>
              </w:rPr>
              <w:t xml:space="preserve"> Пункт 8. Адреса. </w:t>
            </w:r>
            <w:r w:rsidRPr="00ED6427">
              <w:rPr>
                <w:rFonts w:ascii="Times New Roman" w:eastAsia="Times New Roman" w:hAnsi="Times New Roman" w:cs="Times New Roman"/>
                <w:b/>
                <w:lang w:val="uk-UA"/>
              </w:rPr>
              <w:t>Зазначається назва</w:t>
            </w:r>
            <w:r w:rsidRPr="00ED6427">
              <w:rPr>
                <w:rFonts w:ascii="Times New Roman" w:eastAsia="Times New Roman" w:hAnsi="Times New Roman" w:cs="Times New Roman"/>
                <w:lang w:val="uk-UA"/>
              </w:rPr>
              <w:t xml:space="preserve"> </w:t>
            </w:r>
            <w:r w:rsidRPr="00ED6427">
              <w:rPr>
                <w:rFonts w:ascii="Times New Roman" w:eastAsia="Times New Roman" w:hAnsi="Times New Roman" w:cs="Times New Roman"/>
                <w:b/>
                <w:lang w:val="uk-UA"/>
              </w:rPr>
              <w:t xml:space="preserve">області, району (за наявності), населеного пункту, </w:t>
            </w:r>
          </w:p>
          <w:p w:rsidR="00ED6427" w:rsidRPr="00ED6427" w:rsidRDefault="00ED6427" w:rsidP="00ED6427">
            <w:pPr>
              <w:pStyle w:val="rvps2"/>
              <w:shd w:val="clear" w:color="auto" w:fill="FFFFFF"/>
              <w:spacing w:before="0" w:beforeAutospacing="0" w:after="0" w:afterAutospacing="0"/>
              <w:jc w:val="both"/>
              <w:rPr>
                <w:b/>
                <w:sz w:val="22"/>
                <w:szCs w:val="22"/>
              </w:rPr>
            </w:pPr>
            <w:r w:rsidRPr="00ED6427">
              <w:rPr>
                <w:b/>
                <w:sz w:val="22"/>
                <w:szCs w:val="22"/>
              </w:rPr>
              <w:t>вулиці, номер будинку та номер офісу (за місцезнаходженням)</w:t>
            </w:r>
          </w:p>
          <w:p w:rsidR="00ED6427" w:rsidRPr="00ED6427" w:rsidRDefault="00ED6427" w:rsidP="00ED6427">
            <w:pPr>
              <w:pStyle w:val="rvps2"/>
              <w:shd w:val="clear" w:color="auto" w:fill="FFFFFF"/>
              <w:spacing w:before="0" w:beforeAutospacing="0" w:after="0" w:afterAutospacing="0"/>
              <w:jc w:val="both"/>
              <w:rPr>
                <w:color w:val="000000"/>
                <w:sz w:val="22"/>
                <w:szCs w:val="22"/>
              </w:rPr>
            </w:pPr>
            <w:r w:rsidRPr="00ED6427">
              <w:rPr>
                <w:i/>
                <w:color w:val="000000"/>
                <w:sz w:val="22"/>
                <w:szCs w:val="22"/>
                <w:u w:val="single"/>
              </w:rPr>
              <w:t>Обґрунтування</w:t>
            </w:r>
            <w:r w:rsidRPr="00ED6427">
              <w:rPr>
                <w:color w:val="000000"/>
                <w:sz w:val="22"/>
                <w:szCs w:val="22"/>
              </w:rPr>
              <w:t>:</w:t>
            </w:r>
          </w:p>
          <w:p w:rsidR="00ED6427" w:rsidRDefault="00ED6427" w:rsidP="00ED6427">
            <w:pPr>
              <w:jc w:val="both"/>
              <w:rPr>
                <w:rFonts w:ascii="Times New Roman" w:eastAsia="Times New Roman" w:hAnsi="Times New Roman" w:cs="Times New Roman"/>
                <w:lang w:val="uk-UA"/>
              </w:rPr>
            </w:pPr>
            <w:r w:rsidRPr="00ED6427">
              <w:rPr>
                <w:rFonts w:ascii="Times New Roman" w:eastAsia="Times New Roman" w:hAnsi="Times New Roman" w:cs="Times New Roman"/>
                <w:lang w:val="uk-UA"/>
              </w:rPr>
              <w:t>Необхідно зазначати повну адресу учасника, включаючи назву області, оскільки населені пункти можуть мати однакові назви в різних областях. Така деталізація адреси допоможе уникнути плутанини та забезпечить точність реєстраційних даних</w:t>
            </w:r>
          </w:p>
          <w:p w:rsidR="00DB65DE" w:rsidRDefault="00DB65DE" w:rsidP="00ED6427">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B65DE" w:rsidRPr="00ED6427" w:rsidRDefault="00DB65DE" w:rsidP="00ED6427">
            <w:pPr>
              <w:jc w:val="both"/>
              <w:rPr>
                <w:rFonts w:ascii="Times New Roman" w:hAnsi="Times New Roman" w:cs="Times New Roman"/>
                <w:lang w:val="uk-UA"/>
              </w:rPr>
            </w:pPr>
          </w:p>
        </w:tc>
        <w:tc>
          <w:tcPr>
            <w:tcW w:w="4132" w:type="dxa"/>
          </w:tcPr>
          <w:p w:rsidR="00774245" w:rsidRPr="00DB65DE" w:rsidRDefault="00DC251B">
            <w:pPr>
              <w:rPr>
                <w:rFonts w:ascii="Times New Roman" w:hAnsi="Times New Roman" w:cs="Times New Roman"/>
                <w:lang w:val="uk-UA"/>
              </w:rPr>
            </w:pPr>
            <w:r w:rsidRPr="00DC251B">
              <w:rPr>
                <w:rFonts w:ascii="Times New Roman" w:hAnsi="Times New Roman" w:cs="Times New Roman"/>
                <w:b/>
                <w:lang w:val="uk-UA"/>
              </w:rPr>
              <w:lastRenderedPageBreak/>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06"/>
              <w:gridCol w:w="1470"/>
              <w:gridCol w:w="1400"/>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9</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Місто</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ED6427" w:rsidRPr="00ED6427" w:rsidRDefault="00ED6427" w:rsidP="00ED6427">
            <w:pPr>
              <w:jc w:val="both"/>
              <w:rPr>
                <w:rFonts w:ascii="Times New Roman" w:hAnsi="Times New Roman" w:cs="Times New Roman"/>
                <w:b/>
                <w:shd w:val="clear" w:color="auto" w:fill="FFFFFF"/>
                <w:lang w:val="uk-UA"/>
              </w:rPr>
            </w:pPr>
            <w:r w:rsidRPr="00ED6427">
              <w:rPr>
                <w:rFonts w:ascii="Times New Roman" w:hAnsi="Times New Roman" w:cs="Times New Roman"/>
                <w:b/>
                <w:shd w:val="clear" w:color="auto" w:fill="FFFFFF"/>
                <w:lang w:val="uk-UA"/>
              </w:rPr>
              <w:t>ГО «ДІКСІ ГРУП»</w:t>
            </w:r>
          </w:p>
          <w:p w:rsidR="00ED6427" w:rsidRPr="00ED6427" w:rsidRDefault="00ED6427" w:rsidP="00ED6427">
            <w:pPr>
              <w:jc w:val="both"/>
              <w:rPr>
                <w:rFonts w:ascii="Times New Roman" w:hAnsi="Times New Roman" w:cs="Times New Roman"/>
                <w:lang w:val="uk-UA" w:eastAsia="ru-RU"/>
              </w:rPr>
            </w:pPr>
            <w:r w:rsidRPr="00ED6427">
              <w:rPr>
                <w:rFonts w:ascii="Times New Roman" w:hAnsi="Times New Roman" w:cs="Times New Roman"/>
                <w:i/>
                <w:u w:val="single"/>
                <w:lang w:val="uk-UA" w:eastAsia="ru-RU"/>
              </w:rPr>
              <w:t>Пропозиції</w:t>
            </w:r>
            <w:r w:rsidRPr="00ED6427">
              <w:rPr>
                <w:rFonts w:ascii="Times New Roman" w:hAnsi="Times New Roman" w:cs="Times New Roman"/>
                <w:lang w:val="uk-UA" w:eastAsia="ru-RU"/>
              </w:rPr>
              <w:t>: викласти в такій редакції:</w:t>
            </w:r>
          </w:p>
          <w:p w:rsidR="00774245" w:rsidRDefault="00ED6427" w:rsidP="009F1BD6">
            <w:pPr>
              <w:jc w:val="both"/>
              <w:rPr>
                <w:rFonts w:ascii="Times New Roman" w:eastAsia="Times New Roman" w:hAnsi="Times New Roman" w:cs="Times New Roman"/>
                <w:b/>
                <w:lang w:val="uk-UA"/>
              </w:rPr>
            </w:pPr>
            <w:r w:rsidRPr="00ED6427">
              <w:rPr>
                <w:rFonts w:ascii="Times New Roman" w:eastAsia="Times New Roman" w:hAnsi="Times New Roman" w:cs="Times New Roman"/>
                <w:lang w:val="uk-UA"/>
              </w:rPr>
              <w:t xml:space="preserve">Пункт 9. </w:t>
            </w:r>
            <w:r w:rsidRPr="00ED6427">
              <w:rPr>
                <w:rFonts w:ascii="Times New Roman" w:eastAsia="Times New Roman" w:hAnsi="Times New Roman" w:cs="Times New Roman"/>
                <w:b/>
                <w:lang w:val="uk-UA"/>
              </w:rPr>
              <w:t>Населений пункт.</w:t>
            </w:r>
            <w:r w:rsidRPr="00ED6427">
              <w:rPr>
                <w:rFonts w:ascii="Times New Roman" w:eastAsia="Times New Roman" w:hAnsi="Times New Roman" w:cs="Times New Roman"/>
                <w:lang w:val="uk-UA"/>
              </w:rPr>
              <w:t xml:space="preserve"> </w:t>
            </w:r>
            <w:r w:rsidRPr="00ED6427">
              <w:rPr>
                <w:rFonts w:ascii="Times New Roman" w:eastAsia="Times New Roman" w:hAnsi="Times New Roman" w:cs="Times New Roman"/>
                <w:b/>
                <w:lang w:val="uk-UA"/>
              </w:rPr>
              <w:t>Зазначається назва населеного пункту (за місцезнаходженням)</w:t>
            </w:r>
          </w:p>
          <w:p w:rsidR="00ED6427" w:rsidRPr="00ED6427" w:rsidRDefault="00ED6427" w:rsidP="00ED6427">
            <w:pPr>
              <w:pStyle w:val="rvps2"/>
              <w:shd w:val="clear" w:color="auto" w:fill="FFFFFF"/>
              <w:spacing w:before="0" w:beforeAutospacing="0" w:after="0" w:afterAutospacing="0"/>
              <w:jc w:val="both"/>
              <w:rPr>
                <w:color w:val="000000"/>
                <w:sz w:val="22"/>
                <w:szCs w:val="22"/>
              </w:rPr>
            </w:pPr>
            <w:r w:rsidRPr="00ED6427">
              <w:rPr>
                <w:i/>
                <w:color w:val="000000"/>
                <w:sz w:val="22"/>
                <w:szCs w:val="22"/>
                <w:u w:val="single"/>
              </w:rPr>
              <w:t>Обґрунтування</w:t>
            </w:r>
            <w:r w:rsidRPr="00ED6427">
              <w:rPr>
                <w:color w:val="000000"/>
                <w:sz w:val="22"/>
                <w:szCs w:val="22"/>
              </w:rPr>
              <w:t>:</w:t>
            </w:r>
          </w:p>
          <w:p w:rsidR="00ED6427" w:rsidRDefault="00ED6427" w:rsidP="009F1BD6">
            <w:pPr>
              <w:jc w:val="both"/>
              <w:rPr>
                <w:rFonts w:ascii="Times New Roman" w:eastAsia="Times New Roman" w:hAnsi="Times New Roman" w:cs="Times New Roman"/>
                <w:lang w:val="uk-UA"/>
              </w:rPr>
            </w:pPr>
            <w:r w:rsidRPr="00ED6427">
              <w:rPr>
                <w:rFonts w:ascii="Times New Roman" w:eastAsia="Times New Roman" w:hAnsi="Times New Roman" w:cs="Times New Roman"/>
                <w:lang w:val="uk-UA"/>
              </w:rPr>
              <w:t>Учасник може бути зареєстрованим як в місті, так і в селі або селищі, тому більш узагальнена назва "Населений пункт" відповідає різним варіантам місцезнаходження</w:t>
            </w:r>
          </w:p>
          <w:p w:rsidR="00DB65DE" w:rsidRDefault="00DB65DE" w:rsidP="009F1BD6">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B65DE" w:rsidRPr="00ED6427" w:rsidRDefault="00DB65DE" w:rsidP="009F1BD6">
            <w:pPr>
              <w:jc w:val="both"/>
              <w:rPr>
                <w:rFonts w:ascii="Times New Roman" w:hAnsi="Times New Roman" w:cs="Times New Roman"/>
                <w:lang w:val="uk-UA"/>
              </w:rPr>
            </w:pPr>
          </w:p>
        </w:tc>
        <w:tc>
          <w:tcPr>
            <w:tcW w:w="4132" w:type="dxa"/>
          </w:tcPr>
          <w:p w:rsidR="00774245" w:rsidRPr="00ED6427" w:rsidRDefault="00DC251B">
            <w:pPr>
              <w:rPr>
                <w:rFonts w:ascii="Times New Roman" w:hAnsi="Times New Roman" w:cs="Times New Roman"/>
                <w:lang w:val="uk-UA"/>
              </w:rPr>
            </w:pPr>
            <w:r w:rsidRPr="00DC251B">
              <w:rPr>
                <w:rFonts w:ascii="Times New Roman" w:hAnsi="Times New Roman" w:cs="Times New Roman"/>
                <w:b/>
                <w:lang w:val="uk-UA"/>
              </w:rPr>
              <w:t>Враховано</w:t>
            </w:r>
          </w:p>
        </w:tc>
      </w:tr>
      <w:tr w:rsidR="00DC251B" w:rsidRPr="00B51AB4" w:rsidTr="00625E02">
        <w:tc>
          <w:tcPr>
            <w:tcW w:w="4502" w:type="dxa"/>
          </w:tcPr>
          <w:tbl>
            <w:tblPr>
              <w:tblStyle w:val="ab"/>
              <w:tblW w:w="0" w:type="auto"/>
              <w:tblLook w:val="04A0" w:firstRow="1" w:lastRow="0" w:firstColumn="1" w:lastColumn="0" w:noHBand="0" w:noVBand="1"/>
            </w:tblPr>
            <w:tblGrid>
              <w:gridCol w:w="1392"/>
              <w:gridCol w:w="1517"/>
              <w:gridCol w:w="1367"/>
            </w:tblGrid>
            <w:tr w:rsidR="00DC251B" w:rsidRPr="000C15C3" w:rsidTr="00EF0836">
              <w:tc>
                <w:tcPr>
                  <w:tcW w:w="1605" w:type="dxa"/>
                  <w:vAlign w:val="center"/>
                </w:tcPr>
                <w:p w:rsidR="00DC251B" w:rsidRPr="000C15C3" w:rsidRDefault="00DC251B" w:rsidP="00DC251B">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10</w:t>
                  </w:r>
                </w:p>
              </w:tc>
              <w:tc>
                <w:tcPr>
                  <w:tcW w:w="1605" w:type="dxa"/>
                  <w:vAlign w:val="center"/>
                </w:tcPr>
                <w:p w:rsidR="00DC251B" w:rsidRPr="000C15C3" w:rsidRDefault="00DC251B" w:rsidP="00DC251B">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Поштовий індекс</w:t>
                  </w:r>
                </w:p>
              </w:tc>
              <w:tc>
                <w:tcPr>
                  <w:tcW w:w="1606" w:type="dxa"/>
                  <w:vAlign w:val="center"/>
                </w:tcPr>
                <w:p w:rsidR="00DC251B" w:rsidRPr="000C15C3" w:rsidRDefault="00DC251B" w:rsidP="00DC251B">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DC251B" w:rsidRPr="000C15C3" w:rsidRDefault="00DC251B" w:rsidP="00DC251B">
            <w:pPr>
              <w:rPr>
                <w:rFonts w:ascii="Times New Roman" w:hAnsi="Times New Roman" w:cs="Times New Roman"/>
                <w:sz w:val="20"/>
                <w:szCs w:val="20"/>
                <w:lang w:val="uk-UA"/>
              </w:rPr>
            </w:pPr>
          </w:p>
        </w:tc>
        <w:tc>
          <w:tcPr>
            <w:tcW w:w="6494" w:type="dxa"/>
          </w:tcPr>
          <w:p w:rsidR="00DC251B" w:rsidRPr="00DB65DE" w:rsidRDefault="00DC251B" w:rsidP="00DC251B">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C251B" w:rsidRPr="00DB65DE" w:rsidRDefault="00DC251B" w:rsidP="00DC251B">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C251B" w:rsidRPr="009F1BD6" w:rsidRDefault="00DC251B" w:rsidP="00DC251B">
            <w:pPr>
              <w:jc w:val="both"/>
              <w:rPr>
                <w:rFonts w:ascii="Times New Roman" w:hAnsi="Times New Roman" w:cs="Times New Roman"/>
                <w:lang w:val="uk-UA"/>
              </w:rPr>
            </w:pPr>
          </w:p>
        </w:tc>
        <w:tc>
          <w:tcPr>
            <w:tcW w:w="4132" w:type="dxa"/>
          </w:tcPr>
          <w:p w:rsidR="00DC251B" w:rsidRDefault="00DC251B" w:rsidP="00DC251B">
            <w:r w:rsidRPr="00350D57">
              <w:rPr>
                <w:rFonts w:ascii="Times New Roman" w:hAnsi="Times New Roman" w:cs="Times New Roman"/>
                <w:b/>
                <w:lang w:val="uk-UA"/>
              </w:rPr>
              <w:t>Враховано</w:t>
            </w:r>
          </w:p>
        </w:tc>
      </w:tr>
      <w:tr w:rsidR="00DC251B" w:rsidRPr="00B51AB4" w:rsidTr="00625E02">
        <w:tc>
          <w:tcPr>
            <w:tcW w:w="4502" w:type="dxa"/>
          </w:tcPr>
          <w:tbl>
            <w:tblPr>
              <w:tblStyle w:val="ab"/>
              <w:tblW w:w="0" w:type="auto"/>
              <w:tblLook w:val="04A0" w:firstRow="1" w:lastRow="0" w:firstColumn="1" w:lastColumn="0" w:noHBand="0" w:noVBand="1"/>
            </w:tblPr>
            <w:tblGrid>
              <w:gridCol w:w="1413"/>
              <w:gridCol w:w="1473"/>
              <w:gridCol w:w="1390"/>
            </w:tblGrid>
            <w:tr w:rsidR="00DC251B" w:rsidRPr="000C15C3" w:rsidTr="00EF0836">
              <w:tc>
                <w:tcPr>
                  <w:tcW w:w="1605" w:type="dxa"/>
                  <w:vAlign w:val="center"/>
                </w:tcPr>
                <w:p w:rsidR="00DC251B" w:rsidRPr="000C15C3" w:rsidRDefault="00DC251B" w:rsidP="00DC251B">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11</w:t>
                  </w:r>
                </w:p>
              </w:tc>
              <w:tc>
                <w:tcPr>
                  <w:tcW w:w="1605" w:type="dxa"/>
                  <w:vAlign w:val="center"/>
                </w:tcPr>
                <w:p w:rsidR="00DC251B" w:rsidRPr="000C15C3" w:rsidRDefault="00DC251B" w:rsidP="00DC251B">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Країна</w:t>
                  </w:r>
                </w:p>
              </w:tc>
              <w:tc>
                <w:tcPr>
                  <w:tcW w:w="1606" w:type="dxa"/>
                  <w:vAlign w:val="center"/>
                </w:tcPr>
                <w:p w:rsidR="00DC251B" w:rsidRPr="000C15C3" w:rsidRDefault="00DC251B" w:rsidP="00DC251B">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DC251B" w:rsidRPr="000C15C3" w:rsidRDefault="00DC251B" w:rsidP="00DC251B">
            <w:pPr>
              <w:rPr>
                <w:rFonts w:ascii="Times New Roman" w:hAnsi="Times New Roman" w:cs="Times New Roman"/>
                <w:sz w:val="20"/>
                <w:szCs w:val="20"/>
                <w:lang w:val="uk-UA"/>
              </w:rPr>
            </w:pPr>
          </w:p>
        </w:tc>
        <w:tc>
          <w:tcPr>
            <w:tcW w:w="6494" w:type="dxa"/>
          </w:tcPr>
          <w:p w:rsidR="00DC251B" w:rsidRPr="00DB65DE" w:rsidRDefault="00DC251B" w:rsidP="00DC251B">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C251B" w:rsidRPr="00DB65DE" w:rsidRDefault="00DC251B" w:rsidP="00DC251B">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C251B" w:rsidRPr="009F1BD6" w:rsidRDefault="00DC251B" w:rsidP="00DC251B">
            <w:pPr>
              <w:jc w:val="both"/>
              <w:rPr>
                <w:rFonts w:ascii="Times New Roman" w:hAnsi="Times New Roman" w:cs="Times New Roman"/>
                <w:lang w:val="uk-UA"/>
              </w:rPr>
            </w:pPr>
          </w:p>
        </w:tc>
        <w:tc>
          <w:tcPr>
            <w:tcW w:w="4132" w:type="dxa"/>
          </w:tcPr>
          <w:p w:rsidR="00DC251B" w:rsidRDefault="00DC251B" w:rsidP="00DC251B">
            <w:r w:rsidRPr="00350D57">
              <w:rPr>
                <w:rFonts w:ascii="Times New Roman" w:hAnsi="Times New Roman" w:cs="Times New Roman"/>
                <w:b/>
                <w:lang w:val="uk-UA"/>
              </w:rPr>
              <w:t>Враховано</w:t>
            </w:r>
          </w:p>
        </w:tc>
      </w:tr>
      <w:tr w:rsidR="00DC251B" w:rsidRPr="00B51AB4" w:rsidTr="00625E02">
        <w:tc>
          <w:tcPr>
            <w:tcW w:w="4502" w:type="dxa"/>
          </w:tcPr>
          <w:tbl>
            <w:tblPr>
              <w:tblStyle w:val="ab"/>
              <w:tblW w:w="0" w:type="auto"/>
              <w:tblLook w:val="04A0" w:firstRow="1" w:lastRow="0" w:firstColumn="1" w:lastColumn="0" w:noHBand="0" w:noVBand="1"/>
            </w:tblPr>
            <w:tblGrid>
              <w:gridCol w:w="1392"/>
              <w:gridCol w:w="1518"/>
              <w:gridCol w:w="1366"/>
            </w:tblGrid>
            <w:tr w:rsidR="00DC251B" w:rsidRPr="000C15C3" w:rsidTr="00EF0836">
              <w:tc>
                <w:tcPr>
                  <w:tcW w:w="1605" w:type="dxa"/>
                  <w:vAlign w:val="center"/>
                </w:tcPr>
                <w:p w:rsidR="00DC251B" w:rsidRPr="000C15C3" w:rsidRDefault="00DC251B" w:rsidP="00DC251B">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12</w:t>
                  </w:r>
                </w:p>
              </w:tc>
              <w:tc>
                <w:tcPr>
                  <w:tcW w:w="1605" w:type="dxa"/>
                  <w:vAlign w:val="center"/>
                </w:tcPr>
                <w:p w:rsidR="00DC251B" w:rsidRPr="000C15C3" w:rsidRDefault="00DC251B" w:rsidP="00DC251B">
                  <w:pPr>
                    <w:rPr>
                      <w:rFonts w:ascii="Times New Roman" w:eastAsia="Times New Roman" w:hAnsi="Times New Roman" w:cs="Times New Roman"/>
                      <w:sz w:val="20"/>
                      <w:szCs w:val="20"/>
                      <w:lang w:val="uk-UA" w:eastAsia="ru-RU"/>
                    </w:rPr>
                  </w:pPr>
                  <w:proofErr w:type="spellStart"/>
                  <w:r w:rsidRPr="000C15C3">
                    <w:rPr>
                      <w:rFonts w:ascii="Times New Roman" w:eastAsia="Times New Roman" w:hAnsi="Times New Roman" w:cs="Times New Roman"/>
                      <w:sz w:val="20"/>
                      <w:szCs w:val="20"/>
                      <w:lang w:val="uk-UA" w:eastAsia="ru-RU"/>
                    </w:rPr>
                    <w:t>Елетронна</w:t>
                  </w:r>
                  <w:proofErr w:type="spellEnd"/>
                  <w:r w:rsidRPr="000C15C3">
                    <w:rPr>
                      <w:rFonts w:ascii="Times New Roman" w:eastAsia="Times New Roman" w:hAnsi="Times New Roman" w:cs="Times New Roman"/>
                      <w:sz w:val="20"/>
                      <w:szCs w:val="20"/>
                      <w:lang w:val="uk-UA" w:eastAsia="ru-RU"/>
                    </w:rPr>
                    <w:t xml:space="preserve"> адреса</w:t>
                  </w:r>
                </w:p>
              </w:tc>
              <w:tc>
                <w:tcPr>
                  <w:tcW w:w="1606" w:type="dxa"/>
                  <w:vAlign w:val="center"/>
                </w:tcPr>
                <w:p w:rsidR="00DC251B" w:rsidRPr="000C15C3" w:rsidRDefault="00DC251B" w:rsidP="00DC251B">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DC251B" w:rsidRPr="000C15C3" w:rsidRDefault="00DC251B" w:rsidP="00DC251B">
            <w:pPr>
              <w:rPr>
                <w:rFonts w:ascii="Times New Roman" w:hAnsi="Times New Roman" w:cs="Times New Roman"/>
                <w:sz w:val="20"/>
                <w:szCs w:val="20"/>
                <w:lang w:val="uk-UA"/>
              </w:rPr>
            </w:pPr>
          </w:p>
        </w:tc>
        <w:tc>
          <w:tcPr>
            <w:tcW w:w="6494" w:type="dxa"/>
          </w:tcPr>
          <w:p w:rsidR="00DC251B" w:rsidRPr="002F1961" w:rsidRDefault="00DC251B" w:rsidP="00DC251B">
            <w:pPr>
              <w:keepNext/>
              <w:keepLines/>
              <w:jc w:val="both"/>
              <w:outlineLvl w:val="2"/>
              <w:rPr>
                <w:rFonts w:ascii="Times New Roman" w:eastAsia="Times New Roman" w:hAnsi="Times New Roman" w:cs="Times New Roman"/>
                <w:b/>
                <w:bCs/>
                <w:color w:val="000000"/>
                <w:lang w:val="uk-UA" w:eastAsia="uk-UA"/>
              </w:rPr>
            </w:pPr>
            <w:r w:rsidRPr="002F1961">
              <w:rPr>
                <w:rFonts w:ascii="Times New Roman" w:eastAsia="Times New Roman" w:hAnsi="Times New Roman" w:cs="Times New Roman"/>
                <w:b/>
                <w:bCs/>
                <w:color w:val="000000"/>
                <w:lang w:val="uk-UA" w:eastAsia="uk-UA"/>
              </w:rPr>
              <w:t>ДП «НАЕК «Енергоатом»</w:t>
            </w:r>
          </w:p>
          <w:p w:rsidR="00DC251B" w:rsidRPr="002F1961" w:rsidRDefault="00DC251B" w:rsidP="00DC251B">
            <w:pPr>
              <w:jc w:val="both"/>
              <w:rPr>
                <w:rFonts w:ascii="Times New Roman" w:hAnsi="Times New Roman" w:cs="Times New Roman"/>
                <w:b/>
                <w:lang w:val="uk-UA"/>
              </w:rPr>
            </w:pPr>
            <w:r w:rsidRPr="002F1961">
              <w:rPr>
                <w:rFonts w:ascii="Times New Roman" w:hAnsi="Times New Roman" w:cs="Times New Roman"/>
                <w:i/>
                <w:u w:val="single"/>
                <w:lang w:val="uk-UA"/>
              </w:rPr>
              <w:t>Пропозиції</w:t>
            </w:r>
            <w:r w:rsidRPr="002F1961">
              <w:rPr>
                <w:rFonts w:ascii="Times New Roman" w:hAnsi="Times New Roman" w:cs="Times New Roman"/>
                <w:lang w:val="uk-UA"/>
              </w:rPr>
              <w:t xml:space="preserve">: </w:t>
            </w:r>
            <w:r w:rsidRPr="002F1961">
              <w:rPr>
                <w:rFonts w:ascii="Times New Roman" w:hAnsi="Times New Roman" w:cs="Times New Roman"/>
                <w:b/>
                <w:lang w:val="uk-UA"/>
              </w:rPr>
              <w:t>слово «</w:t>
            </w:r>
            <w:proofErr w:type="spellStart"/>
            <w:r w:rsidRPr="002F1961">
              <w:rPr>
                <w:rFonts w:ascii="Times New Roman" w:hAnsi="Times New Roman" w:cs="Times New Roman"/>
                <w:b/>
                <w:lang w:val="uk-UA"/>
              </w:rPr>
              <w:t>Елетронна</w:t>
            </w:r>
            <w:proofErr w:type="spellEnd"/>
            <w:r w:rsidRPr="002F1961">
              <w:rPr>
                <w:rFonts w:ascii="Times New Roman" w:hAnsi="Times New Roman" w:cs="Times New Roman"/>
                <w:b/>
                <w:lang w:val="uk-UA"/>
              </w:rPr>
              <w:t>» замінити словом «Електронна»</w:t>
            </w:r>
          </w:p>
          <w:p w:rsidR="00DC251B" w:rsidRPr="002F1961" w:rsidRDefault="00DC251B" w:rsidP="00DC251B">
            <w:pPr>
              <w:pStyle w:val="rvps2"/>
              <w:shd w:val="clear" w:color="auto" w:fill="FFFFFF"/>
              <w:spacing w:before="0" w:beforeAutospacing="0" w:after="0" w:afterAutospacing="0"/>
              <w:jc w:val="both"/>
              <w:rPr>
                <w:color w:val="000000"/>
                <w:sz w:val="22"/>
                <w:szCs w:val="22"/>
              </w:rPr>
            </w:pPr>
            <w:r w:rsidRPr="002F1961">
              <w:rPr>
                <w:i/>
                <w:color w:val="000000"/>
                <w:sz w:val="22"/>
                <w:szCs w:val="22"/>
                <w:u w:val="single"/>
              </w:rPr>
              <w:t>Обґрунтування</w:t>
            </w:r>
            <w:r w:rsidRPr="002F1961">
              <w:rPr>
                <w:color w:val="000000"/>
                <w:sz w:val="22"/>
                <w:szCs w:val="22"/>
              </w:rPr>
              <w:t>:</w:t>
            </w:r>
          </w:p>
          <w:p w:rsidR="00DC251B" w:rsidRDefault="00DC251B" w:rsidP="00DC251B">
            <w:pPr>
              <w:jc w:val="both"/>
              <w:rPr>
                <w:rFonts w:ascii="Times New Roman" w:hAnsi="Times New Roman" w:cs="Times New Roman"/>
                <w:lang w:val="uk-UA"/>
              </w:rPr>
            </w:pPr>
            <w:r w:rsidRPr="002F1961">
              <w:rPr>
                <w:rFonts w:ascii="Times New Roman" w:hAnsi="Times New Roman" w:cs="Times New Roman"/>
                <w:lang w:val="uk-UA"/>
              </w:rPr>
              <w:t>Редакційна правка</w:t>
            </w:r>
          </w:p>
          <w:p w:rsidR="00DC251B" w:rsidRDefault="00DC251B" w:rsidP="00DC251B">
            <w:pPr>
              <w:jc w:val="both"/>
              <w:rPr>
                <w:rFonts w:ascii="Times New Roman" w:hAnsi="Times New Roman" w:cs="Times New Roman"/>
                <w:lang w:val="uk-UA"/>
              </w:rPr>
            </w:pPr>
          </w:p>
          <w:p w:rsidR="00DC251B" w:rsidRPr="00DB65DE" w:rsidRDefault="00DC251B" w:rsidP="00DC251B">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C251B" w:rsidRPr="00DB65DE" w:rsidRDefault="00DC251B" w:rsidP="00DC251B">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DC251B" w:rsidRPr="00DB65DE" w:rsidRDefault="00DC251B" w:rsidP="00DC251B">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DC251B" w:rsidRDefault="00DC251B" w:rsidP="00DC251B">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p w:rsidR="00DC251B" w:rsidRDefault="00DC251B" w:rsidP="00DC251B">
            <w:pPr>
              <w:jc w:val="both"/>
              <w:rPr>
                <w:rFonts w:ascii="Times New Roman" w:hAnsi="Times New Roman" w:cs="Times New Roman"/>
                <w:lang w:val="uk-UA"/>
              </w:rPr>
            </w:pPr>
          </w:p>
          <w:p w:rsidR="00DC251B" w:rsidRPr="00DB65DE" w:rsidRDefault="00DC251B" w:rsidP="00DC251B">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C251B" w:rsidRPr="00DB65DE" w:rsidRDefault="00DC251B" w:rsidP="00DC251B">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lastRenderedPageBreak/>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C251B" w:rsidRPr="002F1961" w:rsidRDefault="00DC251B" w:rsidP="00DC251B">
            <w:pPr>
              <w:jc w:val="both"/>
              <w:rPr>
                <w:rFonts w:ascii="Times New Roman" w:hAnsi="Times New Roman" w:cs="Times New Roman"/>
                <w:lang w:val="uk-UA"/>
              </w:rPr>
            </w:pPr>
          </w:p>
        </w:tc>
        <w:tc>
          <w:tcPr>
            <w:tcW w:w="4132" w:type="dxa"/>
          </w:tcPr>
          <w:p w:rsidR="00DC251B" w:rsidRDefault="00DC251B" w:rsidP="00DC251B">
            <w:r w:rsidRPr="00350D57">
              <w:rPr>
                <w:rFonts w:ascii="Times New Roman" w:hAnsi="Times New Roman" w:cs="Times New Roman"/>
                <w:b/>
                <w:lang w:val="uk-UA"/>
              </w:rPr>
              <w:lastRenderedPageBreak/>
              <w:t>Враховано</w:t>
            </w:r>
          </w:p>
        </w:tc>
      </w:tr>
      <w:tr w:rsidR="00774245" w:rsidRPr="00DB65DE" w:rsidTr="00625E02">
        <w:tc>
          <w:tcPr>
            <w:tcW w:w="4502" w:type="dxa"/>
          </w:tcPr>
          <w:tbl>
            <w:tblPr>
              <w:tblStyle w:val="ab"/>
              <w:tblW w:w="0" w:type="auto"/>
              <w:tblLook w:val="04A0" w:firstRow="1" w:lastRow="0" w:firstColumn="1" w:lastColumn="0" w:noHBand="0" w:noVBand="1"/>
            </w:tblPr>
            <w:tblGrid>
              <w:gridCol w:w="1404"/>
              <w:gridCol w:w="1494"/>
              <w:gridCol w:w="137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13</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EIC-код компанії</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Default="00774245">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Default="002F1961">
            <w:pPr>
              <w:rPr>
                <w:rFonts w:ascii="Times New Roman" w:hAnsi="Times New Roman" w:cs="Times New Roman"/>
                <w:sz w:val="20"/>
                <w:szCs w:val="20"/>
                <w:lang w:val="uk-UA"/>
              </w:rPr>
            </w:pPr>
          </w:p>
          <w:p w:rsidR="002F1961" w:rsidRPr="000C15C3" w:rsidRDefault="002F1961">
            <w:pPr>
              <w:rPr>
                <w:rFonts w:ascii="Times New Roman" w:hAnsi="Times New Roman" w:cs="Times New Roman"/>
                <w:sz w:val="20"/>
                <w:szCs w:val="20"/>
                <w:lang w:val="uk-UA"/>
              </w:rPr>
            </w:pPr>
          </w:p>
        </w:tc>
        <w:tc>
          <w:tcPr>
            <w:tcW w:w="6494" w:type="dxa"/>
          </w:tcPr>
          <w:p w:rsidR="002F1961" w:rsidRPr="002F1961" w:rsidRDefault="002F1961" w:rsidP="002F1961">
            <w:pPr>
              <w:keepNext/>
              <w:keepLines/>
              <w:jc w:val="both"/>
              <w:outlineLvl w:val="2"/>
              <w:rPr>
                <w:rFonts w:ascii="Times New Roman" w:eastAsia="Times New Roman" w:hAnsi="Times New Roman" w:cs="Times New Roman"/>
                <w:b/>
                <w:bCs/>
                <w:color w:val="000000"/>
                <w:lang w:val="uk-UA" w:eastAsia="uk-UA"/>
              </w:rPr>
            </w:pPr>
            <w:r w:rsidRPr="002F1961">
              <w:rPr>
                <w:rFonts w:ascii="Times New Roman" w:eastAsia="Times New Roman" w:hAnsi="Times New Roman" w:cs="Times New Roman"/>
                <w:b/>
                <w:bCs/>
                <w:color w:val="000000"/>
                <w:lang w:val="uk-UA" w:eastAsia="uk-UA"/>
              </w:rPr>
              <w:t>ДП «НАЕК «Енергоатом»</w:t>
            </w:r>
          </w:p>
          <w:p w:rsidR="00774245" w:rsidRPr="002F1961" w:rsidRDefault="002F1961" w:rsidP="002F1961">
            <w:pPr>
              <w:jc w:val="both"/>
              <w:rPr>
                <w:rFonts w:ascii="Times New Roman" w:hAnsi="Times New Roman" w:cs="Times New Roman"/>
                <w:lang w:val="uk-UA"/>
              </w:rPr>
            </w:pPr>
            <w:r w:rsidRPr="002F1961">
              <w:rPr>
                <w:rFonts w:ascii="Times New Roman" w:hAnsi="Times New Roman" w:cs="Times New Roman"/>
                <w:i/>
                <w:u w:val="single"/>
                <w:lang w:val="uk-UA"/>
              </w:rPr>
              <w:t>Пропозиції</w:t>
            </w:r>
            <w:r w:rsidRPr="002F1961">
              <w:rPr>
                <w:rFonts w:ascii="Times New Roman" w:hAnsi="Times New Roman" w:cs="Times New Roman"/>
                <w:lang w:val="uk-UA"/>
              </w:rPr>
              <w:t xml:space="preserve">: викласти в такій редакції: </w:t>
            </w:r>
          </w:p>
          <w:p w:rsidR="002F1961" w:rsidRPr="002F1961" w:rsidRDefault="002F1961" w:rsidP="002F1961">
            <w:pPr>
              <w:jc w:val="both"/>
              <w:rPr>
                <w:rFonts w:ascii="Times New Roman" w:hAnsi="Times New Roman" w:cs="Times New Roman"/>
                <w:lang w:val="uk-UA"/>
              </w:rPr>
            </w:pPr>
          </w:p>
          <w:tbl>
            <w:tblPr>
              <w:tblStyle w:val="ab"/>
              <w:tblW w:w="0" w:type="auto"/>
              <w:tblLook w:val="04A0" w:firstRow="1" w:lastRow="0" w:firstColumn="1" w:lastColumn="0" w:noHBand="0" w:noVBand="1"/>
            </w:tblPr>
            <w:tblGrid>
              <w:gridCol w:w="789"/>
              <w:gridCol w:w="1559"/>
              <w:gridCol w:w="2469"/>
            </w:tblGrid>
            <w:tr w:rsidR="002F1961" w:rsidRPr="002F1961" w:rsidTr="002F1961">
              <w:tc>
                <w:tcPr>
                  <w:tcW w:w="789" w:type="dxa"/>
                </w:tcPr>
                <w:p w:rsidR="002F1961" w:rsidRPr="002F1961" w:rsidRDefault="002F1961" w:rsidP="002F1961">
                  <w:pPr>
                    <w:jc w:val="both"/>
                    <w:rPr>
                      <w:rFonts w:ascii="Times New Roman" w:hAnsi="Times New Roman" w:cs="Times New Roman"/>
                      <w:lang w:val="uk-UA"/>
                    </w:rPr>
                  </w:pPr>
                </w:p>
                <w:p w:rsidR="002F1961" w:rsidRP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13</w:t>
                  </w:r>
                </w:p>
              </w:tc>
              <w:tc>
                <w:tcPr>
                  <w:tcW w:w="1559" w:type="dxa"/>
                </w:tcPr>
                <w:p w:rsidR="002F1961" w:rsidRPr="002F1961" w:rsidRDefault="002F1961" w:rsidP="002F1961">
                  <w:pPr>
                    <w:jc w:val="both"/>
                    <w:rPr>
                      <w:rFonts w:ascii="Times New Roman" w:eastAsia="Times New Roman" w:hAnsi="Times New Roman" w:cs="Times New Roman"/>
                      <w:lang w:val="uk-UA" w:eastAsia="uk-UA"/>
                    </w:rPr>
                  </w:pPr>
                </w:p>
                <w:p w:rsidR="002F1961" w:rsidRPr="002F1961" w:rsidRDefault="002F1961" w:rsidP="002F1961">
                  <w:pPr>
                    <w:jc w:val="both"/>
                    <w:rPr>
                      <w:rFonts w:ascii="Times New Roman" w:hAnsi="Times New Roman" w:cs="Times New Roman"/>
                      <w:lang w:val="uk-UA"/>
                    </w:rPr>
                  </w:pPr>
                  <w:r w:rsidRPr="002F1961">
                    <w:rPr>
                      <w:rFonts w:ascii="Times New Roman" w:eastAsia="Times New Roman" w:hAnsi="Times New Roman" w:cs="Times New Roman"/>
                      <w:lang w:val="uk-UA" w:eastAsia="uk-UA"/>
                    </w:rPr>
                    <w:t xml:space="preserve"> Телефон</w:t>
                  </w:r>
                </w:p>
              </w:tc>
              <w:tc>
                <w:tcPr>
                  <w:tcW w:w="2469" w:type="dxa"/>
                </w:tcPr>
                <w:p w:rsidR="002F1961" w:rsidRP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Зазначається контактний номер телефону юридичної особи /фізичної особи-підприємця</w:t>
                  </w:r>
                </w:p>
              </w:tc>
            </w:tr>
            <w:tr w:rsidR="002F1961" w:rsidRPr="002F1961" w:rsidTr="002F1961">
              <w:tc>
                <w:tcPr>
                  <w:tcW w:w="789" w:type="dxa"/>
                </w:tcPr>
                <w:p w:rsidR="002F1961" w:rsidRPr="002F1961" w:rsidRDefault="002F1961" w:rsidP="002F1961">
                  <w:pPr>
                    <w:jc w:val="both"/>
                    <w:rPr>
                      <w:rFonts w:ascii="Times New Roman" w:hAnsi="Times New Roman" w:cs="Times New Roman"/>
                      <w:lang w:val="uk-UA"/>
                    </w:rPr>
                  </w:pPr>
                  <w:r>
                    <w:rPr>
                      <w:rFonts w:ascii="Times New Roman" w:hAnsi="Times New Roman" w:cs="Times New Roman"/>
                      <w:lang w:val="uk-UA"/>
                    </w:rPr>
                    <w:t>13¹</w:t>
                  </w:r>
                </w:p>
              </w:tc>
              <w:tc>
                <w:tcPr>
                  <w:tcW w:w="1559" w:type="dxa"/>
                </w:tcPr>
                <w:p w:rsidR="002F1961" w:rsidRPr="002F1961" w:rsidRDefault="002F1961" w:rsidP="002F1961">
                  <w:pPr>
                    <w:jc w:val="both"/>
                    <w:rPr>
                      <w:rFonts w:ascii="Times New Roman" w:eastAsia="Times New Roman" w:hAnsi="Times New Roman" w:cs="Times New Roman"/>
                      <w:lang w:val="uk-UA" w:eastAsia="uk-UA"/>
                    </w:rPr>
                  </w:pPr>
                  <w:r w:rsidRPr="000C15C3">
                    <w:rPr>
                      <w:rFonts w:ascii="Times New Roman" w:eastAsia="Times New Roman" w:hAnsi="Times New Roman" w:cs="Times New Roman"/>
                      <w:sz w:val="20"/>
                      <w:szCs w:val="20"/>
                      <w:lang w:val="uk-UA" w:eastAsia="ru-RU"/>
                    </w:rPr>
                    <w:t>EIC-код компанії</w:t>
                  </w:r>
                </w:p>
              </w:tc>
              <w:tc>
                <w:tcPr>
                  <w:tcW w:w="2469" w:type="dxa"/>
                </w:tcPr>
                <w:p w:rsidR="002F1961" w:rsidRPr="002F1961" w:rsidRDefault="002F1961" w:rsidP="002F1961">
                  <w:pPr>
                    <w:jc w:val="both"/>
                    <w:rPr>
                      <w:rFonts w:ascii="Times New Roman" w:hAnsi="Times New Roman" w:cs="Times New Roman"/>
                      <w:lang w:val="uk-UA"/>
                    </w:rPr>
                  </w:pPr>
                </w:p>
              </w:tc>
            </w:tr>
          </w:tbl>
          <w:p w:rsidR="002F1961" w:rsidRPr="002F1961" w:rsidRDefault="002F1961" w:rsidP="002F1961">
            <w:pPr>
              <w:pStyle w:val="rvps2"/>
              <w:shd w:val="clear" w:color="auto" w:fill="FFFFFF"/>
              <w:spacing w:before="0" w:beforeAutospacing="0" w:after="0" w:afterAutospacing="0"/>
              <w:jc w:val="both"/>
              <w:rPr>
                <w:color w:val="000000"/>
                <w:sz w:val="22"/>
                <w:szCs w:val="22"/>
              </w:rPr>
            </w:pPr>
            <w:r w:rsidRPr="002F1961">
              <w:rPr>
                <w:i/>
                <w:color w:val="000000"/>
                <w:sz w:val="22"/>
                <w:szCs w:val="22"/>
                <w:u w:val="single"/>
              </w:rPr>
              <w:t>Обґрунтування</w:t>
            </w:r>
            <w:r w:rsidRPr="002F1961">
              <w:rPr>
                <w:color w:val="000000"/>
                <w:sz w:val="22"/>
                <w:szCs w:val="22"/>
              </w:rPr>
              <w:t>:</w:t>
            </w:r>
          </w:p>
          <w:p w:rsidR="002F1961" w:rsidRP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 xml:space="preserve">Відповідно до Порядку </w:t>
            </w:r>
            <w:r w:rsidRPr="002F1961">
              <w:rPr>
                <w:rFonts w:ascii="Times New Roman" w:hAnsi="Times New Roman" w:cs="Times New Roman"/>
                <w:bCs/>
                <w:lang w:val="uk-UA"/>
              </w:rPr>
              <w:t>формування і ведення ліцензійного реєстру</w:t>
            </w:r>
            <w:r w:rsidRPr="002F1961">
              <w:rPr>
                <w:rFonts w:ascii="Times New Roman" w:hAnsi="Times New Roman" w:cs="Times New Roman"/>
                <w:lang w:val="uk-UA"/>
              </w:rPr>
              <w:t>, затвердженого постановою КМУ від  26.08.2020 № 755 у ліцензійному реєстрі містяться відомості про суб’єкта господарювання, якому видано ліцензію:</w:t>
            </w:r>
          </w:p>
          <w:p w:rsidR="002F1961" w:rsidRPr="002F1961" w:rsidRDefault="002F1961" w:rsidP="002F1961">
            <w:pPr>
              <w:pStyle w:val="aa"/>
              <w:numPr>
                <w:ilvl w:val="0"/>
                <w:numId w:val="4"/>
              </w:numPr>
              <w:ind w:left="-1" w:firstLine="425"/>
              <w:jc w:val="both"/>
              <w:rPr>
                <w:rFonts w:ascii="Times New Roman" w:hAnsi="Times New Roman" w:cs="Times New Roman"/>
              </w:rPr>
            </w:pPr>
            <w:r w:rsidRPr="002F1961">
              <w:rPr>
                <w:rFonts w:ascii="Times New Roman" w:hAnsi="Times New Roman" w:cs="Times New Roman"/>
              </w:rPr>
              <w:t>для юридичних осіб, зокрема вказується номер телефону юридичної особи;</w:t>
            </w:r>
          </w:p>
          <w:p w:rsid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для фізичної особи - підприємця, зокрема вказується номер телефону ФОП.</w:t>
            </w:r>
          </w:p>
          <w:p w:rsidR="00DB65DE" w:rsidRDefault="00DB65DE" w:rsidP="002F1961">
            <w:pPr>
              <w:jc w:val="both"/>
              <w:rPr>
                <w:rFonts w:ascii="Times New Roman" w:hAnsi="Times New Roman" w:cs="Times New Roman"/>
                <w:lang w:val="uk-UA"/>
              </w:rPr>
            </w:pPr>
          </w:p>
          <w:p w:rsidR="00DB65DE" w:rsidRPr="002F1961" w:rsidRDefault="00DB65DE" w:rsidP="002F1961">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sidRPr="00DC251B">
              <w:rPr>
                <w:rFonts w:ascii="Times New Roman" w:hAnsi="Times New Roman" w:cs="Times New Roman"/>
                <w:b/>
                <w:lang w:val="uk-UA"/>
              </w:rPr>
              <w:t>Не 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03"/>
              <w:gridCol w:w="1494"/>
              <w:gridCol w:w="1379"/>
            </w:tblGrid>
            <w:tr w:rsidR="00791648" w:rsidRPr="000C15C3" w:rsidTr="00DB65DE">
              <w:tc>
                <w:tcPr>
                  <w:tcW w:w="1407"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14</w:t>
                  </w:r>
                </w:p>
              </w:tc>
              <w:tc>
                <w:tcPr>
                  <w:tcW w:w="149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BIC-код компанії</w:t>
                  </w:r>
                </w:p>
              </w:tc>
              <w:tc>
                <w:tcPr>
                  <w:tcW w:w="1383"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774245" w:rsidRPr="009F1BD6" w:rsidRDefault="00774245" w:rsidP="009F1BD6">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sidRPr="00DC251B">
              <w:rPr>
                <w:rFonts w:ascii="Times New Roman" w:hAnsi="Times New Roman" w:cs="Times New Roman"/>
                <w:b/>
                <w:lang w:val="uk-UA"/>
              </w:rPr>
              <w:t>Враховано</w:t>
            </w:r>
          </w:p>
        </w:tc>
      </w:tr>
      <w:tr w:rsidR="00DB65DE" w:rsidRPr="00B51AB4" w:rsidTr="00625E02">
        <w:tc>
          <w:tcPr>
            <w:tcW w:w="4502" w:type="dxa"/>
          </w:tcPr>
          <w:tbl>
            <w:tblPr>
              <w:tblStyle w:val="ab"/>
              <w:tblW w:w="0" w:type="auto"/>
              <w:tblLook w:val="04A0" w:firstRow="1" w:lastRow="0" w:firstColumn="1" w:lastColumn="0" w:noHBand="0" w:noVBand="1"/>
            </w:tblPr>
            <w:tblGrid>
              <w:gridCol w:w="1404"/>
              <w:gridCol w:w="1494"/>
              <w:gridCol w:w="1378"/>
            </w:tblGrid>
            <w:tr w:rsidR="00DB65DE" w:rsidRPr="000C15C3" w:rsidTr="00064687">
              <w:tc>
                <w:tcPr>
                  <w:tcW w:w="1605" w:type="dxa"/>
                  <w:vAlign w:val="center"/>
                </w:tcPr>
                <w:p w:rsidR="00DB65DE" w:rsidRPr="000C15C3" w:rsidRDefault="00DB65DE" w:rsidP="00DB65DE">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15</w:t>
                  </w:r>
                </w:p>
              </w:tc>
              <w:tc>
                <w:tcPr>
                  <w:tcW w:w="1605" w:type="dxa"/>
                  <w:vAlign w:val="center"/>
                </w:tcPr>
                <w:p w:rsidR="00DB65DE" w:rsidRPr="000C15C3" w:rsidRDefault="00DB65DE" w:rsidP="00DB65DE">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LEI-код компанії</w:t>
                  </w:r>
                </w:p>
              </w:tc>
              <w:tc>
                <w:tcPr>
                  <w:tcW w:w="1606" w:type="dxa"/>
                  <w:vAlign w:val="center"/>
                </w:tcPr>
                <w:p w:rsidR="00DB65DE" w:rsidRPr="000C15C3" w:rsidRDefault="00DB65DE" w:rsidP="00DB65DE">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DB65DE" w:rsidRPr="000C15C3" w:rsidRDefault="00DB65DE" w:rsidP="00791648">
            <w:pPr>
              <w:jc w:val="center"/>
              <w:rPr>
                <w:rFonts w:ascii="Times New Roman" w:eastAsia="Times New Roman" w:hAnsi="Times New Roman" w:cs="Times New Roman"/>
                <w:sz w:val="20"/>
                <w:szCs w:val="20"/>
                <w:lang w:val="uk-UA" w:eastAsia="ru-RU"/>
              </w:rPr>
            </w:pPr>
          </w:p>
        </w:tc>
        <w:tc>
          <w:tcPr>
            <w:tcW w:w="6494" w:type="dxa"/>
          </w:tcPr>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DB65DE" w:rsidRPr="009F1BD6" w:rsidRDefault="00DB65DE" w:rsidP="009F1BD6">
            <w:pPr>
              <w:jc w:val="both"/>
              <w:rPr>
                <w:rFonts w:ascii="Times New Roman" w:hAnsi="Times New Roman" w:cs="Times New Roman"/>
                <w:lang w:val="uk-UA"/>
              </w:rPr>
            </w:pPr>
          </w:p>
        </w:tc>
        <w:tc>
          <w:tcPr>
            <w:tcW w:w="4132" w:type="dxa"/>
          </w:tcPr>
          <w:p w:rsidR="00DB65DE" w:rsidRPr="001C2933" w:rsidRDefault="00DC251B">
            <w:pPr>
              <w:rPr>
                <w:rFonts w:ascii="Times New Roman" w:hAnsi="Times New Roman" w:cs="Times New Roman"/>
                <w:lang w:val="uk-UA"/>
              </w:rPr>
            </w:pPr>
            <w:r w:rsidRPr="00DC251B">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04"/>
              <w:gridCol w:w="1494"/>
              <w:gridCol w:w="137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16</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VAT-компанії</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3116B6"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викласти в такій редакції:</w:t>
            </w:r>
          </w:p>
          <w:p w:rsidR="00774245" w:rsidRPr="003116B6" w:rsidRDefault="003116B6" w:rsidP="009F1BD6">
            <w:pPr>
              <w:jc w:val="both"/>
              <w:rPr>
                <w:rFonts w:ascii="Times New Roman" w:eastAsia="Times New Roman" w:hAnsi="Times New Roman" w:cs="Times New Roman"/>
                <w:b/>
                <w:lang w:val="uk-UA"/>
              </w:rPr>
            </w:pPr>
            <w:r w:rsidRPr="003116B6">
              <w:rPr>
                <w:rFonts w:ascii="Times New Roman" w:eastAsia="Times New Roman" w:hAnsi="Times New Roman" w:cs="Times New Roman"/>
                <w:lang w:val="uk-UA"/>
              </w:rPr>
              <w:t xml:space="preserve">Пункт 16. </w:t>
            </w:r>
            <w:r w:rsidRPr="003116B6">
              <w:rPr>
                <w:rFonts w:ascii="Times New Roman" w:eastAsia="Times New Roman" w:hAnsi="Times New Roman" w:cs="Times New Roman"/>
                <w:b/>
                <w:lang w:val="uk-UA"/>
              </w:rPr>
              <w:t>Номер платника ПДВ</w:t>
            </w:r>
            <w:r w:rsidRPr="003116B6">
              <w:rPr>
                <w:rFonts w:ascii="Times New Roman" w:eastAsia="Times New Roman" w:hAnsi="Times New Roman" w:cs="Times New Roman"/>
                <w:lang w:val="uk-UA"/>
              </w:rPr>
              <w:t xml:space="preserve">. </w:t>
            </w:r>
            <w:r w:rsidRPr="003116B6">
              <w:rPr>
                <w:rFonts w:ascii="Times New Roman" w:eastAsia="Times New Roman" w:hAnsi="Times New Roman" w:cs="Times New Roman"/>
                <w:b/>
                <w:lang w:val="uk-UA"/>
              </w:rPr>
              <w:t>Зазначається реєстраційний номер платника ПДВ</w:t>
            </w:r>
          </w:p>
          <w:p w:rsidR="003116B6" w:rsidRPr="003116B6" w:rsidRDefault="003116B6" w:rsidP="003116B6">
            <w:pPr>
              <w:pStyle w:val="rvps2"/>
              <w:shd w:val="clear" w:color="auto" w:fill="FFFFFF"/>
              <w:spacing w:before="0" w:beforeAutospacing="0" w:after="0" w:afterAutospacing="0"/>
              <w:jc w:val="both"/>
              <w:rPr>
                <w:color w:val="000000"/>
                <w:sz w:val="22"/>
                <w:szCs w:val="22"/>
              </w:rPr>
            </w:pPr>
            <w:r w:rsidRPr="003116B6">
              <w:rPr>
                <w:i/>
                <w:color w:val="000000"/>
                <w:sz w:val="22"/>
                <w:szCs w:val="22"/>
                <w:u w:val="single"/>
              </w:rPr>
              <w:t>Обґрунтування</w:t>
            </w:r>
            <w:r w:rsidRPr="003116B6">
              <w:rPr>
                <w:color w:val="000000"/>
                <w:sz w:val="22"/>
                <w:szCs w:val="22"/>
              </w:rPr>
              <w:t>:</w:t>
            </w:r>
          </w:p>
          <w:p w:rsidR="003116B6" w:rsidRDefault="003116B6" w:rsidP="009F1BD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lastRenderedPageBreak/>
              <w:t>Більш коректне формулювання</w:t>
            </w:r>
          </w:p>
          <w:p w:rsidR="003116B6" w:rsidRDefault="003116B6" w:rsidP="009F1BD6">
            <w:pPr>
              <w:jc w:val="both"/>
              <w:rPr>
                <w:rFonts w:ascii="Times New Roman" w:hAnsi="Times New Roman" w:cs="Times New Roman"/>
                <w:lang w:val="uk-UA"/>
              </w:rPr>
            </w:pPr>
          </w:p>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1C2933" w:rsidRPr="009F1BD6" w:rsidRDefault="001C2933" w:rsidP="009F1BD6">
            <w:pPr>
              <w:jc w:val="both"/>
              <w:rPr>
                <w:rFonts w:ascii="Times New Roman" w:hAnsi="Times New Roman" w:cs="Times New Roman"/>
                <w:lang w:val="uk-UA"/>
              </w:rPr>
            </w:pPr>
          </w:p>
        </w:tc>
        <w:tc>
          <w:tcPr>
            <w:tcW w:w="4132" w:type="dxa"/>
          </w:tcPr>
          <w:p w:rsidR="00774245" w:rsidRPr="001C2933" w:rsidRDefault="00DC251B">
            <w:pPr>
              <w:rPr>
                <w:rFonts w:ascii="Times New Roman" w:hAnsi="Times New Roman" w:cs="Times New Roman"/>
                <w:lang w:val="uk-UA"/>
              </w:rPr>
            </w:pPr>
            <w:r w:rsidRPr="00DC251B">
              <w:rPr>
                <w:rFonts w:ascii="Times New Roman" w:hAnsi="Times New Roman" w:cs="Times New Roman"/>
                <w:b/>
                <w:lang w:val="uk-UA"/>
              </w:rPr>
              <w:lastRenderedPageBreak/>
              <w:t>Враховано</w:t>
            </w:r>
          </w:p>
        </w:tc>
      </w:tr>
      <w:tr w:rsidR="00774245" w:rsidRPr="00AA5135" w:rsidTr="00625E02">
        <w:tc>
          <w:tcPr>
            <w:tcW w:w="4502" w:type="dxa"/>
          </w:tcPr>
          <w:tbl>
            <w:tblPr>
              <w:tblStyle w:val="ab"/>
              <w:tblW w:w="0" w:type="auto"/>
              <w:tblLook w:val="04A0" w:firstRow="1" w:lastRow="0" w:firstColumn="1" w:lastColumn="0" w:noHBand="0" w:noVBand="1"/>
            </w:tblPr>
            <w:tblGrid>
              <w:gridCol w:w="1371"/>
              <w:gridCol w:w="1591"/>
              <w:gridCol w:w="1314"/>
            </w:tblGrid>
            <w:tr w:rsidR="00C93BB1" w:rsidRPr="000C15C3" w:rsidTr="00C93BB1">
              <w:tc>
                <w:tcPr>
                  <w:tcW w:w="1576"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17</w:t>
                  </w:r>
                </w:p>
              </w:tc>
              <w:tc>
                <w:tcPr>
                  <w:tcW w:w="1701"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ЄДРПОУ/</w:t>
                  </w:r>
                  <w:r w:rsidR="000C15C3" w:rsidRPr="000C15C3">
                    <w:rPr>
                      <w:rFonts w:ascii="Times New Roman" w:eastAsia="Times New Roman" w:hAnsi="Times New Roman" w:cs="Times New Roman"/>
                      <w:sz w:val="20"/>
                      <w:szCs w:val="20"/>
                      <w:lang w:val="uk-UA" w:eastAsia="ru-RU"/>
                    </w:rPr>
                    <w:t xml:space="preserve">  </w:t>
                  </w:r>
                  <w:r w:rsidRPr="000C15C3">
                    <w:rPr>
                      <w:rFonts w:ascii="Times New Roman" w:eastAsia="Times New Roman" w:hAnsi="Times New Roman" w:cs="Times New Roman"/>
                      <w:sz w:val="20"/>
                      <w:szCs w:val="20"/>
                      <w:lang w:val="uk-UA" w:eastAsia="ru-RU"/>
                    </w:rPr>
                    <w:t>РНОКПП</w:t>
                  </w:r>
                </w:p>
              </w:tc>
              <w:tc>
                <w:tcPr>
                  <w:tcW w:w="1539"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3116B6"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викласти в такій редакції:</w:t>
            </w:r>
          </w:p>
          <w:p w:rsidR="00774245" w:rsidRPr="003116B6" w:rsidRDefault="003116B6" w:rsidP="009F1BD6">
            <w:pPr>
              <w:jc w:val="both"/>
              <w:rPr>
                <w:rFonts w:ascii="Times New Roman" w:eastAsia="Times New Roman" w:hAnsi="Times New Roman" w:cs="Times New Roman"/>
                <w:b/>
                <w:lang w:val="uk-UA"/>
              </w:rPr>
            </w:pPr>
            <w:r w:rsidRPr="003116B6">
              <w:rPr>
                <w:rFonts w:ascii="Times New Roman" w:eastAsia="Times New Roman" w:hAnsi="Times New Roman" w:cs="Times New Roman"/>
                <w:lang w:val="uk-UA"/>
              </w:rPr>
              <w:t xml:space="preserve">Пункт 17. ЄДРПОУ/РНОКПП </w:t>
            </w:r>
            <w:r w:rsidRPr="003116B6">
              <w:rPr>
                <w:rFonts w:ascii="Times New Roman" w:eastAsia="Times New Roman" w:hAnsi="Times New Roman" w:cs="Times New Roman"/>
                <w:b/>
                <w:lang w:val="uk-UA"/>
              </w:rPr>
              <w:t xml:space="preserve">(англійською USREOU / </w:t>
            </w:r>
            <w:proofErr w:type="spellStart"/>
            <w:r w:rsidRPr="003116B6">
              <w:rPr>
                <w:rFonts w:ascii="Times New Roman" w:eastAsia="Times New Roman" w:hAnsi="Times New Roman" w:cs="Times New Roman"/>
                <w:b/>
                <w:lang w:val="uk-UA"/>
              </w:rPr>
              <w:t>Individual</w:t>
            </w:r>
            <w:proofErr w:type="spellEnd"/>
            <w:r w:rsidRPr="003116B6">
              <w:rPr>
                <w:rFonts w:ascii="Times New Roman" w:eastAsia="Times New Roman" w:hAnsi="Times New Roman" w:cs="Times New Roman"/>
                <w:b/>
                <w:lang w:val="uk-UA"/>
              </w:rPr>
              <w:t xml:space="preserve"> </w:t>
            </w:r>
            <w:proofErr w:type="spellStart"/>
            <w:r w:rsidRPr="003116B6">
              <w:rPr>
                <w:rFonts w:ascii="Times New Roman" w:eastAsia="Times New Roman" w:hAnsi="Times New Roman" w:cs="Times New Roman"/>
                <w:b/>
                <w:lang w:val="uk-UA"/>
              </w:rPr>
              <w:t>Tax</w:t>
            </w:r>
            <w:proofErr w:type="spellEnd"/>
            <w:r w:rsidRPr="003116B6">
              <w:rPr>
                <w:rFonts w:ascii="Times New Roman" w:eastAsia="Times New Roman" w:hAnsi="Times New Roman" w:cs="Times New Roman"/>
                <w:b/>
                <w:lang w:val="uk-UA"/>
              </w:rPr>
              <w:t xml:space="preserve"> </w:t>
            </w:r>
            <w:proofErr w:type="spellStart"/>
            <w:r w:rsidRPr="003116B6">
              <w:rPr>
                <w:rFonts w:ascii="Times New Roman" w:eastAsia="Times New Roman" w:hAnsi="Times New Roman" w:cs="Times New Roman"/>
                <w:b/>
                <w:lang w:val="uk-UA"/>
              </w:rPr>
              <w:t>Number</w:t>
            </w:r>
            <w:proofErr w:type="spellEnd"/>
            <w:r w:rsidRPr="003116B6">
              <w:rPr>
                <w:rFonts w:ascii="Times New Roman" w:eastAsia="Times New Roman" w:hAnsi="Times New Roman" w:cs="Times New Roman"/>
                <w:b/>
                <w:lang w:val="uk-UA"/>
              </w:rPr>
              <w:t>)</w:t>
            </w:r>
          </w:p>
          <w:p w:rsidR="003116B6" w:rsidRPr="003116B6" w:rsidRDefault="003116B6" w:rsidP="003116B6">
            <w:pPr>
              <w:pStyle w:val="rvps2"/>
              <w:shd w:val="clear" w:color="auto" w:fill="FFFFFF"/>
              <w:spacing w:before="0" w:beforeAutospacing="0" w:after="0" w:afterAutospacing="0"/>
              <w:jc w:val="both"/>
              <w:rPr>
                <w:color w:val="000000"/>
                <w:sz w:val="22"/>
                <w:szCs w:val="22"/>
              </w:rPr>
            </w:pPr>
            <w:r w:rsidRPr="003116B6">
              <w:rPr>
                <w:i/>
                <w:color w:val="000000"/>
                <w:sz w:val="22"/>
                <w:szCs w:val="22"/>
                <w:u w:val="single"/>
              </w:rPr>
              <w:t>Обґрунтування</w:t>
            </w:r>
            <w:r w:rsidRPr="003116B6">
              <w:rPr>
                <w:color w:val="000000"/>
                <w:sz w:val="22"/>
                <w:szCs w:val="22"/>
              </w:rPr>
              <w:t>:</w:t>
            </w:r>
          </w:p>
          <w:p w:rsidR="003116B6" w:rsidRDefault="003116B6" w:rsidP="009F1BD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Пропущена англійська версія назви</w:t>
            </w:r>
          </w:p>
          <w:p w:rsidR="00DB65DE" w:rsidRDefault="00DB65DE" w:rsidP="009F1BD6">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DB65DE" w:rsidRPr="00DB65DE" w:rsidRDefault="00DB65DE" w:rsidP="00DB65DE">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DB65DE" w:rsidRDefault="00DB65DE" w:rsidP="00DB65DE">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p w:rsidR="001C2933" w:rsidRDefault="001C2933" w:rsidP="00DB65DE">
            <w:pPr>
              <w:jc w:val="both"/>
              <w:rPr>
                <w:rFonts w:ascii="Times New Roman" w:hAnsi="Times New Roman" w:cs="Times New Roman"/>
                <w:lang w:val="uk-UA"/>
              </w:rPr>
            </w:pPr>
          </w:p>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1C2933" w:rsidRDefault="001C2933" w:rsidP="00DB65DE">
            <w:pPr>
              <w:jc w:val="both"/>
              <w:rPr>
                <w:rFonts w:ascii="Times New Roman" w:hAnsi="Times New Roman" w:cs="Times New Roman"/>
                <w:lang w:val="uk-UA"/>
              </w:rPr>
            </w:pPr>
          </w:p>
          <w:p w:rsidR="00174C49" w:rsidRPr="00174C49" w:rsidRDefault="00174C49" w:rsidP="00174C49">
            <w:pPr>
              <w:pStyle w:val="11"/>
              <w:ind w:left="0"/>
              <w:jc w:val="both"/>
              <w:outlineLvl w:val="1"/>
              <w:rPr>
                <w:b/>
                <w:sz w:val="24"/>
                <w:szCs w:val="24"/>
              </w:rPr>
            </w:pPr>
            <w:r w:rsidRPr="00174C49">
              <w:rPr>
                <w:b/>
                <w:sz w:val="24"/>
                <w:szCs w:val="24"/>
              </w:rPr>
              <w:t>АТ «Оператор ринку»</w:t>
            </w:r>
          </w:p>
          <w:p w:rsidR="00174C49" w:rsidRPr="00782231" w:rsidRDefault="00174C49" w:rsidP="00174C49">
            <w:pPr>
              <w:pStyle w:val="rvps2"/>
              <w:spacing w:before="0" w:beforeAutospacing="0" w:after="0" w:afterAutospacing="0"/>
              <w:jc w:val="both"/>
              <w:rPr>
                <w:b/>
                <w:bCs/>
                <w:iCs/>
              </w:rPr>
            </w:pPr>
            <w:r w:rsidRPr="00174C49">
              <w:rPr>
                <w:i/>
                <w:u w:val="single"/>
                <w:lang w:eastAsia="ru-RU"/>
              </w:rPr>
              <w:t>Пропозиції</w:t>
            </w:r>
            <w:r w:rsidRPr="00174C49">
              <w:rPr>
                <w:lang w:eastAsia="ru-RU"/>
              </w:rPr>
              <w:t>:</w:t>
            </w:r>
            <w:r>
              <w:rPr>
                <w:lang w:eastAsia="ru-RU"/>
              </w:rPr>
              <w:t xml:space="preserve"> </w:t>
            </w:r>
            <w:r w:rsidRPr="00782231">
              <w:rPr>
                <w:b/>
                <w:bCs/>
                <w:iCs/>
              </w:rPr>
              <w:t>абревіатури «ЄДРПОУ/РНОКПП» замінити на «Ідентифікаційний код реєстрації суб’єкта», додати англійською «</w:t>
            </w:r>
            <w:proofErr w:type="spellStart"/>
            <w:r w:rsidRPr="00782231">
              <w:rPr>
                <w:b/>
                <w:bCs/>
                <w:iCs/>
              </w:rPr>
              <w:t>Entity</w:t>
            </w:r>
            <w:proofErr w:type="spellEnd"/>
            <w:r w:rsidRPr="00782231">
              <w:rPr>
                <w:b/>
                <w:bCs/>
                <w:iCs/>
              </w:rPr>
              <w:t xml:space="preserve"> </w:t>
            </w:r>
            <w:proofErr w:type="spellStart"/>
            <w:r w:rsidRPr="00782231">
              <w:rPr>
                <w:b/>
                <w:bCs/>
                <w:iCs/>
              </w:rPr>
              <w:t>registration</w:t>
            </w:r>
            <w:proofErr w:type="spellEnd"/>
            <w:r w:rsidRPr="00782231">
              <w:rPr>
                <w:b/>
                <w:bCs/>
                <w:iCs/>
              </w:rPr>
              <w:t xml:space="preserve"> </w:t>
            </w:r>
            <w:proofErr w:type="spellStart"/>
            <w:r w:rsidRPr="00782231">
              <w:rPr>
                <w:b/>
                <w:bCs/>
                <w:iCs/>
              </w:rPr>
              <w:t>identification</w:t>
            </w:r>
            <w:proofErr w:type="spellEnd"/>
            <w:r w:rsidRPr="00782231">
              <w:rPr>
                <w:b/>
                <w:bCs/>
                <w:iCs/>
              </w:rPr>
              <w:t xml:space="preserve"> </w:t>
            </w:r>
            <w:proofErr w:type="spellStart"/>
            <w:r w:rsidRPr="00782231">
              <w:rPr>
                <w:b/>
                <w:bCs/>
                <w:iCs/>
              </w:rPr>
              <w:t>code</w:t>
            </w:r>
            <w:proofErr w:type="spellEnd"/>
            <w:r w:rsidRPr="00782231">
              <w:rPr>
                <w:b/>
                <w:bCs/>
                <w:iCs/>
              </w:rPr>
              <w:t>», слова «Зазначається код ЄДРПОУ або РНОКПП (якщо учасником ринку є фізична особа-підприємець)» замінити на слова «Зазначається код реєстрації суб’єкта (для резидентів України – код за ЄДРПОУ або РНОКПП фізичної особи-підприємця)», слова «8 цифр - для ЄДРПОУ; 10 цифр - для РНОКПП» замінити на слова «буквено-цифровий».</w:t>
            </w:r>
          </w:p>
          <w:p w:rsidR="00174C49" w:rsidRPr="003116B6" w:rsidRDefault="00174C49" w:rsidP="00174C49">
            <w:pPr>
              <w:jc w:val="both"/>
              <w:rPr>
                <w:rFonts w:ascii="Times New Roman" w:hAnsi="Times New Roman" w:cs="Times New Roman"/>
                <w:lang w:val="uk-UA"/>
              </w:rPr>
            </w:pPr>
          </w:p>
        </w:tc>
        <w:tc>
          <w:tcPr>
            <w:tcW w:w="4132" w:type="dxa"/>
          </w:tcPr>
          <w:p w:rsidR="00774245" w:rsidRPr="00DC251B" w:rsidRDefault="00DC251B" w:rsidP="00DC251B">
            <w:pPr>
              <w:jc w:val="both"/>
              <w:rPr>
                <w:rFonts w:ascii="Times New Roman" w:hAnsi="Times New Roman" w:cs="Times New Roman"/>
                <w:b/>
                <w:sz w:val="24"/>
                <w:szCs w:val="24"/>
                <w:lang w:val="uk-UA"/>
              </w:rPr>
            </w:pPr>
            <w:r w:rsidRPr="00DC251B">
              <w:rPr>
                <w:rFonts w:ascii="Times New Roman" w:hAnsi="Times New Roman" w:cs="Times New Roman"/>
                <w:b/>
                <w:sz w:val="24"/>
                <w:szCs w:val="24"/>
                <w:lang w:val="uk-UA"/>
              </w:rPr>
              <w:lastRenderedPageBreak/>
              <w:t>Пропонується прописати:</w:t>
            </w:r>
          </w:p>
          <w:p w:rsidR="00DC251B" w:rsidRPr="00DC251B" w:rsidRDefault="00DC251B" w:rsidP="00DC251B">
            <w:pPr>
              <w:jc w:val="both"/>
              <w:rPr>
                <w:rFonts w:ascii="Times New Roman" w:hAnsi="Times New Roman" w:cs="Times New Roman"/>
                <w:b/>
                <w:sz w:val="24"/>
                <w:szCs w:val="24"/>
                <w:lang w:val="uk-UA"/>
              </w:rPr>
            </w:pPr>
          </w:p>
          <w:p w:rsidR="00F728F4" w:rsidRPr="00DC251B" w:rsidRDefault="00DC251B" w:rsidP="00DC251B">
            <w:pPr>
              <w:jc w:val="both"/>
              <w:rPr>
                <w:rFonts w:ascii="Times New Roman" w:hAnsi="Times New Roman" w:cs="Times New Roman"/>
                <w:b/>
                <w:sz w:val="24"/>
                <w:szCs w:val="24"/>
                <w:lang w:val="uk-UA"/>
              </w:rPr>
            </w:pPr>
            <w:r w:rsidRPr="00DC251B">
              <w:rPr>
                <w:rFonts w:ascii="Times New Roman" w:hAnsi="Times New Roman" w:cs="Times New Roman"/>
                <w:b/>
                <w:sz w:val="24"/>
                <w:szCs w:val="24"/>
                <w:lang w:val="uk-UA"/>
              </w:rPr>
              <w:t>«Зазначається  ідентифікаційний код юридичної особи в Єдиному державному реєстрі підприємств і організацій України або реєстраційний номер облікової картки платника податків в Україні (якщо учасником ринку є фізична особа-підприємець)»</w:t>
            </w:r>
          </w:p>
        </w:tc>
      </w:tr>
      <w:tr w:rsidR="00774245" w:rsidRPr="00B51AB4" w:rsidTr="00625E02">
        <w:tc>
          <w:tcPr>
            <w:tcW w:w="4502" w:type="dxa"/>
          </w:tcPr>
          <w:tbl>
            <w:tblPr>
              <w:tblStyle w:val="ab"/>
              <w:tblW w:w="0" w:type="auto"/>
              <w:tblLook w:val="04A0" w:firstRow="1" w:lastRow="0" w:firstColumn="1" w:lastColumn="0" w:noHBand="0" w:noVBand="1"/>
            </w:tblPr>
            <w:tblGrid>
              <w:gridCol w:w="1404"/>
              <w:gridCol w:w="1494"/>
              <w:gridCol w:w="137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18</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Вебсайт компанії</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774245" w:rsidRPr="009F1BD6" w:rsidRDefault="00774245" w:rsidP="009F1BD6">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sidRPr="00DC251B">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57"/>
              <w:gridCol w:w="1592"/>
              <w:gridCol w:w="1327"/>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19</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Чи є Ви співробітником компанії?</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C93BB1" w:rsidRPr="009F1BD6" w:rsidRDefault="00C93BB1" w:rsidP="009F1BD6">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пункт виключити</w:t>
            </w:r>
          </w:p>
          <w:p w:rsidR="00C93BB1" w:rsidRPr="009F1BD6" w:rsidRDefault="00C93BB1"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t>Пропонується інформацію, яка стосується особи яка подала Реєстраційну форму, винести за рамки самої Реєстраційної форми.</w:t>
            </w:r>
          </w:p>
          <w:p w:rsidR="00C93BB1" w:rsidRPr="009F1BD6" w:rsidRDefault="00C93BB1" w:rsidP="009F1BD6">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w:t>
            </w:r>
          </w:p>
          <w:p w:rsidR="00C93BB1" w:rsidRPr="009F1BD6" w:rsidRDefault="00C93BB1"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C93BB1" w:rsidRPr="009F1BD6" w:rsidRDefault="00C93BB1" w:rsidP="009F1BD6">
            <w:pPr>
              <w:pStyle w:val="rvps2"/>
              <w:shd w:val="clear" w:color="auto" w:fill="FFFFFF"/>
              <w:spacing w:before="0" w:beforeAutospacing="0" w:after="0" w:afterAutospacing="0"/>
              <w:jc w:val="both"/>
              <w:rPr>
                <w:color w:val="000000"/>
                <w:sz w:val="22"/>
                <w:szCs w:val="22"/>
              </w:rPr>
            </w:pPr>
          </w:p>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w:t>
            </w:r>
          </w:p>
          <w:p w:rsidR="00C93BB1" w:rsidRPr="009F1BD6" w:rsidRDefault="00C93BB1" w:rsidP="009F1BD6">
            <w:pPr>
              <w:pStyle w:val="rvps2"/>
              <w:shd w:val="clear" w:color="auto" w:fill="FFFFFF"/>
              <w:spacing w:before="0" w:beforeAutospacing="0" w:after="0" w:afterAutospacing="0"/>
              <w:jc w:val="both"/>
              <w:rPr>
                <w:color w:val="000000"/>
                <w:sz w:val="22"/>
                <w:szCs w:val="22"/>
              </w:rPr>
            </w:pPr>
            <w:r w:rsidRPr="009F1BD6">
              <w:rPr>
                <w:bCs/>
                <w:color w:val="000000" w:themeColor="text1"/>
                <w:sz w:val="22"/>
                <w:szCs w:val="22"/>
              </w:rPr>
              <w:t>Необхідно уточнити кого стосується це питання.</w:t>
            </w:r>
          </w:p>
          <w:p w:rsidR="00774245" w:rsidRDefault="00774245" w:rsidP="009F1BD6">
            <w:pPr>
              <w:jc w:val="both"/>
              <w:rPr>
                <w:rFonts w:ascii="Times New Roman" w:hAnsi="Times New Roman" w:cs="Times New Roman"/>
                <w:lang w:val="uk-UA"/>
              </w:rPr>
            </w:pPr>
          </w:p>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DB65DE" w:rsidRDefault="001C2933" w:rsidP="001C2933">
            <w:pPr>
              <w:jc w:val="both"/>
              <w:rPr>
                <w:rFonts w:ascii="Times New Roman" w:hAnsi="Times New Roman" w:cs="Times New Roman"/>
                <w:b/>
                <w:lang w:val="uk-UA"/>
              </w:rPr>
            </w:pPr>
            <w:r w:rsidRPr="00DB65DE">
              <w:rPr>
                <w:rFonts w:ascii="Times New Roman" w:eastAsia="Times New Roman" w:hAnsi="Times New Roman" w:cs="Times New Roman"/>
                <w:i/>
                <w:u w:val="single"/>
                <w:lang w:val="uk-UA" w:eastAsia="ru-RU"/>
              </w:rPr>
              <w:t xml:space="preserve">Пропозиції: </w:t>
            </w:r>
            <w:r w:rsidRPr="00DB65DE">
              <w:rPr>
                <w:rFonts w:ascii="Times New Roman" w:hAnsi="Times New Roman" w:cs="Times New Roman"/>
                <w:b/>
                <w:lang w:val="uk-UA"/>
              </w:rPr>
              <w:t>просимо забезпечити можливість реєстрації фізичної особи – підприємця.</w:t>
            </w:r>
          </w:p>
          <w:p w:rsidR="001C2933" w:rsidRPr="009F1BD6" w:rsidRDefault="001C2933" w:rsidP="009F1BD6">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sidRPr="00DC251B">
              <w:rPr>
                <w:rFonts w:ascii="Times New Roman" w:hAnsi="Times New Roman" w:cs="Times New Roman"/>
                <w:b/>
                <w:lang w:val="uk-UA"/>
              </w:rPr>
              <w:t xml:space="preserve">Не враховано. Форма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tc>
      </w:tr>
      <w:tr w:rsidR="00774245" w:rsidRPr="00774245" w:rsidTr="00625E02">
        <w:tc>
          <w:tcPr>
            <w:tcW w:w="4502" w:type="dxa"/>
          </w:tcPr>
          <w:tbl>
            <w:tblPr>
              <w:tblStyle w:val="ab"/>
              <w:tblW w:w="0" w:type="auto"/>
              <w:tblLook w:val="04A0" w:firstRow="1" w:lastRow="0" w:firstColumn="1" w:lastColumn="0" w:noHBand="0" w:noVBand="1"/>
            </w:tblPr>
            <w:tblGrid>
              <w:gridCol w:w="1393"/>
              <w:gridCol w:w="1515"/>
              <w:gridCol w:w="136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20</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Вид діяльності</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w:t>
            </w:r>
          </w:p>
          <w:p w:rsidR="00774245" w:rsidRDefault="00C93BB1" w:rsidP="009F1BD6">
            <w:pPr>
              <w:jc w:val="both"/>
              <w:rPr>
                <w:rFonts w:ascii="Times New Roman" w:hAnsi="Times New Roman" w:cs="Times New Roman"/>
                <w:color w:val="000000" w:themeColor="text1"/>
                <w:shd w:val="clear" w:color="auto" w:fill="FFFFFF"/>
                <w:lang w:val="uk-UA"/>
              </w:rPr>
            </w:pPr>
            <w:r w:rsidRPr="009F1BD6">
              <w:rPr>
                <w:rFonts w:ascii="Times New Roman" w:hAnsi="Times New Roman" w:cs="Times New Roman"/>
                <w:color w:val="000000" w:themeColor="text1"/>
                <w:lang w:val="uk-UA"/>
              </w:rPr>
              <w:t xml:space="preserve">Необхідно уточнити як визначити який вид діяльності є основним, наприклад, учасник оптового енергетичного ринку, який </w:t>
            </w:r>
            <w:r w:rsidRPr="009F1BD6">
              <w:rPr>
                <w:rFonts w:ascii="Times New Roman" w:hAnsi="Times New Roman" w:cs="Times New Roman"/>
                <w:bCs/>
                <w:color w:val="000000" w:themeColor="text1"/>
                <w:lang w:val="uk-UA"/>
              </w:rPr>
              <w:t>здійснює ліцензійну діяльність з постачання електричної енергії споживачу може здійснювати відповідно постачання електричної енергії споживачу та п</w:t>
            </w:r>
            <w:r w:rsidRPr="009F1BD6">
              <w:rPr>
                <w:rFonts w:ascii="Times New Roman" w:hAnsi="Times New Roman" w:cs="Times New Roman"/>
                <w:color w:val="000000" w:themeColor="text1"/>
                <w:shd w:val="clear" w:color="auto" w:fill="FFFFFF"/>
                <w:lang w:val="uk-UA"/>
              </w:rPr>
              <w:t>ерепродаж електричної енергії (</w:t>
            </w:r>
            <w:proofErr w:type="spellStart"/>
            <w:r w:rsidRPr="009F1BD6">
              <w:rPr>
                <w:rFonts w:ascii="Times New Roman" w:hAnsi="Times New Roman" w:cs="Times New Roman"/>
                <w:color w:val="000000" w:themeColor="text1"/>
                <w:shd w:val="clear" w:color="auto" w:fill="FFFFFF"/>
                <w:lang w:val="uk-UA"/>
              </w:rPr>
              <w:t>трейдерська</w:t>
            </w:r>
            <w:proofErr w:type="spellEnd"/>
            <w:r w:rsidRPr="009F1BD6">
              <w:rPr>
                <w:rFonts w:ascii="Times New Roman" w:hAnsi="Times New Roman" w:cs="Times New Roman"/>
                <w:color w:val="000000" w:themeColor="text1"/>
                <w:shd w:val="clear" w:color="auto" w:fill="FFFFFF"/>
                <w:lang w:val="uk-UA"/>
              </w:rPr>
              <w:t xml:space="preserve"> діяльність)… В такому випадку який вид діяльності вказати як основний на ринку електричної енергії?</w:t>
            </w:r>
          </w:p>
          <w:p w:rsidR="00FC3A10" w:rsidRDefault="00FC3A10" w:rsidP="009F1BD6">
            <w:pPr>
              <w:jc w:val="both"/>
              <w:rPr>
                <w:rFonts w:ascii="Times New Roman" w:hAnsi="Times New Roman" w:cs="Times New Roman"/>
                <w:lang w:val="uk-UA"/>
              </w:rPr>
            </w:pPr>
          </w:p>
          <w:p w:rsidR="00FC3A10" w:rsidRPr="00FC3A10" w:rsidRDefault="00FC3A10" w:rsidP="00FC3A10">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FC3A10" w:rsidRDefault="00FC3A10" w:rsidP="00FC3A10">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w:t>
            </w:r>
            <w:r>
              <w:rPr>
                <w:rFonts w:ascii="Times New Roman" w:hAnsi="Times New Roman" w:cs="Times New Roman"/>
                <w:lang w:val="uk-UA" w:eastAsia="ru-RU"/>
              </w:rPr>
              <w:t xml:space="preserve"> затвердити перелік показників, які можуть бути внесені учасниками в пункт 20, а саме:</w:t>
            </w:r>
          </w:p>
          <w:tbl>
            <w:tblPr>
              <w:tblW w:w="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82"/>
              <w:gridCol w:w="3486"/>
            </w:tblGrid>
            <w:tr w:rsidR="00FC3A10" w:rsidRPr="00FC3A10" w:rsidTr="00FC3A10">
              <w:trPr>
                <w:trHeight w:val="288"/>
              </w:trPr>
              <w:tc>
                <w:tcPr>
                  <w:tcW w:w="6268" w:type="dxa"/>
                  <w:gridSpan w:val="2"/>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t>Пункт 20. Вид діяльності</w:t>
                  </w:r>
                </w:p>
              </w:tc>
            </w:tr>
            <w:tr w:rsidR="00FC3A10" w:rsidRPr="00FC3A10" w:rsidTr="00FC3A10">
              <w:trPr>
                <w:trHeight w:val="58"/>
              </w:trPr>
              <w:tc>
                <w:tcPr>
                  <w:tcW w:w="2782"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lastRenderedPageBreak/>
                    <w:t>Українською мовою</w:t>
                  </w:r>
                </w:p>
              </w:tc>
              <w:tc>
                <w:tcPr>
                  <w:tcW w:w="3486"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sz w:val="20"/>
                      <w:szCs w:val="20"/>
                      <w:lang w:val="uk-UA"/>
                    </w:rPr>
                  </w:pPr>
                  <w:r w:rsidRPr="00FC3A10">
                    <w:rPr>
                      <w:rFonts w:ascii="Times New Roman" w:eastAsia="Times New Roman" w:hAnsi="Times New Roman" w:cs="Times New Roman"/>
                      <w:b/>
                      <w:color w:val="000000"/>
                      <w:sz w:val="20"/>
                      <w:szCs w:val="20"/>
                      <w:lang w:val="uk-UA"/>
                    </w:rPr>
                    <w:t>Англійською мовою</w:t>
                  </w:r>
                </w:p>
              </w:tc>
            </w:tr>
            <w:tr w:rsidR="00FC3A10" w:rsidRPr="00FC3A10"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Виробництво електричної енергії</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Electricity generation</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Здійснення функцій гарантованого покупця</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Performance of guaranteed buyer functions</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Здійснення функцій оператора ринку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Performance of market operator functions</w:t>
                  </w:r>
                </w:p>
              </w:tc>
            </w:tr>
            <w:tr w:rsidR="00FC3A10" w:rsidRPr="00FC3A10"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Передача електричної енергії</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Electricity transmission</w:t>
                  </w:r>
                </w:p>
              </w:tc>
            </w:tr>
            <w:tr w:rsidR="00FC3A10" w:rsidRPr="00FC3A10"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Перепродаж електричної енергії</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Electricity resale</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Постачання електричної енергії споживачу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Electricity supply to the consumer</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Розподіл електричної енергії</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Electricity distribution</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Зберігання природного газу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Natural gas storage</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Постачання природного газу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Natural gas supply</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Розподіл природного газу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US"/>
                    </w:rPr>
                  </w:pPr>
                  <w:r w:rsidRPr="00FC3A10">
                    <w:rPr>
                      <w:rFonts w:ascii="Times New Roman" w:eastAsia="Times New Roman" w:hAnsi="Times New Roman" w:cs="Times New Roman"/>
                      <w:color w:val="000000"/>
                      <w:sz w:val="20"/>
                      <w:szCs w:val="20"/>
                      <w:lang w:val="en-US"/>
                    </w:rPr>
                    <w:t>Natural gas distribution</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Транспортування природного газу</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Natural gas transmission</w:t>
                  </w:r>
                </w:p>
              </w:tc>
            </w:tr>
            <w:tr w:rsidR="00FC3A10" w:rsidRPr="00AA5135" w:rsidTr="00FC3A10">
              <w:trPr>
                <w:trHeight w:val="254"/>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Інше</w:t>
                  </w:r>
                </w:p>
              </w:tc>
              <w:tc>
                <w:tcPr>
                  <w:tcW w:w="3486"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Other</w:t>
                  </w:r>
                </w:p>
              </w:tc>
            </w:tr>
          </w:tbl>
          <w:p w:rsidR="00FC3A10" w:rsidRDefault="00FC3A10" w:rsidP="00FC3A10">
            <w:pPr>
              <w:jc w:val="both"/>
              <w:rPr>
                <w:rFonts w:ascii="Times New Roman" w:hAnsi="Times New Roman" w:cs="Times New Roman"/>
                <w:lang w:val="uk-UA" w:eastAsia="ru-RU"/>
              </w:rPr>
            </w:pPr>
          </w:p>
          <w:p w:rsidR="00FC3A10" w:rsidRPr="00FC3A10" w:rsidRDefault="00FC3A10" w:rsidP="00FC3A10">
            <w:pPr>
              <w:jc w:val="both"/>
              <w:rPr>
                <w:rFonts w:ascii="Times New Roman" w:hAnsi="Times New Roman" w:cs="Times New Roman"/>
                <w:i/>
                <w:u w:val="single"/>
                <w:lang w:val="uk-UA"/>
              </w:rPr>
            </w:pPr>
            <w:r w:rsidRPr="00FC3A10">
              <w:rPr>
                <w:rFonts w:ascii="Times New Roman" w:hAnsi="Times New Roman" w:cs="Times New Roman"/>
                <w:i/>
                <w:u w:val="single"/>
                <w:lang w:val="uk-UA"/>
              </w:rPr>
              <w:t xml:space="preserve">Обґрунтування: </w:t>
            </w:r>
          </w:p>
          <w:p w:rsidR="00FC3A10" w:rsidRPr="00FC3A10" w:rsidRDefault="00FC3A10" w:rsidP="00FC3A10">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Зазначений перелік допоможе зібрати інформацію в єдиному стандарті, зробить дані більш зручними для використання та зменшить можливі помилки при введенні.</w:t>
            </w:r>
          </w:p>
          <w:p w:rsidR="00FC3A10" w:rsidRDefault="00FC3A10" w:rsidP="00FC3A10">
            <w:pPr>
              <w:jc w:val="both"/>
              <w:rPr>
                <w:rFonts w:ascii="Times New Roman" w:hAnsi="Times New Roman" w:cs="Times New Roman"/>
                <w:lang w:val="uk-UA" w:eastAsia="ru-RU"/>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DB65DE" w:rsidRPr="00DB65DE" w:rsidRDefault="00DB65DE" w:rsidP="00DB65DE">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FC3A10" w:rsidRDefault="00DB65DE" w:rsidP="00DB65DE">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p w:rsidR="00417AA4" w:rsidRDefault="00417AA4" w:rsidP="00DB65DE">
            <w:pPr>
              <w:jc w:val="both"/>
              <w:rPr>
                <w:rFonts w:ascii="Times New Roman" w:hAnsi="Times New Roman" w:cs="Times New Roman"/>
                <w:lang w:val="uk-UA"/>
              </w:rPr>
            </w:pPr>
          </w:p>
          <w:p w:rsidR="00417AA4" w:rsidRPr="009F1BD6" w:rsidRDefault="00417AA4" w:rsidP="00DB65DE">
            <w:pPr>
              <w:jc w:val="both"/>
              <w:rPr>
                <w:rFonts w:ascii="Times New Roman" w:hAnsi="Times New Roman" w:cs="Times New Roman"/>
                <w:lang w:val="uk-UA"/>
              </w:rPr>
            </w:pPr>
          </w:p>
        </w:tc>
        <w:tc>
          <w:tcPr>
            <w:tcW w:w="4132" w:type="dxa"/>
          </w:tcPr>
          <w:p w:rsidR="00774245" w:rsidRPr="00DC251B" w:rsidRDefault="00DC251B">
            <w:pPr>
              <w:rPr>
                <w:rFonts w:ascii="Times New Roman" w:hAnsi="Times New Roman" w:cs="Times New Roman"/>
                <w:b/>
                <w:lang w:val="uk-UA"/>
              </w:rPr>
            </w:pPr>
            <w:r>
              <w:rPr>
                <w:rFonts w:ascii="Times New Roman" w:hAnsi="Times New Roman" w:cs="Times New Roman"/>
                <w:b/>
                <w:lang w:val="uk-UA"/>
              </w:rPr>
              <w:lastRenderedPageBreak/>
              <w:t>Пропонується виключити</w:t>
            </w:r>
          </w:p>
        </w:tc>
      </w:tr>
      <w:tr w:rsidR="00774245" w:rsidRPr="00A9348F" w:rsidTr="00625E02">
        <w:tc>
          <w:tcPr>
            <w:tcW w:w="4502" w:type="dxa"/>
          </w:tcPr>
          <w:tbl>
            <w:tblPr>
              <w:tblStyle w:val="ab"/>
              <w:tblW w:w="0" w:type="auto"/>
              <w:tblLook w:val="04A0" w:firstRow="1" w:lastRow="0" w:firstColumn="1" w:lastColumn="0" w:noHBand="0" w:noVBand="1"/>
            </w:tblPr>
            <w:tblGrid>
              <w:gridCol w:w="1412"/>
              <w:gridCol w:w="1476"/>
              <w:gridCol w:w="138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21</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Дійсно з</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774245"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xml:space="preserve">: </w:t>
            </w:r>
          </w:p>
          <w:p w:rsidR="003116B6" w:rsidRPr="003116B6" w:rsidRDefault="003116B6" w:rsidP="003116B6">
            <w:pPr>
              <w:jc w:val="both"/>
              <w:rPr>
                <w:rFonts w:ascii="Times New Roman" w:eastAsia="Times New Roman" w:hAnsi="Times New Roman" w:cs="Times New Roman"/>
                <w:b/>
                <w:i/>
                <w:lang w:val="uk-UA"/>
              </w:rPr>
            </w:pPr>
            <w:r w:rsidRPr="003116B6">
              <w:rPr>
                <w:rFonts w:ascii="Times New Roman" w:eastAsia="Times New Roman" w:hAnsi="Times New Roman" w:cs="Times New Roman"/>
                <w:lang w:val="uk-UA"/>
              </w:rPr>
              <w:t xml:space="preserve">Пункт 21. Дійсно з. Зазначається дата … </w:t>
            </w:r>
            <w:r w:rsidRPr="003116B6">
              <w:rPr>
                <w:rFonts w:ascii="Times New Roman" w:eastAsia="Times New Roman" w:hAnsi="Times New Roman" w:cs="Times New Roman"/>
                <w:b/>
                <w:i/>
                <w:lang w:val="uk-UA"/>
              </w:rPr>
              <w:t>[уточнити формулювання]</w:t>
            </w:r>
          </w:p>
          <w:p w:rsidR="003116B6" w:rsidRPr="003116B6" w:rsidRDefault="003116B6" w:rsidP="003116B6">
            <w:pPr>
              <w:jc w:val="both"/>
              <w:rPr>
                <w:rFonts w:ascii="Times New Roman" w:hAnsi="Times New Roman" w:cs="Times New Roman"/>
                <w:bCs/>
                <w:i/>
                <w:iCs/>
                <w:u w:val="single"/>
                <w:lang w:val="uk-UA" w:eastAsia="ru-RU"/>
              </w:rPr>
            </w:pPr>
            <w:r w:rsidRPr="003116B6">
              <w:rPr>
                <w:rFonts w:ascii="Times New Roman" w:hAnsi="Times New Roman" w:cs="Times New Roman"/>
                <w:bCs/>
                <w:i/>
                <w:iCs/>
                <w:u w:val="single"/>
                <w:lang w:val="uk-UA" w:eastAsia="ru-RU"/>
              </w:rPr>
              <w:lastRenderedPageBreak/>
              <w:t xml:space="preserve">Обґрунтування: </w:t>
            </w:r>
          </w:p>
          <w:p w:rsidR="003116B6" w:rsidRPr="003116B6" w:rsidRDefault="003116B6" w:rsidP="003116B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Слід уточнити, яку саме дату необхідно вказувати, наприклад дату реєстрації або дату набуття права провадження ліцензованої діяльності, що допоможе уникнути неоднозначності трактування</w:t>
            </w:r>
          </w:p>
          <w:p w:rsidR="003116B6" w:rsidRDefault="003116B6" w:rsidP="003116B6">
            <w:pPr>
              <w:jc w:val="both"/>
              <w:rPr>
                <w:rFonts w:ascii="Times New Roman" w:hAnsi="Times New Roman" w:cs="Times New Roman"/>
                <w:lang w:val="uk-UA"/>
              </w:rPr>
            </w:pPr>
          </w:p>
          <w:p w:rsidR="00DB65DE" w:rsidRPr="00DB65DE" w:rsidRDefault="00DB65DE" w:rsidP="00DB65DE">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DB65DE" w:rsidRPr="00DB65DE" w:rsidRDefault="00DB65DE" w:rsidP="00DB65DE">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DB65DE" w:rsidRPr="00DB65DE" w:rsidRDefault="00DB65DE" w:rsidP="00DB65DE">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DB65DE" w:rsidRPr="009F1BD6" w:rsidRDefault="00DB65DE" w:rsidP="00DB65DE">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tc>
        <w:tc>
          <w:tcPr>
            <w:tcW w:w="4132" w:type="dxa"/>
          </w:tcPr>
          <w:p w:rsidR="00BF0B13" w:rsidRPr="00050F67" w:rsidRDefault="00050F67">
            <w:pPr>
              <w:rPr>
                <w:rFonts w:ascii="Times New Roman" w:hAnsi="Times New Roman" w:cs="Times New Roman"/>
                <w:b/>
                <w:lang w:val="uk-UA"/>
              </w:rPr>
            </w:pPr>
            <w:r w:rsidRPr="00050F67">
              <w:rPr>
                <w:rFonts w:ascii="Times New Roman" w:hAnsi="Times New Roman" w:cs="Times New Roman"/>
                <w:b/>
                <w:lang w:val="uk-UA"/>
              </w:rPr>
              <w:lastRenderedPageBreak/>
              <w:t xml:space="preserve">Пропонується виключити </w:t>
            </w:r>
          </w:p>
        </w:tc>
      </w:tr>
      <w:tr w:rsidR="00774245" w:rsidRPr="00B51AB4" w:rsidTr="00625E02">
        <w:tc>
          <w:tcPr>
            <w:tcW w:w="4502" w:type="dxa"/>
          </w:tcPr>
          <w:tbl>
            <w:tblPr>
              <w:tblStyle w:val="ab"/>
              <w:tblW w:w="0" w:type="auto"/>
              <w:tblLook w:val="04A0" w:firstRow="1" w:lastRow="0" w:firstColumn="1" w:lastColumn="0" w:noHBand="0" w:noVBand="1"/>
            </w:tblPr>
            <w:tblGrid>
              <w:gridCol w:w="1400"/>
              <w:gridCol w:w="2876"/>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22</w:t>
                  </w:r>
                </w:p>
              </w:tc>
              <w:tc>
                <w:tcPr>
                  <w:tcW w:w="3211" w:type="dxa"/>
                  <w:vAlign w:val="center"/>
                </w:tcPr>
                <w:p w:rsidR="00791648" w:rsidRPr="000C15C3" w:rsidRDefault="00791648" w:rsidP="0079164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Інформація про власника компанії</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jc w:val="both"/>
              <w:rPr>
                <w:rFonts w:ascii="Times New Roman" w:eastAsia="Times New Roman" w:hAnsi="Times New Roman" w:cs="Times New Roman"/>
                <w:i/>
                <w:u w:val="single"/>
                <w:lang w:val="uk-UA" w:eastAsia="ru-RU"/>
              </w:rPr>
            </w:pPr>
            <w:r w:rsidRPr="009F1BD6">
              <w:rPr>
                <w:rFonts w:ascii="Times New Roman" w:eastAsia="Times New Roman" w:hAnsi="Times New Roman" w:cs="Times New Roman"/>
                <w:i/>
                <w:u w:val="single"/>
                <w:lang w:val="uk-UA" w:eastAsia="ru-RU"/>
              </w:rPr>
              <w:t xml:space="preserve">Пропозиції: </w:t>
            </w:r>
            <w:r w:rsidRPr="009F1BD6">
              <w:rPr>
                <w:rFonts w:ascii="Times New Roman" w:hAnsi="Times New Roman" w:cs="Times New Roman"/>
                <w:color w:val="000000"/>
                <w:lang w:val="uk-UA"/>
              </w:rPr>
              <w:t>не зрозуміло кого необхідно зазначати: Власника чи керівника (директора)?</w:t>
            </w:r>
          </w:p>
          <w:p w:rsidR="00C93BB1" w:rsidRPr="009F1BD6" w:rsidRDefault="00C93BB1" w:rsidP="009F1BD6">
            <w:pPr>
              <w:jc w:val="both"/>
              <w:rPr>
                <w:rFonts w:ascii="Times New Roman" w:hAnsi="Times New Roman" w:cs="Times New Roman"/>
                <w:color w:val="000000"/>
                <w:lang w:val="uk-UA"/>
              </w:rPr>
            </w:pPr>
          </w:p>
          <w:p w:rsidR="00C93BB1" w:rsidRPr="009F1BD6"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C93BB1"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701D3" w:rsidRPr="001701D3" w:rsidRDefault="001701D3" w:rsidP="009F1BD6">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C93BB1" w:rsidRPr="009F1BD6" w:rsidRDefault="00C93BB1" w:rsidP="009F1BD6">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викласти в такій редакції: </w:t>
            </w:r>
          </w:p>
          <w:p w:rsidR="00C93BB1" w:rsidRPr="009F1BD6" w:rsidRDefault="00C93BB1" w:rsidP="009F1BD6">
            <w:pPr>
              <w:jc w:val="both"/>
              <w:rPr>
                <w:rFonts w:ascii="Times New Roman" w:hAnsi="Times New Roman" w:cs="Times New Roman"/>
                <w:color w:val="000000"/>
                <w:lang w:val="uk-UA"/>
              </w:rPr>
            </w:pPr>
            <w:r w:rsidRPr="009F1BD6">
              <w:rPr>
                <w:rFonts w:ascii="Times New Roman" w:hAnsi="Times New Roman" w:cs="Times New Roman"/>
                <w:color w:val="000000"/>
                <w:lang w:val="uk-UA"/>
              </w:rPr>
              <w:t xml:space="preserve">22. Інформація про </w:t>
            </w:r>
            <w:r w:rsidRPr="009F1BD6">
              <w:rPr>
                <w:rFonts w:ascii="Times New Roman" w:hAnsi="Times New Roman" w:cs="Times New Roman"/>
                <w:b/>
                <w:strike/>
                <w:color w:val="000000"/>
                <w:lang w:val="uk-UA"/>
              </w:rPr>
              <w:t xml:space="preserve">власника компанії </w:t>
            </w:r>
            <w:r w:rsidRPr="009F1BD6">
              <w:rPr>
                <w:rFonts w:ascii="Times New Roman" w:hAnsi="Times New Roman" w:cs="Times New Roman"/>
                <w:b/>
                <w:color w:val="000000"/>
                <w:lang w:val="uk-UA"/>
              </w:rPr>
              <w:t>компанію</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774245" w:rsidRDefault="00C93BB1" w:rsidP="009F1BD6">
            <w:pPr>
              <w:jc w:val="both"/>
              <w:rPr>
                <w:rFonts w:ascii="Times New Roman" w:hAnsi="Times New Roman" w:cs="Times New Roman"/>
                <w:lang w:val="uk-UA"/>
              </w:rPr>
            </w:pPr>
            <w:r w:rsidRPr="009F1BD6">
              <w:rPr>
                <w:rFonts w:ascii="Times New Roman" w:hAnsi="Times New Roman" w:cs="Times New Roman"/>
                <w:lang w:val="uk-UA"/>
              </w:rPr>
              <w:t>У розділі міститься інформація компанію та її керівника, що не є інформацією про власника компанії</w:t>
            </w:r>
          </w:p>
          <w:p w:rsidR="00FD7815" w:rsidRDefault="00FD7815" w:rsidP="009F1BD6">
            <w:pPr>
              <w:jc w:val="both"/>
              <w:rPr>
                <w:rFonts w:ascii="Times New Roman" w:hAnsi="Times New Roman" w:cs="Times New Roman"/>
                <w:lang w:val="uk-UA"/>
              </w:rPr>
            </w:pPr>
          </w:p>
          <w:p w:rsidR="00FD7815" w:rsidRPr="00FD7815" w:rsidRDefault="00FD7815" w:rsidP="00FD7815">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FD7815" w:rsidRPr="00FD7815" w:rsidRDefault="00FD7815" w:rsidP="00FD7815">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Пропозиції: викла</w:t>
            </w:r>
            <w:r>
              <w:rPr>
                <w:rFonts w:ascii="Times New Roman" w:eastAsia="Times New Roman" w:hAnsi="Times New Roman" w:cs="Times New Roman"/>
                <w:i/>
                <w:sz w:val="24"/>
                <w:szCs w:val="24"/>
                <w:u w:val="single"/>
                <w:lang w:val="uk-UA" w:eastAsia="ru-RU"/>
              </w:rPr>
              <w:t>с</w:t>
            </w:r>
            <w:r w:rsidRPr="00FD7815">
              <w:rPr>
                <w:rFonts w:ascii="Times New Roman" w:eastAsia="Times New Roman" w:hAnsi="Times New Roman" w:cs="Times New Roman"/>
                <w:i/>
                <w:sz w:val="24"/>
                <w:szCs w:val="24"/>
                <w:u w:val="single"/>
                <w:lang w:val="uk-UA" w:eastAsia="ru-RU"/>
              </w:rPr>
              <w:t xml:space="preserve">ти в такій редакції </w:t>
            </w:r>
          </w:p>
          <w:p w:rsidR="00FD7815" w:rsidRPr="00FD7815" w:rsidRDefault="00FD7815" w:rsidP="00FD7815">
            <w:pPr>
              <w:jc w:val="both"/>
              <w:rPr>
                <w:rFonts w:ascii="Times New Roman" w:eastAsiaTheme="minorEastAsia" w:hAnsi="Times New Roman" w:cs="Times New Roman"/>
                <w:sz w:val="24"/>
                <w:szCs w:val="24"/>
                <w:lang w:val="uk-UA"/>
              </w:rPr>
            </w:pPr>
            <w:r w:rsidRPr="00FD7815">
              <w:rPr>
                <w:rFonts w:ascii="Times New Roman" w:eastAsiaTheme="minorEastAsia" w:hAnsi="Times New Roman" w:cs="Times New Roman"/>
                <w:sz w:val="24"/>
                <w:szCs w:val="24"/>
                <w:lang w:val="uk-UA"/>
              </w:rPr>
              <w:t xml:space="preserve">Інформація про </w:t>
            </w:r>
            <w:r w:rsidRPr="00FD7815">
              <w:rPr>
                <w:rFonts w:ascii="Times New Roman" w:eastAsiaTheme="minorEastAsia" w:hAnsi="Times New Roman" w:cs="Times New Roman"/>
                <w:b/>
                <w:bCs/>
                <w:sz w:val="24"/>
                <w:szCs w:val="24"/>
                <w:lang w:val="uk-UA"/>
              </w:rPr>
              <w:t xml:space="preserve">керівника </w:t>
            </w:r>
            <w:r w:rsidRPr="00FD7815">
              <w:rPr>
                <w:rFonts w:ascii="Times New Roman" w:eastAsiaTheme="minorEastAsia" w:hAnsi="Times New Roman" w:cs="Times New Roman"/>
                <w:sz w:val="24"/>
                <w:szCs w:val="24"/>
                <w:lang w:val="uk-UA"/>
              </w:rPr>
              <w:t>компанії</w:t>
            </w:r>
          </w:p>
          <w:p w:rsidR="00FD7815" w:rsidRPr="00FD7815" w:rsidRDefault="00FD7815" w:rsidP="00FD7815">
            <w:pPr>
              <w:jc w:val="both"/>
              <w:rPr>
                <w:rFonts w:ascii="Times New Roman" w:hAnsi="Times New Roman" w:cs="Times New Roman"/>
                <w:bCs/>
                <w:i/>
                <w:iCs/>
                <w:sz w:val="24"/>
                <w:szCs w:val="24"/>
                <w:u w:val="single"/>
                <w:lang w:val="uk-UA" w:eastAsia="ru-RU"/>
              </w:rPr>
            </w:pPr>
            <w:r w:rsidRPr="00FD7815">
              <w:rPr>
                <w:rFonts w:ascii="Times New Roman" w:hAnsi="Times New Roman" w:cs="Times New Roman"/>
                <w:bCs/>
                <w:i/>
                <w:iCs/>
                <w:sz w:val="24"/>
                <w:szCs w:val="24"/>
                <w:u w:val="single"/>
                <w:lang w:val="uk-UA" w:eastAsia="ru-RU"/>
              </w:rPr>
              <w:t xml:space="preserve">Обґрунтування: </w:t>
            </w:r>
            <w:r w:rsidRPr="00FD7815">
              <w:rPr>
                <w:rFonts w:ascii="Times New Roman" w:hAnsi="Times New Roman" w:cs="Times New Roman"/>
                <w:bCs/>
                <w:i/>
                <w:iCs/>
                <w:sz w:val="24"/>
                <w:szCs w:val="24"/>
                <w:lang w:val="uk-UA" w:eastAsia="ru-RU"/>
              </w:rPr>
              <w:t xml:space="preserve"> уточнення</w:t>
            </w:r>
          </w:p>
          <w:p w:rsidR="00FD7815" w:rsidRDefault="00FD7815" w:rsidP="009F1BD6">
            <w:pPr>
              <w:jc w:val="both"/>
              <w:rPr>
                <w:rFonts w:ascii="Times New Roman" w:hAnsi="Times New Roman" w:cs="Times New Roman"/>
                <w:lang w:val="uk-UA"/>
              </w:rPr>
            </w:pPr>
          </w:p>
          <w:p w:rsidR="004117AD" w:rsidRDefault="004117AD" w:rsidP="004117AD">
            <w:pPr>
              <w:pStyle w:val="rvps2"/>
              <w:shd w:val="clear" w:color="auto" w:fill="FFFFFF"/>
              <w:spacing w:before="0" w:beforeAutospacing="0" w:after="0" w:afterAutospacing="0"/>
              <w:jc w:val="both"/>
              <w:rPr>
                <w:lang w:eastAsia="ru-RU"/>
              </w:rPr>
            </w:pP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b/>
                <w:lang w:val="uk-UA"/>
              </w:rPr>
              <w:t>ТОВ «ЕК «</w:t>
            </w:r>
            <w:proofErr w:type="spellStart"/>
            <w:r w:rsidRPr="004117AD">
              <w:rPr>
                <w:rFonts w:ascii="Times New Roman" w:hAnsi="Times New Roman" w:cs="Times New Roman"/>
                <w:b/>
                <w:lang w:val="uk-UA"/>
              </w:rPr>
              <w:t>Солар</w:t>
            </w:r>
            <w:proofErr w:type="spellEnd"/>
            <w:r w:rsidRPr="004117AD">
              <w:rPr>
                <w:rFonts w:ascii="Times New Roman" w:hAnsi="Times New Roman" w:cs="Times New Roman"/>
                <w:b/>
                <w:lang w:val="uk-UA"/>
              </w:rPr>
              <w:t xml:space="preserve"> Капітал»</w:t>
            </w:r>
          </w:p>
          <w:p w:rsidR="004117AD" w:rsidRPr="004117AD" w:rsidRDefault="004117AD" w:rsidP="004117AD">
            <w:pPr>
              <w:jc w:val="both"/>
              <w:rPr>
                <w:rFonts w:ascii="Times New Roman" w:eastAsia="Times New Roman" w:hAnsi="Times New Roman" w:cs="Times New Roman"/>
                <w:lang w:val="uk-UA" w:eastAsia="ru-RU"/>
              </w:rPr>
            </w:pPr>
            <w:r w:rsidRPr="004117AD">
              <w:rPr>
                <w:rFonts w:ascii="Times New Roman" w:eastAsia="Times New Roman" w:hAnsi="Times New Roman" w:cs="Times New Roman"/>
                <w:i/>
                <w:u w:val="single"/>
                <w:lang w:val="uk-UA" w:eastAsia="ru-RU"/>
              </w:rPr>
              <w:t>Пропозиції</w:t>
            </w:r>
            <w:r w:rsidRPr="004117AD">
              <w:rPr>
                <w:rFonts w:ascii="Times New Roman" w:eastAsia="Times New Roman" w:hAnsi="Times New Roman" w:cs="Times New Roman"/>
                <w:lang w:val="uk-UA" w:eastAsia="ru-RU"/>
              </w:rPr>
              <w:t xml:space="preserve">: викласти в такій редакції: </w:t>
            </w:r>
          </w:p>
          <w:p w:rsidR="004117AD" w:rsidRPr="004117AD" w:rsidRDefault="004117AD" w:rsidP="009F1BD6">
            <w:pPr>
              <w:jc w:val="both"/>
              <w:rPr>
                <w:rFonts w:ascii="Times New Roman" w:hAnsi="Times New Roman" w:cs="Times New Roman"/>
                <w:b/>
                <w:lang w:val="uk-UA"/>
              </w:rPr>
            </w:pPr>
            <w:r w:rsidRPr="004117AD">
              <w:rPr>
                <w:rFonts w:ascii="Times New Roman" w:hAnsi="Times New Roman" w:cs="Times New Roman"/>
                <w:lang w:val="uk-UA"/>
              </w:rPr>
              <w:t xml:space="preserve">Інформація про учасника </w:t>
            </w:r>
            <w:r w:rsidRPr="004117AD">
              <w:rPr>
                <w:rFonts w:ascii="Times New Roman" w:hAnsi="Times New Roman" w:cs="Times New Roman"/>
                <w:b/>
                <w:strike/>
                <w:lang w:val="uk-UA"/>
              </w:rPr>
              <w:t>власника компанії</w:t>
            </w:r>
            <w:r w:rsidRPr="004117AD">
              <w:rPr>
                <w:rFonts w:ascii="Times New Roman" w:hAnsi="Times New Roman" w:cs="Times New Roman"/>
                <w:lang w:val="uk-UA"/>
              </w:rPr>
              <w:t xml:space="preserve">  </w:t>
            </w:r>
            <w:r w:rsidRPr="004117AD">
              <w:rPr>
                <w:rFonts w:ascii="Times New Roman" w:hAnsi="Times New Roman" w:cs="Times New Roman"/>
                <w:b/>
                <w:lang w:val="uk-UA"/>
              </w:rPr>
              <w:t>оптового енергетичного ринку</w:t>
            </w:r>
          </w:p>
          <w:p w:rsidR="004117AD" w:rsidRPr="004117AD" w:rsidRDefault="004117AD" w:rsidP="009F1BD6">
            <w:pPr>
              <w:jc w:val="both"/>
              <w:rPr>
                <w:rFonts w:ascii="Times New Roman" w:hAnsi="Times New Roman" w:cs="Times New Roman"/>
                <w:b/>
                <w:lang w:val="uk-UA"/>
              </w:rPr>
            </w:pPr>
            <w:r w:rsidRPr="004117AD">
              <w:rPr>
                <w:rFonts w:ascii="Times New Roman" w:hAnsi="Times New Roman" w:cs="Times New Roman"/>
                <w:bCs/>
                <w:i/>
                <w:iCs/>
                <w:u w:val="single"/>
                <w:lang w:val="uk-UA" w:eastAsia="ru-RU"/>
              </w:rPr>
              <w:t xml:space="preserve">Обґрунтування: </w:t>
            </w:r>
            <w:r w:rsidRPr="004117AD">
              <w:rPr>
                <w:rFonts w:ascii="Times New Roman" w:hAnsi="Times New Roman" w:cs="Times New Roman"/>
                <w:bCs/>
                <w:i/>
                <w:iCs/>
                <w:lang w:val="uk-UA" w:eastAsia="ru-RU"/>
              </w:rPr>
              <w:t xml:space="preserve"> </w:t>
            </w:r>
          </w:p>
          <w:p w:rsidR="004117AD" w:rsidRPr="004117AD" w:rsidRDefault="004117AD" w:rsidP="009F1BD6">
            <w:pPr>
              <w:jc w:val="both"/>
              <w:rPr>
                <w:rFonts w:ascii="Times New Roman" w:hAnsi="Times New Roman" w:cs="Times New Roman"/>
                <w:b/>
                <w:lang w:val="uk-UA"/>
              </w:rPr>
            </w:pPr>
            <w:r w:rsidRPr="004117AD">
              <w:rPr>
                <w:rFonts w:ascii="Times New Roman" w:hAnsi="Times New Roman" w:cs="Times New Roman"/>
                <w:lang w:val="uk-UA"/>
              </w:rPr>
              <w:lastRenderedPageBreak/>
              <w:t xml:space="preserve">Відсутність інформації про кінцевого </w:t>
            </w:r>
            <w:proofErr w:type="spellStart"/>
            <w:r w:rsidRPr="004117AD">
              <w:rPr>
                <w:rFonts w:ascii="Times New Roman" w:hAnsi="Times New Roman" w:cs="Times New Roman"/>
                <w:lang w:val="uk-UA"/>
              </w:rPr>
              <w:t>бенефіціарного</w:t>
            </w:r>
            <w:proofErr w:type="spellEnd"/>
            <w:r w:rsidRPr="004117AD">
              <w:rPr>
                <w:rFonts w:ascii="Times New Roman" w:hAnsi="Times New Roman" w:cs="Times New Roman"/>
                <w:lang w:val="uk-UA"/>
              </w:rPr>
              <w:t xml:space="preserve"> власника (контролера) може вважатися неповним заповненням реєстраційної форми, водночас учасник оптового енергетичного ринку не є володільцем зазначеної інформації, її розповсюдження  регулюється Законом України «Про захист персональних даних» і учасник не має можливості її надати</w:t>
            </w:r>
          </w:p>
          <w:p w:rsidR="004117AD" w:rsidRPr="009F1BD6" w:rsidRDefault="004117AD" w:rsidP="009F1BD6">
            <w:pPr>
              <w:jc w:val="both"/>
              <w:rPr>
                <w:rFonts w:ascii="Times New Roman" w:hAnsi="Times New Roman" w:cs="Times New Roman"/>
                <w:lang w:val="uk-UA"/>
              </w:rPr>
            </w:pPr>
          </w:p>
        </w:tc>
        <w:tc>
          <w:tcPr>
            <w:tcW w:w="4132" w:type="dxa"/>
          </w:tcPr>
          <w:p w:rsidR="00774245" w:rsidRPr="004117AD" w:rsidRDefault="00050F67">
            <w:pPr>
              <w:rPr>
                <w:rFonts w:ascii="Times New Roman" w:hAnsi="Times New Roman" w:cs="Times New Roman"/>
                <w:lang w:val="uk-UA"/>
              </w:rPr>
            </w:pPr>
            <w:r>
              <w:rPr>
                <w:rFonts w:ascii="Times New Roman" w:eastAsia="Times New Roman" w:hAnsi="Times New Roman" w:cs="Times New Roman"/>
                <w:b/>
                <w:bCs/>
                <w:sz w:val="20"/>
                <w:szCs w:val="20"/>
                <w:lang w:val="uk-UA" w:eastAsia="ru-RU"/>
              </w:rPr>
              <w:lastRenderedPageBreak/>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97"/>
              <w:gridCol w:w="1508"/>
              <w:gridCol w:w="1371"/>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23</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Ім'я керівника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jc w:val="both"/>
              <w:rPr>
                <w:rFonts w:ascii="Times New Roman" w:eastAsia="Times New Roman" w:hAnsi="Times New Roman" w:cs="Times New Roman"/>
                <w:i/>
                <w:u w:val="single"/>
                <w:lang w:val="uk-UA" w:eastAsia="ru-RU"/>
              </w:rPr>
            </w:pPr>
            <w:r w:rsidRPr="009F1BD6">
              <w:rPr>
                <w:rFonts w:ascii="Times New Roman" w:eastAsia="Times New Roman" w:hAnsi="Times New Roman" w:cs="Times New Roman"/>
                <w:i/>
                <w:u w:val="single"/>
                <w:lang w:val="uk-UA" w:eastAsia="ru-RU"/>
              </w:rPr>
              <w:t xml:space="preserve">Пропозиції: </w:t>
            </w:r>
            <w:r w:rsidRPr="009F1BD6">
              <w:rPr>
                <w:rFonts w:ascii="Times New Roman" w:hAnsi="Times New Roman" w:cs="Times New Roman"/>
                <w:color w:val="000000"/>
                <w:lang w:val="uk-UA"/>
              </w:rPr>
              <w:t>не зрозуміло кого необхідно зазначати: Власника чи керівника (директора)?</w:t>
            </w:r>
          </w:p>
          <w:p w:rsidR="00774245" w:rsidRDefault="00774245"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9F1BD6" w:rsidRDefault="00782231" w:rsidP="00782231">
            <w:pPr>
              <w:jc w:val="both"/>
              <w:rPr>
                <w:rFonts w:ascii="Times New Roman" w:hAnsi="Times New Roman" w:cs="Times New Roman"/>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tc>
        <w:tc>
          <w:tcPr>
            <w:tcW w:w="4132" w:type="dxa"/>
          </w:tcPr>
          <w:p w:rsidR="00774245" w:rsidRPr="00050F67" w:rsidRDefault="00050F67">
            <w:pPr>
              <w:rPr>
                <w:rFonts w:ascii="Times New Roman" w:hAnsi="Times New Roman" w:cs="Times New Roman"/>
                <w:b/>
                <w:lang w:val="uk-UA"/>
              </w:rPr>
            </w:pPr>
            <w:r w:rsidRPr="00050F67">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97"/>
              <w:gridCol w:w="1508"/>
              <w:gridCol w:w="1371"/>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24</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Прізвище керівника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jc w:val="both"/>
              <w:rPr>
                <w:rFonts w:ascii="Times New Roman" w:eastAsia="Times New Roman" w:hAnsi="Times New Roman" w:cs="Times New Roman"/>
                <w:i/>
                <w:u w:val="single"/>
                <w:lang w:val="uk-UA" w:eastAsia="ru-RU"/>
              </w:rPr>
            </w:pPr>
            <w:r w:rsidRPr="009F1BD6">
              <w:rPr>
                <w:rFonts w:ascii="Times New Roman" w:eastAsia="Times New Roman" w:hAnsi="Times New Roman" w:cs="Times New Roman"/>
                <w:i/>
                <w:u w:val="single"/>
                <w:lang w:val="uk-UA" w:eastAsia="ru-RU"/>
              </w:rPr>
              <w:t xml:space="preserve">Пропозиції: </w:t>
            </w:r>
            <w:r w:rsidRPr="009F1BD6">
              <w:rPr>
                <w:rFonts w:ascii="Times New Roman" w:hAnsi="Times New Roman" w:cs="Times New Roman"/>
                <w:color w:val="000000"/>
                <w:lang w:val="uk-UA"/>
              </w:rPr>
              <w:t>не зрозуміло кого необхідно зазначати: Власника чи керівника (директора)?</w:t>
            </w:r>
          </w:p>
          <w:p w:rsidR="00774245" w:rsidRDefault="00774245"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9F1BD6" w:rsidRDefault="00782231" w:rsidP="00782231">
            <w:pPr>
              <w:jc w:val="both"/>
              <w:rPr>
                <w:rFonts w:ascii="Times New Roman" w:hAnsi="Times New Roman" w:cs="Times New Roman"/>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tc>
        <w:tc>
          <w:tcPr>
            <w:tcW w:w="4132" w:type="dxa"/>
          </w:tcPr>
          <w:p w:rsidR="00774245" w:rsidRPr="00782231" w:rsidRDefault="00050F67">
            <w:pPr>
              <w:rPr>
                <w:rFonts w:ascii="Times New Roman" w:hAnsi="Times New Roman" w:cs="Times New Roman"/>
                <w:lang w:val="uk-UA"/>
              </w:rPr>
            </w:pPr>
            <w:r w:rsidRPr="00050F67">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85"/>
              <w:gridCol w:w="1533"/>
              <w:gridCol w:w="1358"/>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25</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Електронна адреса керівника</w:t>
                  </w:r>
                </w:p>
              </w:tc>
              <w:tc>
                <w:tcPr>
                  <w:tcW w:w="1606" w:type="dxa"/>
                  <w:vAlign w:val="center"/>
                </w:tcPr>
                <w:p w:rsidR="00791648" w:rsidRPr="000C15C3" w:rsidRDefault="00791648" w:rsidP="00791648">
                  <w:pPr>
                    <w:rPr>
                      <w:rFonts w:ascii="Times New Roman" w:eastAsia="Times New Roman" w:hAnsi="Times New Roman" w:cs="Times New Roman"/>
                      <w:sz w:val="20"/>
                      <w:szCs w:val="20"/>
                      <w:u w:val="single"/>
                      <w:lang w:val="uk-UA" w:eastAsia="ru-RU"/>
                    </w:rPr>
                  </w:pPr>
                  <w:r w:rsidRPr="000C15C3">
                    <w:rPr>
                      <w:rFonts w:ascii="Times New Roman" w:eastAsia="Times New Roman" w:hAnsi="Times New Roman" w:cs="Times New Roman"/>
                      <w:sz w:val="20"/>
                      <w:szCs w:val="20"/>
                      <w:u w:val="single"/>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FD7815" w:rsidRPr="00FD7815" w:rsidRDefault="00FD7815" w:rsidP="00FD7815">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FD7815" w:rsidRPr="00FD7815" w:rsidRDefault="00FD7815" w:rsidP="00FD7815">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FD7815" w:rsidRPr="00FD7815" w:rsidRDefault="00FD7815" w:rsidP="00FD7815">
            <w:pPr>
              <w:jc w:val="both"/>
              <w:rPr>
                <w:rFonts w:ascii="Times New Roman" w:hAnsi="Times New Roman" w:cs="Times New Roman"/>
                <w:bCs/>
                <w:i/>
                <w:iCs/>
                <w:sz w:val="24"/>
                <w:szCs w:val="24"/>
                <w:lang w:val="uk-UA" w:eastAsia="ru-RU"/>
              </w:rPr>
            </w:pPr>
            <w:r w:rsidRPr="00FD7815">
              <w:rPr>
                <w:rFonts w:ascii="Times New Roman" w:hAnsi="Times New Roman" w:cs="Times New Roman"/>
                <w:bCs/>
                <w:i/>
                <w:iCs/>
                <w:sz w:val="24"/>
                <w:szCs w:val="24"/>
                <w:u w:val="single"/>
                <w:lang w:val="uk-UA" w:eastAsia="ru-RU"/>
              </w:rPr>
              <w:t xml:space="preserve">Обґрунтування: </w:t>
            </w:r>
            <w:r w:rsidRPr="00FD7815">
              <w:rPr>
                <w:rFonts w:ascii="Times New Roman" w:hAnsi="Times New Roman" w:cs="Times New Roman"/>
                <w:bCs/>
                <w:i/>
                <w:iCs/>
                <w:sz w:val="24"/>
                <w:szCs w:val="24"/>
                <w:lang w:val="uk-UA" w:eastAsia="ru-RU"/>
              </w:rPr>
              <w:t xml:space="preserve"> </w:t>
            </w:r>
          </w:p>
          <w:p w:rsidR="00FD7815" w:rsidRPr="00FD7815" w:rsidRDefault="00FD7815" w:rsidP="00FD7815">
            <w:pPr>
              <w:jc w:val="both"/>
              <w:rPr>
                <w:rFonts w:ascii="Times New Roman" w:hAnsi="Times New Roman" w:cs="Times New Roman"/>
                <w:bCs/>
                <w:i/>
                <w:iCs/>
                <w:sz w:val="24"/>
                <w:szCs w:val="24"/>
                <w:u w:val="single"/>
                <w:lang w:val="uk-UA" w:eastAsia="ru-RU"/>
              </w:rPr>
            </w:pPr>
            <w:r w:rsidRPr="00FD7815">
              <w:rPr>
                <w:rFonts w:ascii="Times New Roman" w:eastAsiaTheme="minorEastAsia" w:hAnsi="Times New Roman" w:cs="Times New Roman"/>
                <w:sz w:val="24"/>
                <w:szCs w:val="24"/>
                <w:lang w:val="uk-UA"/>
              </w:rPr>
              <w:t>Як правило зазначається електронна адреса компанії</w:t>
            </w:r>
          </w:p>
          <w:p w:rsidR="00774245" w:rsidRDefault="00774245" w:rsidP="009F1BD6">
            <w:pPr>
              <w:jc w:val="both"/>
              <w:rPr>
                <w:rFonts w:ascii="Times New Roman" w:hAnsi="Times New Roman" w:cs="Times New Roman"/>
                <w:lang w:val="uk-UA"/>
              </w:rPr>
            </w:pP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b/>
                <w:lang w:val="uk-UA"/>
              </w:rPr>
              <w:t>ТОВ «ЕК «</w:t>
            </w:r>
            <w:proofErr w:type="spellStart"/>
            <w:r w:rsidRPr="004117AD">
              <w:rPr>
                <w:rFonts w:ascii="Times New Roman" w:hAnsi="Times New Roman" w:cs="Times New Roman"/>
                <w:b/>
                <w:lang w:val="uk-UA"/>
              </w:rPr>
              <w:t>Солар</w:t>
            </w:r>
            <w:proofErr w:type="spellEnd"/>
            <w:r w:rsidRPr="004117AD">
              <w:rPr>
                <w:rFonts w:ascii="Times New Roman" w:hAnsi="Times New Roman" w:cs="Times New Roman"/>
                <w:b/>
                <w:lang w:val="uk-UA"/>
              </w:rPr>
              <w:t xml:space="preserve"> Капітал»</w:t>
            </w:r>
          </w:p>
          <w:p w:rsidR="004117AD" w:rsidRPr="004117AD" w:rsidRDefault="004117AD" w:rsidP="004117AD">
            <w:pPr>
              <w:jc w:val="both"/>
              <w:rPr>
                <w:rFonts w:ascii="Times New Roman" w:eastAsia="Times New Roman" w:hAnsi="Times New Roman" w:cs="Times New Roman"/>
                <w:lang w:val="uk-UA" w:eastAsia="ru-RU"/>
              </w:rPr>
            </w:pPr>
            <w:r w:rsidRPr="004117AD">
              <w:rPr>
                <w:rFonts w:ascii="Times New Roman" w:eastAsia="Times New Roman" w:hAnsi="Times New Roman" w:cs="Times New Roman"/>
                <w:i/>
                <w:u w:val="single"/>
                <w:lang w:val="uk-UA" w:eastAsia="ru-RU"/>
              </w:rPr>
              <w:t>Пропозиції</w:t>
            </w:r>
            <w:r w:rsidRPr="004117AD">
              <w:rPr>
                <w:rFonts w:ascii="Times New Roman" w:eastAsia="Times New Roman" w:hAnsi="Times New Roman" w:cs="Times New Roman"/>
                <w:lang w:val="uk-UA" w:eastAsia="ru-RU"/>
              </w:rPr>
              <w:t xml:space="preserve">: викласти в такій редакції: </w:t>
            </w: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lang w:val="uk-UA"/>
              </w:rPr>
              <w:t>25</w:t>
            </w:r>
            <w:r w:rsidRPr="004117AD">
              <w:rPr>
                <w:rFonts w:ascii="Times New Roman" w:hAnsi="Times New Roman" w:cs="Times New Roman"/>
                <w:lang w:val="uk-UA"/>
              </w:rPr>
              <w:tab/>
            </w:r>
            <w:r w:rsidRPr="004117AD">
              <w:rPr>
                <w:rFonts w:ascii="Times New Roman" w:eastAsia="Times New Roman" w:hAnsi="Times New Roman" w:cs="Times New Roman"/>
                <w:lang w:val="uk-UA" w:eastAsia="ru-RU"/>
              </w:rPr>
              <w:t xml:space="preserve">Електронна адреса </w:t>
            </w:r>
            <w:r w:rsidRPr="004117AD">
              <w:rPr>
                <w:rFonts w:ascii="Times New Roman" w:eastAsia="Times New Roman" w:hAnsi="Times New Roman" w:cs="Times New Roman"/>
                <w:b/>
                <w:strike/>
                <w:lang w:val="uk-UA" w:eastAsia="ru-RU"/>
              </w:rPr>
              <w:t>керівника</w:t>
            </w:r>
            <w:r w:rsidRPr="004117AD">
              <w:rPr>
                <w:rFonts w:ascii="Times New Roman" w:hAnsi="Times New Roman" w:cs="Times New Roman"/>
                <w:b/>
                <w:lang w:val="uk-UA"/>
              </w:rPr>
              <w:t xml:space="preserve"> учасника оптового енергетичного ринку</w:t>
            </w: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bCs/>
                <w:i/>
                <w:iCs/>
                <w:u w:val="single"/>
                <w:lang w:val="uk-UA" w:eastAsia="ru-RU"/>
              </w:rPr>
              <w:t xml:space="preserve">Обґрунтування: </w:t>
            </w:r>
            <w:r w:rsidRPr="004117AD">
              <w:rPr>
                <w:rFonts w:ascii="Times New Roman" w:hAnsi="Times New Roman" w:cs="Times New Roman"/>
                <w:bCs/>
                <w:i/>
                <w:iCs/>
                <w:lang w:val="uk-UA" w:eastAsia="ru-RU"/>
              </w:rPr>
              <w:t xml:space="preserve"> </w:t>
            </w: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lang w:val="uk-UA"/>
              </w:rPr>
              <w:lastRenderedPageBreak/>
              <w:t xml:space="preserve">Відсутність інформації про кінцевого </w:t>
            </w:r>
            <w:proofErr w:type="spellStart"/>
            <w:r w:rsidRPr="004117AD">
              <w:rPr>
                <w:rFonts w:ascii="Times New Roman" w:hAnsi="Times New Roman" w:cs="Times New Roman"/>
                <w:lang w:val="uk-UA"/>
              </w:rPr>
              <w:t>бенефіціарного</w:t>
            </w:r>
            <w:proofErr w:type="spellEnd"/>
            <w:r w:rsidRPr="004117AD">
              <w:rPr>
                <w:rFonts w:ascii="Times New Roman" w:hAnsi="Times New Roman" w:cs="Times New Roman"/>
                <w:lang w:val="uk-UA"/>
              </w:rPr>
              <w:t xml:space="preserve"> власника (контролера) може вважатися неповним заповненням реєстраційної форми, водночас учасник оптового енергетичного ринку не є володільцем зазначеної інформації, її розповсюдження  регулюється Законом України «Про захист персональних даних» і учасник не має можливості її надати</w:t>
            </w:r>
          </w:p>
          <w:p w:rsidR="004117AD" w:rsidRDefault="004117AD"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Default="00782231" w:rsidP="00782231">
            <w:pPr>
              <w:jc w:val="both"/>
              <w:rPr>
                <w:rFonts w:ascii="Times New Roman" w:hAnsi="Times New Roman" w:cs="Times New Roman"/>
                <w:b/>
                <w:bCs/>
                <w:iCs/>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82231" w:rsidRPr="009F1BD6" w:rsidRDefault="00782231" w:rsidP="00782231">
            <w:pPr>
              <w:jc w:val="both"/>
              <w:rPr>
                <w:rFonts w:ascii="Times New Roman" w:hAnsi="Times New Roman" w:cs="Times New Roman"/>
                <w:lang w:val="uk-UA"/>
              </w:rPr>
            </w:pPr>
          </w:p>
        </w:tc>
        <w:tc>
          <w:tcPr>
            <w:tcW w:w="4132" w:type="dxa"/>
          </w:tcPr>
          <w:p w:rsidR="00774245" w:rsidRPr="004117AD" w:rsidRDefault="00050F67">
            <w:pPr>
              <w:rPr>
                <w:rFonts w:ascii="Times New Roman" w:hAnsi="Times New Roman" w:cs="Times New Roman"/>
                <w:lang w:val="uk-UA"/>
              </w:rPr>
            </w:pPr>
            <w:r w:rsidRPr="00DC251B">
              <w:rPr>
                <w:rFonts w:ascii="Times New Roman" w:hAnsi="Times New Roman" w:cs="Times New Roman"/>
                <w:b/>
                <w:lang w:val="uk-UA"/>
              </w:rPr>
              <w:lastRenderedPageBreak/>
              <w:t xml:space="preserve">Не враховано. Форма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tc>
      </w:tr>
      <w:tr w:rsidR="00774245" w:rsidRPr="00AA5135" w:rsidTr="00625E02">
        <w:tc>
          <w:tcPr>
            <w:tcW w:w="4502" w:type="dxa"/>
          </w:tcPr>
          <w:tbl>
            <w:tblPr>
              <w:tblStyle w:val="ab"/>
              <w:tblW w:w="0" w:type="auto"/>
              <w:tblLook w:val="04A0" w:firstRow="1" w:lastRow="0" w:firstColumn="1" w:lastColumn="0" w:noHBand="0" w:noVBand="1"/>
            </w:tblPr>
            <w:tblGrid>
              <w:gridCol w:w="1397"/>
              <w:gridCol w:w="1508"/>
              <w:gridCol w:w="1371"/>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26</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Телефон керівника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2F1961" w:rsidRPr="002F1961" w:rsidRDefault="002F1961" w:rsidP="002F1961">
            <w:pPr>
              <w:keepNext/>
              <w:keepLines/>
              <w:jc w:val="both"/>
              <w:outlineLvl w:val="2"/>
              <w:rPr>
                <w:rFonts w:ascii="Times New Roman" w:eastAsia="Times New Roman" w:hAnsi="Times New Roman" w:cs="Times New Roman"/>
                <w:b/>
                <w:bCs/>
                <w:color w:val="000000"/>
                <w:lang w:val="uk-UA" w:eastAsia="uk-UA"/>
              </w:rPr>
            </w:pPr>
            <w:r w:rsidRPr="002F1961">
              <w:rPr>
                <w:rFonts w:ascii="Times New Roman" w:eastAsia="Times New Roman" w:hAnsi="Times New Roman" w:cs="Times New Roman"/>
                <w:b/>
                <w:bCs/>
                <w:color w:val="000000"/>
                <w:lang w:val="uk-UA" w:eastAsia="uk-UA"/>
              </w:rPr>
              <w:t>ДП «НАЕК «Енергоатом»</w:t>
            </w:r>
          </w:p>
          <w:p w:rsidR="00774245" w:rsidRDefault="002F1961" w:rsidP="002F1961">
            <w:pPr>
              <w:jc w:val="both"/>
              <w:rPr>
                <w:rFonts w:ascii="Times New Roman" w:hAnsi="Times New Roman" w:cs="Times New Roman"/>
                <w:lang w:val="uk-UA"/>
              </w:rPr>
            </w:pPr>
            <w:r w:rsidRPr="002F1961">
              <w:rPr>
                <w:rFonts w:ascii="Times New Roman" w:hAnsi="Times New Roman" w:cs="Times New Roman"/>
                <w:i/>
                <w:u w:val="single"/>
                <w:lang w:val="uk-UA"/>
              </w:rPr>
              <w:t>Пропозиції</w:t>
            </w:r>
            <w:r w:rsidRPr="002F1961">
              <w:rPr>
                <w:rFonts w:ascii="Times New Roman" w:hAnsi="Times New Roman" w:cs="Times New Roman"/>
                <w:lang w:val="uk-UA"/>
              </w:rPr>
              <w:t>:</w:t>
            </w:r>
            <w:r>
              <w:rPr>
                <w:rFonts w:ascii="Times New Roman" w:hAnsi="Times New Roman" w:cs="Times New Roman"/>
                <w:lang w:val="uk-UA"/>
              </w:rPr>
              <w:t xml:space="preserve"> </w:t>
            </w:r>
            <w:r w:rsidRPr="002F1961">
              <w:rPr>
                <w:rFonts w:ascii="Times New Roman" w:hAnsi="Times New Roman" w:cs="Times New Roman"/>
                <w:b/>
                <w:lang w:val="uk-UA"/>
              </w:rPr>
              <w:t>виключити</w:t>
            </w:r>
          </w:p>
          <w:p w:rsidR="002F1961" w:rsidRPr="002F1961" w:rsidRDefault="002F1961" w:rsidP="002F1961">
            <w:pPr>
              <w:pStyle w:val="rvps2"/>
              <w:shd w:val="clear" w:color="auto" w:fill="FFFFFF"/>
              <w:spacing w:before="0" w:beforeAutospacing="0" w:after="0" w:afterAutospacing="0"/>
              <w:jc w:val="both"/>
              <w:rPr>
                <w:color w:val="000000"/>
                <w:sz w:val="22"/>
                <w:szCs w:val="22"/>
              </w:rPr>
            </w:pPr>
            <w:r w:rsidRPr="002F1961">
              <w:rPr>
                <w:i/>
                <w:color w:val="000000"/>
                <w:sz w:val="22"/>
                <w:szCs w:val="22"/>
                <w:u w:val="single"/>
              </w:rPr>
              <w:t>Обґрунтування</w:t>
            </w:r>
            <w:r w:rsidRPr="002F1961">
              <w:rPr>
                <w:color w:val="000000"/>
                <w:sz w:val="22"/>
                <w:szCs w:val="22"/>
              </w:rPr>
              <w:t>:</w:t>
            </w:r>
          </w:p>
          <w:p w:rsidR="002F1961" w:rsidRP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 xml:space="preserve">Відповідно до Порядку </w:t>
            </w:r>
            <w:r w:rsidRPr="002F1961">
              <w:rPr>
                <w:rFonts w:ascii="Times New Roman" w:hAnsi="Times New Roman" w:cs="Times New Roman"/>
                <w:bCs/>
                <w:lang w:val="uk-UA"/>
              </w:rPr>
              <w:t>формування і ведення ліцензійного реєстру</w:t>
            </w:r>
            <w:r w:rsidRPr="002F1961">
              <w:rPr>
                <w:rFonts w:ascii="Times New Roman" w:hAnsi="Times New Roman" w:cs="Times New Roman"/>
                <w:lang w:val="uk-UA"/>
              </w:rPr>
              <w:t>, затвердженого постановою КМУ від  26.08.2020 № 755 у ліцензійному реєстрі містяться відомості про суб’єкта господарювання, якому видано ліцензію:</w:t>
            </w:r>
          </w:p>
          <w:p w:rsidR="002F1961" w:rsidRPr="002F1961" w:rsidRDefault="002F1961" w:rsidP="002F1961">
            <w:pPr>
              <w:pStyle w:val="aa"/>
              <w:numPr>
                <w:ilvl w:val="0"/>
                <w:numId w:val="4"/>
              </w:numPr>
              <w:ind w:left="-1" w:firstLine="425"/>
              <w:jc w:val="both"/>
              <w:rPr>
                <w:rFonts w:ascii="Times New Roman" w:hAnsi="Times New Roman" w:cs="Times New Roman"/>
              </w:rPr>
            </w:pPr>
            <w:r w:rsidRPr="002F1961">
              <w:rPr>
                <w:rFonts w:ascii="Times New Roman" w:hAnsi="Times New Roman" w:cs="Times New Roman"/>
              </w:rPr>
              <w:t>для юридичних осіб, зокрема вказується номер телефону юридичної особи;</w:t>
            </w:r>
          </w:p>
          <w:p w:rsidR="002F1961" w:rsidRDefault="002F1961" w:rsidP="002F1961">
            <w:pPr>
              <w:jc w:val="both"/>
              <w:rPr>
                <w:rFonts w:ascii="Times New Roman" w:hAnsi="Times New Roman" w:cs="Times New Roman"/>
                <w:lang w:val="uk-UA"/>
              </w:rPr>
            </w:pPr>
            <w:r w:rsidRPr="002F1961">
              <w:rPr>
                <w:rFonts w:ascii="Times New Roman" w:hAnsi="Times New Roman" w:cs="Times New Roman"/>
                <w:lang w:val="uk-UA"/>
              </w:rPr>
              <w:t>для фізичної особи - підприємця, зокрема вказується номер телефону ФОП.</w:t>
            </w:r>
          </w:p>
          <w:p w:rsidR="003116B6" w:rsidRDefault="003116B6" w:rsidP="002F1961">
            <w:pPr>
              <w:jc w:val="both"/>
              <w:rPr>
                <w:rFonts w:ascii="Times New Roman" w:hAnsi="Times New Roman" w:cs="Times New Roman"/>
                <w:lang w:val="uk-UA"/>
              </w:rPr>
            </w:pPr>
          </w:p>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3116B6"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викласти в такій редакції:</w:t>
            </w:r>
          </w:p>
          <w:p w:rsidR="003116B6" w:rsidRPr="003116B6" w:rsidRDefault="003116B6" w:rsidP="002F1961">
            <w:pPr>
              <w:jc w:val="both"/>
              <w:rPr>
                <w:rFonts w:ascii="Times New Roman" w:eastAsia="Times New Roman" w:hAnsi="Times New Roman" w:cs="Times New Roman"/>
                <w:b/>
                <w:lang w:val="uk-UA"/>
              </w:rPr>
            </w:pPr>
            <w:r w:rsidRPr="003116B6">
              <w:rPr>
                <w:rFonts w:ascii="Times New Roman" w:eastAsia="Times New Roman" w:hAnsi="Times New Roman" w:cs="Times New Roman"/>
                <w:lang w:val="uk-UA"/>
              </w:rPr>
              <w:t xml:space="preserve">Пункт 26. Телефон керівника. Зазначається телефон керівника </w:t>
            </w:r>
            <w:r w:rsidRPr="003116B6">
              <w:rPr>
                <w:rFonts w:ascii="Times New Roman" w:eastAsia="Times New Roman" w:hAnsi="Times New Roman" w:cs="Times New Roman"/>
                <w:b/>
                <w:lang w:val="uk-UA"/>
              </w:rPr>
              <w:t>у форматі: + (код країни) (код регіону за наявності) номер телефону без рисок та пробілів</w:t>
            </w:r>
          </w:p>
          <w:p w:rsidR="003116B6" w:rsidRPr="003116B6" w:rsidRDefault="003116B6" w:rsidP="003116B6">
            <w:pPr>
              <w:jc w:val="both"/>
              <w:rPr>
                <w:rFonts w:ascii="Times New Roman" w:hAnsi="Times New Roman" w:cs="Times New Roman"/>
                <w:bCs/>
                <w:i/>
                <w:iCs/>
                <w:u w:val="single"/>
                <w:lang w:val="uk-UA" w:eastAsia="ru-RU"/>
              </w:rPr>
            </w:pPr>
            <w:r w:rsidRPr="003116B6">
              <w:rPr>
                <w:rFonts w:ascii="Times New Roman" w:hAnsi="Times New Roman" w:cs="Times New Roman"/>
                <w:bCs/>
                <w:i/>
                <w:iCs/>
                <w:u w:val="single"/>
                <w:lang w:val="uk-UA" w:eastAsia="ru-RU"/>
              </w:rPr>
              <w:t xml:space="preserve">Обґрунтування: </w:t>
            </w:r>
          </w:p>
          <w:p w:rsidR="003116B6" w:rsidRDefault="003116B6" w:rsidP="002F1961">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Зазначення формату запису номера телефону допоможе збирати інформацію в одному стандарті, зробить контактні дані більш зручними для використання та зменшить можливі помилки при введенні</w:t>
            </w:r>
          </w:p>
          <w:p w:rsidR="004117AD" w:rsidRDefault="004117AD" w:rsidP="002F1961">
            <w:pPr>
              <w:jc w:val="both"/>
              <w:rPr>
                <w:rFonts w:ascii="Times New Roman" w:hAnsi="Times New Roman" w:cs="Times New Roman"/>
                <w:lang w:val="uk-UA"/>
              </w:rPr>
            </w:pP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b/>
                <w:lang w:val="uk-UA"/>
              </w:rPr>
              <w:t>ТОВ «ЕК «</w:t>
            </w:r>
            <w:proofErr w:type="spellStart"/>
            <w:r w:rsidRPr="004117AD">
              <w:rPr>
                <w:rFonts w:ascii="Times New Roman" w:hAnsi="Times New Roman" w:cs="Times New Roman"/>
                <w:b/>
                <w:lang w:val="uk-UA"/>
              </w:rPr>
              <w:t>Солар</w:t>
            </w:r>
            <w:proofErr w:type="spellEnd"/>
            <w:r w:rsidRPr="004117AD">
              <w:rPr>
                <w:rFonts w:ascii="Times New Roman" w:hAnsi="Times New Roman" w:cs="Times New Roman"/>
                <w:b/>
                <w:lang w:val="uk-UA"/>
              </w:rPr>
              <w:t xml:space="preserve"> Капітал»</w:t>
            </w:r>
          </w:p>
          <w:p w:rsidR="004117AD" w:rsidRPr="004117AD" w:rsidRDefault="004117AD" w:rsidP="004117AD">
            <w:pPr>
              <w:jc w:val="both"/>
              <w:rPr>
                <w:rFonts w:ascii="Times New Roman" w:eastAsia="Times New Roman" w:hAnsi="Times New Roman" w:cs="Times New Roman"/>
                <w:lang w:val="uk-UA" w:eastAsia="ru-RU"/>
              </w:rPr>
            </w:pPr>
            <w:r w:rsidRPr="004117AD">
              <w:rPr>
                <w:rFonts w:ascii="Times New Roman" w:eastAsia="Times New Roman" w:hAnsi="Times New Roman" w:cs="Times New Roman"/>
                <w:i/>
                <w:u w:val="single"/>
                <w:lang w:val="uk-UA" w:eastAsia="ru-RU"/>
              </w:rPr>
              <w:lastRenderedPageBreak/>
              <w:t>Пропозиції</w:t>
            </w:r>
            <w:r w:rsidRPr="004117AD">
              <w:rPr>
                <w:rFonts w:ascii="Times New Roman" w:eastAsia="Times New Roman" w:hAnsi="Times New Roman" w:cs="Times New Roman"/>
                <w:lang w:val="uk-UA" w:eastAsia="ru-RU"/>
              </w:rPr>
              <w:t xml:space="preserve">: викласти в такій редакції: </w:t>
            </w: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lang w:val="uk-UA"/>
              </w:rPr>
              <w:t>2</w:t>
            </w:r>
            <w:r>
              <w:rPr>
                <w:rFonts w:ascii="Times New Roman" w:hAnsi="Times New Roman" w:cs="Times New Roman"/>
                <w:lang w:val="uk-UA"/>
              </w:rPr>
              <w:t>6</w:t>
            </w:r>
            <w:r w:rsidRPr="004117AD">
              <w:rPr>
                <w:rFonts w:ascii="Times New Roman" w:hAnsi="Times New Roman" w:cs="Times New Roman"/>
                <w:lang w:val="uk-UA"/>
              </w:rPr>
              <w:tab/>
            </w:r>
            <w:r>
              <w:rPr>
                <w:rFonts w:ascii="Times New Roman" w:eastAsia="Times New Roman" w:hAnsi="Times New Roman" w:cs="Times New Roman"/>
                <w:lang w:val="uk-UA" w:eastAsia="ru-RU"/>
              </w:rPr>
              <w:t>Телефон</w:t>
            </w:r>
            <w:r w:rsidRPr="004117AD">
              <w:rPr>
                <w:rFonts w:ascii="Times New Roman" w:eastAsia="Times New Roman" w:hAnsi="Times New Roman" w:cs="Times New Roman"/>
                <w:lang w:val="uk-UA" w:eastAsia="ru-RU"/>
              </w:rPr>
              <w:t xml:space="preserve"> </w:t>
            </w:r>
            <w:r w:rsidRPr="004117AD">
              <w:rPr>
                <w:rFonts w:ascii="Times New Roman" w:eastAsia="Times New Roman" w:hAnsi="Times New Roman" w:cs="Times New Roman"/>
                <w:b/>
                <w:strike/>
                <w:lang w:val="uk-UA" w:eastAsia="ru-RU"/>
              </w:rPr>
              <w:t>керівника</w:t>
            </w:r>
            <w:r w:rsidRPr="004117AD">
              <w:rPr>
                <w:rFonts w:ascii="Times New Roman" w:hAnsi="Times New Roman" w:cs="Times New Roman"/>
                <w:b/>
                <w:lang w:val="uk-UA"/>
              </w:rPr>
              <w:t xml:space="preserve"> учасника оптового енергетичного ринку</w:t>
            </w:r>
          </w:p>
          <w:p w:rsidR="004117AD" w:rsidRPr="004117AD" w:rsidRDefault="004117AD" w:rsidP="004117AD">
            <w:pPr>
              <w:jc w:val="both"/>
              <w:rPr>
                <w:rFonts w:ascii="Times New Roman" w:hAnsi="Times New Roman" w:cs="Times New Roman"/>
                <w:b/>
                <w:lang w:val="uk-UA"/>
              </w:rPr>
            </w:pPr>
            <w:r w:rsidRPr="004117AD">
              <w:rPr>
                <w:rFonts w:ascii="Times New Roman" w:hAnsi="Times New Roman" w:cs="Times New Roman"/>
                <w:bCs/>
                <w:i/>
                <w:iCs/>
                <w:u w:val="single"/>
                <w:lang w:val="uk-UA" w:eastAsia="ru-RU"/>
              </w:rPr>
              <w:t xml:space="preserve">Обґрунтування: </w:t>
            </w:r>
            <w:r w:rsidRPr="004117AD">
              <w:rPr>
                <w:rFonts w:ascii="Times New Roman" w:hAnsi="Times New Roman" w:cs="Times New Roman"/>
                <w:bCs/>
                <w:i/>
                <w:iCs/>
                <w:lang w:val="uk-UA" w:eastAsia="ru-RU"/>
              </w:rPr>
              <w:t xml:space="preserve"> </w:t>
            </w:r>
          </w:p>
          <w:p w:rsidR="004117AD" w:rsidRDefault="004117AD" w:rsidP="004117AD">
            <w:pPr>
              <w:jc w:val="both"/>
              <w:rPr>
                <w:rFonts w:ascii="Times New Roman" w:hAnsi="Times New Roman" w:cs="Times New Roman"/>
                <w:lang w:val="uk-UA"/>
              </w:rPr>
            </w:pPr>
            <w:r w:rsidRPr="004117AD">
              <w:rPr>
                <w:rFonts w:ascii="Times New Roman" w:hAnsi="Times New Roman" w:cs="Times New Roman"/>
                <w:lang w:val="uk-UA"/>
              </w:rPr>
              <w:t xml:space="preserve">Відсутність інформації про кінцевого </w:t>
            </w:r>
            <w:proofErr w:type="spellStart"/>
            <w:r w:rsidRPr="004117AD">
              <w:rPr>
                <w:rFonts w:ascii="Times New Roman" w:hAnsi="Times New Roman" w:cs="Times New Roman"/>
                <w:lang w:val="uk-UA"/>
              </w:rPr>
              <w:t>бенефіціарного</w:t>
            </w:r>
            <w:proofErr w:type="spellEnd"/>
            <w:r w:rsidRPr="004117AD">
              <w:rPr>
                <w:rFonts w:ascii="Times New Roman" w:hAnsi="Times New Roman" w:cs="Times New Roman"/>
                <w:lang w:val="uk-UA"/>
              </w:rPr>
              <w:t xml:space="preserve"> власника (контролера) може вважатися неповним заповненням реєстраційної форми, водночас учасник оптового енергетичного ринку не є володільцем зазначеної інформації, її розповсюдження  регулюється Законом України «Про захист персональних даних» і учасник не має можливості її надати</w:t>
            </w:r>
            <w:r w:rsidR="00782231">
              <w:rPr>
                <w:rFonts w:ascii="Times New Roman" w:hAnsi="Times New Roman" w:cs="Times New Roman"/>
                <w:lang w:val="uk-UA"/>
              </w:rPr>
              <w:t>.</w:t>
            </w:r>
          </w:p>
          <w:p w:rsidR="00782231" w:rsidRDefault="00782231" w:rsidP="00782231">
            <w:pPr>
              <w:pStyle w:val="11"/>
              <w:ind w:left="0"/>
              <w:jc w:val="both"/>
              <w:outlineLvl w:val="1"/>
              <w:rPr>
                <w:b/>
                <w:sz w:val="24"/>
                <w:szCs w:val="24"/>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4117AD" w:rsidRDefault="00782231" w:rsidP="00782231">
            <w:pPr>
              <w:jc w:val="both"/>
              <w:rPr>
                <w:rFonts w:ascii="Times New Roman" w:hAnsi="Times New Roman" w:cs="Times New Roman"/>
                <w:b/>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4117AD" w:rsidRPr="009F1BD6" w:rsidRDefault="004117AD" w:rsidP="002F1961">
            <w:pPr>
              <w:jc w:val="both"/>
              <w:rPr>
                <w:rFonts w:ascii="Times New Roman" w:hAnsi="Times New Roman" w:cs="Times New Roman"/>
                <w:lang w:val="uk-UA"/>
              </w:rPr>
            </w:pPr>
          </w:p>
        </w:tc>
        <w:tc>
          <w:tcPr>
            <w:tcW w:w="4132" w:type="dxa"/>
          </w:tcPr>
          <w:p w:rsidR="00774245" w:rsidRDefault="00050F67">
            <w:pPr>
              <w:rPr>
                <w:rFonts w:ascii="Times New Roman" w:hAnsi="Times New Roman" w:cs="Times New Roman"/>
                <w:b/>
                <w:lang w:val="uk-UA"/>
              </w:rPr>
            </w:pPr>
            <w:r w:rsidRPr="00DC251B">
              <w:rPr>
                <w:rFonts w:ascii="Times New Roman" w:hAnsi="Times New Roman" w:cs="Times New Roman"/>
                <w:b/>
                <w:lang w:val="uk-UA"/>
              </w:rPr>
              <w:lastRenderedPageBreak/>
              <w:t xml:space="preserve">Не враховано. Форма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lang w:val="uk-UA"/>
              </w:rPr>
            </w:pPr>
          </w:p>
          <w:p w:rsidR="00050F67" w:rsidRDefault="00050F67">
            <w:pPr>
              <w:rPr>
                <w:rFonts w:ascii="Times New Roman" w:hAnsi="Times New Roman" w:cs="Times New Roman"/>
                <w:b/>
                <w:lang w:val="uk-UA"/>
              </w:rPr>
            </w:pPr>
            <w:r w:rsidRPr="00050F67">
              <w:rPr>
                <w:rFonts w:ascii="Times New Roman" w:hAnsi="Times New Roman" w:cs="Times New Roman"/>
                <w:b/>
                <w:lang w:val="uk-UA"/>
              </w:rPr>
              <w:t>Враховано</w:t>
            </w: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DB2BFE" w:rsidRDefault="00DB2BFE">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DB2BFE" w:rsidP="00050F67">
            <w:pPr>
              <w:rPr>
                <w:rFonts w:ascii="Times New Roman" w:hAnsi="Times New Roman" w:cs="Times New Roman"/>
                <w:b/>
                <w:lang w:val="uk-UA"/>
              </w:rPr>
            </w:pPr>
            <w:r>
              <w:rPr>
                <w:rFonts w:ascii="Times New Roman" w:hAnsi="Times New Roman" w:cs="Times New Roman"/>
                <w:b/>
                <w:lang w:val="uk-UA"/>
              </w:rPr>
              <w:lastRenderedPageBreak/>
              <w:t>Н</w:t>
            </w:r>
            <w:r w:rsidR="00050F67" w:rsidRPr="00DC251B">
              <w:rPr>
                <w:rFonts w:ascii="Times New Roman" w:hAnsi="Times New Roman" w:cs="Times New Roman"/>
                <w:b/>
                <w:lang w:val="uk-UA"/>
              </w:rPr>
              <w:t xml:space="preserve">е враховано. Форма відповідає ECRB PROCEDURAL ACT </w:t>
            </w:r>
            <w:proofErr w:type="spellStart"/>
            <w:r w:rsidR="00050F67" w:rsidRPr="00DC251B">
              <w:rPr>
                <w:rFonts w:ascii="Times New Roman" w:hAnsi="Times New Roman" w:cs="Times New Roman"/>
                <w:b/>
                <w:lang w:val="uk-UA"/>
              </w:rPr>
              <w:t>No</w:t>
            </w:r>
            <w:proofErr w:type="spellEnd"/>
            <w:r w:rsidR="00050F67" w:rsidRPr="00DC251B">
              <w:rPr>
                <w:rFonts w:ascii="Times New Roman" w:hAnsi="Times New Roman" w:cs="Times New Roman"/>
                <w:b/>
                <w:lang w:val="uk-UA"/>
              </w:rPr>
              <w:t xml:space="preserve"> 01/2020</w:t>
            </w: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Default="00050F67">
            <w:pPr>
              <w:rPr>
                <w:rFonts w:ascii="Times New Roman" w:hAnsi="Times New Roman" w:cs="Times New Roman"/>
                <w:b/>
                <w:lang w:val="uk-UA"/>
              </w:rPr>
            </w:pPr>
          </w:p>
          <w:p w:rsidR="00DB2BFE" w:rsidRDefault="00DB2BFE">
            <w:pPr>
              <w:rPr>
                <w:rFonts w:ascii="Times New Roman" w:hAnsi="Times New Roman" w:cs="Times New Roman"/>
                <w:b/>
                <w:lang w:val="uk-UA"/>
              </w:rPr>
            </w:pPr>
          </w:p>
          <w:p w:rsidR="00DB2BFE" w:rsidRDefault="00DB2BFE">
            <w:pPr>
              <w:rPr>
                <w:rFonts w:ascii="Times New Roman" w:hAnsi="Times New Roman" w:cs="Times New Roman"/>
                <w:b/>
                <w:lang w:val="uk-UA"/>
              </w:rPr>
            </w:pPr>
          </w:p>
          <w:p w:rsidR="00DB2BFE" w:rsidRDefault="00DB2BFE">
            <w:pPr>
              <w:rPr>
                <w:rFonts w:ascii="Times New Roman" w:hAnsi="Times New Roman" w:cs="Times New Roman"/>
                <w:b/>
                <w:lang w:val="uk-UA"/>
              </w:rPr>
            </w:pPr>
          </w:p>
          <w:p w:rsidR="00DB2BFE" w:rsidRDefault="00DB2BFE">
            <w:pPr>
              <w:rPr>
                <w:rFonts w:ascii="Times New Roman" w:hAnsi="Times New Roman" w:cs="Times New Roman"/>
                <w:b/>
                <w:lang w:val="uk-UA"/>
              </w:rPr>
            </w:pPr>
          </w:p>
          <w:p w:rsidR="00DB2BFE" w:rsidRDefault="00DB2BFE">
            <w:pPr>
              <w:rPr>
                <w:rFonts w:ascii="Times New Roman" w:hAnsi="Times New Roman" w:cs="Times New Roman"/>
                <w:b/>
                <w:lang w:val="uk-UA"/>
              </w:rPr>
            </w:pPr>
          </w:p>
          <w:p w:rsidR="00050F67" w:rsidRDefault="00050F67">
            <w:pPr>
              <w:rPr>
                <w:rFonts w:ascii="Times New Roman" w:hAnsi="Times New Roman" w:cs="Times New Roman"/>
                <w:b/>
                <w:lang w:val="uk-UA"/>
              </w:rPr>
            </w:pPr>
          </w:p>
          <w:p w:rsidR="00050F67" w:rsidRPr="00050F67" w:rsidRDefault="00050F67">
            <w:pPr>
              <w:rPr>
                <w:rFonts w:ascii="Times New Roman" w:hAnsi="Times New Roman" w:cs="Times New Roman"/>
                <w:b/>
                <w:lang w:val="uk-UA"/>
              </w:rPr>
            </w:pPr>
            <w:r w:rsidRPr="00050F67">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84"/>
              <w:gridCol w:w="1535"/>
              <w:gridCol w:w="1357"/>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27</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Кінцевий </w:t>
                  </w:r>
                  <w:proofErr w:type="spellStart"/>
                  <w:r w:rsidRPr="000C15C3">
                    <w:rPr>
                      <w:rFonts w:ascii="Times New Roman" w:eastAsia="Times New Roman" w:hAnsi="Times New Roman" w:cs="Times New Roman"/>
                      <w:sz w:val="20"/>
                      <w:szCs w:val="20"/>
                      <w:lang w:val="uk-UA" w:eastAsia="ru-RU"/>
                    </w:rPr>
                    <w:t>бенефіціар</w:t>
                  </w:r>
                  <w:proofErr w:type="spellEnd"/>
                  <w:r w:rsidRPr="000C15C3">
                    <w:rPr>
                      <w:rFonts w:ascii="Times New Roman" w:eastAsia="Times New Roman" w:hAnsi="Times New Roman" w:cs="Times New Roman"/>
                      <w:sz w:val="20"/>
                      <w:szCs w:val="20"/>
                      <w:lang w:val="uk-UA" w:eastAsia="ru-RU"/>
                    </w:rPr>
                    <w:t xml:space="preserve"> (контролер) </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914D7C" w:rsidRDefault="00914D7C" w:rsidP="00914D7C">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782231" w:rsidRDefault="00782231" w:rsidP="00914D7C">
            <w:pPr>
              <w:jc w:val="both"/>
              <w:rPr>
                <w:rFonts w:ascii="Times New Roman" w:eastAsia="Times New Roman" w:hAnsi="Times New Roman" w:cs="Times New Roman"/>
                <w:i/>
                <w:sz w:val="24"/>
                <w:szCs w:val="24"/>
                <w:u w:val="single"/>
                <w:lang w:val="uk-UA" w:eastAsia="ru-RU"/>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FD7815" w:rsidRDefault="00782231" w:rsidP="00782231">
            <w:pPr>
              <w:jc w:val="both"/>
              <w:rPr>
                <w:rFonts w:ascii="Times New Roman" w:eastAsia="Times New Roman" w:hAnsi="Times New Roman" w:cs="Times New Roman"/>
                <w:i/>
                <w:sz w:val="24"/>
                <w:szCs w:val="24"/>
                <w:u w:val="single"/>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74245" w:rsidRPr="009F1BD6" w:rsidRDefault="00774245" w:rsidP="009F1BD6">
            <w:pPr>
              <w:jc w:val="both"/>
              <w:rPr>
                <w:rFonts w:ascii="Times New Roman" w:hAnsi="Times New Roman" w:cs="Times New Roman"/>
                <w:lang w:val="uk-UA"/>
              </w:rPr>
            </w:pPr>
          </w:p>
        </w:tc>
        <w:tc>
          <w:tcPr>
            <w:tcW w:w="4132" w:type="dxa"/>
          </w:tcPr>
          <w:p w:rsidR="00BF0B13" w:rsidRPr="00DB2BFE" w:rsidRDefault="00DB2BFE">
            <w:pPr>
              <w:rPr>
                <w:rFonts w:ascii="Times New Roman" w:hAnsi="Times New Roman" w:cs="Times New Roman"/>
                <w:b/>
                <w:lang w:val="uk-UA"/>
              </w:rPr>
            </w:pPr>
            <w:r w:rsidRPr="00DB2BFE">
              <w:rPr>
                <w:rFonts w:ascii="Times New Roman" w:hAnsi="Times New Roman" w:cs="Times New Roman"/>
                <w:b/>
                <w:lang w:val="uk-UA"/>
              </w:rPr>
              <w:t>Запропонована уточнена форма</w:t>
            </w:r>
            <w:r w:rsidR="00BF0B13" w:rsidRPr="00DB2BFE">
              <w:rPr>
                <w:rFonts w:ascii="Times New Roman" w:hAnsi="Times New Roman" w:cs="Times New Roman"/>
                <w:b/>
                <w:lang w:val="uk-UA"/>
              </w:rPr>
              <w:t xml:space="preserve"> </w:t>
            </w:r>
          </w:p>
        </w:tc>
      </w:tr>
      <w:tr w:rsidR="00774245" w:rsidRPr="00C93BB1" w:rsidTr="00625E02">
        <w:tc>
          <w:tcPr>
            <w:tcW w:w="4502" w:type="dxa"/>
          </w:tcPr>
          <w:tbl>
            <w:tblPr>
              <w:tblStyle w:val="ab"/>
              <w:tblW w:w="0" w:type="auto"/>
              <w:tblLook w:val="04A0" w:firstRow="1" w:lastRow="0" w:firstColumn="1" w:lastColumn="0" w:noHBand="0" w:noVBand="1"/>
            </w:tblPr>
            <w:tblGrid>
              <w:gridCol w:w="1418"/>
              <w:gridCol w:w="1464"/>
              <w:gridCol w:w="1394"/>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28</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Тип особи</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C93BB1" w:rsidRPr="00914D7C" w:rsidRDefault="00914D7C" w:rsidP="009F1BD6">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r w:rsidR="00C93BB1" w:rsidRPr="009F1BD6">
              <w:rPr>
                <w:rFonts w:ascii="Times New Roman" w:hAnsi="Times New Roman" w:cs="Times New Roman"/>
                <w:b/>
                <w:bCs/>
                <w:iCs/>
                <w:lang w:val="uk-UA" w:eastAsia="ru-RU"/>
              </w:rPr>
              <w:t xml:space="preserve"> </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774245" w:rsidRPr="009F1BD6" w:rsidRDefault="00C93BB1" w:rsidP="009F1BD6">
            <w:pPr>
              <w:jc w:val="both"/>
              <w:rPr>
                <w:rFonts w:ascii="Times New Roman" w:hAnsi="Times New Roman" w:cs="Times New Roman"/>
                <w:color w:val="000000" w:themeColor="text1"/>
                <w:shd w:val="clear" w:color="auto" w:fill="FFFFFF"/>
                <w:lang w:val="uk-UA"/>
              </w:rPr>
            </w:pPr>
            <w:r w:rsidRPr="009F1BD6">
              <w:rPr>
                <w:rFonts w:ascii="Times New Roman" w:hAnsi="Times New Roman" w:cs="Times New Roman"/>
                <w:color w:val="000000" w:themeColor="text1"/>
                <w:shd w:val="clear" w:color="auto" w:fill="FFFFFF"/>
                <w:lang w:val="uk-UA"/>
              </w:rPr>
              <w:t xml:space="preserve">Відповідно до п. 30 ст. 1 ЗУ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кінцевий </w:t>
            </w:r>
            <w:proofErr w:type="spellStart"/>
            <w:r w:rsidRPr="009F1BD6">
              <w:rPr>
                <w:rFonts w:ascii="Times New Roman" w:hAnsi="Times New Roman" w:cs="Times New Roman"/>
                <w:color w:val="000000" w:themeColor="text1"/>
                <w:shd w:val="clear" w:color="auto" w:fill="FFFFFF"/>
                <w:lang w:val="uk-UA"/>
              </w:rPr>
              <w:t>бенефіціарний</w:t>
            </w:r>
            <w:proofErr w:type="spellEnd"/>
            <w:r w:rsidRPr="009F1BD6">
              <w:rPr>
                <w:rFonts w:ascii="Times New Roman" w:hAnsi="Times New Roman" w:cs="Times New Roman"/>
                <w:color w:val="000000" w:themeColor="text1"/>
                <w:shd w:val="clear" w:color="auto" w:fill="FFFFFF"/>
                <w:lang w:val="uk-UA"/>
              </w:rPr>
              <w:t xml:space="preserve"> власник – будь-яка </w:t>
            </w:r>
            <w:r w:rsidRPr="009F1BD6">
              <w:rPr>
                <w:rFonts w:ascii="Times New Roman" w:hAnsi="Times New Roman" w:cs="Times New Roman"/>
                <w:b/>
                <w:bCs/>
                <w:color w:val="000000" w:themeColor="text1"/>
                <w:shd w:val="clear" w:color="auto" w:fill="FFFFFF"/>
                <w:lang w:val="uk-UA"/>
              </w:rPr>
              <w:t>фізична особа</w:t>
            </w:r>
            <w:r w:rsidRPr="009F1BD6">
              <w:rPr>
                <w:rFonts w:ascii="Times New Roman" w:hAnsi="Times New Roman" w:cs="Times New Roman"/>
                <w:color w:val="000000" w:themeColor="text1"/>
                <w:shd w:val="clear" w:color="auto" w:fill="FFFFFF"/>
                <w:lang w:val="uk-UA"/>
              </w:rPr>
              <w:t>…</w:t>
            </w:r>
          </w:p>
          <w:p w:rsidR="00C93BB1" w:rsidRPr="009F1BD6" w:rsidRDefault="00C93BB1" w:rsidP="009F1BD6">
            <w:pPr>
              <w:jc w:val="both"/>
              <w:rPr>
                <w:rFonts w:ascii="Times New Roman" w:hAnsi="Times New Roman" w:cs="Times New Roman"/>
                <w:color w:val="000000" w:themeColor="text1"/>
                <w:shd w:val="clear" w:color="auto" w:fill="FFFFFF"/>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lastRenderedPageBreak/>
              <w:t>АТ «ДТЕК ЗАХІДЕНЕРГО»</w:t>
            </w:r>
          </w:p>
          <w:p w:rsidR="00B002A6" w:rsidRPr="00B002A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B002A6" w:rsidRPr="00B002A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Pr="009F1BD6" w:rsidRDefault="00C93BB1" w:rsidP="009F1BD6">
            <w:pPr>
              <w:jc w:val="both"/>
              <w:rPr>
                <w:rFonts w:ascii="Times New Roman" w:hAnsi="Times New Roman" w:cs="Times New Roman"/>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tc>
        <w:tc>
          <w:tcPr>
            <w:tcW w:w="4132" w:type="dxa"/>
          </w:tcPr>
          <w:p w:rsidR="00774245" w:rsidRPr="00DB2BFE" w:rsidRDefault="00DB2BFE">
            <w:pPr>
              <w:rPr>
                <w:rFonts w:ascii="Times New Roman" w:hAnsi="Times New Roman" w:cs="Times New Roman"/>
                <w:b/>
                <w:lang w:val="uk-UA"/>
              </w:rPr>
            </w:pPr>
            <w:r w:rsidRPr="00DB2BFE">
              <w:rPr>
                <w:rFonts w:ascii="Times New Roman" w:hAnsi="Times New Roman" w:cs="Times New Roman"/>
                <w:b/>
                <w:lang w:val="uk-UA"/>
              </w:rPr>
              <w:lastRenderedPageBreak/>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11"/>
              <w:gridCol w:w="1478"/>
              <w:gridCol w:w="1387"/>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29</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Адреса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B002A6" w:rsidRPr="00B002A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B002A6" w:rsidRPr="009F1BD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774245"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914D7C" w:rsidRDefault="00914D7C" w:rsidP="00914D7C">
            <w:pPr>
              <w:jc w:val="both"/>
              <w:rPr>
                <w:rFonts w:ascii="Times New Roman" w:hAnsi="Times New Roman" w:cs="Times New Roman"/>
                <w:b/>
                <w:sz w:val="24"/>
                <w:szCs w:val="24"/>
                <w:lang w:val="uk-UA"/>
              </w:rPr>
            </w:pPr>
          </w:p>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914D7C" w:rsidRPr="00FD7815" w:rsidRDefault="00914D7C" w:rsidP="00914D7C">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914D7C" w:rsidRDefault="00914D7C"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Default="00782231" w:rsidP="00782231">
            <w:pPr>
              <w:jc w:val="both"/>
              <w:rPr>
                <w:rFonts w:ascii="Times New Roman" w:hAnsi="Times New Roman" w:cs="Times New Roman"/>
                <w:b/>
                <w:bCs/>
                <w:iCs/>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82231" w:rsidRPr="009F1BD6" w:rsidRDefault="00782231" w:rsidP="00782231">
            <w:pPr>
              <w:jc w:val="both"/>
              <w:rPr>
                <w:rFonts w:ascii="Times New Roman" w:hAnsi="Times New Roman" w:cs="Times New Roman"/>
                <w:lang w:val="uk-UA"/>
              </w:rPr>
            </w:pPr>
          </w:p>
        </w:tc>
        <w:tc>
          <w:tcPr>
            <w:tcW w:w="4132" w:type="dxa"/>
          </w:tcPr>
          <w:p w:rsidR="00774245" w:rsidRPr="00782231" w:rsidRDefault="00DB2BFE">
            <w:pPr>
              <w:rPr>
                <w:rFonts w:ascii="Times New Roman" w:hAnsi="Times New Roman" w:cs="Times New Roman"/>
                <w:lang w:val="uk-UA"/>
              </w:rPr>
            </w:pPr>
            <w:r w:rsidRPr="00DB2BFE">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16"/>
              <w:gridCol w:w="1466"/>
              <w:gridCol w:w="1394"/>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30</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Місто</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B002A6" w:rsidRPr="00B002A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lastRenderedPageBreak/>
              <w:t>АТ «ДТЕК ДНІПРОЕНЕРГО»</w:t>
            </w:r>
          </w:p>
          <w:p w:rsidR="00B002A6" w:rsidRPr="009F1BD6" w:rsidRDefault="00B002A6" w:rsidP="00B002A6">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774245"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914D7C" w:rsidRDefault="00914D7C" w:rsidP="009F1BD6">
            <w:pPr>
              <w:jc w:val="both"/>
              <w:rPr>
                <w:rFonts w:ascii="Times New Roman" w:hAnsi="Times New Roman" w:cs="Times New Roman"/>
                <w:lang w:val="uk-UA"/>
              </w:rPr>
            </w:pPr>
          </w:p>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914D7C" w:rsidRPr="00FD7815" w:rsidRDefault="00914D7C" w:rsidP="00914D7C">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914D7C" w:rsidRDefault="00914D7C" w:rsidP="009F1BD6">
            <w:pPr>
              <w:jc w:val="both"/>
              <w:rPr>
                <w:rFonts w:ascii="Times New Roman" w:hAnsi="Times New Roman" w:cs="Times New Roman"/>
                <w:lang w:val="uk-UA"/>
              </w:rPr>
            </w:pPr>
          </w:p>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3116B6"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викласти в такій редакції:</w:t>
            </w:r>
          </w:p>
          <w:p w:rsidR="003116B6" w:rsidRPr="003116B6" w:rsidRDefault="003116B6" w:rsidP="009F1BD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 xml:space="preserve">Пункт 9. </w:t>
            </w:r>
            <w:r w:rsidRPr="003116B6">
              <w:rPr>
                <w:rFonts w:ascii="Times New Roman" w:eastAsia="Times New Roman" w:hAnsi="Times New Roman" w:cs="Times New Roman"/>
                <w:b/>
                <w:lang w:val="uk-UA"/>
              </w:rPr>
              <w:t>Населений пункт.</w:t>
            </w:r>
            <w:r w:rsidRPr="003116B6">
              <w:rPr>
                <w:rFonts w:ascii="Times New Roman" w:eastAsia="Times New Roman" w:hAnsi="Times New Roman" w:cs="Times New Roman"/>
                <w:lang w:val="uk-UA"/>
              </w:rPr>
              <w:t xml:space="preserve"> Зазначається назва населеного пункту</w:t>
            </w:r>
          </w:p>
          <w:p w:rsidR="003116B6" w:rsidRPr="003116B6" w:rsidRDefault="003116B6" w:rsidP="003116B6">
            <w:pPr>
              <w:jc w:val="both"/>
              <w:rPr>
                <w:rFonts w:ascii="Times New Roman" w:hAnsi="Times New Roman" w:cs="Times New Roman"/>
                <w:bCs/>
                <w:i/>
                <w:iCs/>
                <w:u w:val="single"/>
                <w:lang w:val="uk-UA" w:eastAsia="ru-RU"/>
              </w:rPr>
            </w:pPr>
            <w:r w:rsidRPr="003116B6">
              <w:rPr>
                <w:rFonts w:ascii="Times New Roman" w:hAnsi="Times New Roman" w:cs="Times New Roman"/>
                <w:bCs/>
                <w:i/>
                <w:iCs/>
                <w:u w:val="single"/>
                <w:lang w:val="uk-UA" w:eastAsia="ru-RU"/>
              </w:rPr>
              <w:t xml:space="preserve">Обґрунтування: </w:t>
            </w:r>
          </w:p>
          <w:p w:rsidR="003116B6" w:rsidRPr="003116B6" w:rsidRDefault="003116B6" w:rsidP="009F1BD6">
            <w:pPr>
              <w:jc w:val="both"/>
              <w:rPr>
                <w:rFonts w:ascii="Times New Roman" w:hAnsi="Times New Roman" w:cs="Times New Roman"/>
                <w:lang w:val="uk-UA"/>
              </w:rPr>
            </w:pPr>
            <w:r w:rsidRPr="003116B6">
              <w:rPr>
                <w:rFonts w:ascii="Times New Roman" w:eastAsia="Times New Roman" w:hAnsi="Times New Roman" w:cs="Times New Roman"/>
                <w:lang w:val="uk-UA"/>
              </w:rPr>
              <w:t>Власник може бути зареєстрованим як в місті, так і в селі або селищі, тому більш узагальнена назва "Населений пункт" відповідає різним варіантам місцезнаходження</w:t>
            </w:r>
          </w:p>
          <w:p w:rsidR="003116B6" w:rsidRDefault="003116B6"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9F1BD6" w:rsidRDefault="00782231" w:rsidP="00782231">
            <w:pPr>
              <w:jc w:val="both"/>
              <w:rPr>
                <w:rFonts w:ascii="Times New Roman" w:hAnsi="Times New Roman" w:cs="Times New Roman"/>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tc>
        <w:tc>
          <w:tcPr>
            <w:tcW w:w="4132" w:type="dxa"/>
          </w:tcPr>
          <w:p w:rsidR="00774245" w:rsidRDefault="00774245">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Default="00DB2BFE">
            <w:pPr>
              <w:rPr>
                <w:rFonts w:ascii="Times New Roman" w:hAnsi="Times New Roman" w:cs="Times New Roman"/>
                <w:lang w:val="uk-UA"/>
              </w:rPr>
            </w:pPr>
          </w:p>
          <w:p w:rsidR="00DB2BFE" w:rsidRPr="00782231" w:rsidRDefault="00DB2BFE">
            <w:pPr>
              <w:rPr>
                <w:rFonts w:ascii="Times New Roman" w:hAnsi="Times New Roman" w:cs="Times New Roman"/>
                <w:lang w:val="uk-UA"/>
              </w:rPr>
            </w:pPr>
            <w:r w:rsidRPr="00DB2BFE">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92"/>
              <w:gridCol w:w="1517"/>
              <w:gridCol w:w="1367"/>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31</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Поштовий індекс</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w:t>
            </w:r>
            <w:r w:rsidRPr="009F1BD6">
              <w:rPr>
                <w:rStyle w:val="fontstyle01"/>
                <w:rFonts w:ascii="Times New Roman" w:hAnsi="Times New Roman"/>
                <w:sz w:val="22"/>
                <w:szCs w:val="22"/>
              </w:rPr>
              <w:lastRenderedPageBreak/>
              <w:t xml:space="preserve">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774245" w:rsidRPr="009F1BD6"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C93BB1" w:rsidRDefault="00C93BB1" w:rsidP="009F1BD6">
            <w:pPr>
              <w:jc w:val="both"/>
              <w:rPr>
                <w:rFonts w:ascii="Times New Roman" w:hAnsi="Times New Roman" w:cs="Times New Roman"/>
                <w:lang w:val="uk-UA"/>
              </w:rPr>
            </w:pPr>
          </w:p>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914D7C" w:rsidRDefault="00914D7C" w:rsidP="00914D7C">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FD7815" w:rsidRDefault="00782231" w:rsidP="00782231">
            <w:pPr>
              <w:jc w:val="both"/>
              <w:rPr>
                <w:rFonts w:ascii="Times New Roman" w:eastAsia="Times New Roman" w:hAnsi="Times New Roman" w:cs="Times New Roman"/>
                <w:i/>
                <w:sz w:val="24"/>
                <w:szCs w:val="24"/>
                <w:u w:val="single"/>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914D7C" w:rsidRPr="009F1BD6" w:rsidRDefault="00914D7C" w:rsidP="009F1BD6">
            <w:pPr>
              <w:jc w:val="both"/>
              <w:rPr>
                <w:rFonts w:ascii="Times New Roman" w:hAnsi="Times New Roman" w:cs="Times New Roman"/>
                <w:lang w:val="uk-UA"/>
              </w:rPr>
            </w:pPr>
          </w:p>
        </w:tc>
        <w:tc>
          <w:tcPr>
            <w:tcW w:w="4132" w:type="dxa"/>
          </w:tcPr>
          <w:p w:rsidR="00774245" w:rsidRPr="001B4287" w:rsidRDefault="00DB2BFE">
            <w:pPr>
              <w:rPr>
                <w:rFonts w:ascii="Times New Roman" w:hAnsi="Times New Roman" w:cs="Times New Roman"/>
                <w:lang w:val="uk-UA"/>
              </w:rPr>
            </w:pPr>
            <w:r w:rsidRPr="00DB2BFE">
              <w:rPr>
                <w:rFonts w:ascii="Times New Roman" w:hAnsi="Times New Roman" w:cs="Times New Roman"/>
                <w:b/>
                <w:lang w:val="uk-UA"/>
              </w:rPr>
              <w:lastRenderedPageBreak/>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413"/>
              <w:gridCol w:w="1473"/>
              <w:gridCol w:w="1390"/>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32</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Країна</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774245"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914D7C" w:rsidRDefault="00914D7C" w:rsidP="009F1BD6">
            <w:pPr>
              <w:jc w:val="both"/>
              <w:rPr>
                <w:rFonts w:ascii="Times New Roman" w:hAnsi="Times New Roman" w:cs="Times New Roman"/>
                <w:lang w:val="uk-UA"/>
              </w:rPr>
            </w:pPr>
          </w:p>
          <w:p w:rsidR="00914D7C" w:rsidRPr="00FD7815" w:rsidRDefault="00914D7C" w:rsidP="00914D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914D7C" w:rsidRDefault="00914D7C" w:rsidP="00914D7C">
            <w:pPr>
              <w:jc w:val="both"/>
              <w:rPr>
                <w:rFonts w:ascii="Times New Roman" w:eastAsia="Times New Roman" w:hAnsi="Times New Roman" w:cs="Times New Roman"/>
                <w:i/>
                <w:sz w:val="24"/>
                <w:szCs w:val="24"/>
                <w:u w:val="single"/>
                <w:lang w:val="uk-UA" w:eastAsia="ru-RU"/>
              </w:rPr>
            </w:pPr>
            <w:r w:rsidRPr="00FD7815">
              <w:rPr>
                <w:rFonts w:ascii="Times New Roman" w:eastAsia="Times New Roman" w:hAnsi="Times New Roman" w:cs="Times New Roman"/>
                <w:i/>
                <w:sz w:val="24"/>
                <w:szCs w:val="24"/>
                <w:u w:val="single"/>
                <w:lang w:val="uk-UA" w:eastAsia="ru-RU"/>
              </w:rPr>
              <w:t xml:space="preserve">Пропозиції: </w:t>
            </w:r>
            <w:r w:rsidRPr="00FD7815">
              <w:rPr>
                <w:rFonts w:ascii="Times New Roman" w:eastAsia="Times New Roman" w:hAnsi="Times New Roman" w:cs="Times New Roman"/>
                <w:b/>
                <w:sz w:val="24"/>
                <w:szCs w:val="24"/>
                <w:lang w:val="uk-UA" w:eastAsia="ru-RU"/>
              </w:rPr>
              <w:t>виключити</w:t>
            </w:r>
            <w:r w:rsidRPr="00FD7815">
              <w:rPr>
                <w:rFonts w:ascii="Times New Roman" w:eastAsia="Times New Roman" w:hAnsi="Times New Roman" w:cs="Times New Roman"/>
                <w:i/>
                <w:sz w:val="24"/>
                <w:szCs w:val="24"/>
                <w:u w:val="single"/>
                <w:lang w:val="uk-UA" w:eastAsia="ru-RU"/>
              </w:rPr>
              <w:t xml:space="preserve"> </w:t>
            </w:r>
          </w:p>
          <w:p w:rsidR="00782231" w:rsidRDefault="00782231" w:rsidP="00914D7C">
            <w:pPr>
              <w:jc w:val="both"/>
              <w:rPr>
                <w:rFonts w:ascii="Times New Roman" w:eastAsia="Times New Roman" w:hAnsi="Times New Roman" w:cs="Times New Roman"/>
                <w:i/>
                <w:sz w:val="24"/>
                <w:szCs w:val="24"/>
                <w:u w:val="single"/>
                <w:lang w:val="uk-UA" w:eastAsia="ru-RU"/>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FD7815" w:rsidRDefault="00782231" w:rsidP="00782231">
            <w:pPr>
              <w:jc w:val="both"/>
              <w:rPr>
                <w:rFonts w:ascii="Times New Roman" w:eastAsia="Times New Roman" w:hAnsi="Times New Roman" w:cs="Times New Roman"/>
                <w:i/>
                <w:sz w:val="24"/>
                <w:szCs w:val="24"/>
                <w:u w:val="single"/>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914D7C" w:rsidRPr="009F1BD6" w:rsidRDefault="00914D7C" w:rsidP="009F1BD6">
            <w:pPr>
              <w:jc w:val="both"/>
              <w:rPr>
                <w:rFonts w:ascii="Times New Roman" w:hAnsi="Times New Roman" w:cs="Times New Roman"/>
                <w:lang w:val="uk-UA"/>
              </w:rPr>
            </w:pPr>
          </w:p>
        </w:tc>
        <w:tc>
          <w:tcPr>
            <w:tcW w:w="4132" w:type="dxa"/>
          </w:tcPr>
          <w:p w:rsidR="00774245" w:rsidRPr="001B4287" w:rsidRDefault="001A17B8">
            <w:pPr>
              <w:rPr>
                <w:rFonts w:ascii="Times New Roman" w:hAnsi="Times New Roman" w:cs="Times New Roman"/>
                <w:lang w:val="uk-UA"/>
              </w:rPr>
            </w:pPr>
            <w:r w:rsidRPr="00DB2BFE">
              <w:rPr>
                <w:rFonts w:ascii="Times New Roman" w:hAnsi="Times New Roman" w:cs="Times New Roman"/>
                <w:b/>
                <w:lang w:val="uk-UA"/>
              </w:rPr>
              <w:t>Запропонована уточнена форма</w:t>
            </w:r>
          </w:p>
        </w:tc>
      </w:tr>
      <w:tr w:rsidR="00774245" w:rsidRPr="00B51AB4" w:rsidTr="00625E02">
        <w:tc>
          <w:tcPr>
            <w:tcW w:w="4502" w:type="dxa"/>
          </w:tcPr>
          <w:tbl>
            <w:tblPr>
              <w:tblStyle w:val="ab"/>
              <w:tblW w:w="0" w:type="auto"/>
              <w:tblLook w:val="04A0" w:firstRow="1" w:lastRow="0" w:firstColumn="1" w:lastColumn="0" w:noHBand="0" w:noVBand="1"/>
            </w:tblPr>
            <w:tblGrid>
              <w:gridCol w:w="1383"/>
              <w:gridCol w:w="1538"/>
              <w:gridCol w:w="1355"/>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3</w:t>
                  </w:r>
                  <w:r w:rsidR="000C15C3" w:rsidRPr="000C15C3">
                    <w:rPr>
                      <w:rFonts w:ascii="Times New Roman" w:eastAsia="Times New Roman" w:hAnsi="Times New Roman" w:cs="Times New Roman"/>
                      <w:sz w:val="20"/>
                      <w:szCs w:val="20"/>
                      <w:lang w:val="uk-UA" w:eastAsia="ru-RU"/>
                    </w:rPr>
                    <w:t>3</w:t>
                  </w:r>
                </w:p>
              </w:tc>
              <w:tc>
                <w:tcPr>
                  <w:tcW w:w="1605" w:type="dxa"/>
                  <w:vAlign w:val="center"/>
                </w:tcPr>
                <w:p w:rsidR="00791648" w:rsidRPr="000C15C3" w:rsidRDefault="000C15C3"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Дата народження </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C93BB1"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79787C" w:rsidRPr="0079787C" w:rsidRDefault="00914D7C" w:rsidP="007978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787C" w:rsidRDefault="0079787C" w:rsidP="00914D7C">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701D3" w:rsidRPr="001701D3" w:rsidRDefault="001701D3" w:rsidP="00914D7C">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Зазначені відомості є інформацією, яка потребує надання дозволу фізичної особи на її розповсюдження відповідно до Закону України «Про захист персональних даних» і її надання чи ненадання не залежить від учасника ринку.</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При цьому неповне заповнення реєстраційної форми є підставою для відмови у реєстрації.</w:t>
            </w:r>
          </w:p>
          <w:p w:rsidR="00C93BB1" w:rsidRPr="009F1BD6" w:rsidRDefault="00C93BB1" w:rsidP="009F1BD6">
            <w:pPr>
              <w:jc w:val="both"/>
              <w:rPr>
                <w:rFonts w:ascii="Times New Roman" w:hAnsi="Times New Roman" w:cs="Times New Roman"/>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782231" w:rsidRDefault="00782231"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9F1BD6" w:rsidRDefault="00782231" w:rsidP="00782231">
            <w:pPr>
              <w:jc w:val="both"/>
              <w:rPr>
                <w:rFonts w:ascii="Times New Roman" w:hAnsi="Times New Roman" w:cs="Times New Roman"/>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74245" w:rsidRPr="009F1BD6" w:rsidRDefault="00774245" w:rsidP="009F1BD6">
            <w:pPr>
              <w:jc w:val="both"/>
              <w:rPr>
                <w:rFonts w:ascii="Times New Roman" w:hAnsi="Times New Roman" w:cs="Times New Roman"/>
                <w:lang w:val="uk-UA"/>
              </w:rPr>
            </w:pPr>
          </w:p>
        </w:tc>
        <w:tc>
          <w:tcPr>
            <w:tcW w:w="4132" w:type="dxa"/>
          </w:tcPr>
          <w:p w:rsidR="00774245" w:rsidRPr="00DB2BFE" w:rsidRDefault="00DB2BFE">
            <w:pPr>
              <w:rPr>
                <w:rFonts w:ascii="Times New Roman" w:hAnsi="Times New Roman" w:cs="Times New Roman"/>
                <w:b/>
                <w:lang w:val="uk-UA"/>
              </w:rPr>
            </w:pPr>
            <w:r w:rsidRPr="00DB2BFE">
              <w:rPr>
                <w:rFonts w:ascii="Times New Roman" w:hAnsi="Times New Roman" w:cs="Times New Roman"/>
                <w:b/>
                <w:lang w:val="uk-UA"/>
              </w:rPr>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83"/>
              <w:gridCol w:w="1538"/>
              <w:gridCol w:w="1355"/>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34</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Місце народження</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C93BB1"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79787C" w:rsidRPr="0079787C" w:rsidRDefault="00914D7C" w:rsidP="007978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787C" w:rsidRDefault="0079787C" w:rsidP="009F1BD6">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lastRenderedPageBreak/>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701D3" w:rsidRPr="001701D3" w:rsidRDefault="001701D3" w:rsidP="009F1BD6">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Зазначені відомості є інформацією, яка потребує надання дозволу фізичної особи на її розповсюдження відповідно до Закону України «Про захист персональних даних» і її надання чи ненадання не залежить від учасника ринку.</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При цьому неповне заповнення реєстраційної форми є підставою для відмови у реєстрації.</w:t>
            </w:r>
          </w:p>
          <w:p w:rsidR="00C93BB1" w:rsidRPr="009F1BD6" w:rsidRDefault="00C93BB1" w:rsidP="009F1BD6">
            <w:pPr>
              <w:jc w:val="both"/>
              <w:rPr>
                <w:rFonts w:ascii="Times New Roman" w:hAnsi="Times New Roman" w:cs="Times New Roman"/>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782231" w:rsidRDefault="00782231" w:rsidP="009F1BD6">
            <w:pPr>
              <w:jc w:val="both"/>
              <w:rPr>
                <w:rFonts w:ascii="Times New Roman" w:hAnsi="Times New Roman" w:cs="Times New Roman"/>
                <w:b/>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9F1BD6" w:rsidRDefault="00782231" w:rsidP="00782231">
            <w:pPr>
              <w:jc w:val="both"/>
              <w:rPr>
                <w:rFonts w:ascii="Times New Roman" w:hAnsi="Times New Roman" w:cs="Times New Roman"/>
                <w:b/>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74245" w:rsidRPr="009F1BD6" w:rsidRDefault="00774245" w:rsidP="009F1BD6">
            <w:pPr>
              <w:jc w:val="both"/>
              <w:rPr>
                <w:rFonts w:ascii="Times New Roman" w:hAnsi="Times New Roman" w:cs="Times New Roman"/>
                <w:lang w:val="uk-UA"/>
              </w:rPr>
            </w:pPr>
          </w:p>
        </w:tc>
        <w:tc>
          <w:tcPr>
            <w:tcW w:w="4132" w:type="dxa"/>
          </w:tcPr>
          <w:p w:rsidR="00774245" w:rsidRPr="00C93BB1" w:rsidRDefault="00DB2BFE">
            <w:pPr>
              <w:rPr>
                <w:rFonts w:ascii="Times New Roman" w:hAnsi="Times New Roman" w:cs="Times New Roman"/>
                <w:lang w:val="uk-UA"/>
              </w:rPr>
            </w:pPr>
            <w:r w:rsidRPr="00DB2BFE">
              <w:rPr>
                <w:rFonts w:ascii="Times New Roman" w:hAnsi="Times New Roman" w:cs="Times New Roman"/>
                <w:b/>
                <w:lang w:val="uk-UA"/>
              </w:rPr>
              <w:lastRenderedPageBreak/>
              <w:t>Враховано</w:t>
            </w:r>
          </w:p>
        </w:tc>
      </w:tr>
      <w:tr w:rsidR="00774245" w:rsidRPr="00B51AB4" w:rsidTr="00625E02">
        <w:tc>
          <w:tcPr>
            <w:tcW w:w="4502" w:type="dxa"/>
          </w:tcPr>
          <w:tbl>
            <w:tblPr>
              <w:tblStyle w:val="ab"/>
              <w:tblW w:w="0" w:type="auto"/>
              <w:tblLook w:val="04A0" w:firstRow="1" w:lastRow="0" w:firstColumn="1" w:lastColumn="0" w:noHBand="0" w:noVBand="1"/>
            </w:tblPr>
            <w:tblGrid>
              <w:gridCol w:w="1389"/>
              <w:gridCol w:w="1525"/>
              <w:gridCol w:w="1362"/>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35</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Номер документа, що посвідчує особу</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C93BB1"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79787C" w:rsidRPr="0079787C" w:rsidRDefault="00914D7C" w:rsidP="007978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787C" w:rsidRDefault="0079787C" w:rsidP="009F1BD6">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701D3" w:rsidRPr="001701D3" w:rsidRDefault="001701D3" w:rsidP="009F1BD6">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lastRenderedPageBreak/>
              <w:t xml:space="preserve">Обґрунтування: </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Зазначені відомості є інформацією, яка потребує надання дозволу фізичної особи на її розповсюдження відповідно до Закону України «Про захист персональних даних» і її надання чи ненадання не залежить від учасника ринку.</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При цьому неповне заповнення реєстраційної форми є підставою для відмови у реєстрації.</w:t>
            </w:r>
          </w:p>
          <w:p w:rsidR="00774245" w:rsidRPr="009F1BD6" w:rsidRDefault="00774245" w:rsidP="009F1BD6">
            <w:pPr>
              <w:jc w:val="both"/>
              <w:rPr>
                <w:rFonts w:ascii="Times New Roman" w:hAnsi="Times New Roman" w:cs="Times New Roman"/>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782231" w:rsidRDefault="00782231"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Default="00782231" w:rsidP="00782231">
            <w:pPr>
              <w:jc w:val="both"/>
              <w:rPr>
                <w:rFonts w:ascii="Times New Roman" w:hAnsi="Times New Roman" w:cs="Times New Roman"/>
                <w:b/>
                <w:bCs/>
                <w:iCs/>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82231" w:rsidRPr="009F1BD6" w:rsidRDefault="00782231" w:rsidP="00782231">
            <w:pPr>
              <w:jc w:val="both"/>
              <w:rPr>
                <w:rFonts w:ascii="Times New Roman" w:hAnsi="Times New Roman" w:cs="Times New Roman"/>
                <w:lang w:val="uk-UA"/>
              </w:rPr>
            </w:pPr>
          </w:p>
        </w:tc>
        <w:tc>
          <w:tcPr>
            <w:tcW w:w="4132" w:type="dxa"/>
          </w:tcPr>
          <w:p w:rsidR="00774245" w:rsidRDefault="00DB2BFE">
            <w:pPr>
              <w:rPr>
                <w:rFonts w:ascii="Times New Roman" w:hAnsi="Times New Roman" w:cs="Times New Roman"/>
                <w:b/>
                <w:lang w:val="uk-UA"/>
              </w:rPr>
            </w:pPr>
            <w:r w:rsidRPr="00DB2BFE">
              <w:rPr>
                <w:rFonts w:ascii="Times New Roman" w:hAnsi="Times New Roman" w:cs="Times New Roman"/>
                <w:b/>
                <w:lang w:val="uk-UA"/>
              </w:rPr>
              <w:lastRenderedPageBreak/>
              <w:t>Враховано</w:t>
            </w: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Default="001A17B8">
            <w:pPr>
              <w:rPr>
                <w:rFonts w:ascii="Times New Roman" w:hAnsi="Times New Roman" w:cs="Times New Roman"/>
                <w:lang w:val="uk-UA"/>
              </w:rPr>
            </w:pPr>
          </w:p>
          <w:p w:rsidR="001A17B8" w:rsidRPr="00C93BB1" w:rsidRDefault="001A17B8">
            <w:pPr>
              <w:rPr>
                <w:rFonts w:ascii="Times New Roman" w:hAnsi="Times New Roman" w:cs="Times New Roman"/>
                <w:lang w:val="uk-UA"/>
              </w:rPr>
            </w:pPr>
          </w:p>
        </w:tc>
      </w:tr>
      <w:tr w:rsidR="00774245" w:rsidRPr="00FB776C" w:rsidTr="00625E02">
        <w:tc>
          <w:tcPr>
            <w:tcW w:w="4502" w:type="dxa"/>
          </w:tcPr>
          <w:tbl>
            <w:tblPr>
              <w:tblStyle w:val="ab"/>
              <w:tblW w:w="0" w:type="auto"/>
              <w:tblLook w:val="04A0" w:firstRow="1" w:lastRow="0" w:firstColumn="1" w:lastColumn="0" w:noHBand="0" w:noVBand="1"/>
            </w:tblPr>
            <w:tblGrid>
              <w:gridCol w:w="1378"/>
              <w:gridCol w:w="1549"/>
              <w:gridCol w:w="1349"/>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36</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Зазначається тип документа, що посвідчує особу</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C93BB1" w:rsidRDefault="00C93BB1"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79787C" w:rsidRPr="0079787C" w:rsidRDefault="00914D7C" w:rsidP="0079787C">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79787C" w:rsidRDefault="0079787C" w:rsidP="009F1BD6">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701D3" w:rsidRPr="001701D3" w:rsidRDefault="001701D3" w:rsidP="009F1BD6">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 xml:space="preserve">Зазначені відомості є інформацією, яка потребує надання дозволу фізичної особи на її розповсюдження відповідно до Закону України </w:t>
            </w:r>
            <w:r w:rsidRPr="009F1BD6">
              <w:rPr>
                <w:rFonts w:ascii="Times New Roman" w:hAnsi="Times New Roman" w:cs="Times New Roman"/>
                <w:lang w:val="uk-UA"/>
              </w:rPr>
              <w:lastRenderedPageBreak/>
              <w:t>«Про захист персональних даних» і її надання чи ненадання не залежить від учасника ринку.</w:t>
            </w:r>
          </w:p>
          <w:p w:rsidR="00C93BB1"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При цьому неповне заповнення реєстраційної форми є підставою для відмови у реєстрації.</w:t>
            </w:r>
          </w:p>
          <w:p w:rsidR="00774245" w:rsidRPr="009F1BD6" w:rsidRDefault="00774245" w:rsidP="009F1BD6">
            <w:pPr>
              <w:jc w:val="both"/>
              <w:rPr>
                <w:rFonts w:ascii="Times New Roman" w:hAnsi="Times New Roman" w:cs="Times New Roman"/>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3116B6" w:rsidRDefault="003116B6" w:rsidP="009F1BD6">
            <w:pPr>
              <w:jc w:val="both"/>
              <w:rPr>
                <w:rFonts w:ascii="Times New Roman" w:hAnsi="Times New Roman" w:cs="Times New Roman"/>
                <w:lang w:val="uk-UA"/>
              </w:rPr>
            </w:pPr>
          </w:p>
          <w:p w:rsidR="003116B6" w:rsidRPr="003116B6" w:rsidRDefault="003116B6" w:rsidP="003116B6">
            <w:pPr>
              <w:jc w:val="both"/>
              <w:rPr>
                <w:rFonts w:ascii="Times New Roman" w:hAnsi="Times New Roman" w:cs="Times New Roman"/>
                <w:b/>
                <w:shd w:val="clear" w:color="auto" w:fill="FFFFFF"/>
                <w:lang w:val="uk-UA"/>
              </w:rPr>
            </w:pPr>
            <w:r w:rsidRPr="003116B6">
              <w:rPr>
                <w:rFonts w:ascii="Times New Roman" w:hAnsi="Times New Roman" w:cs="Times New Roman"/>
                <w:b/>
                <w:shd w:val="clear" w:color="auto" w:fill="FFFFFF"/>
                <w:lang w:val="uk-UA"/>
              </w:rPr>
              <w:t>ГО «ДІКСІ ГРУП»</w:t>
            </w:r>
          </w:p>
          <w:p w:rsidR="003116B6" w:rsidRPr="003116B6" w:rsidRDefault="003116B6" w:rsidP="003116B6">
            <w:pPr>
              <w:jc w:val="both"/>
              <w:rPr>
                <w:rFonts w:ascii="Times New Roman" w:hAnsi="Times New Roman" w:cs="Times New Roman"/>
                <w:lang w:val="uk-UA" w:eastAsia="ru-RU"/>
              </w:rPr>
            </w:pPr>
            <w:r w:rsidRPr="003116B6">
              <w:rPr>
                <w:rFonts w:ascii="Times New Roman" w:hAnsi="Times New Roman" w:cs="Times New Roman"/>
                <w:i/>
                <w:u w:val="single"/>
                <w:lang w:val="uk-UA" w:eastAsia="ru-RU"/>
              </w:rPr>
              <w:t>Пропозиції</w:t>
            </w:r>
            <w:r w:rsidRPr="003116B6">
              <w:rPr>
                <w:rFonts w:ascii="Times New Roman" w:hAnsi="Times New Roman" w:cs="Times New Roman"/>
                <w:lang w:val="uk-UA" w:eastAsia="ru-RU"/>
              </w:rPr>
              <w:t>: викласти в такій редакції:</w:t>
            </w:r>
          </w:p>
          <w:p w:rsidR="003116B6" w:rsidRPr="003116B6" w:rsidRDefault="003116B6" w:rsidP="009F1BD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 xml:space="preserve">Пункт 36. </w:t>
            </w:r>
            <w:r w:rsidRPr="003116B6">
              <w:rPr>
                <w:rFonts w:ascii="Times New Roman" w:eastAsia="Times New Roman" w:hAnsi="Times New Roman" w:cs="Times New Roman"/>
                <w:b/>
                <w:lang w:val="uk-UA"/>
              </w:rPr>
              <w:t xml:space="preserve">Тип </w:t>
            </w:r>
            <w:r w:rsidRPr="003116B6">
              <w:rPr>
                <w:rFonts w:ascii="Times New Roman" w:eastAsia="Times New Roman" w:hAnsi="Times New Roman" w:cs="Times New Roman"/>
                <w:lang w:val="uk-UA"/>
              </w:rPr>
              <w:t xml:space="preserve">документа, що посвідчує особу. Зазначається </w:t>
            </w:r>
            <w:r w:rsidRPr="003116B6">
              <w:rPr>
                <w:rFonts w:ascii="Times New Roman" w:eastAsia="Times New Roman" w:hAnsi="Times New Roman" w:cs="Times New Roman"/>
                <w:b/>
                <w:lang w:val="uk-UA"/>
              </w:rPr>
              <w:t xml:space="preserve">тип </w:t>
            </w:r>
            <w:r w:rsidRPr="003116B6">
              <w:rPr>
                <w:rFonts w:ascii="Times New Roman" w:eastAsia="Times New Roman" w:hAnsi="Times New Roman" w:cs="Times New Roman"/>
                <w:lang w:val="uk-UA"/>
              </w:rPr>
              <w:t>документа, що посвідчує особу</w:t>
            </w:r>
          </w:p>
          <w:p w:rsidR="003116B6" w:rsidRPr="003116B6" w:rsidRDefault="003116B6" w:rsidP="003116B6">
            <w:pPr>
              <w:jc w:val="both"/>
              <w:rPr>
                <w:rFonts w:ascii="Times New Roman" w:hAnsi="Times New Roman" w:cs="Times New Roman"/>
                <w:bCs/>
                <w:i/>
                <w:iCs/>
                <w:u w:val="single"/>
                <w:lang w:val="uk-UA" w:eastAsia="ru-RU"/>
              </w:rPr>
            </w:pPr>
            <w:r w:rsidRPr="003116B6">
              <w:rPr>
                <w:rFonts w:ascii="Times New Roman" w:hAnsi="Times New Roman" w:cs="Times New Roman"/>
                <w:bCs/>
                <w:i/>
                <w:iCs/>
                <w:u w:val="single"/>
                <w:lang w:val="uk-UA" w:eastAsia="ru-RU"/>
              </w:rPr>
              <w:t xml:space="preserve">Обґрунтування: </w:t>
            </w:r>
          </w:p>
          <w:p w:rsidR="003116B6" w:rsidRPr="003116B6" w:rsidRDefault="003116B6" w:rsidP="009F1BD6">
            <w:pPr>
              <w:jc w:val="both"/>
              <w:rPr>
                <w:rFonts w:ascii="Times New Roman" w:eastAsia="Times New Roman" w:hAnsi="Times New Roman" w:cs="Times New Roman"/>
                <w:lang w:val="uk-UA"/>
              </w:rPr>
            </w:pPr>
            <w:r w:rsidRPr="003116B6">
              <w:rPr>
                <w:rFonts w:ascii="Times New Roman" w:eastAsia="Times New Roman" w:hAnsi="Times New Roman" w:cs="Times New Roman"/>
                <w:lang w:val="uk-UA"/>
              </w:rPr>
              <w:t>Варто виправити назву та пояснення, адже у поточній версії вони протирічать одна одній</w:t>
            </w:r>
          </w:p>
          <w:p w:rsidR="00FC3A10" w:rsidRDefault="00FC3A10" w:rsidP="00FC3A10">
            <w:pPr>
              <w:jc w:val="both"/>
              <w:rPr>
                <w:rFonts w:ascii="Times New Roman" w:hAnsi="Times New Roman" w:cs="Times New Roman"/>
                <w:b/>
                <w:shd w:val="clear" w:color="auto" w:fill="FFFFFF"/>
                <w:lang w:val="uk-UA"/>
              </w:rPr>
            </w:pPr>
          </w:p>
          <w:p w:rsidR="00FC3A10" w:rsidRPr="00FC3A10" w:rsidRDefault="00FC3A10" w:rsidP="00FC3A10">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FC3A10" w:rsidRDefault="00FC3A10" w:rsidP="00FC3A10">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w:t>
            </w:r>
            <w:r>
              <w:rPr>
                <w:rFonts w:ascii="Times New Roman" w:hAnsi="Times New Roman" w:cs="Times New Roman"/>
                <w:lang w:val="uk-UA" w:eastAsia="ru-RU"/>
              </w:rPr>
              <w:t xml:space="preserve"> затвердити перелік показників, які можуть бути внесені учасниками в пункт 36, а саме:</w:t>
            </w:r>
          </w:p>
          <w:tbl>
            <w:tblPr>
              <w:tblW w:w="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82"/>
              <w:gridCol w:w="2919"/>
            </w:tblGrid>
            <w:tr w:rsidR="00FC3A10" w:rsidRPr="00FC3A10" w:rsidTr="00FC3A10">
              <w:trPr>
                <w:trHeight w:val="288"/>
              </w:trPr>
              <w:tc>
                <w:tcPr>
                  <w:tcW w:w="5701" w:type="dxa"/>
                  <w:gridSpan w:val="2"/>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t>Пункт 36. Тип документа, що посвідчує особу</w:t>
                  </w:r>
                </w:p>
              </w:tc>
            </w:tr>
            <w:tr w:rsidR="00FC3A10" w:rsidRPr="00FC3A10" w:rsidTr="00FC3A10">
              <w:trPr>
                <w:trHeight w:val="300"/>
              </w:trPr>
              <w:tc>
                <w:tcPr>
                  <w:tcW w:w="2782"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b/>
                      <w:color w:val="000000"/>
                      <w:sz w:val="20"/>
                      <w:szCs w:val="20"/>
                      <w:lang w:val="uk-UA"/>
                    </w:rPr>
                  </w:pPr>
                  <w:r w:rsidRPr="00FC3A10">
                    <w:rPr>
                      <w:rFonts w:ascii="Times New Roman" w:eastAsia="Times New Roman" w:hAnsi="Times New Roman" w:cs="Times New Roman"/>
                      <w:b/>
                      <w:color w:val="000000"/>
                      <w:sz w:val="20"/>
                      <w:szCs w:val="20"/>
                      <w:lang w:val="uk-UA"/>
                    </w:rPr>
                    <w:t>Українською мовою</w:t>
                  </w:r>
                </w:p>
              </w:tc>
              <w:tc>
                <w:tcPr>
                  <w:tcW w:w="2919" w:type="dxa"/>
                  <w:shd w:val="clear" w:color="auto" w:fill="auto"/>
                  <w:vAlign w:val="bottom"/>
                </w:tcPr>
                <w:p w:rsidR="00FC3A10" w:rsidRPr="00FC3A10" w:rsidRDefault="00FC3A10" w:rsidP="00FC3A10">
                  <w:pPr>
                    <w:spacing w:after="0" w:line="240" w:lineRule="auto"/>
                    <w:jc w:val="center"/>
                    <w:rPr>
                      <w:rFonts w:ascii="Times New Roman" w:eastAsia="Times New Roman" w:hAnsi="Times New Roman" w:cs="Times New Roman"/>
                      <w:sz w:val="20"/>
                      <w:szCs w:val="20"/>
                      <w:lang w:val="en-AU"/>
                    </w:rPr>
                  </w:pPr>
                  <w:proofErr w:type="spellStart"/>
                  <w:r w:rsidRPr="00FC3A10">
                    <w:rPr>
                      <w:rFonts w:ascii="Times New Roman" w:eastAsia="Times New Roman" w:hAnsi="Times New Roman" w:cs="Times New Roman"/>
                      <w:b/>
                      <w:color w:val="000000"/>
                      <w:sz w:val="20"/>
                      <w:szCs w:val="20"/>
                      <w:lang w:val="en-AU"/>
                    </w:rPr>
                    <w:t>Англійською</w:t>
                  </w:r>
                  <w:proofErr w:type="spellEnd"/>
                  <w:r w:rsidRPr="00FC3A10">
                    <w:rPr>
                      <w:rFonts w:ascii="Times New Roman" w:eastAsia="Times New Roman" w:hAnsi="Times New Roman" w:cs="Times New Roman"/>
                      <w:b/>
                      <w:color w:val="000000"/>
                      <w:sz w:val="20"/>
                      <w:szCs w:val="20"/>
                      <w:lang w:val="en-AU"/>
                    </w:rPr>
                    <w:t xml:space="preserve"> </w:t>
                  </w:r>
                  <w:proofErr w:type="spellStart"/>
                  <w:r w:rsidRPr="00FC3A10">
                    <w:rPr>
                      <w:rFonts w:ascii="Times New Roman" w:eastAsia="Times New Roman" w:hAnsi="Times New Roman" w:cs="Times New Roman"/>
                      <w:b/>
                      <w:color w:val="000000"/>
                      <w:sz w:val="20"/>
                      <w:szCs w:val="20"/>
                      <w:lang w:val="en-AU"/>
                    </w:rPr>
                    <w:t>мовою</w:t>
                  </w:r>
                  <w:proofErr w:type="spellEnd"/>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Паспорт громадянина України</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Passport of a citizen of Ukraine</w:t>
                  </w:r>
                </w:p>
              </w:tc>
            </w:tr>
            <w:tr w:rsidR="00FC3A10" w:rsidRPr="00FC3A10"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Закордонний паспорт</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Foreign passport</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Тимчасове посвідчення громадянина України</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Temporary certificate of a citizen of Ukraine</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lastRenderedPageBreak/>
                    <w:t>Посвідка на проживання особи, яка мешкає в Україні</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Residence permit of a person residing in Ukraine</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Національний паспорт іноземця</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sz w:val="20"/>
                      <w:szCs w:val="20"/>
                      <w:lang w:val="en-AU"/>
                    </w:rPr>
                    <w:t>National passport of a non-resident</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Посвідчення особи, яка потребує додаткового захисту</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Certificate of a person in need of additional protection</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Посвідчення біженця</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Refugee certificate</w:t>
                  </w:r>
                </w:p>
              </w:tc>
            </w:tr>
            <w:tr w:rsidR="00FC3A10" w:rsidRPr="00AA5135" w:rsidTr="00FC3A10">
              <w:trPr>
                <w:trHeight w:val="58"/>
              </w:trPr>
              <w:tc>
                <w:tcPr>
                  <w:tcW w:w="2782"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uk-UA"/>
                    </w:rPr>
                  </w:pPr>
                  <w:r w:rsidRPr="00FC3A10">
                    <w:rPr>
                      <w:rFonts w:ascii="Times New Roman" w:eastAsia="Times New Roman" w:hAnsi="Times New Roman" w:cs="Times New Roman"/>
                      <w:color w:val="000000"/>
                      <w:sz w:val="20"/>
                      <w:szCs w:val="20"/>
                      <w:lang w:val="uk-UA"/>
                    </w:rPr>
                    <w:t>Інше</w:t>
                  </w:r>
                </w:p>
              </w:tc>
              <w:tc>
                <w:tcPr>
                  <w:tcW w:w="2919" w:type="dxa"/>
                  <w:shd w:val="clear" w:color="auto" w:fill="auto"/>
                  <w:vAlign w:val="center"/>
                </w:tcPr>
                <w:p w:rsidR="00FC3A10" w:rsidRPr="00FC3A10" w:rsidRDefault="00FC3A10" w:rsidP="00FC3A10">
                  <w:pPr>
                    <w:spacing w:after="0" w:line="240" w:lineRule="auto"/>
                    <w:jc w:val="center"/>
                    <w:rPr>
                      <w:rFonts w:ascii="Times New Roman" w:eastAsia="Times New Roman" w:hAnsi="Times New Roman" w:cs="Times New Roman"/>
                      <w:color w:val="000000"/>
                      <w:sz w:val="20"/>
                      <w:szCs w:val="20"/>
                      <w:lang w:val="en-AU"/>
                    </w:rPr>
                  </w:pPr>
                  <w:r w:rsidRPr="00FC3A10">
                    <w:rPr>
                      <w:rFonts w:ascii="Times New Roman" w:eastAsia="Times New Roman" w:hAnsi="Times New Roman" w:cs="Times New Roman"/>
                      <w:color w:val="000000"/>
                      <w:sz w:val="20"/>
                      <w:szCs w:val="20"/>
                      <w:lang w:val="en-AU"/>
                    </w:rPr>
                    <w:t>Other</w:t>
                  </w:r>
                </w:p>
              </w:tc>
            </w:tr>
          </w:tbl>
          <w:p w:rsidR="003116B6" w:rsidRDefault="003116B6" w:rsidP="009F1BD6">
            <w:pPr>
              <w:jc w:val="both"/>
              <w:rPr>
                <w:rFonts w:ascii="Times New Roman" w:hAnsi="Times New Roman" w:cs="Times New Roman"/>
                <w:lang w:val="uk-UA"/>
              </w:rPr>
            </w:pPr>
          </w:p>
          <w:p w:rsidR="00FC3A10" w:rsidRPr="00FC3A10" w:rsidRDefault="00FC3A10" w:rsidP="009F1BD6">
            <w:pPr>
              <w:jc w:val="both"/>
              <w:rPr>
                <w:rFonts w:ascii="Times New Roman" w:hAnsi="Times New Roman" w:cs="Times New Roman"/>
                <w:i/>
                <w:u w:val="single"/>
                <w:lang w:val="uk-UA"/>
              </w:rPr>
            </w:pPr>
            <w:r w:rsidRPr="00FC3A10">
              <w:rPr>
                <w:rFonts w:ascii="Times New Roman" w:hAnsi="Times New Roman" w:cs="Times New Roman"/>
                <w:i/>
                <w:u w:val="single"/>
                <w:lang w:val="uk-UA"/>
              </w:rPr>
              <w:t xml:space="preserve">Обґрунтування: </w:t>
            </w:r>
          </w:p>
          <w:p w:rsidR="00FC3A10" w:rsidRPr="00FC3A10" w:rsidRDefault="00FC3A10" w:rsidP="009F1BD6">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Зазначений перелік допоможе зібрати інформацію в єдиному стандарті, зробить дані більш зручними для використання та зменшить можливі помилки при введенні.</w:t>
            </w:r>
          </w:p>
          <w:p w:rsidR="00FC3A10" w:rsidRDefault="00FC3A10"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Default="00782231" w:rsidP="00782231">
            <w:pPr>
              <w:jc w:val="both"/>
              <w:rPr>
                <w:rFonts w:ascii="Times New Roman" w:hAnsi="Times New Roman" w:cs="Times New Roman"/>
                <w:b/>
                <w:bCs/>
                <w:iCs/>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82231" w:rsidRDefault="00782231" w:rsidP="00782231">
            <w:pPr>
              <w:jc w:val="both"/>
              <w:rPr>
                <w:rFonts w:ascii="Times New Roman" w:hAnsi="Times New Roman" w:cs="Times New Roman"/>
                <w:lang w:val="uk-UA"/>
              </w:rPr>
            </w:pPr>
          </w:p>
          <w:p w:rsidR="00FB776C" w:rsidRPr="00FB776C" w:rsidRDefault="00FB776C" w:rsidP="00782231">
            <w:pPr>
              <w:jc w:val="both"/>
              <w:rPr>
                <w:rFonts w:ascii="Times New Roman" w:hAnsi="Times New Roman" w:cs="Times New Roman"/>
                <w:b/>
                <w:lang w:val="uk-UA"/>
              </w:rPr>
            </w:pPr>
            <w:r w:rsidRPr="00FB776C">
              <w:rPr>
                <w:rFonts w:ascii="Times New Roman" w:hAnsi="Times New Roman" w:cs="Times New Roman"/>
                <w:b/>
                <w:lang w:val="uk-UA"/>
              </w:rPr>
              <w:t>Проект Енергетичної Безпеки</w:t>
            </w:r>
          </w:p>
          <w:p w:rsidR="00FB776C" w:rsidRPr="00417AA4" w:rsidRDefault="00FB776C" w:rsidP="00782231">
            <w:pPr>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FB776C">
              <w:rPr>
                <w:rFonts w:ascii="Times New Roman" w:eastAsia="Times New Roman" w:hAnsi="Times New Roman" w:cs="Times New Roman"/>
                <w:b/>
                <w:sz w:val="24"/>
                <w:szCs w:val="24"/>
                <w:lang w:val="uk-UA" w:eastAsia="ru-RU"/>
              </w:rPr>
              <w:t xml:space="preserve">доповнити  перелік відповідно </w:t>
            </w:r>
            <w:r w:rsidRPr="00FB776C">
              <w:rPr>
                <w:rFonts w:ascii="Times New Roman" w:eastAsia="Times New Roman" w:hAnsi="Times New Roman" w:cs="Times New Roman"/>
                <w:b/>
                <w:sz w:val="24"/>
                <w:szCs w:val="24"/>
                <w:lang w:val="en-US" w:eastAsia="ru-RU"/>
              </w:rPr>
              <w:t>ACER</w:t>
            </w:r>
            <w:r w:rsidRPr="00FB776C">
              <w:rPr>
                <w:rFonts w:ascii="Times New Roman" w:eastAsia="Times New Roman" w:hAnsi="Times New Roman" w:cs="Times New Roman"/>
                <w:b/>
                <w:sz w:val="24"/>
                <w:szCs w:val="24"/>
                <w:lang w:val="uk-UA" w:eastAsia="ru-RU"/>
              </w:rPr>
              <w:t xml:space="preserve"> </w:t>
            </w:r>
            <w:r w:rsidRPr="00FB776C">
              <w:rPr>
                <w:rFonts w:ascii="Times New Roman" w:eastAsia="Times New Roman" w:hAnsi="Times New Roman" w:cs="Times New Roman"/>
                <w:b/>
                <w:sz w:val="24"/>
                <w:szCs w:val="24"/>
                <w:lang w:val="en-US" w:eastAsia="ru-RU"/>
              </w:rPr>
              <w:t>Decision</w:t>
            </w:r>
            <w:r w:rsidRPr="00FB776C">
              <w:rPr>
                <w:rFonts w:ascii="Times New Roman" w:eastAsia="Times New Roman" w:hAnsi="Times New Roman" w:cs="Times New Roman"/>
                <w:b/>
                <w:sz w:val="24"/>
                <w:szCs w:val="24"/>
                <w:lang w:val="uk-UA" w:eastAsia="ru-RU"/>
              </w:rPr>
              <w:t xml:space="preserve"> 01/2012 такими пунктами:</w:t>
            </w:r>
          </w:p>
          <w:tbl>
            <w:tblPr>
              <w:tblStyle w:val="ab"/>
              <w:tblW w:w="0" w:type="auto"/>
              <w:tblLook w:val="04A0" w:firstRow="1" w:lastRow="0" w:firstColumn="1" w:lastColumn="0" w:noHBand="0" w:noVBand="1"/>
            </w:tblPr>
            <w:tblGrid>
              <w:gridCol w:w="1567"/>
              <w:gridCol w:w="1567"/>
              <w:gridCol w:w="1567"/>
              <w:gridCol w:w="1567"/>
            </w:tblGrid>
            <w:tr w:rsidR="00FB776C" w:rsidRPr="00FB776C" w:rsidTr="00FB776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Країна народження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Зазначається країна народження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Обов'язкове лише для фізичної особи</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Текстовий, буквено-цифровий</w:t>
                  </w:r>
                </w:p>
              </w:tc>
            </w:tr>
            <w:tr w:rsidR="00FB776C" w:rsidRPr="00FB776C" w:rsidTr="00FB776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Електронна адреса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Зазначається електронна адреса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Обов'язкове</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Текстовий, буквено-цифровий</w:t>
                  </w:r>
                </w:p>
              </w:tc>
            </w:tr>
            <w:tr w:rsidR="00FB776C" w:rsidRPr="00FB776C" w:rsidTr="00FB776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Телефон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 xml:space="preserve">Зазначається телефон кінцевого </w:t>
                  </w:r>
                  <w:proofErr w:type="spellStart"/>
                  <w:r w:rsidRPr="00FB776C">
                    <w:rPr>
                      <w:rFonts w:ascii="Times New Roman" w:hAnsi="Times New Roman" w:cs="Times New Roman"/>
                      <w:sz w:val="17"/>
                      <w:szCs w:val="17"/>
                      <w:lang w:val="uk-UA"/>
                    </w:rPr>
                    <w:t>бенефіціара</w:t>
                  </w:r>
                  <w:proofErr w:type="spellEnd"/>
                  <w:r w:rsidRPr="00FB776C">
                    <w:rPr>
                      <w:rFonts w:ascii="Times New Roman" w:hAnsi="Times New Roman" w:cs="Times New Roman"/>
                      <w:sz w:val="17"/>
                      <w:szCs w:val="17"/>
                      <w:lang w:val="uk-UA"/>
                    </w:rPr>
                    <w:t xml:space="preserve"> (контролера) (включно з міжнародними та </w:t>
                  </w:r>
                  <w:r w:rsidRPr="00FB776C">
                    <w:rPr>
                      <w:rFonts w:ascii="Times New Roman" w:hAnsi="Times New Roman" w:cs="Times New Roman"/>
                      <w:sz w:val="17"/>
                      <w:szCs w:val="17"/>
                      <w:lang w:val="uk-UA"/>
                    </w:rPr>
                    <w:lastRenderedPageBreak/>
                    <w:t>національними кодами)</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lastRenderedPageBreak/>
                    <w:t>Обов'язкове</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Текстовий, буквено-цифровий</w:t>
                  </w:r>
                </w:p>
              </w:tc>
            </w:tr>
            <w:tr w:rsidR="00FB776C" w:rsidRPr="00FB776C" w:rsidTr="00FB776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Обліковий запис уповноваженого представника Розділу 3</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Зазначається облікове ім'я користувача, що надав або оновив інформацію в цьому розділі</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Обов'язкове</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Текстовий, буквено-цифровий</w:t>
                  </w:r>
                </w:p>
              </w:tc>
            </w:tr>
            <w:tr w:rsidR="00FB776C" w:rsidRPr="00FB776C" w:rsidTr="00FB776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Позначка часу Розділ 3</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Позначка часу операції надання або оновлення інформації в цьому розділі</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Заповнюється НКРЕКП</w:t>
                  </w:r>
                </w:p>
              </w:tc>
              <w:tc>
                <w:tcPr>
                  <w:tcW w:w="1567" w:type="dxa"/>
                </w:tcPr>
                <w:p w:rsidR="00FB776C" w:rsidRPr="00FB776C" w:rsidRDefault="00FB776C" w:rsidP="00FB776C">
                  <w:pPr>
                    <w:jc w:val="both"/>
                    <w:rPr>
                      <w:rFonts w:ascii="Times New Roman" w:hAnsi="Times New Roman" w:cs="Times New Roman"/>
                      <w:sz w:val="17"/>
                      <w:szCs w:val="17"/>
                      <w:lang w:val="uk-UA"/>
                    </w:rPr>
                  </w:pPr>
                  <w:r w:rsidRPr="00FB776C">
                    <w:rPr>
                      <w:rFonts w:ascii="Times New Roman" w:hAnsi="Times New Roman" w:cs="Times New Roman"/>
                      <w:sz w:val="17"/>
                      <w:szCs w:val="17"/>
                      <w:lang w:val="uk-UA"/>
                    </w:rPr>
                    <w:t>Часова зона UTC+2</w:t>
                  </w:r>
                </w:p>
              </w:tc>
            </w:tr>
          </w:tbl>
          <w:p w:rsidR="00FB776C" w:rsidRPr="00FB776C" w:rsidRDefault="00FB776C" w:rsidP="00782231">
            <w:pPr>
              <w:jc w:val="both"/>
              <w:rPr>
                <w:rFonts w:ascii="Times New Roman" w:hAnsi="Times New Roman" w:cs="Times New Roman"/>
                <w:lang w:val="uk-UA"/>
              </w:rPr>
            </w:pPr>
          </w:p>
          <w:p w:rsidR="00FB776C" w:rsidRDefault="00FB776C" w:rsidP="00782231">
            <w:pPr>
              <w:jc w:val="both"/>
              <w:rPr>
                <w:rFonts w:ascii="Times New Roman" w:hAnsi="Times New Roman" w:cs="Times New Roman"/>
                <w:lang w:val="uk-UA"/>
              </w:rPr>
            </w:pPr>
          </w:p>
          <w:p w:rsidR="00FB776C" w:rsidRPr="009F1BD6" w:rsidRDefault="00FB776C" w:rsidP="00782231">
            <w:pPr>
              <w:jc w:val="both"/>
              <w:rPr>
                <w:rFonts w:ascii="Times New Roman" w:hAnsi="Times New Roman" w:cs="Times New Roman"/>
                <w:lang w:val="uk-UA"/>
              </w:rPr>
            </w:pPr>
          </w:p>
        </w:tc>
        <w:tc>
          <w:tcPr>
            <w:tcW w:w="4132" w:type="dxa"/>
          </w:tcPr>
          <w:p w:rsidR="00774245" w:rsidRPr="00C93BB1" w:rsidRDefault="00DB2BFE">
            <w:pPr>
              <w:rPr>
                <w:rFonts w:ascii="Times New Roman" w:hAnsi="Times New Roman" w:cs="Times New Roman"/>
                <w:lang w:val="uk-UA"/>
              </w:rPr>
            </w:pPr>
            <w:r w:rsidRPr="00DB2BFE">
              <w:rPr>
                <w:rFonts w:ascii="Times New Roman" w:hAnsi="Times New Roman" w:cs="Times New Roman"/>
                <w:b/>
                <w:lang w:val="uk-UA"/>
              </w:rPr>
              <w:lastRenderedPageBreak/>
              <w:t>Враховано</w:t>
            </w:r>
          </w:p>
        </w:tc>
      </w:tr>
      <w:tr w:rsidR="00FB776C" w:rsidRPr="00FB776C" w:rsidTr="00625E02">
        <w:tc>
          <w:tcPr>
            <w:tcW w:w="4502" w:type="dxa"/>
          </w:tcPr>
          <w:p w:rsidR="00FB776C" w:rsidRPr="000C15C3" w:rsidRDefault="00FB776C" w:rsidP="00791648">
            <w:pPr>
              <w:jc w:val="center"/>
              <w:rPr>
                <w:rFonts w:ascii="Times New Roman" w:eastAsia="Times New Roman" w:hAnsi="Times New Roman" w:cs="Times New Roman"/>
                <w:sz w:val="20"/>
                <w:szCs w:val="20"/>
                <w:lang w:val="uk-UA" w:eastAsia="ru-RU"/>
              </w:rPr>
            </w:pPr>
          </w:p>
        </w:tc>
        <w:tc>
          <w:tcPr>
            <w:tcW w:w="6494" w:type="dxa"/>
          </w:tcPr>
          <w:p w:rsidR="00FB776C" w:rsidRPr="009F1BD6" w:rsidRDefault="00FB776C" w:rsidP="009F1BD6">
            <w:pPr>
              <w:jc w:val="both"/>
              <w:rPr>
                <w:rFonts w:ascii="Times New Roman" w:hAnsi="Times New Roman" w:cs="Times New Roman"/>
                <w:b/>
                <w:lang w:val="uk-UA"/>
              </w:rPr>
            </w:pPr>
          </w:p>
        </w:tc>
        <w:tc>
          <w:tcPr>
            <w:tcW w:w="4132" w:type="dxa"/>
          </w:tcPr>
          <w:p w:rsidR="00FB776C" w:rsidRPr="00C93BB1" w:rsidRDefault="00FB776C">
            <w:pPr>
              <w:rPr>
                <w:rFonts w:ascii="Times New Roman" w:hAnsi="Times New Roman" w:cs="Times New Roman"/>
                <w:lang w:val="uk-UA"/>
              </w:rPr>
            </w:pPr>
          </w:p>
        </w:tc>
      </w:tr>
      <w:tr w:rsidR="00774245" w:rsidRPr="00B51AB4" w:rsidTr="00625E02">
        <w:tc>
          <w:tcPr>
            <w:tcW w:w="4502" w:type="dxa"/>
          </w:tcPr>
          <w:tbl>
            <w:tblPr>
              <w:tblStyle w:val="ab"/>
              <w:tblW w:w="0" w:type="auto"/>
              <w:tblLook w:val="04A0" w:firstRow="1" w:lastRow="0" w:firstColumn="1" w:lastColumn="0" w:noHBand="0" w:noVBand="1"/>
            </w:tblPr>
            <w:tblGrid>
              <w:gridCol w:w="1398"/>
              <w:gridCol w:w="1505"/>
              <w:gridCol w:w="1373"/>
            </w:tblGrid>
            <w:tr w:rsidR="00791648" w:rsidRPr="000C15C3" w:rsidTr="00EF0836">
              <w:tc>
                <w:tcPr>
                  <w:tcW w:w="1605" w:type="dxa"/>
                  <w:vAlign w:val="center"/>
                </w:tcPr>
                <w:p w:rsidR="00791648" w:rsidRPr="000C15C3" w:rsidRDefault="00791648" w:rsidP="0079164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37</w:t>
                  </w:r>
                </w:p>
              </w:tc>
              <w:tc>
                <w:tcPr>
                  <w:tcW w:w="1605"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Код ЄДРПОУ</w:t>
                  </w:r>
                </w:p>
              </w:tc>
              <w:tc>
                <w:tcPr>
                  <w:tcW w:w="1606" w:type="dxa"/>
                  <w:vAlign w:val="center"/>
                </w:tcPr>
                <w:p w:rsidR="00791648" w:rsidRPr="000C15C3" w:rsidRDefault="00791648" w:rsidP="0079164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C93BB1" w:rsidRPr="009F1BD6" w:rsidRDefault="00C93BB1" w:rsidP="009F1BD6">
            <w:pPr>
              <w:jc w:val="both"/>
              <w:rPr>
                <w:rFonts w:ascii="Times New Roman" w:eastAsia="Times New Roman" w:hAnsi="Times New Roman" w:cs="Times New Roman"/>
                <w:i/>
                <w:u w:val="single"/>
                <w:lang w:val="uk-UA" w:eastAsia="ru-RU"/>
              </w:rPr>
            </w:pPr>
            <w:r w:rsidRPr="009F1BD6">
              <w:rPr>
                <w:rFonts w:ascii="Times New Roman" w:eastAsia="Times New Roman" w:hAnsi="Times New Roman" w:cs="Times New Roman"/>
                <w:i/>
                <w:u w:val="single"/>
                <w:lang w:val="uk-UA" w:eastAsia="ru-RU"/>
              </w:rPr>
              <w:t xml:space="preserve">Пропозиції: </w:t>
            </w:r>
          </w:p>
          <w:p w:rsidR="00C93BB1" w:rsidRPr="009F1BD6" w:rsidRDefault="00C93BB1" w:rsidP="009F1BD6">
            <w:pPr>
              <w:jc w:val="both"/>
              <w:rPr>
                <w:rFonts w:ascii="Times New Roman" w:hAnsi="Times New Roman" w:cs="Times New Roman"/>
                <w:b/>
                <w:bCs/>
                <w:iCs/>
                <w:lang w:val="uk-UA" w:eastAsia="ru-RU"/>
              </w:rPr>
            </w:pPr>
            <w:r w:rsidRPr="009F1BD6">
              <w:rPr>
                <w:rFonts w:ascii="Times New Roman" w:hAnsi="Times New Roman" w:cs="Times New Roman"/>
                <w:b/>
                <w:bCs/>
                <w:iCs/>
                <w:lang w:val="uk-UA" w:eastAsia="ru-RU"/>
              </w:rPr>
              <w:t xml:space="preserve">Видалити </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C93BB1" w:rsidRPr="009F1BD6" w:rsidRDefault="00C93BB1" w:rsidP="009F1BD6">
            <w:pPr>
              <w:jc w:val="both"/>
              <w:rPr>
                <w:rFonts w:ascii="Times New Roman" w:hAnsi="Times New Roman" w:cs="Times New Roman"/>
                <w:color w:val="000000" w:themeColor="text1"/>
                <w:shd w:val="clear" w:color="auto" w:fill="FFFFFF"/>
                <w:lang w:val="uk-UA"/>
              </w:rPr>
            </w:pPr>
            <w:r w:rsidRPr="009F1BD6">
              <w:rPr>
                <w:rFonts w:ascii="Times New Roman" w:hAnsi="Times New Roman" w:cs="Times New Roman"/>
                <w:color w:val="000000" w:themeColor="text1"/>
                <w:shd w:val="clear" w:color="auto" w:fill="FFFFFF"/>
                <w:lang w:val="uk-UA"/>
              </w:rPr>
              <w:t xml:space="preserve">Відповідно до п. 30 ст. 1 ЗУ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кінцевий </w:t>
            </w:r>
            <w:proofErr w:type="spellStart"/>
            <w:r w:rsidRPr="009F1BD6">
              <w:rPr>
                <w:rFonts w:ascii="Times New Roman" w:hAnsi="Times New Roman" w:cs="Times New Roman"/>
                <w:color w:val="000000" w:themeColor="text1"/>
                <w:shd w:val="clear" w:color="auto" w:fill="FFFFFF"/>
                <w:lang w:val="uk-UA"/>
              </w:rPr>
              <w:t>бенефіціарний</w:t>
            </w:r>
            <w:proofErr w:type="spellEnd"/>
            <w:r w:rsidRPr="009F1BD6">
              <w:rPr>
                <w:rFonts w:ascii="Times New Roman" w:hAnsi="Times New Roman" w:cs="Times New Roman"/>
                <w:color w:val="000000" w:themeColor="text1"/>
                <w:shd w:val="clear" w:color="auto" w:fill="FFFFFF"/>
                <w:lang w:val="uk-UA"/>
              </w:rPr>
              <w:t xml:space="preserve"> власник – будь-яка </w:t>
            </w:r>
            <w:r w:rsidRPr="009F1BD6">
              <w:rPr>
                <w:rFonts w:ascii="Times New Roman" w:hAnsi="Times New Roman" w:cs="Times New Roman"/>
                <w:b/>
                <w:bCs/>
                <w:color w:val="000000" w:themeColor="text1"/>
                <w:shd w:val="clear" w:color="auto" w:fill="FFFFFF"/>
                <w:lang w:val="uk-UA"/>
              </w:rPr>
              <w:t>фізична особа</w:t>
            </w:r>
            <w:r w:rsidRPr="009F1BD6">
              <w:rPr>
                <w:rFonts w:ascii="Times New Roman" w:hAnsi="Times New Roman" w:cs="Times New Roman"/>
                <w:color w:val="000000" w:themeColor="text1"/>
                <w:shd w:val="clear" w:color="auto" w:fill="FFFFFF"/>
                <w:lang w:val="uk-UA"/>
              </w:rPr>
              <w:t>…</w:t>
            </w:r>
          </w:p>
          <w:p w:rsidR="00C93BB1" w:rsidRPr="009F1BD6" w:rsidRDefault="00C93BB1" w:rsidP="009F1BD6">
            <w:pPr>
              <w:jc w:val="both"/>
              <w:rPr>
                <w:rFonts w:ascii="Times New Roman" w:hAnsi="Times New Roman" w:cs="Times New Roman"/>
                <w:b/>
                <w:color w:val="000000" w:themeColor="text1"/>
                <w:lang w:val="uk-UA"/>
              </w:rPr>
            </w:pPr>
          </w:p>
          <w:p w:rsidR="00C93BB1" w:rsidRPr="009F1BD6" w:rsidRDefault="00C93BB1" w:rsidP="009F1BD6">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C93BB1" w:rsidRPr="009F1BD6"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i/>
                <w:u w:val="single"/>
                <w:lang w:val="uk-UA" w:eastAsia="ru-RU"/>
              </w:rPr>
              <w:t xml:space="preserve">Пропозиції:  </w:t>
            </w:r>
            <w:r w:rsidRPr="009F1BD6">
              <w:rPr>
                <w:rFonts w:ascii="Times New Roman" w:eastAsia="Times New Roman" w:hAnsi="Times New Roman" w:cs="Times New Roman"/>
                <w:b/>
                <w:lang w:val="uk-UA" w:eastAsia="ru-RU"/>
              </w:rPr>
              <w:t>заповнення «обов’язкова» замінити на «за наявності»</w:t>
            </w:r>
          </w:p>
          <w:p w:rsidR="00C93BB1" w:rsidRPr="009F1BD6" w:rsidRDefault="00C93BB1" w:rsidP="009F1BD6">
            <w:pPr>
              <w:jc w:val="both"/>
              <w:rPr>
                <w:rFonts w:ascii="Times New Roman" w:hAnsi="Times New Roman" w:cs="Times New Roman"/>
                <w:bCs/>
                <w:i/>
                <w:iCs/>
                <w:u w:val="single"/>
                <w:lang w:val="uk-UA" w:eastAsia="ru-RU"/>
              </w:rPr>
            </w:pPr>
            <w:r w:rsidRPr="009F1BD6">
              <w:rPr>
                <w:rFonts w:ascii="Times New Roman" w:hAnsi="Times New Roman" w:cs="Times New Roman"/>
                <w:bCs/>
                <w:i/>
                <w:iCs/>
                <w:u w:val="single"/>
                <w:lang w:val="uk-UA" w:eastAsia="ru-RU"/>
              </w:rPr>
              <w:t xml:space="preserve">Обґрунтування: </w:t>
            </w:r>
          </w:p>
          <w:p w:rsidR="00774245" w:rsidRPr="009F1BD6" w:rsidRDefault="00C93BB1" w:rsidP="009F1BD6">
            <w:pPr>
              <w:jc w:val="both"/>
              <w:rPr>
                <w:rFonts w:ascii="Times New Roman" w:hAnsi="Times New Roman" w:cs="Times New Roman"/>
                <w:lang w:val="uk-UA"/>
              </w:rPr>
            </w:pPr>
            <w:r w:rsidRPr="009F1BD6">
              <w:rPr>
                <w:rFonts w:ascii="Times New Roman" w:hAnsi="Times New Roman" w:cs="Times New Roman"/>
                <w:lang w:val="uk-UA"/>
              </w:rPr>
              <w:t xml:space="preserve">В учасника оптового енергетичного ринку може бути відсутній кінцевий </w:t>
            </w:r>
            <w:proofErr w:type="spellStart"/>
            <w:r w:rsidRPr="009F1BD6">
              <w:rPr>
                <w:rFonts w:ascii="Times New Roman" w:hAnsi="Times New Roman" w:cs="Times New Roman"/>
                <w:lang w:val="uk-UA"/>
              </w:rPr>
              <w:t>бенефіціарний</w:t>
            </w:r>
            <w:proofErr w:type="spellEnd"/>
            <w:r w:rsidRPr="009F1BD6">
              <w:rPr>
                <w:rFonts w:ascii="Times New Roman" w:hAnsi="Times New Roman" w:cs="Times New Roman"/>
                <w:lang w:val="uk-UA"/>
              </w:rPr>
              <w:t xml:space="preserve"> власник (наприклад, якщо у статутному капіталі більше 50 відсотків акцій (часток) належить суб’єктам господарювання державного сектору економіки або державі).</w:t>
            </w:r>
          </w:p>
          <w:p w:rsidR="00C93BB1" w:rsidRPr="009F1BD6" w:rsidRDefault="00C93BB1" w:rsidP="009F1BD6">
            <w:pPr>
              <w:jc w:val="both"/>
              <w:rPr>
                <w:rFonts w:ascii="Times New Roman" w:hAnsi="Times New Roman" w:cs="Times New Roman"/>
                <w:lang w:val="uk-UA"/>
              </w:rPr>
            </w:pPr>
          </w:p>
          <w:p w:rsidR="00C93BB1" w:rsidRDefault="00C93BB1" w:rsidP="009F1BD6">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F16FE2" w:rsidRDefault="00F16FE2" w:rsidP="009F1BD6">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926BB3" w:rsidRPr="00B002A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926BB3" w:rsidRPr="009F1BD6" w:rsidRDefault="00926BB3" w:rsidP="00926BB3">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C93BB1" w:rsidRPr="009F1BD6" w:rsidRDefault="00C93BB1" w:rsidP="009F1BD6">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lastRenderedPageBreak/>
              <w:t>Пропозиції</w:t>
            </w:r>
            <w:r w:rsidRPr="009F1BD6">
              <w:rPr>
                <w:sz w:val="22"/>
                <w:szCs w:val="22"/>
                <w:lang w:eastAsia="ru-RU"/>
              </w:rPr>
              <w:t xml:space="preserve">: </w:t>
            </w:r>
            <w:r w:rsidRPr="009F1BD6">
              <w:rPr>
                <w:b/>
                <w:sz w:val="22"/>
                <w:szCs w:val="22"/>
                <w:lang w:eastAsia="ru-RU"/>
              </w:rPr>
              <w:t>виключити</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C93BB1" w:rsidRPr="009F1BD6" w:rsidRDefault="00C93BB1" w:rsidP="009F1BD6">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C93BB1" w:rsidRDefault="00C93BB1" w:rsidP="009F1BD6">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782231" w:rsidRDefault="00782231" w:rsidP="009F1BD6">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Pr="00782231" w:rsidRDefault="00782231" w:rsidP="00782231">
            <w:pPr>
              <w:pStyle w:val="rvps2"/>
              <w:spacing w:before="0" w:beforeAutospacing="0" w:after="0" w:afterAutospacing="0"/>
              <w:jc w:val="both"/>
              <w:rPr>
                <w:b/>
                <w:bCs/>
                <w:iCs/>
              </w:rPr>
            </w:pPr>
            <w:r w:rsidRPr="00174C49">
              <w:rPr>
                <w:i/>
                <w:u w:val="single"/>
                <w:lang w:eastAsia="ru-RU"/>
              </w:rPr>
              <w:t>Пропозиції</w:t>
            </w:r>
            <w:r w:rsidRPr="00174C49">
              <w:rPr>
                <w:lang w:eastAsia="ru-RU"/>
              </w:rPr>
              <w:t>:</w:t>
            </w:r>
            <w:r>
              <w:rPr>
                <w:lang w:eastAsia="ru-RU"/>
              </w:rPr>
              <w:t xml:space="preserve"> </w:t>
            </w:r>
            <w:r w:rsidRPr="00782231">
              <w:rPr>
                <w:b/>
                <w:bCs/>
                <w:iCs/>
              </w:rPr>
              <w:t>абревіатури «ЄДРПОУ» та «EDRPOU» замінити на «Ідентифікаційний код реєстрації суб’єкта» та «</w:t>
            </w:r>
            <w:proofErr w:type="spellStart"/>
            <w:r w:rsidRPr="00782231">
              <w:rPr>
                <w:b/>
                <w:bCs/>
                <w:iCs/>
              </w:rPr>
              <w:t>Entity</w:t>
            </w:r>
            <w:proofErr w:type="spellEnd"/>
            <w:r w:rsidRPr="00782231">
              <w:rPr>
                <w:b/>
                <w:bCs/>
                <w:iCs/>
              </w:rPr>
              <w:t xml:space="preserve"> </w:t>
            </w:r>
            <w:proofErr w:type="spellStart"/>
            <w:r w:rsidRPr="00782231">
              <w:rPr>
                <w:b/>
                <w:bCs/>
                <w:iCs/>
              </w:rPr>
              <w:t>registration</w:t>
            </w:r>
            <w:proofErr w:type="spellEnd"/>
            <w:r w:rsidRPr="00782231">
              <w:rPr>
                <w:b/>
                <w:bCs/>
                <w:iCs/>
              </w:rPr>
              <w:t xml:space="preserve"> </w:t>
            </w:r>
            <w:proofErr w:type="spellStart"/>
            <w:r w:rsidRPr="00782231">
              <w:rPr>
                <w:b/>
                <w:bCs/>
                <w:iCs/>
              </w:rPr>
              <w:t>identification</w:t>
            </w:r>
            <w:proofErr w:type="spellEnd"/>
            <w:r w:rsidRPr="00782231">
              <w:rPr>
                <w:b/>
                <w:bCs/>
                <w:iCs/>
              </w:rPr>
              <w:t xml:space="preserve"> </w:t>
            </w:r>
            <w:proofErr w:type="spellStart"/>
            <w:r w:rsidRPr="00782231">
              <w:rPr>
                <w:b/>
                <w:bCs/>
                <w:iCs/>
              </w:rPr>
              <w:t>code</w:t>
            </w:r>
            <w:proofErr w:type="spellEnd"/>
            <w:r w:rsidRPr="00782231">
              <w:rPr>
                <w:b/>
                <w:bCs/>
                <w:iCs/>
              </w:rPr>
              <w:t>» відповідно.</w:t>
            </w:r>
          </w:p>
          <w:p w:rsidR="00782231" w:rsidRDefault="00782231" w:rsidP="00782231">
            <w:pPr>
              <w:jc w:val="both"/>
              <w:rPr>
                <w:rFonts w:ascii="Times New Roman" w:hAnsi="Times New Roman" w:cs="Times New Roman"/>
                <w:lang w:val="uk-UA"/>
              </w:rPr>
            </w:pPr>
          </w:p>
          <w:p w:rsidR="00782231" w:rsidRPr="00174C49" w:rsidRDefault="00782231" w:rsidP="00782231">
            <w:pPr>
              <w:pStyle w:val="11"/>
              <w:ind w:left="0"/>
              <w:jc w:val="both"/>
              <w:outlineLvl w:val="1"/>
              <w:rPr>
                <w:b/>
                <w:sz w:val="24"/>
                <w:szCs w:val="24"/>
              </w:rPr>
            </w:pPr>
            <w:r w:rsidRPr="00174C49">
              <w:rPr>
                <w:b/>
                <w:sz w:val="24"/>
                <w:szCs w:val="24"/>
              </w:rPr>
              <w:t>АТ «Оператор ринку»</w:t>
            </w:r>
          </w:p>
          <w:p w:rsidR="00782231" w:rsidRDefault="00782231" w:rsidP="00782231">
            <w:pPr>
              <w:jc w:val="both"/>
              <w:rPr>
                <w:rFonts w:ascii="Times New Roman" w:hAnsi="Times New Roman" w:cs="Times New Roman"/>
                <w:b/>
                <w:bCs/>
                <w:iCs/>
                <w:lang w:val="uk-UA"/>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782231">
              <w:rPr>
                <w:rFonts w:ascii="Times New Roman" w:hAnsi="Times New Roman" w:cs="Times New Roman"/>
                <w:b/>
                <w:bCs/>
                <w:iCs/>
                <w:lang w:val="uk-UA"/>
              </w:rPr>
              <w:t>Передбачити місце для інформації «Інформація про власника компанії» для компаній, що мають більше одного власника, або уточнити, якого з власників потрібно зазначати в Реєстрі, якщо їх кілька.</w:t>
            </w:r>
          </w:p>
          <w:p w:rsidR="00782231" w:rsidRPr="009F1BD6" w:rsidRDefault="00782231" w:rsidP="00782231">
            <w:pPr>
              <w:jc w:val="both"/>
              <w:rPr>
                <w:rFonts w:ascii="Times New Roman" w:hAnsi="Times New Roman" w:cs="Times New Roman"/>
                <w:lang w:val="uk-UA"/>
              </w:rPr>
            </w:pPr>
          </w:p>
        </w:tc>
        <w:tc>
          <w:tcPr>
            <w:tcW w:w="4132" w:type="dxa"/>
          </w:tcPr>
          <w:p w:rsidR="00774245" w:rsidRPr="00782231" w:rsidRDefault="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774245" w:rsidRPr="00774245" w:rsidTr="00625E02">
        <w:tc>
          <w:tcPr>
            <w:tcW w:w="4502" w:type="dxa"/>
          </w:tcPr>
          <w:tbl>
            <w:tblPr>
              <w:tblStyle w:val="ab"/>
              <w:tblW w:w="0" w:type="auto"/>
              <w:tblLook w:val="04A0" w:firstRow="1" w:lastRow="0" w:firstColumn="1" w:lastColumn="0" w:noHBand="0" w:noVBand="1"/>
            </w:tblPr>
            <w:tblGrid>
              <w:gridCol w:w="1387"/>
              <w:gridCol w:w="2889"/>
            </w:tblGrid>
            <w:tr w:rsidR="000C15C3" w:rsidRPr="000C15C3" w:rsidTr="00EF0836">
              <w:tc>
                <w:tcPr>
                  <w:tcW w:w="1605" w:type="dxa"/>
                </w:tcPr>
                <w:p w:rsidR="000C15C3" w:rsidRPr="000C15C3" w:rsidRDefault="000C15C3" w:rsidP="00C93BB1">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t>38</w:t>
                  </w:r>
                </w:p>
              </w:tc>
              <w:tc>
                <w:tcPr>
                  <w:tcW w:w="3211" w:type="dxa"/>
                </w:tcPr>
                <w:p w:rsidR="000C15C3" w:rsidRPr="000C15C3" w:rsidRDefault="000C15C3" w:rsidP="0079164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Розкриття інсайдерської інформації</w:t>
                  </w:r>
                </w:p>
              </w:tc>
            </w:tr>
          </w:tbl>
          <w:p w:rsidR="00774245" w:rsidRPr="000C15C3" w:rsidRDefault="00774245">
            <w:pPr>
              <w:rPr>
                <w:rFonts w:ascii="Times New Roman" w:hAnsi="Times New Roman" w:cs="Times New Roman"/>
                <w:sz w:val="20"/>
                <w:szCs w:val="20"/>
                <w:lang w:val="uk-UA"/>
              </w:rPr>
            </w:pPr>
          </w:p>
        </w:tc>
        <w:tc>
          <w:tcPr>
            <w:tcW w:w="6494" w:type="dxa"/>
          </w:tcPr>
          <w:p w:rsidR="00774245" w:rsidRPr="009F1BD6" w:rsidRDefault="00774245" w:rsidP="009F1BD6">
            <w:pPr>
              <w:jc w:val="both"/>
              <w:rPr>
                <w:rFonts w:ascii="Times New Roman" w:hAnsi="Times New Roman" w:cs="Times New Roman"/>
                <w:lang w:val="uk-UA"/>
              </w:rPr>
            </w:pPr>
          </w:p>
        </w:tc>
        <w:tc>
          <w:tcPr>
            <w:tcW w:w="4132" w:type="dxa"/>
          </w:tcPr>
          <w:p w:rsidR="00774245" w:rsidRPr="00774245" w:rsidRDefault="001A17B8">
            <w:pPr>
              <w:rPr>
                <w:rFonts w:ascii="Times New Roman" w:hAnsi="Times New Roman" w:cs="Times New Roman"/>
              </w:rPr>
            </w:pPr>
            <w:r w:rsidRPr="00DB2BFE">
              <w:rPr>
                <w:rFonts w:ascii="Times New Roman" w:hAnsi="Times New Roman" w:cs="Times New Roman"/>
                <w:b/>
                <w:lang w:val="uk-UA"/>
              </w:rPr>
              <w:t>Запропонована уточнена форма</w:t>
            </w:r>
          </w:p>
        </w:tc>
      </w:tr>
      <w:tr w:rsidR="001A17B8" w:rsidRPr="00774245" w:rsidTr="00625E02">
        <w:tc>
          <w:tcPr>
            <w:tcW w:w="4502" w:type="dxa"/>
          </w:tcPr>
          <w:tbl>
            <w:tblPr>
              <w:tblStyle w:val="ab"/>
              <w:tblW w:w="0" w:type="auto"/>
              <w:tblLook w:val="04A0" w:firstRow="1" w:lastRow="0" w:firstColumn="1" w:lastColumn="0" w:noHBand="0" w:noVBand="1"/>
            </w:tblPr>
            <w:tblGrid>
              <w:gridCol w:w="1314"/>
              <w:gridCol w:w="1683"/>
              <w:gridCol w:w="1279"/>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39</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proofErr w:type="spellStart"/>
                  <w:r w:rsidRPr="000C15C3">
                    <w:rPr>
                      <w:rFonts w:ascii="Times New Roman" w:eastAsia="Times New Roman" w:hAnsi="Times New Roman" w:cs="Times New Roman"/>
                      <w:sz w:val="20"/>
                      <w:szCs w:val="20"/>
                      <w:lang w:val="uk-UA" w:eastAsia="ru-RU"/>
                    </w:rPr>
                    <w:t>Вебсторінка</w:t>
                  </w:r>
                  <w:proofErr w:type="spellEnd"/>
                  <w:r w:rsidRPr="000C15C3">
                    <w:rPr>
                      <w:rFonts w:ascii="Times New Roman" w:eastAsia="Times New Roman" w:hAnsi="Times New Roman" w:cs="Times New Roman"/>
                      <w:sz w:val="20"/>
                      <w:szCs w:val="20"/>
                      <w:lang w:val="uk-UA" w:eastAsia="ru-RU"/>
                    </w:rPr>
                    <w:t>, на якій  оприлюднюється інсайдерська інформація: 1</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r w:rsidRPr="00945AF1">
              <w:rPr>
                <w:rFonts w:ascii="Times New Roman" w:hAnsi="Times New Roman" w:cs="Times New Roman"/>
                <w:b/>
                <w:lang w:val="uk-UA"/>
              </w:rPr>
              <w:t>Запропонована уточнена форма</w:t>
            </w:r>
          </w:p>
        </w:tc>
      </w:tr>
      <w:tr w:rsidR="001A17B8" w:rsidRPr="00774245" w:rsidTr="00625E02">
        <w:tc>
          <w:tcPr>
            <w:tcW w:w="4502" w:type="dxa"/>
          </w:tcPr>
          <w:tbl>
            <w:tblPr>
              <w:tblStyle w:val="ab"/>
              <w:tblW w:w="0" w:type="auto"/>
              <w:tblLook w:val="04A0" w:firstRow="1" w:lastRow="0" w:firstColumn="1" w:lastColumn="0" w:noHBand="0" w:noVBand="1"/>
            </w:tblPr>
            <w:tblGrid>
              <w:gridCol w:w="1314"/>
              <w:gridCol w:w="1683"/>
              <w:gridCol w:w="1279"/>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40</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proofErr w:type="spellStart"/>
                  <w:r w:rsidRPr="000C15C3">
                    <w:rPr>
                      <w:rFonts w:ascii="Times New Roman" w:eastAsia="Times New Roman" w:hAnsi="Times New Roman" w:cs="Times New Roman"/>
                      <w:sz w:val="20"/>
                      <w:szCs w:val="20"/>
                      <w:lang w:val="uk-UA" w:eastAsia="ru-RU"/>
                    </w:rPr>
                    <w:t>Вебсторінка</w:t>
                  </w:r>
                  <w:proofErr w:type="spellEnd"/>
                  <w:r w:rsidRPr="000C15C3">
                    <w:rPr>
                      <w:rFonts w:ascii="Times New Roman" w:eastAsia="Times New Roman" w:hAnsi="Times New Roman" w:cs="Times New Roman"/>
                      <w:sz w:val="20"/>
                      <w:szCs w:val="20"/>
                      <w:lang w:val="uk-UA" w:eastAsia="ru-RU"/>
                    </w:rPr>
                    <w:t>, на якій  оприлюднюється інсайдерська інформація: 2 (за наявності)</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r w:rsidRPr="00945AF1">
              <w:rPr>
                <w:rFonts w:ascii="Times New Roman" w:hAnsi="Times New Roman" w:cs="Times New Roman"/>
                <w:b/>
                <w:lang w:val="uk-UA"/>
              </w:rPr>
              <w:t>Запропонована уточнена форма</w:t>
            </w:r>
          </w:p>
        </w:tc>
      </w:tr>
      <w:tr w:rsidR="001A17B8" w:rsidRPr="00774245" w:rsidTr="00625E02">
        <w:tc>
          <w:tcPr>
            <w:tcW w:w="4502" w:type="dxa"/>
          </w:tcPr>
          <w:tbl>
            <w:tblPr>
              <w:tblStyle w:val="ab"/>
              <w:tblW w:w="0" w:type="auto"/>
              <w:tblLook w:val="04A0" w:firstRow="1" w:lastRow="0" w:firstColumn="1" w:lastColumn="0" w:noHBand="0" w:noVBand="1"/>
            </w:tblPr>
            <w:tblGrid>
              <w:gridCol w:w="1314"/>
              <w:gridCol w:w="1683"/>
              <w:gridCol w:w="1279"/>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41</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proofErr w:type="spellStart"/>
                  <w:r w:rsidRPr="000C15C3">
                    <w:rPr>
                      <w:rFonts w:ascii="Times New Roman" w:eastAsia="Times New Roman" w:hAnsi="Times New Roman" w:cs="Times New Roman"/>
                      <w:sz w:val="20"/>
                      <w:szCs w:val="20"/>
                      <w:lang w:val="uk-UA" w:eastAsia="ru-RU"/>
                    </w:rPr>
                    <w:t>Вебсторінка</w:t>
                  </w:r>
                  <w:proofErr w:type="spellEnd"/>
                  <w:r w:rsidRPr="000C15C3">
                    <w:rPr>
                      <w:rFonts w:ascii="Times New Roman" w:eastAsia="Times New Roman" w:hAnsi="Times New Roman" w:cs="Times New Roman"/>
                      <w:sz w:val="20"/>
                      <w:szCs w:val="20"/>
                      <w:lang w:val="uk-UA" w:eastAsia="ru-RU"/>
                    </w:rPr>
                    <w:t xml:space="preserve">, на якій  оприлюднюється інсайдерська </w:t>
                  </w:r>
                  <w:r w:rsidRPr="000C15C3">
                    <w:rPr>
                      <w:rFonts w:ascii="Times New Roman" w:eastAsia="Times New Roman" w:hAnsi="Times New Roman" w:cs="Times New Roman"/>
                      <w:sz w:val="20"/>
                      <w:szCs w:val="20"/>
                      <w:lang w:val="uk-UA" w:eastAsia="ru-RU"/>
                    </w:rPr>
                    <w:lastRenderedPageBreak/>
                    <w:t>інформація: 3 (за наявності)</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r w:rsidRPr="00945AF1">
              <w:rPr>
                <w:rFonts w:ascii="Times New Roman" w:hAnsi="Times New Roman" w:cs="Times New Roman"/>
                <w:b/>
                <w:lang w:val="uk-UA"/>
              </w:rPr>
              <w:t>Запропонована уточнена форма</w:t>
            </w:r>
          </w:p>
        </w:tc>
      </w:tr>
      <w:tr w:rsidR="00774245" w:rsidRPr="00A9348F" w:rsidTr="00625E02">
        <w:tc>
          <w:tcPr>
            <w:tcW w:w="4502" w:type="dxa"/>
          </w:tcPr>
          <w:tbl>
            <w:tblPr>
              <w:tblStyle w:val="ab"/>
              <w:tblW w:w="0" w:type="auto"/>
              <w:tblLook w:val="04A0" w:firstRow="1" w:lastRow="0" w:firstColumn="1" w:lastColumn="0" w:noHBand="0" w:noVBand="1"/>
            </w:tblPr>
            <w:tblGrid>
              <w:gridCol w:w="1387"/>
              <w:gridCol w:w="2889"/>
            </w:tblGrid>
            <w:tr w:rsidR="000C15C3" w:rsidRPr="000C15C3" w:rsidTr="00EF0836">
              <w:tc>
                <w:tcPr>
                  <w:tcW w:w="1605" w:type="dxa"/>
                </w:tcPr>
                <w:p w:rsidR="000C15C3" w:rsidRPr="000C15C3" w:rsidRDefault="000C15C3" w:rsidP="00C93BB1">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t>42</w:t>
                  </w:r>
                </w:p>
              </w:tc>
              <w:tc>
                <w:tcPr>
                  <w:tcW w:w="3211" w:type="dxa"/>
                </w:tcPr>
                <w:p w:rsidR="000C15C3" w:rsidRPr="000C15C3" w:rsidRDefault="000C15C3" w:rsidP="0079164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 xml:space="preserve">Контакти особи, віповідальної з  питань </w:t>
                  </w:r>
                  <w:proofErr w:type="spellStart"/>
                  <w:r w:rsidRPr="000C15C3">
                    <w:rPr>
                      <w:rFonts w:ascii="Times New Roman" w:eastAsia="Times New Roman" w:hAnsi="Times New Roman" w:cs="Times New Roman"/>
                      <w:b/>
                      <w:bCs/>
                      <w:sz w:val="20"/>
                      <w:szCs w:val="20"/>
                      <w:lang w:val="uk-UA" w:eastAsia="ru-RU"/>
                    </w:rPr>
                    <w:t>рестрації</w:t>
                  </w:r>
                  <w:proofErr w:type="spellEnd"/>
                </w:p>
              </w:tc>
            </w:tr>
          </w:tbl>
          <w:p w:rsidR="00774245" w:rsidRPr="000C15C3" w:rsidRDefault="00774245">
            <w:pPr>
              <w:rPr>
                <w:rFonts w:ascii="Times New Roman" w:hAnsi="Times New Roman" w:cs="Times New Roman"/>
                <w:sz w:val="20"/>
                <w:szCs w:val="20"/>
                <w:lang w:val="uk-UA"/>
              </w:rPr>
            </w:pPr>
          </w:p>
        </w:tc>
        <w:tc>
          <w:tcPr>
            <w:tcW w:w="6494" w:type="dxa"/>
          </w:tcPr>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0B66E9" w:rsidRPr="009F1BD6" w:rsidRDefault="000B66E9"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0B66E9"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0B66E9" w:rsidRPr="009F1BD6" w:rsidRDefault="000B66E9" w:rsidP="009F1BD6">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0B66E9" w:rsidRPr="009F1BD6" w:rsidRDefault="000B66E9"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0B66E9" w:rsidRPr="009F1BD6" w:rsidRDefault="000B66E9" w:rsidP="009F1BD6">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0B66E9" w:rsidRDefault="000B66E9"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C2933" w:rsidRDefault="001C2933" w:rsidP="009F1BD6">
            <w:pPr>
              <w:pStyle w:val="rvps2"/>
              <w:shd w:val="clear" w:color="auto" w:fill="FFFFFF"/>
              <w:spacing w:before="0" w:beforeAutospacing="0" w:after="0" w:afterAutospacing="0"/>
              <w:jc w:val="both"/>
              <w:rPr>
                <w:color w:val="000000"/>
                <w:sz w:val="22"/>
                <w:szCs w:val="22"/>
              </w:rPr>
            </w:pPr>
          </w:p>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1C2933" w:rsidRDefault="001C2933" w:rsidP="001C2933">
            <w:pPr>
              <w:pStyle w:val="rvps2"/>
              <w:shd w:val="clear" w:color="auto" w:fill="FFFFFF"/>
              <w:spacing w:before="0" w:beforeAutospacing="0" w:after="0" w:afterAutospacing="0"/>
              <w:jc w:val="both"/>
              <w:rPr>
                <w:b/>
                <w:color w:val="000000"/>
                <w:sz w:val="22"/>
                <w:szCs w:val="22"/>
              </w:rPr>
            </w:pPr>
            <w:r w:rsidRPr="001C2933">
              <w:rPr>
                <w:i/>
                <w:u w:val="single"/>
                <w:lang w:eastAsia="ru-RU"/>
              </w:rPr>
              <w:t>Пропозиції:</w:t>
            </w:r>
            <w:r>
              <w:rPr>
                <w:i/>
                <w:u w:val="single"/>
                <w:lang w:eastAsia="ru-RU"/>
              </w:rPr>
              <w:t xml:space="preserve"> </w:t>
            </w:r>
            <w:r w:rsidRPr="001C2933">
              <w:rPr>
                <w:b/>
                <w:lang w:eastAsia="ru-RU"/>
              </w:rPr>
              <w:t>наявний неточний переклад, пропонуємо уточнити</w:t>
            </w:r>
          </w:p>
          <w:p w:rsidR="00774245" w:rsidRDefault="00774245" w:rsidP="009F1BD6">
            <w:pPr>
              <w:jc w:val="both"/>
              <w:rPr>
                <w:rFonts w:ascii="Times New Roman" w:hAnsi="Times New Roman" w:cs="Times New Roman"/>
                <w:lang w:val="uk-UA"/>
              </w:rPr>
            </w:pPr>
          </w:p>
          <w:p w:rsidR="00782231" w:rsidRDefault="00782231" w:rsidP="009F1BD6">
            <w:pPr>
              <w:jc w:val="both"/>
              <w:rPr>
                <w:rFonts w:ascii="Times New Roman" w:hAnsi="Times New Roman" w:cs="Times New Roman"/>
                <w:lang w:val="uk-UA"/>
              </w:rPr>
            </w:pPr>
          </w:p>
          <w:p w:rsidR="00782231" w:rsidRPr="00DB65DE" w:rsidRDefault="00782231" w:rsidP="00782231">
            <w:pPr>
              <w:jc w:val="both"/>
              <w:rPr>
                <w:rFonts w:ascii="Times New Roman" w:hAnsi="Times New Roman" w:cs="Times New Roman"/>
                <w:b/>
                <w:lang w:val="uk-UA"/>
              </w:rPr>
            </w:pPr>
            <w:r>
              <w:rPr>
                <w:rFonts w:ascii="Times New Roman" w:hAnsi="Times New Roman" w:cs="Times New Roman"/>
                <w:b/>
                <w:lang w:val="uk-UA"/>
              </w:rPr>
              <w:t>АТ</w:t>
            </w:r>
            <w:r w:rsidRPr="00DB65DE">
              <w:rPr>
                <w:rFonts w:ascii="Times New Roman" w:hAnsi="Times New Roman" w:cs="Times New Roman"/>
                <w:b/>
                <w:lang w:val="uk-UA"/>
              </w:rPr>
              <w:t xml:space="preserve"> «</w:t>
            </w:r>
            <w:r>
              <w:rPr>
                <w:rFonts w:ascii="Times New Roman" w:hAnsi="Times New Roman" w:cs="Times New Roman"/>
                <w:b/>
                <w:lang w:val="uk-UA"/>
              </w:rPr>
              <w:t>Оператор ринку</w:t>
            </w:r>
            <w:r w:rsidRPr="00DB65DE">
              <w:rPr>
                <w:rFonts w:ascii="Times New Roman" w:hAnsi="Times New Roman" w:cs="Times New Roman"/>
                <w:b/>
                <w:lang w:val="uk-UA"/>
              </w:rPr>
              <w:t>»</w:t>
            </w:r>
          </w:p>
          <w:p w:rsidR="00782231" w:rsidRPr="00782231" w:rsidRDefault="00782231" w:rsidP="00782231">
            <w:pPr>
              <w:pStyle w:val="rvps2"/>
              <w:spacing w:before="0" w:beforeAutospacing="0" w:after="0" w:afterAutospacing="0"/>
              <w:jc w:val="both"/>
              <w:rPr>
                <w:b/>
                <w:bCs/>
                <w:iCs/>
              </w:rPr>
            </w:pPr>
            <w:r w:rsidRPr="001C2933">
              <w:rPr>
                <w:i/>
                <w:u w:val="single"/>
                <w:lang w:eastAsia="ru-RU"/>
              </w:rPr>
              <w:t>Пропозиції:</w:t>
            </w:r>
            <w:r>
              <w:rPr>
                <w:i/>
                <w:u w:val="single"/>
                <w:lang w:eastAsia="ru-RU"/>
              </w:rPr>
              <w:t xml:space="preserve"> </w:t>
            </w:r>
            <w:r w:rsidRPr="00782231">
              <w:rPr>
                <w:b/>
                <w:bCs/>
                <w:iCs/>
              </w:rPr>
              <w:t>виправити редакційно «</w:t>
            </w:r>
            <w:r w:rsidRPr="00782231">
              <w:rPr>
                <w:bCs/>
                <w:iCs/>
              </w:rPr>
              <w:t>ві</w:t>
            </w:r>
            <w:r w:rsidRPr="00782231">
              <w:rPr>
                <w:b/>
                <w:bCs/>
                <w:iCs/>
                <w:u w:val="single"/>
              </w:rPr>
              <w:t>д</w:t>
            </w:r>
            <w:r w:rsidRPr="00782231">
              <w:rPr>
                <w:bCs/>
                <w:iCs/>
              </w:rPr>
              <w:t>повідальної з  питань ре</w:t>
            </w:r>
            <w:r w:rsidRPr="00782231">
              <w:rPr>
                <w:b/>
                <w:bCs/>
                <w:iCs/>
                <w:u w:val="single"/>
              </w:rPr>
              <w:t>є</w:t>
            </w:r>
            <w:r w:rsidRPr="00782231">
              <w:rPr>
                <w:bCs/>
                <w:iCs/>
              </w:rPr>
              <w:t>страції</w:t>
            </w:r>
            <w:r w:rsidRPr="00782231">
              <w:rPr>
                <w:b/>
                <w:bCs/>
                <w:iCs/>
              </w:rPr>
              <w:t>».</w:t>
            </w:r>
          </w:p>
          <w:p w:rsidR="00782231" w:rsidRPr="009F1BD6" w:rsidRDefault="00782231" w:rsidP="009F1BD6">
            <w:pPr>
              <w:jc w:val="both"/>
              <w:rPr>
                <w:rFonts w:ascii="Times New Roman" w:hAnsi="Times New Roman" w:cs="Times New Roman"/>
                <w:lang w:val="uk-UA"/>
              </w:rPr>
            </w:pPr>
          </w:p>
        </w:tc>
        <w:tc>
          <w:tcPr>
            <w:tcW w:w="4132" w:type="dxa"/>
          </w:tcPr>
          <w:p w:rsidR="00774245" w:rsidRPr="000B66E9" w:rsidRDefault="001A17B8">
            <w:pPr>
              <w:rPr>
                <w:rFonts w:ascii="Times New Roman" w:hAnsi="Times New Roman" w:cs="Times New Roman"/>
                <w:lang w:val="uk-UA"/>
              </w:rPr>
            </w:pPr>
            <w:r w:rsidRPr="00DB2BFE">
              <w:rPr>
                <w:rFonts w:ascii="Times New Roman" w:hAnsi="Times New Roman" w:cs="Times New Roman"/>
                <w:b/>
                <w:lang w:val="uk-UA"/>
              </w:rPr>
              <w:t>Запропонована уточнена форма</w:t>
            </w:r>
          </w:p>
        </w:tc>
      </w:tr>
      <w:tr w:rsidR="00774245" w:rsidRPr="00AA5135" w:rsidTr="00625E02">
        <w:tc>
          <w:tcPr>
            <w:tcW w:w="4502" w:type="dxa"/>
          </w:tcPr>
          <w:tbl>
            <w:tblPr>
              <w:tblStyle w:val="ab"/>
              <w:tblW w:w="0" w:type="auto"/>
              <w:tblLook w:val="04A0" w:firstRow="1" w:lastRow="0" w:firstColumn="1" w:lastColumn="0" w:noHBand="0" w:noVBand="1"/>
            </w:tblPr>
            <w:tblGrid>
              <w:gridCol w:w="1373"/>
              <w:gridCol w:w="1559"/>
              <w:gridCol w:w="1344"/>
            </w:tblGrid>
            <w:tr w:rsidR="000C15C3" w:rsidRPr="00AA5135" w:rsidTr="00EF0836">
              <w:tc>
                <w:tcPr>
                  <w:tcW w:w="1605" w:type="dxa"/>
                  <w:vAlign w:val="center"/>
                </w:tcPr>
                <w:p w:rsidR="000C15C3" w:rsidRPr="000C15C3" w:rsidRDefault="000C15C3" w:rsidP="000C15C3">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43</w:t>
                  </w:r>
                </w:p>
              </w:tc>
              <w:tc>
                <w:tcPr>
                  <w:tcW w:w="1605" w:type="dxa"/>
                  <w:vAlign w:val="center"/>
                </w:tcPr>
                <w:p w:rsidR="000C15C3" w:rsidRPr="000C15C3" w:rsidRDefault="000C15C3" w:rsidP="000C15C3">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Ім'я особи, віповідальної з  питань реєстрації</w:t>
                  </w:r>
                </w:p>
              </w:tc>
              <w:tc>
                <w:tcPr>
                  <w:tcW w:w="1606" w:type="dxa"/>
                  <w:vAlign w:val="center"/>
                </w:tcPr>
                <w:p w:rsidR="000C15C3" w:rsidRPr="000C15C3" w:rsidRDefault="000C15C3" w:rsidP="000C15C3">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774245" w:rsidRPr="000C15C3" w:rsidRDefault="00774245">
            <w:pPr>
              <w:rPr>
                <w:rFonts w:ascii="Times New Roman" w:hAnsi="Times New Roman" w:cs="Times New Roman"/>
                <w:sz w:val="20"/>
                <w:szCs w:val="20"/>
                <w:lang w:val="uk-UA"/>
              </w:rPr>
            </w:pPr>
          </w:p>
        </w:tc>
        <w:tc>
          <w:tcPr>
            <w:tcW w:w="6494" w:type="dxa"/>
          </w:tcPr>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0B66E9" w:rsidRPr="009F1BD6" w:rsidRDefault="000B66E9" w:rsidP="009F1BD6">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0B66E9" w:rsidRPr="009F1BD6"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0B66E9" w:rsidRDefault="000B66E9" w:rsidP="009F1BD6">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0B66E9" w:rsidRPr="009F1BD6" w:rsidRDefault="000B66E9" w:rsidP="009F1BD6">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0B66E9" w:rsidRPr="009F1BD6" w:rsidRDefault="000B66E9"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0B66E9" w:rsidRPr="009F1BD6" w:rsidRDefault="000B66E9" w:rsidP="009F1BD6">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0B66E9" w:rsidRPr="009F1BD6" w:rsidRDefault="000B66E9" w:rsidP="009F1BD6">
            <w:pPr>
              <w:pStyle w:val="rvps2"/>
              <w:shd w:val="clear" w:color="auto" w:fill="FFFFFF"/>
              <w:spacing w:before="0" w:beforeAutospacing="0" w:after="0" w:afterAutospacing="0"/>
              <w:jc w:val="both"/>
              <w:rPr>
                <w:color w:val="000000"/>
                <w:sz w:val="22"/>
                <w:szCs w:val="22"/>
              </w:rPr>
            </w:pPr>
            <w:r w:rsidRPr="009F1BD6">
              <w:rPr>
                <w:color w:val="000000"/>
                <w:sz w:val="22"/>
                <w:szCs w:val="22"/>
              </w:rPr>
              <w:lastRenderedPageBreak/>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774245" w:rsidRDefault="00774245" w:rsidP="009F1BD6">
            <w:pPr>
              <w:jc w:val="both"/>
              <w:rPr>
                <w:rFonts w:ascii="Times New Roman" w:hAnsi="Times New Roman" w:cs="Times New Roman"/>
                <w:lang w:val="uk-UA"/>
              </w:rPr>
            </w:pPr>
          </w:p>
          <w:p w:rsidR="001C2933" w:rsidRPr="00DB65DE" w:rsidRDefault="001C2933" w:rsidP="001C2933">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C2933" w:rsidRPr="001C2933" w:rsidRDefault="001C2933" w:rsidP="001C2933">
            <w:pPr>
              <w:pStyle w:val="rvps2"/>
              <w:shd w:val="clear" w:color="auto" w:fill="FFFFFF"/>
              <w:spacing w:before="0" w:beforeAutospacing="0" w:after="0" w:afterAutospacing="0"/>
              <w:jc w:val="both"/>
              <w:rPr>
                <w:b/>
                <w:color w:val="000000"/>
                <w:sz w:val="22"/>
                <w:szCs w:val="22"/>
              </w:rPr>
            </w:pPr>
            <w:r w:rsidRPr="001C2933">
              <w:rPr>
                <w:i/>
                <w:u w:val="single"/>
                <w:lang w:eastAsia="ru-RU"/>
              </w:rPr>
              <w:t>Пропозиції:</w:t>
            </w:r>
            <w:r>
              <w:rPr>
                <w:i/>
                <w:u w:val="single"/>
                <w:lang w:eastAsia="ru-RU"/>
              </w:rPr>
              <w:t xml:space="preserve"> </w:t>
            </w:r>
            <w:r w:rsidRPr="001C2933">
              <w:rPr>
                <w:b/>
                <w:lang w:eastAsia="ru-RU"/>
              </w:rPr>
              <w:t>наявний неточний переклад, пропонуємо уточнити</w:t>
            </w:r>
          </w:p>
          <w:p w:rsidR="001C2933" w:rsidRPr="009F1BD6" w:rsidRDefault="001C2933" w:rsidP="009F1BD6">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774245" w:rsidRPr="00C93BB1" w:rsidRDefault="00774245">
            <w:pPr>
              <w:rPr>
                <w:rFonts w:ascii="Times New Roman" w:hAnsi="Times New Roman" w:cs="Times New Roman"/>
                <w:lang w:val="uk-UA"/>
              </w:rPr>
            </w:pPr>
          </w:p>
        </w:tc>
      </w:tr>
      <w:tr w:rsidR="001A17B8" w:rsidRPr="001A17B8" w:rsidTr="00625E02">
        <w:tc>
          <w:tcPr>
            <w:tcW w:w="4502" w:type="dxa"/>
          </w:tcPr>
          <w:tbl>
            <w:tblPr>
              <w:tblStyle w:val="ab"/>
              <w:tblW w:w="0" w:type="auto"/>
              <w:tblLook w:val="04A0" w:firstRow="1" w:lastRow="0" w:firstColumn="1" w:lastColumn="0" w:noHBand="0" w:noVBand="1"/>
            </w:tblPr>
            <w:tblGrid>
              <w:gridCol w:w="1373"/>
              <w:gridCol w:w="1559"/>
              <w:gridCol w:w="134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44</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Прізвище особи, віповідальної з  питань реєстрації</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1C2933" w:rsidRDefault="001A17B8" w:rsidP="001A17B8">
            <w:pPr>
              <w:pStyle w:val="rvps2"/>
              <w:shd w:val="clear" w:color="auto" w:fill="FFFFFF"/>
              <w:spacing w:before="0" w:beforeAutospacing="0" w:after="0" w:afterAutospacing="0"/>
              <w:jc w:val="both"/>
              <w:rPr>
                <w:b/>
                <w:color w:val="000000"/>
                <w:sz w:val="22"/>
                <w:szCs w:val="22"/>
              </w:rPr>
            </w:pPr>
            <w:r w:rsidRPr="001C2933">
              <w:rPr>
                <w:i/>
                <w:u w:val="single"/>
                <w:lang w:eastAsia="ru-RU"/>
              </w:rPr>
              <w:t>Пропозиції:</w:t>
            </w:r>
            <w:r>
              <w:rPr>
                <w:i/>
                <w:u w:val="single"/>
                <w:lang w:eastAsia="ru-RU"/>
              </w:rPr>
              <w:t xml:space="preserve"> </w:t>
            </w:r>
            <w:r w:rsidRPr="001C2933">
              <w:rPr>
                <w:b/>
                <w:lang w:eastAsia="ru-RU"/>
              </w:rPr>
              <w:t>наявний неточний переклад, пропонуємо уточнити</w:t>
            </w:r>
          </w:p>
          <w:p w:rsidR="001A17B8" w:rsidRPr="009F1BD6" w:rsidRDefault="001A17B8" w:rsidP="001A17B8">
            <w:pPr>
              <w:jc w:val="both"/>
              <w:rPr>
                <w:rFonts w:ascii="Times New Roman" w:hAnsi="Times New Roman" w:cs="Times New Roman"/>
                <w:lang w:val="uk-UA"/>
              </w:rPr>
            </w:pPr>
          </w:p>
        </w:tc>
        <w:tc>
          <w:tcPr>
            <w:tcW w:w="4132" w:type="dxa"/>
          </w:tcPr>
          <w:tbl>
            <w:tblPr>
              <w:tblW w:w="0" w:type="auto"/>
              <w:tblLook w:val="04A0" w:firstRow="1" w:lastRow="0" w:firstColumn="1" w:lastColumn="0" w:noHBand="0" w:noVBand="1"/>
            </w:tblPr>
            <w:tblGrid>
              <w:gridCol w:w="3916"/>
            </w:tblGrid>
            <w:tr w:rsidR="001A17B8" w:rsidRPr="000B66E9" w:rsidTr="001A17B8">
              <w:tc>
                <w:tcPr>
                  <w:tcW w:w="4132" w:type="dxa"/>
                </w:tcPr>
                <w:p w:rsidR="001A17B8" w:rsidRPr="000B66E9" w:rsidRDefault="001A17B8" w:rsidP="001A17B8">
                  <w:pPr>
                    <w:rPr>
                      <w:rFonts w:ascii="Times New Roman" w:hAnsi="Times New Roman" w:cs="Times New Roman"/>
                      <w:lang w:val="uk-UA"/>
                    </w:rPr>
                  </w:pPr>
                </w:p>
              </w:tc>
            </w:tr>
            <w:tr w:rsidR="001A17B8" w:rsidRPr="00C93BB1" w:rsidTr="001A17B8">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C93BB1" w:rsidRDefault="001A17B8" w:rsidP="001A17B8">
                  <w:pPr>
                    <w:rPr>
                      <w:rFonts w:ascii="Times New Roman" w:hAnsi="Times New Roman" w:cs="Times New Roman"/>
                      <w:lang w:val="uk-UA"/>
                    </w:rPr>
                  </w:pPr>
                </w:p>
              </w:tc>
            </w:tr>
          </w:tbl>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73"/>
              <w:gridCol w:w="1559"/>
              <w:gridCol w:w="134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45</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Електронна адреса особи, віповідальної з  питань реєстрації</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lastRenderedPageBreak/>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1C2933" w:rsidRDefault="001A17B8" w:rsidP="001A17B8">
            <w:pPr>
              <w:pStyle w:val="rvps2"/>
              <w:shd w:val="clear" w:color="auto" w:fill="FFFFFF"/>
              <w:spacing w:before="0" w:beforeAutospacing="0" w:after="0" w:afterAutospacing="0"/>
              <w:jc w:val="both"/>
              <w:rPr>
                <w:b/>
                <w:color w:val="000000"/>
                <w:sz w:val="22"/>
                <w:szCs w:val="22"/>
              </w:rPr>
            </w:pPr>
            <w:r w:rsidRPr="001C2933">
              <w:rPr>
                <w:i/>
                <w:u w:val="single"/>
                <w:lang w:eastAsia="ru-RU"/>
              </w:rPr>
              <w:t>Пропозиції:</w:t>
            </w:r>
            <w:r>
              <w:rPr>
                <w:i/>
                <w:u w:val="single"/>
                <w:lang w:eastAsia="ru-RU"/>
              </w:rPr>
              <w:t xml:space="preserve"> </w:t>
            </w:r>
            <w:r w:rsidRPr="001C2933">
              <w:rPr>
                <w:b/>
                <w:lang w:eastAsia="ru-RU"/>
              </w:rPr>
              <w:t>наявний неточний переклад, пропонуємо уточнити</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C93BB1"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73"/>
              <w:gridCol w:w="1559"/>
              <w:gridCol w:w="134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46</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Номер телефону особи, віповідальної з питань реєстрації</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Pr="00FC3A10" w:rsidRDefault="001A17B8" w:rsidP="001A17B8">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1A17B8" w:rsidRPr="00FC3A10" w:rsidRDefault="001A17B8" w:rsidP="001A17B8">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 викласти в такій редакції:</w:t>
            </w:r>
          </w:p>
          <w:p w:rsidR="001A17B8" w:rsidRPr="00FC3A10" w:rsidRDefault="001A17B8" w:rsidP="001A17B8">
            <w:pPr>
              <w:jc w:val="both"/>
              <w:rPr>
                <w:rFonts w:ascii="Times New Roman" w:eastAsia="Times New Roman" w:hAnsi="Times New Roman" w:cs="Times New Roman"/>
                <w:b/>
                <w:lang w:val="uk-UA"/>
              </w:rPr>
            </w:pPr>
            <w:r w:rsidRPr="00FC3A10">
              <w:rPr>
                <w:rFonts w:ascii="Times New Roman" w:eastAsia="Times New Roman" w:hAnsi="Times New Roman" w:cs="Times New Roman"/>
                <w:lang w:val="uk-UA"/>
              </w:rPr>
              <w:t xml:space="preserve">Пункт 46. Номер телефону особи, відповідальної з питань реєстрації. Зазначається номер телефону особи, відповідальної з комерційних питань </w:t>
            </w:r>
            <w:r w:rsidRPr="00FC3A10">
              <w:rPr>
                <w:rFonts w:ascii="Times New Roman" w:eastAsia="Times New Roman" w:hAnsi="Times New Roman" w:cs="Times New Roman"/>
                <w:b/>
                <w:lang w:val="uk-UA"/>
              </w:rPr>
              <w:t>у форматі: + (код країни) (код регіону за наявності) номер телефону без рисок та пробілів</w:t>
            </w:r>
          </w:p>
          <w:p w:rsidR="001A17B8" w:rsidRPr="00FC3A10" w:rsidRDefault="001A17B8" w:rsidP="001A17B8">
            <w:pPr>
              <w:pStyle w:val="rvps2"/>
              <w:shd w:val="clear" w:color="auto" w:fill="FFFFFF"/>
              <w:spacing w:before="0" w:beforeAutospacing="0" w:after="0" w:afterAutospacing="0"/>
              <w:jc w:val="both"/>
              <w:rPr>
                <w:color w:val="000000"/>
                <w:sz w:val="22"/>
                <w:szCs w:val="22"/>
              </w:rPr>
            </w:pPr>
            <w:r w:rsidRPr="00FC3A10">
              <w:rPr>
                <w:i/>
                <w:color w:val="000000"/>
                <w:sz w:val="22"/>
                <w:szCs w:val="22"/>
                <w:u w:val="single"/>
              </w:rPr>
              <w:t>Обґрунтування</w:t>
            </w:r>
            <w:r w:rsidRPr="00FC3A10">
              <w:rPr>
                <w:color w:val="000000"/>
                <w:sz w:val="22"/>
                <w:szCs w:val="22"/>
              </w:rPr>
              <w:t xml:space="preserve">: </w:t>
            </w:r>
          </w:p>
          <w:p w:rsidR="001A17B8" w:rsidRPr="00FC3A10" w:rsidRDefault="001A17B8" w:rsidP="001A17B8">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Зазначення формату запису номера телефону допоможе збирати інформацію в одному стандарті, зробить контактні дані більш зручними для використання та зменшить можливі помилки при введенні</w:t>
            </w:r>
          </w:p>
          <w:p w:rsidR="001A17B8" w:rsidRDefault="001A17B8" w:rsidP="001A17B8">
            <w:pPr>
              <w:jc w:val="both"/>
              <w:rPr>
                <w:rFonts w:ascii="Times New Roman" w:hAnsi="Times New Roman" w:cs="Times New Roman"/>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lastRenderedPageBreak/>
              <w:t>ТОВ «Д. ТРЕЙДІНГ»</w:t>
            </w:r>
          </w:p>
          <w:p w:rsidR="001A17B8" w:rsidRPr="00DB65DE" w:rsidRDefault="001A17B8" w:rsidP="001A17B8">
            <w:pPr>
              <w:jc w:val="both"/>
              <w:rPr>
                <w:rFonts w:ascii="Times New Roman" w:eastAsia="Times New Roman" w:hAnsi="Times New Roman" w:cs="Times New Roman"/>
                <w:b/>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1A17B8" w:rsidRPr="00DB65DE" w:rsidRDefault="001A17B8" w:rsidP="001A17B8">
            <w:pPr>
              <w:pStyle w:val="rvps2"/>
              <w:shd w:val="clear" w:color="auto" w:fill="FFFFFF"/>
              <w:spacing w:before="0" w:beforeAutospacing="0" w:after="0" w:afterAutospacing="0"/>
              <w:jc w:val="both"/>
              <w:rPr>
                <w:color w:val="000000"/>
                <w:sz w:val="22"/>
                <w:szCs w:val="22"/>
              </w:rPr>
            </w:pPr>
            <w:r w:rsidRPr="00DB65DE">
              <w:rPr>
                <w:i/>
                <w:color w:val="000000"/>
                <w:sz w:val="22"/>
                <w:szCs w:val="22"/>
                <w:u w:val="single"/>
              </w:rPr>
              <w:t>Обґрунтування</w:t>
            </w:r>
            <w:r w:rsidRPr="00DB65DE">
              <w:rPr>
                <w:color w:val="000000"/>
                <w:sz w:val="22"/>
                <w:szCs w:val="22"/>
              </w:rPr>
              <w:t xml:space="preserve">: </w:t>
            </w:r>
          </w:p>
          <w:p w:rsidR="001A17B8" w:rsidRPr="00DB65DE" w:rsidRDefault="001A17B8" w:rsidP="001A17B8">
            <w:pPr>
              <w:jc w:val="both"/>
              <w:rPr>
                <w:rFonts w:ascii="Times New Roman" w:hAnsi="Times New Roman" w:cs="Times New Roman"/>
                <w:lang w:val="uk-UA"/>
              </w:rPr>
            </w:pPr>
            <w:r w:rsidRPr="00DB65DE">
              <w:rPr>
                <w:rFonts w:ascii="Times New Roman" w:hAnsi="Times New Roman" w:cs="Times New Roman"/>
                <w:lang w:val="uk-UA"/>
              </w:rPr>
              <w:t xml:space="preserve">Адже вказане не відповідає таблицям у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w:t>
            </w:r>
          </w:p>
          <w:p w:rsidR="001A17B8" w:rsidRPr="00DB65DE" w:rsidRDefault="001A17B8" w:rsidP="001A17B8">
            <w:pPr>
              <w:jc w:val="both"/>
              <w:rPr>
                <w:rFonts w:ascii="Times New Roman" w:hAnsi="Times New Roman" w:cs="Times New Roman"/>
                <w:b/>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1C2933" w:rsidRDefault="001A17B8" w:rsidP="001A17B8">
            <w:pPr>
              <w:pStyle w:val="rvps2"/>
              <w:shd w:val="clear" w:color="auto" w:fill="FFFFFF"/>
              <w:spacing w:before="0" w:beforeAutospacing="0" w:after="0" w:afterAutospacing="0"/>
              <w:jc w:val="both"/>
              <w:rPr>
                <w:b/>
                <w:color w:val="000000"/>
                <w:sz w:val="22"/>
                <w:szCs w:val="22"/>
              </w:rPr>
            </w:pPr>
            <w:r w:rsidRPr="001C2933">
              <w:rPr>
                <w:i/>
                <w:u w:val="single"/>
                <w:lang w:eastAsia="ru-RU"/>
              </w:rPr>
              <w:t>Пропозиції:</w:t>
            </w:r>
            <w:r>
              <w:rPr>
                <w:i/>
                <w:u w:val="single"/>
                <w:lang w:eastAsia="ru-RU"/>
              </w:rPr>
              <w:t xml:space="preserve"> </w:t>
            </w:r>
            <w:r w:rsidRPr="001C2933">
              <w:rPr>
                <w:b/>
                <w:lang w:eastAsia="ru-RU"/>
              </w:rPr>
              <w:t>наявний неточний переклад, пропонуємо уточнити</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80"/>
              <w:gridCol w:w="2896"/>
            </w:tblGrid>
            <w:tr w:rsidR="001A17B8" w:rsidRPr="000C15C3" w:rsidTr="00EF0836">
              <w:tc>
                <w:tcPr>
                  <w:tcW w:w="1605" w:type="dxa"/>
                </w:tcPr>
                <w:p w:rsidR="001A17B8" w:rsidRPr="000C15C3" w:rsidRDefault="001A17B8" w:rsidP="001A17B8">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t>47</w:t>
                  </w:r>
                </w:p>
              </w:tc>
              <w:tc>
                <w:tcPr>
                  <w:tcW w:w="3211" w:type="dxa"/>
                </w:tcPr>
                <w:p w:rsidR="001A17B8" w:rsidRPr="000C15C3" w:rsidRDefault="001A17B8" w:rsidP="001A17B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Контакти особи, відповідальної з юридичних питань</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lastRenderedPageBreak/>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48</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Ім'я особи, відповідальної з юридичних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pStyle w:val="rvps2"/>
              <w:shd w:val="clear" w:color="auto" w:fill="FFFFFF"/>
              <w:spacing w:before="0" w:beforeAutospacing="0" w:after="0" w:afterAutospacing="0"/>
              <w:jc w:val="both"/>
              <w:rPr>
                <w:color w:val="000000"/>
                <w:sz w:val="22"/>
                <w:szCs w:val="22"/>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lastRenderedPageBreak/>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9F1BD6" w:rsidRDefault="001A17B8" w:rsidP="001A17B8">
            <w:pPr>
              <w:pStyle w:val="rvps2"/>
              <w:shd w:val="clear" w:color="auto" w:fill="FFFFFF"/>
              <w:spacing w:before="0" w:beforeAutospacing="0" w:after="0" w:afterAutospacing="0"/>
              <w:jc w:val="both"/>
              <w:rPr>
                <w:color w:val="000000"/>
                <w:sz w:val="22"/>
                <w:szCs w:val="22"/>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49</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Прізвище особи, відповідальної з юридичних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4117AD"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lastRenderedPageBreak/>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50</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Електронна адреса особи, відповідальної з юридичних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1A17B8"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51</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Номер телефону особи, відповідальної з юридичних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w:t>
            </w:r>
            <w:r w:rsidRPr="009F1BD6">
              <w:rPr>
                <w:color w:val="000000"/>
                <w:sz w:val="22"/>
                <w:szCs w:val="22"/>
              </w:rPr>
              <w:lastRenderedPageBreak/>
              <w:t xml:space="preserve">НКРЕКП про штатний розпис та контакти підлеглих, які не є суттєвими в питанні REMIT. </w:t>
            </w:r>
          </w:p>
          <w:p w:rsidR="001A17B8" w:rsidRDefault="001A17B8" w:rsidP="001A17B8">
            <w:pPr>
              <w:pStyle w:val="rvps2"/>
              <w:shd w:val="clear" w:color="auto" w:fill="FFFFFF"/>
              <w:spacing w:before="0" w:beforeAutospacing="0" w:after="0" w:afterAutospacing="0"/>
              <w:jc w:val="both"/>
              <w:rPr>
                <w:color w:val="000000"/>
                <w:sz w:val="22"/>
                <w:szCs w:val="22"/>
              </w:rPr>
            </w:pPr>
          </w:p>
          <w:p w:rsidR="001A17B8" w:rsidRPr="00FC3A10" w:rsidRDefault="001A17B8" w:rsidP="001A17B8">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1A17B8" w:rsidRPr="00FC3A10" w:rsidRDefault="001A17B8" w:rsidP="001A17B8">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 викласти в такій редакції:</w:t>
            </w:r>
          </w:p>
          <w:p w:rsidR="001A17B8" w:rsidRPr="00FC3A10" w:rsidRDefault="001A17B8" w:rsidP="001A17B8">
            <w:pPr>
              <w:jc w:val="both"/>
              <w:rPr>
                <w:rFonts w:ascii="Times New Roman" w:eastAsia="Times New Roman" w:hAnsi="Times New Roman" w:cs="Times New Roman"/>
                <w:b/>
                <w:lang w:val="uk-UA"/>
              </w:rPr>
            </w:pPr>
            <w:r w:rsidRPr="00FC3A10">
              <w:rPr>
                <w:rFonts w:ascii="Times New Roman" w:eastAsia="Times New Roman" w:hAnsi="Times New Roman" w:cs="Times New Roman"/>
                <w:lang w:val="uk-UA"/>
              </w:rPr>
              <w:t xml:space="preserve">Пункт </w:t>
            </w:r>
            <w:r>
              <w:rPr>
                <w:rFonts w:ascii="Times New Roman" w:eastAsia="Times New Roman" w:hAnsi="Times New Roman" w:cs="Times New Roman"/>
                <w:lang w:val="uk-UA"/>
              </w:rPr>
              <w:t>51</w:t>
            </w:r>
            <w:r w:rsidRPr="00FC3A10">
              <w:rPr>
                <w:rFonts w:ascii="Times New Roman" w:eastAsia="Times New Roman" w:hAnsi="Times New Roman" w:cs="Times New Roman"/>
                <w:lang w:val="uk-UA"/>
              </w:rPr>
              <w:t xml:space="preserve">. Номер телефону особи, відповідальної з питань реєстрації. Зазначається номер телефону особи, відповідальної з комерційних питань </w:t>
            </w:r>
            <w:r w:rsidRPr="00FC3A10">
              <w:rPr>
                <w:rFonts w:ascii="Times New Roman" w:eastAsia="Times New Roman" w:hAnsi="Times New Roman" w:cs="Times New Roman"/>
                <w:b/>
                <w:lang w:val="uk-UA"/>
              </w:rPr>
              <w:t>у форматі: + (код країни) (код регіону за наявності) номер телефону без рисок та пробілів</w:t>
            </w:r>
          </w:p>
          <w:p w:rsidR="001A17B8" w:rsidRPr="00FC3A10" w:rsidRDefault="001A17B8" w:rsidP="001A17B8">
            <w:pPr>
              <w:pStyle w:val="rvps2"/>
              <w:shd w:val="clear" w:color="auto" w:fill="FFFFFF"/>
              <w:spacing w:before="0" w:beforeAutospacing="0" w:after="0" w:afterAutospacing="0"/>
              <w:jc w:val="both"/>
              <w:rPr>
                <w:color w:val="000000"/>
                <w:sz w:val="22"/>
                <w:szCs w:val="22"/>
              </w:rPr>
            </w:pPr>
            <w:r w:rsidRPr="00FC3A10">
              <w:rPr>
                <w:i/>
                <w:color w:val="000000"/>
                <w:sz w:val="22"/>
                <w:szCs w:val="22"/>
                <w:u w:val="single"/>
              </w:rPr>
              <w:t>Обґрунтування</w:t>
            </w:r>
            <w:r w:rsidRPr="00FC3A10">
              <w:rPr>
                <w:color w:val="000000"/>
                <w:sz w:val="22"/>
                <w:szCs w:val="22"/>
              </w:rPr>
              <w:t xml:space="preserve">: </w:t>
            </w:r>
          </w:p>
          <w:p w:rsidR="001A17B8" w:rsidRPr="00FC3A10" w:rsidRDefault="001A17B8" w:rsidP="001A17B8">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Зазначення формату запису номера телефону допоможе збирати інформацію в одному стандарті, зробить контактні дані більш зручними для використання та зменшить можливі помилки при введенні</w:t>
            </w:r>
          </w:p>
          <w:p w:rsidR="001A17B8" w:rsidRPr="009F1BD6" w:rsidRDefault="001A17B8" w:rsidP="001A17B8">
            <w:pPr>
              <w:pStyle w:val="rvps2"/>
              <w:shd w:val="clear" w:color="auto" w:fill="FFFFFF"/>
              <w:spacing w:before="0" w:beforeAutospacing="0" w:after="0" w:afterAutospacing="0"/>
              <w:jc w:val="both"/>
              <w:rPr>
                <w:color w:val="000000"/>
                <w:sz w:val="22"/>
                <w:szCs w:val="22"/>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Default="001A17B8" w:rsidP="001A17B8">
            <w:pPr>
              <w:rPr>
                <w:rFonts w:ascii="Times New Roman" w:hAnsi="Times New Roman" w:cs="Times New Roman"/>
                <w:lang w:val="uk-UA"/>
              </w:rPr>
            </w:pPr>
          </w:p>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t>Враховано</w:t>
            </w:r>
          </w:p>
        </w:tc>
      </w:tr>
      <w:tr w:rsidR="001A17B8" w:rsidRPr="00AA5135" w:rsidTr="00625E02">
        <w:tc>
          <w:tcPr>
            <w:tcW w:w="4502" w:type="dxa"/>
          </w:tcPr>
          <w:tbl>
            <w:tblPr>
              <w:tblStyle w:val="ab"/>
              <w:tblW w:w="0" w:type="auto"/>
              <w:tblLook w:val="04A0" w:firstRow="1" w:lastRow="0" w:firstColumn="1" w:lastColumn="0" w:noHBand="0" w:noVBand="1"/>
            </w:tblPr>
            <w:tblGrid>
              <w:gridCol w:w="1380"/>
              <w:gridCol w:w="2896"/>
            </w:tblGrid>
            <w:tr w:rsidR="001A17B8" w:rsidRPr="000C15C3" w:rsidTr="00EF0836">
              <w:tc>
                <w:tcPr>
                  <w:tcW w:w="1605" w:type="dxa"/>
                </w:tcPr>
                <w:p w:rsidR="001A17B8" w:rsidRPr="000C15C3" w:rsidRDefault="001A17B8" w:rsidP="001A17B8">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lastRenderedPageBreak/>
                    <w:t>52</w:t>
                  </w:r>
                </w:p>
              </w:tc>
              <w:tc>
                <w:tcPr>
                  <w:tcW w:w="3211" w:type="dxa"/>
                </w:tcPr>
                <w:p w:rsidR="001A17B8" w:rsidRPr="000C15C3" w:rsidRDefault="001A17B8" w:rsidP="001A17B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Контакти особи, відповідальної з комерційних питань</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lastRenderedPageBreak/>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 xml:space="preserve">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w:t>
            </w:r>
            <w:r w:rsidRPr="00F16FE2">
              <w:rPr>
                <w:rFonts w:ascii="Times New Roman" w:hAnsi="Times New Roman" w:cs="Times New Roman"/>
                <w:lang w:val="uk-UA"/>
              </w:rPr>
              <w:lastRenderedPageBreak/>
              <w:t>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1A17B8"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53</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Ім'я особи, відповідальної з комерційних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lastRenderedPageBreak/>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1A17B8"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54</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Прізвище особи, відповідальної з комерційних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w:t>
            </w:r>
            <w:r w:rsidRPr="009F1BD6">
              <w:rPr>
                <w:rFonts w:ascii="Times New Roman" w:hAnsi="Times New Roman" w:cs="Times New Roman"/>
                <w:lang w:val="uk-UA"/>
              </w:rPr>
              <w:lastRenderedPageBreak/>
              <w:t xml:space="preserve">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1A17B8"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55</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Електронна адреса особи, відповідальної з комерційних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lastRenderedPageBreak/>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1A17B8"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56</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Номер телефону особи, відповідальної з комерційних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Pr="00FC3A10" w:rsidRDefault="001A17B8" w:rsidP="001A17B8">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1A17B8" w:rsidRPr="00FC3A10" w:rsidRDefault="001A17B8" w:rsidP="001A17B8">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 викласти в такій редакції:</w:t>
            </w:r>
          </w:p>
          <w:p w:rsidR="001A17B8" w:rsidRPr="00FC3A10" w:rsidRDefault="001A17B8" w:rsidP="001A17B8">
            <w:pPr>
              <w:jc w:val="both"/>
              <w:rPr>
                <w:rFonts w:ascii="Times New Roman" w:eastAsia="Times New Roman" w:hAnsi="Times New Roman" w:cs="Times New Roman"/>
                <w:b/>
                <w:lang w:val="uk-UA"/>
              </w:rPr>
            </w:pPr>
            <w:r w:rsidRPr="00FC3A10">
              <w:rPr>
                <w:rFonts w:ascii="Times New Roman" w:eastAsia="Times New Roman" w:hAnsi="Times New Roman" w:cs="Times New Roman"/>
                <w:lang w:val="uk-UA"/>
              </w:rPr>
              <w:t xml:space="preserve">Пункт </w:t>
            </w:r>
            <w:r>
              <w:rPr>
                <w:rFonts w:ascii="Times New Roman" w:eastAsia="Times New Roman" w:hAnsi="Times New Roman" w:cs="Times New Roman"/>
                <w:lang w:val="uk-UA"/>
              </w:rPr>
              <w:t>5</w:t>
            </w:r>
            <w:r w:rsidRPr="00FC3A10">
              <w:rPr>
                <w:rFonts w:ascii="Times New Roman" w:eastAsia="Times New Roman" w:hAnsi="Times New Roman" w:cs="Times New Roman"/>
                <w:lang w:val="uk-UA"/>
              </w:rPr>
              <w:t xml:space="preserve">6. Номер телефону особи, відповідальної з питань реєстрації. Зазначається номер телефону особи, відповідальної з комерційних питань </w:t>
            </w:r>
            <w:r w:rsidRPr="00FC3A10">
              <w:rPr>
                <w:rFonts w:ascii="Times New Roman" w:eastAsia="Times New Roman" w:hAnsi="Times New Roman" w:cs="Times New Roman"/>
                <w:b/>
                <w:lang w:val="uk-UA"/>
              </w:rPr>
              <w:t>у форматі: + (код країни) (код регіону за наявності) номер телефону без рисок та пробілів</w:t>
            </w:r>
          </w:p>
          <w:p w:rsidR="001A17B8" w:rsidRPr="00FC3A10" w:rsidRDefault="001A17B8" w:rsidP="001A17B8">
            <w:pPr>
              <w:pStyle w:val="rvps2"/>
              <w:shd w:val="clear" w:color="auto" w:fill="FFFFFF"/>
              <w:spacing w:before="0" w:beforeAutospacing="0" w:after="0" w:afterAutospacing="0"/>
              <w:jc w:val="both"/>
              <w:rPr>
                <w:color w:val="000000"/>
                <w:sz w:val="22"/>
                <w:szCs w:val="22"/>
              </w:rPr>
            </w:pPr>
            <w:r w:rsidRPr="00FC3A10">
              <w:rPr>
                <w:i/>
                <w:color w:val="000000"/>
                <w:sz w:val="22"/>
                <w:szCs w:val="22"/>
                <w:u w:val="single"/>
              </w:rPr>
              <w:t>Обґрунтування</w:t>
            </w:r>
            <w:r w:rsidRPr="00FC3A10">
              <w:rPr>
                <w:color w:val="000000"/>
                <w:sz w:val="22"/>
                <w:szCs w:val="22"/>
              </w:rPr>
              <w:t xml:space="preserve">: </w:t>
            </w:r>
          </w:p>
          <w:p w:rsidR="001A17B8" w:rsidRDefault="001A17B8" w:rsidP="001A17B8">
            <w:pPr>
              <w:jc w:val="both"/>
              <w:rPr>
                <w:rFonts w:ascii="Times New Roman" w:eastAsia="Times New Roman" w:hAnsi="Times New Roman" w:cs="Times New Roman"/>
                <w:lang w:val="uk-UA"/>
              </w:rPr>
            </w:pPr>
            <w:r w:rsidRPr="00FC3A10">
              <w:rPr>
                <w:rFonts w:ascii="Times New Roman" w:eastAsia="Times New Roman" w:hAnsi="Times New Roman" w:cs="Times New Roman"/>
                <w:lang w:val="uk-UA"/>
              </w:rPr>
              <w:lastRenderedPageBreak/>
              <w:t>Зазначення формату запису номера телефону допоможе збирати інформацію в одному стандарті, зробить контактні дані більш зручними для використання та зменшить можливі помилки при введенні</w:t>
            </w:r>
          </w:p>
          <w:p w:rsidR="001A17B8" w:rsidRPr="00FC3A10"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eastAsia="Times New Roman" w:hAnsi="Times New Roman" w:cs="Times New Roman"/>
                <w:lang w:val="uk-UA" w:eastAsia="ru-RU"/>
              </w:rPr>
            </w:pPr>
            <w:r w:rsidRPr="00F16FE2">
              <w:rPr>
                <w:rFonts w:ascii="Times New Roman" w:eastAsia="Times New Roman" w:hAnsi="Times New Roman" w:cs="Times New Roman"/>
                <w:i/>
                <w:u w:val="single"/>
                <w:lang w:val="uk-UA" w:eastAsia="ru-RU"/>
              </w:rPr>
              <w:t>Пропозиції</w:t>
            </w:r>
            <w:r w:rsidRPr="00F16FE2">
              <w:rPr>
                <w:rFonts w:ascii="Times New Roman" w:eastAsia="Times New Roman" w:hAnsi="Times New Roman" w:cs="Times New Roman"/>
                <w:lang w:val="uk-UA" w:eastAsia="ru-RU"/>
              </w:rPr>
              <w:t xml:space="preserve"> </w:t>
            </w:r>
            <w:r w:rsidRPr="00F16FE2">
              <w:rPr>
                <w:rFonts w:ascii="Times New Roman" w:hAnsi="Times New Roman" w:cs="Times New Roman"/>
                <w:lang w:val="uk-UA"/>
              </w:rPr>
              <w:t>Змінити статус обов’язковості заповнення із «обов’язкове» на «за наявності».</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lang w:val="uk-UA"/>
              </w:rPr>
            </w:pPr>
            <w:r w:rsidRPr="00F16FE2">
              <w:rPr>
                <w:rFonts w:ascii="Times New Roman" w:hAnsi="Times New Roman" w:cs="Times New Roman"/>
                <w:lang w:val="uk-UA"/>
              </w:rPr>
              <w:t>Супровід зазначених питань може здійснюватися підрядними організаціями. Крім того, навіть у разі наявності відповідного підрозділу безпосередньо у структурі учасника оптових енергетичних ринків, відповідальні особи у процесі здійснення господарської діяльності можуть тимчасово заміщуватися та/або змінюватися (відпустка/звільнення/перегляд посадових обов’язків тощо).</w:t>
            </w:r>
          </w:p>
          <w:p w:rsidR="001A17B8" w:rsidRPr="00F16FE2" w:rsidRDefault="001A17B8" w:rsidP="001A17B8">
            <w:pPr>
              <w:jc w:val="both"/>
              <w:rPr>
                <w:rFonts w:ascii="Times New Roman" w:eastAsia="Times New Roman" w:hAnsi="Times New Roman" w:cs="Times New Roman"/>
                <w:b/>
                <w:lang w:val="uk-UA"/>
              </w:rPr>
            </w:pPr>
            <w:r w:rsidRPr="00F16FE2">
              <w:rPr>
                <w:rFonts w:ascii="Times New Roman" w:hAnsi="Times New Roman" w:cs="Times New Roman"/>
                <w:lang w:val="uk-UA"/>
              </w:rPr>
              <w:t>Більше того, відповідальність за відповідні питання можуть нести декілька працівників солідарно (наприклад, керівник юридичного відділу та заступник директора з правових питань).</w:t>
            </w:r>
          </w:p>
          <w:p w:rsidR="001A17B8" w:rsidRPr="00F16FE2"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1A17B8" w:rsidRDefault="001A17B8" w:rsidP="001A17B8">
            <w:pPr>
              <w:rPr>
                <w:rFonts w:ascii="Times New Roman" w:hAnsi="Times New Roman" w:cs="Times New Roman"/>
                <w:lang w:val="uk-UA"/>
              </w:rPr>
            </w:pPr>
          </w:p>
        </w:tc>
      </w:tr>
      <w:tr w:rsidR="001A17B8" w:rsidRPr="00774245" w:rsidTr="00625E02">
        <w:tc>
          <w:tcPr>
            <w:tcW w:w="4502" w:type="dxa"/>
          </w:tcPr>
          <w:p w:rsidR="001A17B8" w:rsidRPr="000C15C3" w:rsidRDefault="001A17B8" w:rsidP="001A17B8">
            <w:pPr>
              <w:jc w:val="center"/>
              <w:rPr>
                <w:rFonts w:ascii="Times New Roman" w:eastAsia="Times New Roman" w:hAnsi="Times New Roman" w:cs="Times New Roman"/>
                <w:sz w:val="20"/>
                <w:szCs w:val="20"/>
                <w:lang w:val="uk-UA" w:eastAsia="ru-RU"/>
              </w:rPr>
            </w:pPr>
          </w:p>
        </w:tc>
        <w:tc>
          <w:tcPr>
            <w:tcW w:w="6494" w:type="dxa"/>
          </w:tcPr>
          <w:p w:rsidR="001A17B8" w:rsidRPr="00FB776C" w:rsidRDefault="001A17B8" w:rsidP="001A17B8">
            <w:pPr>
              <w:jc w:val="both"/>
              <w:rPr>
                <w:rFonts w:ascii="Times New Roman" w:hAnsi="Times New Roman" w:cs="Times New Roman"/>
                <w:b/>
                <w:lang w:val="uk-UA"/>
              </w:rPr>
            </w:pPr>
            <w:r w:rsidRPr="00FB776C">
              <w:rPr>
                <w:rFonts w:ascii="Times New Roman" w:hAnsi="Times New Roman" w:cs="Times New Roman"/>
                <w:b/>
                <w:lang w:val="uk-UA"/>
              </w:rPr>
              <w:t>Проект Енергетичної Безпеки</w:t>
            </w:r>
          </w:p>
          <w:p w:rsidR="001A17B8" w:rsidRDefault="001A17B8" w:rsidP="001A17B8">
            <w:pPr>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FB776C">
              <w:rPr>
                <w:rFonts w:ascii="Times New Roman" w:eastAsia="Times New Roman" w:hAnsi="Times New Roman" w:cs="Times New Roman"/>
                <w:b/>
                <w:sz w:val="24"/>
                <w:szCs w:val="24"/>
                <w:lang w:val="uk-UA" w:eastAsia="ru-RU"/>
              </w:rPr>
              <w:t xml:space="preserve">доповнити  перелік відповідно </w:t>
            </w:r>
            <w:r w:rsidRPr="00FB776C">
              <w:rPr>
                <w:rFonts w:ascii="Times New Roman" w:eastAsia="Times New Roman" w:hAnsi="Times New Roman" w:cs="Times New Roman"/>
                <w:b/>
                <w:sz w:val="24"/>
                <w:szCs w:val="24"/>
                <w:lang w:val="en-US" w:eastAsia="ru-RU"/>
              </w:rPr>
              <w:t>ACER</w:t>
            </w:r>
            <w:r w:rsidRPr="00FB776C">
              <w:rPr>
                <w:rFonts w:ascii="Times New Roman" w:eastAsia="Times New Roman" w:hAnsi="Times New Roman" w:cs="Times New Roman"/>
                <w:b/>
                <w:sz w:val="24"/>
                <w:szCs w:val="24"/>
                <w:lang w:val="uk-UA" w:eastAsia="ru-RU"/>
              </w:rPr>
              <w:t xml:space="preserve"> </w:t>
            </w:r>
            <w:r w:rsidRPr="00FB776C">
              <w:rPr>
                <w:rFonts w:ascii="Times New Roman" w:eastAsia="Times New Roman" w:hAnsi="Times New Roman" w:cs="Times New Roman"/>
                <w:b/>
                <w:sz w:val="24"/>
                <w:szCs w:val="24"/>
                <w:lang w:val="en-US" w:eastAsia="ru-RU"/>
              </w:rPr>
              <w:t>Decision</w:t>
            </w:r>
            <w:r w:rsidRPr="00FB776C">
              <w:rPr>
                <w:rFonts w:ascii="Times New Roman" w:eastAsia="Times New Roman" w:hAnsi="Times New Roman" w:cs="Times New Roman"/>
                <w:b/>
                <w:sz w:val="24"/>
                <w:szCs w:val="24"/>
                <w:lang w:val="uk-UA" w:eastAsia="ru-RU"/>
              </w:rPr>
              <w:t xml:space="preserve"> 01/2012 такими пунктами:</w:t>
            </w:r>
          </w:p>
          <w:tbl>
            <w:tblPr>
              <w:tblStyle w:val="ab"/>
              <w:tblW w:w="0" w:type="auto"/>
              <w:tblLook w:val="04A0" w:firstRow="1" w:lastRow="0" w:firstColumn="1" w:lastColumn="0" w:noHBand="0" w:noVBand="1"/>
            </w:tblPr>
            <w:tblGrid>
              <w:gridCol w:w="1483"/>
              <w:gridCol w:w="1333"/>
              <w:gridCol w:w="1289"/>
              <w:gridCol w:w="1197"/>
            </w:tblGrid>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Категорія посади</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Особа, </w:t>
                  </w:r>
                  <w:proofErr w:type="spellStart"/>
                  <w:r w:rsidRPr="001C0F26">
                    <w:rPr>
                      <w:rFonts w:ascii="Times New Roman" w:eastAsia="Times New Roman" w:hAnsi="Times New Roman" w:cs="Times New Roman"/>
                      <w:sz w:val="18"/>
                      <w:szCs w:val="18"/>
                      <w:lang w:val="uk-UA" w:eastAsia="ru-RU"/>
                    </w:rPr>
                    <w:t>віповідальна</w:t>
                  </w:r>
                  <w:proofErr w:type="spellEnd"/>
                  <w:r w:rsidRPr="001C0F26">
                    <w:rPr>
                      <w:rFonts w:ascii="Times New Roman" w:eastAsia="Times New Roman" w:hAnsi="Times New Roman" w:cs="Times New Roman"/>
                      <w:sz w:val="18"/>
                      <w:szCs w:val="18"/>
                      <w:lang w:val="uk-UA" w:eastAsia="ru-RU"/>
                    </w:rPr>
                    <w:t xml:space="preserve"> з комерційних питань</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Обрання з випадного списку</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Посада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Посада в організаційній структурі учасника ринку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Робоча адреса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Зазначається повна робоча адреса: назва вулиці, номер </w:t>
                  </w:r>
                  <w:r w:rsidRPr="001C0F26">
                    <w:rPr>
                      <w:rFonts w:ascii="Times New Roman" w:eastAsia="Times New Roman" w:hAnsi="Times New Roman" w:cs="Times New Roman"/>
                      <w:sz w:val="18"/>
                      <w:szCs w:val="18"/>
                      <w:lang w:val="uk-UA" w:eastAsia="ru-RU"/>
                    </w:rPr>
                    <w:lastRenderedPageBreak/>
                    <w:t>будинку та номер офісу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lastRenderedPageBreak/>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Місто</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назва населеного пункту, в якому знаходиться місце роботи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Поштовий індекс</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поштовий індекс</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Дійсно з</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дата станом на яку дані є актуальними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Дата (</w:t>
                  </w:r>
                  <w:proofErr w:type="spellStart"/>
                  <w:r w:rsidRPr="001C0F26">
                    <w:rPr>
                      <w:rFonts w:ascii="Times New Roman" w:eastAsia="Times New Roman" w:hAnsi="Times New Roman" w:cs="Times New Roman"/>
                      <w:sz w:val="18"/>
                      <w:szCs w:val="18"/>
                      <w:lang w:val="uk-UA" w:eastAsia="ru-RU"/>
                    </w:rPr>
                    <w:t>дд.мм.рррр</w:t>
                  </w:r>
                  <w:proofErr w:type="spellEnd"/>
                  <w:r w:rsidRPr="001C0F26">
                    <w:rPr>
                      <w:rFonts w:ascii="Times New Roman" w:eastAsia="Times New Roman" w:hAnsi="Times New Roman" w:cs="Times New Roman"/>
                      <w:sz w:val="18"/>
                      <w:szCs w:val="18"/>
                      <w:lang w:val="uk-UA" w:eastAsia="ru-RU"/>
                    </w:rPr>
                    <w:t>)</w:t>
                  </w:r>
                </w:p>
              </w:tc>
            </w:tr>
            <w:tr w:rsidR="001A17B8" w:rsidRPr="00417AA4" w:rsidTr="00B51AB4">
              <w:tc>
                <w:tcPr>
                  <w:tcW w:w="1483" w:type="dxa"/>
                </w:tcPr>
                <w:p w:rsidR="001A17B8" w:rsidRPr="00417AA4"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Обліковий запис уповноваженого представника Розділу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облікове ім'я користувача, що надав або оновив інформацію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1C0F26"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Розділ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операції надання або оновлення інформації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Заповнюється НКРЕКП</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Часова зона UTC+2</w:t>
                  </w:r>
                </w:p>
              </w:tc>
            </w:tr>
          </w:tbl>
          <w:p w:rsidR="001A17B8" w:rsidRPr="009F1BD6" w:rsidRDefault="001A17B8" w:rsidP="001A17B8">
            <w:pPr>
              <w:jc w:val="both"/>
              <w:rPr>
                <w:rFonts w:ascii="Times New Roman" w:hAnsi="Times New Roman" w:cs="Times New Roman"/>
                <w:b/>
                <w:lang w:val="uk-UA"/>
              </w:rPr>
            </w:pPr>
          </w:p>
        </w:tc>
        <w:tc>
          <w:tcPr>
            <w:tcW w:w="4132" w:type="dxa"/>
          </w:tcPr>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lastRenderedPageBreak/>
              <w:t>Потребує обговорення</w:t>
            </w:r>
          </w:p>
        </w:tc>
      </w:tr>
      <w:tr w:rsidR="001A17B8" w:rsidRPr="00AA5135" w:rsidTr="00625E02">
        <w:tc>
          <w:tcPr>
            <w:tcW w:w="4502" w:type="dxa"/>
          </w:tcPr>
          <w:tbl>
            <w:tblPr>
              <w:tblStyle w:val="ab"/>
              <w:tblW w:w="0" w:type="auto"/>
              <w:tblLook w:val="04A0" w:firstRow="1" w:lastRow="0" w:firstColumn="1" w:lastColumn="0" w:noHBand="0" w:noVBand="1"/>
            </w:tblPr>
            <w:tblGrid>
              <w:gridCol w:w="1380"/>
              <w:gridCol w:w="2896"/>
            </w:tblGrid>
            <w:tr w:rsidR="001A17B8" w:rsidRPr="000C15C3" w:rsidTr="00EF0836">
              <w:tc>
                <w:tcPr>
                  <w:tcW w:w="1605" w:type="dxa"/>
                </w:tcPr>
                <w:p w:rsidR="001A17B8" w:rsidRPr="000C15C3" w:rsidRDefault="001A17B8" w:rsidP="001A17B8">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t>57</w:t>
                  </w:r>
                </w:p>
              </w:tc>
              <w:tc>
                <w:tcPr>
                  <w:tcW w:w="3211" w:type="dxa"/>
                  <w:vAlign w:val="center"/>
                </w:tcPr>
                <w:p w:rsidR="001A17B8" w:rsidRPr="000C15C3" w:rsidRDefault="001A17B8" w:rsidP="001A17B8">
                  <w:pPr>
                    <w:jc w:val="center"/>
                    <w:rPr>
                      <w:rFonts w:ascii="Times New Roman" w:eastAsia="Times New Roman" w:hAnsi="Times New Roman" w:cs="Times New Roman"/>
                      <w:b/>
                      <w:bCs/>
                      <w:sz w:val="20"/>
                      <w:szCs w:val="20"/>
                      <w:lang w:val="uk-UA" w:eastAsia="ru-RU"/>
                    </w:rPr>
                  </w:pPr>
                  <w:r w:rsidRPr="000C15C3">
                    <w:rPr>
                      <w:rFonts w:ascii="Times New Roman" w:eastAsia="Times New Roman" w:hAnsi="Times New Roman" w:cs="Times New Roman"/>
                      <w:b/>
                      <w:bCs/>
                      <w:sz w:val="20"/>
                      <w:szCs w:val="20"/>
                      <w:lang w:val="uk-UA" w:eastAsia="ru-RU"/>
                    </w:rPr>
                    <w:t>Контакти особи, відповідальної з інших питань</w:t>
                  </w:r>
                </w:p>
              </w:tc>
            </w:tr>
          </w:tbl>
          <w:p w:rsidR="001A17B8" w:rsidRPr="000C15C3" w:rsidRDefault="001A17B8" w:rsidP="001A17B8">
            <w:pPr>
              <w:jc w:val="cente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АТ «УКРТРАНСГАЗ»</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lastRenderedPageBreak/>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color w:val="000000" w:themeColor="text1"/>
                <w:lang w:val="uk-UA"/>
              </w:rPr>
            </w:pPr>
            <w:r w:rsidRPr="009F1BD6">
              <w:rPr>
                <w:rFonts w:ascii="Times New Roman" w:hAnsi="Times New Roman" w:cs="Times New Roman"/>
                <w:b/>
                <w:color w:val="000000" w:themeColor="text1"/>
                <w:lang w:val="uk-UA"/>
              </w:rPr>
              <w:t>ТОВ «ЕРУ ТРЕЙДІНГ»</w:t>
            </w:r>
          </w:p>
          <w:p w:rsidR="001A17B8" w:rsidRPr="009F1BD6" w:rsidRDefault="001A17B8" w:rsidP="001A17B8">
            <w:pPr>
              <w:jc w:val="both"/>
              <w:rPr>
                <w:rFonts w:ascii="Times New Roman" w:eastAsia="Times New Roman" w:hAnsi="Times New Roman" w:cs="Times New Roman"/>
                <w:i/>
                <w:u w:val="single"/>
                <w:lang w:val="uk-UA" w:eastAsia="ru-RU"/>
              </w:rPr>
            </w:pPr>
            <w:r w:rsidRPr="009F1BD6">
              <w:rPr>
                <w:rFonts w:ascii="Times New Roman" w:eastAsia="Times New Roman" w:hAnsi="Times New Roman" w:cs="Times New Roman"/>
                <w:i/>
                <w:u w:val="single"/>
                <w:lang w:val="uk-UA" w:eastAsia="ru-RU"/>
              </w:rPr>
              <w:t xml:space="preserve">Пропозиції: </w:t>
            </w:r>
            <w:r w:rsidRPr="009F1BD6">
              <w:rPr>
                <w:rFonts w:ascii="Times New Roman" w:eastAsia="Times New Roman" w:hAnsi="Times New Roman" w:cs="Times New Roman"/>
                <w:b/>
                <w:lang w:val="uk-UA" w:eastAsia="ru-RU"/>
              </w:rPr>
              <w:t>виключити</w:t>
            </w:r>
            <w:r w:rsidRPr="009F1BD6">
              <w:rPr>
                <w:rFonts w:ascii="Times New Roman" w:eastAsia="Times New Roman" w:hAnsi="Times New Roman" w:cs="Times New Roman"/>
                <w:i/>
                <w:u w:val="single"/>
                <w:lang w:val="uk-UA" w:eastAsia="ru-RU"/>
              </w:rPr>
              <w:t xml:space="preserve"> </w:t>
            </w:r>
          </w:p>
          <w:p w:rsidR="001A17B8" w:rsidRPr="009F1BD6" w:rsidRDefault="001A17B8" w:rsidP="001A17B8">
            <w:pPr>
              <w:pStyle w:val="rvps2"/>
              <w:shd w:val="clear" w:color="auto" w:fill="FFFFFF"/>
              <w:spacing w:before="0" w:beforeAutospacing="0" w:after="0" w:afterAutospacing="0"/>
              <w:jc w:val="both"/>
              <w:rPr>
                <w:color w:val="000000" w:themeColor="text1"/>
                <w:sz w:val="22"/>
                <w:szCs w:val="22"/>
              </w:rPr>
            </w:pPr>
            <w:r w:rsidRPr="009F1BD6">
              <w:rPr>
                <w:color w:val="000000" w:themeColor="text1"/>
                <w:sz w:val="22"/>
                <w:szCs w:val="22"/>
              </w:rPr>
              <w:t xml:space="preserve">Потребує уточнення словосполучення «з інших питань», необхідно навести перелік контактних осіб релевантний для заповнення реєстраційної форми, бухгалтер, </w:t>
            </w:r>
            <w:proofErr w:type="spellStart"/>
            <w:r w:rsidRPr="009F1BD6">
              <w:rPr>
                <w:color w:val="000000" w:themeColor="text1"/>
                <w:sz w:val="22"/>
                <w:szCs w:val="22"/>
              </w:rPr>
              <w:t>тех</w:t>
            </w:r>
            <w:proofErr w:type="spellEnd"/>
            <w:r w:rsidRPr="009F1BD6">
              <w:rPr>
                <w:color w:val="000000" w:themeColor="text1"/>
                <w:sz w:val="22"/>
                <w:szCs w:val="22"/>
              </w:rPr>
              <w:t>. підтримка і т. д.</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hAnsi="Times New Roman" w:cs="Times New Roman"/>
                <w:b/>
                <w:lang w:val="uk-UA"/>
              </w:rPr>
            </w:pPr>
            <w:r w:rsidRPr="00F16FE2">
              <w:rPr>
                <w:rFonts w:ascii="Times New Roman" w:eastAsia="Times New Roman" w:hAnsi="Times New Roman" w:cs="Times New Roman"/>
                <w:i/>
                <w:u w:val="single"/>
                <w:lang w:val="uk-UA" w:eastAsia="ru-RU"/>
              </w:rPr>
              <w:t xml:space="preserve">Пропозиції: </w:t>
            </w:r>
            <w:r w:rsidRPr="00F16FE2">
              <w:rPr>
                <w:rFonts w:ascii="Times New Roman" w:hAnsi="Times New Roman" w:cs="Times New Roman"/>
                <w:b/>
                <w:lang w:val="uk-UA"/>
              </w:rPr>
              <w:t>Виключити/деталізувати</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b/>
                <w:lang w:val="uk-UA"/>
              </w:rPr>
            </w:pPr>
            <w:r w:rsidRPr="00F16FE2">
              <w:rPr>
                <w:rFonts w:ascii="Times New Roman" w:hAnsi="Times New Roman" w:cs="Times New Roman"/>
                <w:lang w:val="uk-UA"/>
              </w:rPr>
              <w:t>Формулювання не наділене конкретним змістом, що виключає його коректне трактування учасниками оптових енергетичних ринків, та, відповідно, несе ризики необґрунтованої відмови з боку Регулятора у реєстрації, а також ускладнення комунікації ліцензіатів із НКРЕКП на оптових енергетичних ринках.</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пропонуємо зробити подачу такої інформації необов’язковою</w:t>
            </w:r>
          </w:p>
          <w:p w:rsidR="001A17B8" w:rsidRPr="00DB65DE" w:rsidRDefault="001A17B8" w:rsidP="001A17B8">
            <w:pPr>
              <w:jc w:val="both"/>
              <w:rPr>
                <w:rFonts w:ascii="Times New Roman" w:hAnsi="Times New Roman" w:cs="Times New Roman"/>
                <w:b/>
                <w:lang w:val="uk-UA"/>
              </w:rPr>
            </w:pPr>
          </w:p>
          <w:p w:rsidR="001A17B8" w:rsidRPr="00782231" w:rsidRDefault="001A17B8" w:rsidP="001A17B8">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A17B8" w:rsidRPr="00782231" w:rsidRDefault="001A17B8" w:rsidP="001A17B8">
            <w:pPr>
              <w:pStyle w:val="rvps2"/>
              <w:spacing w:before="0" w:beforeAutospacing="0" w:after="0" w:afterAutospacing="0"/>
              <w:jc w:val="both"/>
              <w:rPr>
                <w:b/>
                <w:bCs/>
                <w:iCs/>
              </w:rPr>
            </w:pPr>
            <w:r w:rsidRPr="00782231">
              <w:rPr>
                <w:sz w:val="22"/>
                <w:szCs w:val="22"/>
                <w:u w:val="single"/>
                <w:lang w:eastAsia="ru-RU"/>
              </w:rPr>
              <w:t xml:space="preserve">Пропозиції:  </w:t>
            </w:r>
            <w:r w:rsidRPr="00782231">
              <w:rPr>
                <w:b/>
                <w:bCs/>
                <w:iCs/>
                <w:sz w:val="22"/>
                <w:szCs w:val="22"/>
              </w:rPr>
              <w:t>слова «інших» замінити на слова «загальних» та слово «</w:t>
            </w:r>
            <w:proofErr w:type="spellStart"/>
            <w:r w:rsidRPr="00782231">
              <w:rPr>
                <w:b/>
                <w:bCs/>
                <w:iCs/>
                <w:sz w:val="22"/>
                <w:szCs w:val="22"/>
              </w:rPr>
              <w:t>other</w:t>
            </w:r>
            <w:proofErr w:type="spellEnd"/>
            <w:r w:rsidRPr="00782231">
              <w:rPr>
                <w:b/>
                <w:bCs/>
                <w:iCs/>
                <w:sz w:val="22"/>
                <w:szCs w:val="22"/>
              </w:rPr>
              <w:t>» замінити на слово «</w:t>
            </w:r>
            <w:proofErr w:type="spellStart"/>
            <w:r w:rsidRPr="00782231">
              <w:rPr>
                <w:b/>
                <w:bCs/>
                <w:iCs/>
                <w:sz w:val="22"/>
                <w:szCs w:val="22"/>
              </w:rPr>
              <w:t>general</w:t>
            </w:r>
            <w:proofErr w:type="spellEnd"/>
            <w:r w:rsidRPr="00782231">
              <w:rPr>
                <w:b/>
                <w:bCs/>
                <w:iCs/>
              </w:rPr>
              <w:t>».</w:t>
            </w:r>
          </w:p>
          <w:p w:rsidR="001A17B8" w:rsidRPr="00782231"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58</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Ім'я особи, відповідальної з інших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hAnsi="Times New Roman" w:cs="Times New Roman"/>
                <w:b/>
                <w:lang w:val="uk-UA"/>
              </w:rPr>
            </w:pPr>
            <w:r w:rsidRPr="00F16FE2">
              <w:rPr>
                <w:rFonts w:ascii="Times New Roman" w:eastAsia="Times New Roman" w:hAnsi="Times New Roman" w:cs="Times New Roman"/>
                <w:i/>
                <w:u w:val="single"/>
                <w:lang w:val="uk-UA" w:eastAsia="ru-RU"/>
              </w:rPr>
              <w:t xml:space="preserve">Пропозиції: </w:t>
            </w:r>
            <w:r w:rsidRPr="00F16FE2">
              <w:rPr>
                <w:rFonts w:ascii="Times New Roman" w:hAnsi="Times New Roman" w:cs="Times New Roman"/>
                <w:b/>
                <w:lang w:val="uk-UA"/>
              </w:rPr>
              <w:t>Виключити/деталізувати</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b/>
                <w:lang w:val="uk-UA"/>
              </w:rPr>
            </w:pPr>
            <w:r w:rsidRPr="00F16FE2">
              <w:rPr>
                <w:rFonts w:ascii="Times New Roman" w:hAnsi="Times New Roman" w:cs="Times New Roman"/>
                <w:lang w:val="uk-UA"/>
              </w:rPr>
              <w:t>Формулювання не наділене конкретним змістом, що виключає його коректне трактування учасниками оптових енергетичних ринків, та, відповідно, несе ризики необґрунтованої відмови з боку Регулятора у реєстрації, а також ускладнення комунікації ліцензіатів із НКРЕКП на оптових енергетичних ринках.</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пропонуємо зробити подачу такої інформації необов’язковою</w:t>
            </w:r>
          </w:p>
          <w:p w:rsidR="001A17B8" w:rsidRPr="00782231" w:rsidRDefault="001A17B8" w:rsidP="001A17B8">
            <w:pPr>
              <w:jc w:val="both"/>
              <w:rPr>
                <w:rFonts w:ascii="Times New Roman" w:hAnsi="Times New Roman" w:cs="Times New Roman"/>
                <w:lang w:val="uk-UA"/>
              </w:rPr>
            </w:pPr>
          </w:p>
          <w:p w:rsidR="001A17B8" w:rsidRPr="00782231" w:rsidRDefault="001A17B8" w:rsidP="001A17B8">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A17B8" w:rsidRDefault="001A17B8" w:rsidP="001A17B8">
            <w:pPr>
              <w:jc w:val="both"/>
              <w:rPr>
                <w:rFonts w:ascii="Times New Roman" w:hAnsi="Times New Roman" w:cs="Times New Roman"/>
                <w:b/>
                <w:bCs/>
                <w:iCs/>
                <w:lang w:val="uk-UA"/>
              </w:rPr>
            </w:pPr>
            <w:proofErr w:type="spellStart"/>
            <w:r w:rsidRPr="00782231">
              <w:rPr>
                <w:rFonts w:ascii="Times New Roman" w:hAnsi="Times New Roman" w:cs="Times New Roman"/>
                <w:u w:val="single"/>
                <w:lang w:eastAsia="ru-RU"/>
              </w:rPr>
              <w:t>Пропозиції</w:t>
            </w:r>
            <w:proofErr w:type="spellEnd"/>
            <w:r w:rsidRPr="00782231">
              <w:rPr>
                <w:rFonts w:ascii="Times New Roman" w:hAnsi="Times New Roman" w:cs="Times New Roman"/>
                <w:u w:val="single"/>
                <w:lang w:eastAsia="ru-RU"/>
              </w:rPr>
              <w:t>:</w:t>
            </w:r>
            <w:r w:rsidRPr="00782231">
              <w:rPr>
                <w:rFonts w:ascii="Times New Roman" w:hAnsi="Times New Roman" w:cs="Times New Roman"/>
                <w:u w:val="single"/>
                <w:lang w:val="uk-UA" w:eastAsia="ru-RU"/>
              </w:rPr>
              <w:t xml:space="preserve">  </w:t>
            </w:r>
            <w:r w:rsidRPr="00782231">
              <w:rPr>
                <w:rFonts w:ascii="Times New Roman" w:hAnsi="Times New Roman" w:cs="Times New Roman"/>
                <w:b/>
                <w:bCs/>
                <w:iCs/>
                <w:lang w:val="uk-UA"/>
              </w:rPr>
              <w:t>слова «інших» замінити на слова «загальних»</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59</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Прізвище особи, </w:t>
                  </w:r>
                  <w:r w:rsidRPr="000C15C3">
                    <w:rPr>
                      <w:rFonts w:ascii="Times New Roman" w:eastAsia="Times New Roman" w:hAnsi="Times New Roman" w:cs="Times New Roman"/>
                      <w:sz w:val="20"/>
                      <w:szCs w:val="20"/>
                      <w:lang w:val="uk-UA" w:eastAsia="ru-RU"/>
                    </w:rPr>
                    <w:lastRenderedPageBreak/>
                    <w:t>відповідальної з інших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hAnsi="Times New Roman" w:cs="Times New Roman"/>
                <w:b/>
                <w:lang w:val="uk-UA"/>
              </w:rPr>
            </w:pPr>
            <w:r w:rsidRPr="00F16FE2">
              <w:rPr>
                <w:rFonts w:ascii="Times New Roman" w:eastAsia="Times New Roman" w:hAnsi="Times New Roman" w:cs="Times New Roman"/>
                <w:i/>
                <w:u w:val="single"/>
                <w:lang w:val="uk-UA" w:eastAsia="ru-RU"/>
              </w:rPr>
              <w:t xml:space="preserve">Пропозиції: </w:t>
            </w:r>
            <w:r w:rsidRPr="00F16FE2">
              <w:rPr>
                <w:rFonts w:ascii="Times New Roman" w:hAnsi="Times New Roman" w:cs="Times New Roman"/>
                <w:b/>
                <w:lang w:val="uk-UA"/>
              </w:rPr>
              <w:t>Виключити/деталізувати</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b/>
                <w:lang w:val="uk-UA"/>
              </w:rPr>
            </w:pPr>
            <w:r w:rsidRPr="00F16FE2">
              <w:rPr>
                <w:rFonts w:ascii="Times New Roman" w:hAnsi="Times New Roman" w:cs="Times New Roman"/>
                <w:lang w:val="uk-UA"/>
              </w:rPr>
              <w:t>Формулювання не наділене конкретним змістом, що виключає його коректне трактування учасниками оптових енергетичних ринків, та, відповідно, несе ризики необґрунтованої відмови з боку Регулятора у реєстрації, а також ускладнення комунікації ліцензіатів із НКРЕКП на оптових енергетичних ринках.</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пропонуємо зробити подачу такої інформації необов’язковою</w:t>
            </w:r>
          </w:p>
          <w:p w:rsidR="001A17B8" w:rsidRDefault="001A17B8" w:rsidP="001A17B8">
            <w:pPr>
              <w:jc w:val="both"/>
              <w:rPr>
                <w:rFonts w:ascii="Times New Roman" w:hAnsi="Times New Roman" w:cs="Times New Roman"/>
                <w:lang w:val="uk-UA"/>
              </w:rPr>
            </w:pPr>
          </w:p>
          <w:p w:rsidR="001A17B8" w:rsidRPr="00782231" w:rsidRDefault="001A17B8" w:rsidP="001A17B8">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A17B8" w:rsidRPr="00782231" w:rsidRDefault="001A17B8" w:rsidP="001A17B8">
            <w:pPr>
              <w:jc w:val="both"/>
              <w:rPr>
                <w:rFonts w:ascii="Times New Roman" w:hAnsi="Times New Roman" w:cs="Times New Roman"/>
                <w:b/>
                <w:bCs/>
                <w:iCs/>
                <w:lang w:val="uk-UA"/>
              </w:rPr>
            </w:pPr>
            <w:r w:rsidRPr="00782231">
              <w:rPr>
                <w:rFonts w:ascii="Times New Roman" w:hAnsi="Times New Roman" w:cs="Times New Roman"/>
                <w:u w:val="single"/>
                <w:lang w:val="uk-UA" w:eastAsia="ru-RU"/>
              </w:rPr>
              <w:t xml:space="preserve">Пропозиції:  </w:t>
            </w:r>
            <w:r w:rsidRPr="00782231">
              <w:rPr>
                <w:rFonts w:ascii="Times New Roman" w:hAnsi="Times New Roman" w:cs="Times New Roman"/>
                <w:b/>
                <w:bCs/>
                <w:iCs/>
                <w:lang w:val="uk-UA"/>
              </w:rPr>
              <w:t>слова «інших» замінити на слова «загальних»</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60</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Електронна адреса особи, </w:t>
                  </w:r>
                  <w:r w:rsidRPr="000C15C3">
                    <w:rPr>
                      <w:rFonts w:ascii="Times New Roman" w:eastAsia="Times New Roman" w:hAnsi="Times New Roman" w:cs="Times New Roman"/>
                      <w:sz w:val="20"/>
                      <w:szCs w:val="20"/>
                      <w:lang w:val="uk-UA" w:eastAsia="ru-RU"/>
                    </w:rPr>
                    <w:lastRenderedPageBreak/>
                    <w:t>відповідальної з інших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hAnsi="Times New Roman" w:cs="Times New Roman"/>
                <w:b/>
                <w:lang w:val="uk-UA"/>
              </w:rPr>
            </w:pPr>
            <w:r w:rsidRPr="00F16FE2">
              <w:rPr>
                <w:rFonts w:ascii="Times New Roman" w:eastAsia="Times New Roman" w:hAnsi="Times New Roman" w:cs="Times New Roman"/>
                <w:i/>
                <w:u w:val="single"/>
                <w:lang w:val="uk-UA" w:eastAsia="ru-RU"/>
              </w:rPr>
              <w:t xml:space="preserve">Пропозиції: </w:t>
            </w:r>
            <w:r w:rsidRPr="00F16FE2">
              <w:rPr>
                <w:rFonts w:ascii="Times New Roman" w:hAnsi="Times New Roman" w:cs="Times New Roman"/>
                <w:b/>
                <w:lang w:val="uk-UA"/>
              </w:rPr>
              <w:t>Виключити/деталізувати</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b/>
                <w:lang w:val="uk-UA"/>
              </w:rPr>
            </w:pPr>
            <w:r w:rsidRPr="00F16FE2">
              <w:rPr>
                <w:rFonts w:ascii="Times New Roman" w:hAnsi="Times New Roman" w:cs="Times New Roman"/>
                <w:lang w:val="uk-UA"/>
              </w:rPr>
              <w:t>Формулювання не наділене конкретним змістом, що виключає його коректне трактування учасниками оптових енергетичних ринків, та, відповідно, несе ризики необґрунтованої відмови з боку Регулятора у реєстрації, а також ускладнення комунікації ліцензіатів із НКРЕКП на оптових енергетичних ринках.</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пропонуємо зробити подачу такої інформації необов’язковою</w:t>
            </w:r>
          </w:p>
          <w:p w:rsidR="001A17B8" w:rsidRDefault="001A17B8" w:rsidP="001A17B8">
            <w:pPr>
              <w:jc w:val="both"/>
              <w:rPr>
                <w:rFonts w:ascii="Times New Roman" w:hAnsi="Times New Roman" w:cs="Times New Roman"/>
                <w:lang w:val="uk-UA"/>
              </w:rPr>
            </w:pPr>
          </w:p>
          <w:p w:rsidR="001A17B8" w:rsidRPr="00782231" w:rsidRDefault="001A17B8" w:rsidP="001A17B8">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A17B8" w:rsidRPr="00782231" w:rsidRDefault="001A17B8" w:rsidP="001A17B8">
            <w:pPr>
              <w:jc w:val="both"/>
              <w:rPr>
                <w:rFonts w:ascii="Times New Roman" w:hAnsi="Times New Roman" w:cs="Times New Roman"/>
                <w:b/>
                <w:bCs/>
                <w:iCs/>
                <w:lang w:val="uk-UA"/>
              </w:rPr>
            </w:pPr>
            <w:proofErr w:type="spellStart"/>
            <w:r w:rsidRPr="00782231">
              <w:rPr>
                <w:rFonts w:ascii="Times New Roman" w:hAnsi="Times New Roman" w:cs="Times New Roman"/>
                <w:u w:val="single"/>
                <w:lang w:eastAsia="ru-RU"/>
              </w:rPr>
              <w:t>Пропозиції</w:t>
            </w:r>
            <w:proofErr w:type="spellEnd"/>
            <w:r w:rsidRPr="00782231">
              <w:rPr>
                <w:rFonts w:ascii="Times New Roman" w:hAnsi="Times New Roman" w:cs="Times New Roman"/>
                <w:u w:val="single"/>
                <w:lang w:eastAsia="ru-RU"/>
              </w:rPr>
              <w:t>:</w:t>
            </w:r>
            <w:r w:rsidRPr="00782231">
              <w:rPr>
                <w:rFonts w:ascii="Times New Roman" w:hAnsi="Times New Roman" w:cs="Times New Roman"/>
                <w:u w:val="single"/>
                <w:lang w:val="uk-UA" w:eastAsia="ru-RU"/>
              </w:rPr>
              <w:t xml:space="preserve">  </w:t>
            </w:r>
            <w:r w:rsidRPr="00782231">
              <w:rPr>
                <w:rFonts w:ascii="Times New Roman" w:hAnsi="Times New Roman" w:cs="Times New Roman"/>
                <w:b/>
                <w:bCs/>
                <w:iCs/>
                <w:lang w:val="uk-UA"/>
              </w:rPr>
              <w:t>слова «інших» замінити на слова «загальних»</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A5135" w:rsidTr="00625E02">
        <w:tc>
          <w:tcPr>
            <w:tcW w:w="4502" w:type="dxa"/>
          </w:tcPr>
          <w:tbl>
            <w:tblPr>
              <w:tblStyle w:val="ab"/>
              <w:tblW w:w="0" w:type="auto"/>
              <w:tblLook w:val="04A0" w:firstRow="1" w:lastRow="0" w:firstColumn="1" w:lastColumn="0" w:noHBand="0" w:noVBand="1"/>
            </w:tblPr>
            <w:tblGrid>
              <w:gridCol w:w="1365"/>
              <w:gridCol w:w="1577"/>
              <w:gridCol w:w="1334"/>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61</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xml:space="preserve">Номер телефону особи, </w:t>
                  </w:r>
                  <w:r w:rsidRPr="000C15C3">
                    <w:rPr>
                      <w:rFonts w:ascii="Times New Roman" w:eastAsia="Times New Roman" w:hAnsi="Times New Roman" w:cs="Times New Roman"/>
                      <w:sz w:val="20"/>
                      <w:szCs w:val="20"/>
                      <w:lang w:val="uk-UA" w:eastAsia="ru-RU"/>
                    </w:rPr>
                    <w:lastRenderedPageBreak/>
                    <w:t>відповідальної з інших питань</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9F1BD6" w:rsidRDefault="001A17B8" w:rsidP="001A17B8">
            <w:pPr>
              <w:jc w:val="both"/>
              <w:rPr>
                <w:rFonts w:ascii="Times New Roman" w:eastAsia="Times New Roman" w:hAnsi="Times New Roman" w:cs="Times New Roman"/>
                <w:b/>
                <w:lang w:val="uk-UA" w:eastAsia="ru-RU"/>
              </w:rPr>
            </w:pPr>
            <w:r w:rsidRPr="009F1BD6">
              <w:rPr>
                <w:rFonts w:ascii="Times New Roman" w:hAnsi="Times New Roman" w:cs="Times New Roman"/>
                <w:b/>
                <w:bCs/>
                <w:iCs/>
                <w:lang w:val="uk-UA" w:eastAsia="ru-RU"/>
              </w:rPr>
              <w:t xml:space="preserve">Член Громадської ради Міненерго </w:t>
            </w:r>
            <w:proofErr w:type="spellStart"/>
            <w:r w:rsidRPr="009F1BD6">
              <w:rPr>
                <w:rFonts w:ascii="Times New Roman" w:hAnsi="Times New Roman" w:cs="Times New Roman"/>
                <w:b/>
                <w:bCs/>
                <w:iCs/>
                <w:lang w:val="uk-UA" w:eastAsia="ru-RU"/>
              </w:rPr>
              <w:t>Курмаз</w:t>
            </w:r>
            <w:proofErr w:type="spellEnd"/>
            <w:r w:rsidRPr="009F1BD6">
              <w:rPr>
                <w:rFonts w:ascii="Times New Roman" w:hAnsi="Times New Roman" w:cs="Times New Roman"/>
                <w:b/>
                <w:bCs/>
                <w:iCs/>
                <w:lang w:val="uk-UA" w:eastAsia="ru-RU"/>
              </w:rPr>
              <w:t xml:space="preserve"> А.</w:t>
            </w:r>
            <w:r w:rsidRPr="009F1BD6">
              <w:rPr>
                <w:rFonts w:ascii="Times New Roman" w:eastAsia="Times New Roman" w:hAnsi="Times New Roman" w:cs="Times New Roman"/>
                <w:b/>
                <w:lang w:val="uk-UA" w:eastAsia="ru-RU"/>
              </w:rPr>
              <w:t xml:space="preserve"> </w:t>
            </w: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виключити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Інформацію про осіб відповідальних за реєстрацію, юридичний супровід, з інших питань, пропонується не включати до Реєстраційної форми.</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i/>
                <w:color w:val="000000"/>
                <w:sz w:val="22"/>
                <w:szCs w:val="22"/>
                <w:u w:val="single"/>
              </w:rPr>
              <w:t>Обґрунтування</w:t>
            </w:r>
            <w:r w:rsidRPr="009F1BD6">
              <w:rPr>
                <w:color w:val="000000"/>
                <w:sz w:val="22"/>
                <w:szCs w:val="22"/>
              </w:rPr>
              <w:t xml:space="preserve">: </w:t>
            </w:r>
          </w:p>
          <w:p w:rsidR="001A17B8" w:rsidRPr="009F1BD6" w:rsidRDefault="001A17B8" w:rsidP="001A17B8">
            <w:pPr>
              <w:pStyle w:val="rvps2"/>
              <w:shd w:val="clear" w:color="auto" w:fill="FFFFFF"/>
              <w:spacing w:before="0" w:beforeAutospacing="0" w:after="0" w:afterAutospacing="0"/>
              <w:jc w:val="both"/>
              <w:rPr>
                <w:color w:val="000000"/>
                <w:sz w:val="22"/>
                <w:szCs w:val="22"/>
              </w:rPr>
            </w:pPr>
            <w:r w:rsidRPr="009F1BD6">
              <w:rPr>
                <w:color w:val="000000"/>
                <w:sz w:val="22"/>
                <w:szCs w:val="22"/>
              </w:rPr>
              <w:t xml:space="preserve">З огляду на кількість осіб, які пропонується визначити, учаснику оптового ринку доведеться на постійній основі звітувати перед НКРЕКП про штатний розпис та контакти підлеглих, які не є суттєвими в питанні REMIT. </w:t>
            </w:r>
          </w:p>
          <w:p w:rsidR="001A17B8" w:rsidRDefault="001A17B8" w:rsidP="001A17B8">
            <w:pPr>
              <w:jc w:val="both"/>
              <w:rPr>
                <w:rFonts w:ascii="Times New Roman" w:hAnsi="Times New Roman" w:cs="Times New Roman"/>
                <w:lang w:val="uk-UA"/>
              </w:rPr>
            </w:pPr>
          </w:p>
          <w:p w:rsidR="001A17B8" w:rsidRPr="00FC3A10" w:rsidRDefault="001A17B8" w:rsidP="001A17B8">
            <w:pPr>
              <w:jc w:val="both"/>
              <w:rPr>
                <w:rFonts w:ascii="Times New Roman" w:hAnsi="Times New Roman" w:cs="Times New Roman"/>
                <w:b/>
                <w:shd w:val="clear" w:color="auto" w:fill="FFFFFF"/>
                <w:lang w:val="uk-UA"/>
              </w:rPr>
            </w:pPr>
            <w:r w:rsidRPr="00FC3A10">
              <w:rPr>
                <w:rFonts w:ascii="Times New Roman" w:hAnsi="Times New Roman" w:cs="Times New Roman"/>
                <w:b/>
                <w:shd w:val="clear" w:color="auto" w:fill="FFFFFF"/>
                <w:lang w:val="uk-UA"/>
              </w:rPr>
              <w:t>ГО «ДІКСІ ГРУП»</w:t>
            </w:r>
          </w:p>
          <w:p w:rsidR="001A17B8" w:rsidRPr="00FC3A10" w:rsidRDefault="001A17B8" w:rsidP="001A17B8">
            <w:pPr>
              <w:jc w:val="both"/>
              <w:rPr>
                <w:rFonts w:ascii="Times New Roman" w:hAnsi="Times New Roman" w:cs="Times New Roman"/>
                <w:lang w:val="uk-UA" w:eastAsia="ru-RU"/>
              </w:rPr>
            </w:pPr>
            <w:r w:rsidRPr="00FC3A10">
              <w:rPr>
                <w:rFonts w:ascii="Times New Roman" w:hAnsi="Times New Roman" w:cs="Times New Roman"/>
                <w:i/>
                <w:u w:val="single"/>
                <w:lang w:val="uk-UA" w:eastAsia="ru-RU"/>
              </w:rPr>
              <w:t>Пропозиції</w:t>
            </w:r>
            <w:r w:rsidRPr="00FC3A10">
              <w:rPr>
                <w:rFonts w:ascii="Times New Roman" w:hAnsi="Times New Roman" w:cs="Times New Roman"/>
                <w:lang w:val="uk-UA" w:eastAsia="ru-RU"/>
              </w:rPr>
              <w:t>: викласти в такій редакції:</w:t>
            </w:r>
          </w:p>
          <w:p w:rsidR="001A17B8" w:rsidRPr="00FC3A10" w:rsidRDefault="001A17B8" w:rsidP="001A17B8">
            <w:pPr>
              <w:jc w:val="both"/>
              <w:rPr>
                <w:rFonts w:ascii="Times New Roman" w:eastAsia="Times New Roman" w:hAnsi="Times New Roman" w:cs="Times New Roman"/>
                <w:b/>
                <w:lang w:val="uk-UA"/>
              </w:rPr>
            </w:pPr>
            <w:r w:rsidRPr="00FC3A10">
              <w:rPr>
                <w:rFonts w:ascii="Times New Roman" w:eastAsia="Times New Roman" w:hAnsi="Times New Roman" w:cs="Times New Roman"/>
                <w:lang w:val="uk-UA"/>
              </w:rPr>
              <w:t xml:space="preserve">Пункт </w:t>
            </w:r>
            <w:r>
              <w:rPr>
                <w:rFonts w:ascii="Times New Roman" w:eastAsia="Times New Roman" w:hAnsi="Times New Roman" w:cs="Times New Roman"/>
                <w:lang w:val="uk-UA"/>
              </w:rPr>
              <w:t>61</w:t>
            </w:r>
            <w:r w:rsidRPr="00FC3A10">
              <w:rPr>
                <w:rFonts w:ascii="Times New Roman" w:eastAsia="Times New Roman" w:hAnsi="Times New Roman" w:cs="Times New Roman"/>
                <w:lang w:val="uk-UA"/>
              </w:rPr>
              <w:t xml:space="preserve">. Номер телефону особи, відповідальної з питань реєстрації. Зазначається номер телефону особи, відповідальної з комерційних питань </w:t>
            </w:r>
            <w:r w:rsidRPr="00FC3A10">
              <w:rPr>
                <w:rFonts w:ascii="Times New Roman" w:eastAsia="Times New Roman" w:hAnsi="Times New Roman" w:cs="Times New Roman"/>
                <w:b/>
                <w:lang w:val="uk-UA"/>
              </w:rPr>
              <w:t>у форматі: + (код країни) (код регіону за наявності) номер телефону без рисок та пробілів</w:t>
            </w:r>
          </w:p>
          <w:p w:rsidR="001A17B8" w:rsidRPr="00FC3A10" w:rsidRDefault="001A17B8" w:rsidP="001A17B8">
            <w:pPr>
              <w:pStyle w:val="rvps2"/>
              <w:shd w:val="clear" w:color="auto" w:fill="FFFFFF"/>
              <w:spacing w:before="0" w:beforeAutospacing="0" w:after="0" w:afterAutospacing="0"/>
              <w:jc w:val="both"/>
              <w:rPr>
                <w:color w:val="000000"/>
                <w:sz w:val="22"/>
                <w:szCs w:val="22"/>
              </w:rPr>
            </w:pPr>
            <w:r w:rsidRPr="00FC3A10">
              <w:rPr>
                <w:i/>
                <w:color w:val="000000"/>
                <w:sz w:val="22"/>
                <w:szCs w:val="22"/>
                <w:u w:val="single"/>
              </w:rPr>
              <w:t>Обґрунтування</w:t>
            </w:r>
            <w:r w:rsidRPr="00FC3A10">
              <w:rPr>
                <w:color w:val="000000"/>
                <w:sz w:val="22"/>
                <w:szCs w:val="22"/>
              </w:rPr>
              <w:t xml:space="preserve">: </w:t>
            </w:r>
          </w:p>
          <w:p w:rsidR="001A17B8" w:rsidRPr="00FC3A10" w:rsidRDefault="001A17B8" w:rsidP="001A17B8">
            <w:pPr>
              <w:jc w:val="both"/>
              <w:rPr>
                <w:rFonts w:ascii="Times New Roman" w:hAnsi="Times New Roman" w:cs="Times New Roman"/>
                <w:lang w:val="uk-UA"/>
              </w:rPr>
            </w:pPr>
            <w:r w:rsidRPr="00FC3A10">
              <w:rPr>
                <w:rFonts w:ascii="Times New Roman" w:eastAsia="Times New Roman" w:hAnsi="Times New Roman" w:cs="Times New Roman"/>
                <w:lang w:val="uk-UA"/>
              </w:rPr>
              <w:t>Зазначення формату запису номера телефону допоможе збирати інформацію в одному стандарті, зробить контактні дані більш зручними для використання та зменшить можливі помилки при введенні</w:t>
            </w:r>
          </w:p>
          <w:p w:rsidR="001A17B8" w:rsidRDefault="001A17B8" w:rsidP="001A17B8">
            <w:pPr>
              <w:jc w:val="both"/>
              <w:rPr>
                <w:rFonts w:ascii="Times New Roman" w:hAnsi="Times New Roman" w:cs="Times New Roman"/>
                <w:lang w:val="uk-UA"/>
              </w:rPr>
            </w:pP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F16FE2"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F16FE2" w:rsidRDefault="001A17B8" w:rsidP="001A17B8">
            <w:pPr>
              <w:jc w:val="both"/>
              <w:rPr>
                <w:rFonts w:ascii="Times New Roman" w:hAnsi="Times New Roman" w:cs="Times New Roman"/>
                <w:b/>
                <w:lang w:val="uk-UA"/>
              </w:rPr>
            </w:pPr>
            <w:r w:rsidRPr="00F16FE2">
              <w:rPr>
                <w:rFonts w:ascii="Times New Roman" w:eastAsia="Times New Roman" w:hAnsi="Times New Roman" w:cs="Times New Roman"/>
                <w:i/>
                <w:u w:val="single"/>
                <w:lang w:val="uk-UA" w:eastAsia="ru-RU"/>
              </w:rPr>
              <w:t xml:space="preserve">Пропозиції: </w:t>
            </w:r>
            <w:r w:rsidRPr="00F16FE2">
              <w:rPr>
                <w:rFonts w:ascii="Times New Roman" w:hAnsi="Times New Roman" w:cs="Times New Roman"/>
                <w:b/>
                <w:lang w:val="uk-UA"/>
              </w:rPr>
              <w:t>Виключити/деталізувати</w:t>
            </w:r>
          </w:p>
          <w:p w:rsidR="001A17B8" w:rsidRPr="00F16FE2" w:rsidRDefault="001A17B8" w:rsidP="001A17B8">
            <w:pPr>
              <w:pStyle w:val="rvps2"/>
              <w:shd w:val="clear" w:color="auto" w:fill="FFFFFF"/>
              <w:spacing w:before="0" w:beforeAutospacing="0" w:after="0" w:afterAutospacing="0"/>
              <w:jc w:val="both"/>
              <w:rPr>
                <w:color w:val="000000"/>
                <w:sz w:val="22"/>
                <w:szCs w:val="22"/>
              </w:rPr>
            </w:pPr>
            <w:r w:rsidRPr="00F16FE2">
              <w:rPr>
                <w:i/>
                <w:color w:val="000000"/>
                <w:sz w:val="22"/>
                <w:szCs w:val="22"/>
                <w:u w:val="single"/>
              </w:rPr>
              <w:t>Обґрунтування</w:t>
            </w:r>
            <w:r w:rsidRPr="00F16FE2">
              <w:rPr>
                <w:color w:val="000000"/>
                <w:sz w:val="22"/>
                <w:szCs w:val="22"/>
              </w:rPr>
              <w:t xml:space="preserve">: </w:t>
            </w:r>
          </w:p>
          <w:p w:rsidR="001A17B8" w:rsidRPr="00F16FE2" w:rsidRDefault="001A17B8" w:rsidP="001A17B8">
            <w:pPr>
              <w:jc w:val="both"/>
              <w:rPr>
                <w:rFonts w:ascii="Times New Roman" w:hAnsi="Times New Roman" w:cs="Times New Roman"/>
                <w:b/>
                <w:lang w:val="uk-UA"/>
              </w:rPr>
            </w:pPr>
            <w:r w:rsidRPr="00F16FE2">
              <w:rPr>
                <w:rFonts w:ascii="Times New Roman" w:hAnsi="Times New Roman" w:cs="Times New Roman"/>
                <w:lang w:val="uk-UA"/>
              </w:rPr>
              <w:t xml:space="preserve">Формулювання не наділене конкретним змістом, що виключає його коректне трактування учасниками оптових енергетичних ринків, та, відповідно, несе ризики необґрунтованої відмови з боку </w:t>
            </w:r>
            <w:r w:rsidRPr="00F16FE2">
              <w:rPr>
                <w:rFonts w:ascii="Times New Roman" w:hAnsi="Times New Roman" w:cs="Times New Roman"/>
                <w:lang w:val="uk-UA"/>
              </w:rPr>
              <w:lastRenderedPageBreak/>
              <w:t>Регулятора у реєстрації, а також ускладнення комунікації ліцензіатів із НКРЕКП на оптових енергетичних ринках.</w:t>
            </w:r>
          </w:p>
          <w:p w:rsidR="001A17B8" w:rsidRDefault="001A17B8" w:rsidP="001A17B8">
            <w:pPr>
              <w:jc w:val="both"/>
              <w:rPr>
                <w:rFonts w:ascii="Times New Roman" w:hAnsi="Times New Roman" w:cs="Times New Roman"/>
                <w:b/>
                <w:lang w:val="uk-UA"/>
              </w:rPr>
            </w:pPr>
          </w:p>
          <w:p w:rsidR="001A17B8"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пропонуємо зробити подачу такої інформації необов’язковою</w:t>
            </w:r>
          </w:p>
          <w:p w:rsidR="001A17B8" w:rsidRDefault="001A17B8" w:rsidP="001A17B8">
            <w:pPr>
              <w:jc w:val="both"/>
              <w:rPr>
                <w:rFonts w:ascii="Times New Roman" w:hAnsi="Times New Roman" w:cs="Times New Roman"/>
                <w:lang w:val="uk-UA"/>
              </w:rPr>
            </w:pPr>
          </w:p>
          <w:p w:rsidR="001A17B8" w:rsidRPr="00782231" w:rsidRDefault="001A17B8" w:rsidP="001A17B8">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A17B8" w:rsidRPr="00782231" w:rsidRDefault="001A17B8" w:rsidP="001A17B8">
            <w:pPr>
              <w:jc w:val="both"/>
              <w:rPr>
                <w:rFonts w:ascii="Times New Roman" w:hAnsi="Times New Roman" w:cs="Times New Roman"/>
                <w:b/>
                <w:bCs/>
                <w:iCs/>
                <w:lang w:val="uk-UA"/>
              </w:rPr>
            </w:pPr>
            <w:proofErr w:type="spellStart"/>
            <w:r w:rsidRPr="00782231">
              <w:rPr>
                <w:rFonts w:ascii="Times New Roman" w:hAnsi="Times New Roman" w:cs="Times New Roman"/>
                <w:u w:val="single"/>
                <w:lang w:eastAsia="ru-RU"/>
              </w:rPr>
              <w:t>Пропозиції</w:t>
            </w:r>
            <w:proofErr w:type="spellEnd"/>
            <w:r w:rsidRPr="00782231">
              <w:rPr>
                <w:rFonts w:ascii="Times New Roman" w:hAnsi="Times New Roman" w:cs="Times New Roman"/>
                <w:u w:val="single"/>
                <w:lang w:eastAsia="ru-RU"/>
              </w:rPr>
              <w:t>:</w:t>
            </w:r>
            <w:r w:rsidRPr="00782231">
              <w:rPr>
                <w:rFonts w:ascii="Times New Roman" w:hAnsi="Times New Roman" w:cs="Times New Roman"/>
                <w:u w:val="single"/>
                <w:lang w:val="uk-UA" w:eastAsia="ru-RU"/>
              </w:rPr>
              <w:t xml:space="preserve">  </w:t>
            </w:r>
            <w:r w:rsidRPr="00782231">
              <w:rPr>
                <w:rFonts w:ascii="Times New Roman" w:hAnsi="Times New Roman" w:cs="Times New Roman"/>
                <w:b/>
                <w:bCs/>
                <w:iCs/>
                <w:lang w:val="uk-UA"/>
              </w:rPr>
              <w:t>слова «інших» замінити на слова «загальних»</w:t>
            </w:r>
          </w:p>
          <w:p w:rsidR="001A17B8" w:rsidRPr="009F1BD6" w:rsidRDefault="001A17B8" w:rsidP="001A17B8">
            <w:pPr>
              <w:jc w:val="both"/>
              <w:rPr>
                <w:rFonts w:ascii="Times New Roman" w:hAnsi="Times New Roman" w:cs="Times New Roman"/>
                <w:lang w:val="uk-UA"/>
              </w:rPr>
            </w:pPr>
          </w:p>
        </w:tc>
        <w:tc>
          <w:tcPr>
            <w:tcW w:w="4132" w:type="dxa"/>
          </w:tcPr>
          <w:p w:rsidR="001A17B8" w:rsidRDefault="001A17B8" w:rsidP="001A17B8">
            <w:pPr>
              <w:rPr>
                <w:rFonts w:ascii="Times New Roman" w:hAnsi="Times New Roman" w:cs="Times New Roman"/>
                <w:b/>
                <w:lang w:val="uk-UA"/>
              </w:rPr>
            </w:pPr>
            <w:r>
              <w:rPr>
                <w:rFonts w:ascii="Times New Roman" w:hAnsi="Times New Roman" w:cs="Times New Roman"/>
                <w:b/>
                <w:lang w:val="uk-UA"/>
              </w:rPr>
              <w:lastRenderedPageBreak/>
              <w:t>Н</w:t>
            </w:r>
            <w:r w:rsidRPr="00DC251B">
              <w:rPr>
                <w:rFonts w:ascii="Times New Roman" w:hAnsi="Times New Roman" w:cs="Times New Roman"/>
                <w:b/>
                <w:lang w:val="uk-UA"/>
              </w:rPr>
              <w:t xml:space="preserve">е враховано. </w:t>
            </w:r>
            <w:r>
              <w:rPr>
                <w:rFonts w:ascii="Times New Roman" w:hAnsi="Times New Roman" w:cs="Times New Roman"/>
                <w:b/>
                <w:lang w:val="uk-UA"/>
              </w:rPr>
              <w:t>Інформація</w:t>
            </w:r>
            <w:r w:rsidRPr="00DC251B">
              <w:rPr>
                <w:rFonts w:ascii="Times New Roman" w:hAnsi="Times New Roman" w:cs="Times New Roman"/>
                <w:b/>
                <w:lang w:val="uk-UA"/>
              </w:rPr>
              <w:t xml:space="preserve"> відповідає ECRB PROCEDURAL ACT </w:t>
            </w:r>
            <w:proofErr w:type="spellStart"/>
            <w:r w:rsidRPr="00DC251B">
              <w:rPr>
                <w:rFonts w:ascii="Times New Roman" w:hAnsi="Times New Roman" w:cs="Times New Roman"/>
                <w:b/>
                <w:lang w:val="uk-UA"/>
              </w:rPr>
              <w:t>No</w:t>
            </w:r>
            <w:proofErr w:type="spellEnd"/>
            <w:r w:rsidRPr="00DC251B">
              <w:rPr>
                <w:rFonts w:ascii="Times New Roman" w:hAnsi="Times New Roman" w:cs="Times New Roman"/>
                <w:b/>
                <w:lang w:val="uk-UA"/>
              </w:rPr>
              <w:t xml:space="preserve"> 01/2020</w:t>
            </w:r>
          </w:p>
          <w:p w:rsidR="001A17B8" w:rsidRPr="000B66E9" w:rsidRDefault="001A17B8" w:rsidP="001A17B8">
            <w:pPr>
              <w:rPr>
                <w:rFonts w:ascii="Times New Roman" w:hAnsi="Times New Roman" w:cs="Times New Roman"/>
                <w:lang w:val="uk-UA"/>
              </w:rPr>
            </w:pPr>
          </w:p>
        </w:tc>
      </w:tr>
      <w:tr w:rsidR="001A17B8" w:rsidRPr="00A9348F" w:rsidTr="00625E02">
        <w:tc>
          <w:tcPr>
            <w:tcW w:w="4502" w:type="dxa"/>
          </w:tcPr>
          <w:p w:rsidR="001A17B8" w:rsidRPr="000C15C3" w:rsidRDefault="001A17B8" w:rsidP="001A17B8">
            <w:pPr>
              <w:jc w:val="center"/>
              <w:rPr>
                <w:rFonts w:ascii="Times New Roman" w:eastAsia="Times New Roman" w:hAnsi="Times New Roman" w:cs="Times New Roman"/>
                <w:sz w:val="20"/>
                <w:szCs w:val="20"/>
                <w:lang w:val="uk-UA" w:eastAsia="ru-RU"/>
              </w:rPr>
            </w:pPr>
          </w:p>
        </w:tc>
        <w:tc>
          <w:tcPr>
            <w:tcW w:w="6494" w:type="dxa"/>
          </w:tcPr>
          <w:p w:rsidR="001A17B8" w:rsidRPr="00FB776C" w:rsidRDefault="001A17B8" w:rsidP="001A17B8">
            <w:pPr>
              <w:jc w:val="both"/>
              <w:rPr>
                <w:rFonts w:ascii="Times New Roman" w:hAnsi="Times New Roman" w:cs="Times New Roman"/>
                <w:b/>
                <w:lang w:val="uk-UA"/>
              </w:rPr>
            </w:pPr>
            <w:r w:rsidRPr="00FB776C">
              <w:rPr>
                <w:rFonts w:ascii="Times New Roman" w:hAnsi="Times New Roman" w:cs="Times New Roman"/>
                <w:b/>
                <w:lang w:val="uk-UA"/>
              </w:rPr>
              <w:t>Проект Енергетичної Безпеки</w:t>
            </w:r>
          </w:p>
          <w:p w:rsidR="001A17B8" w:rsidRDefault="001A17B8" w:rsidP="001A17B8">
            <w:pPr>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FB776C">
              <w:rPr>
                <w:rFonts w:ascii="Times New Roman" w:eastAsia="Times New Roman" w:hAnsi="Times New Roman" w:cs="Times New Roman"/>
                <w:b/>
                <w:sz w:val="24"/>
                <w:szCs w:val="24"/>
                <w:lang w:val="uk-UA" w:eastAsia="ru-RU"/>
              </w:rPr>
              <w:t xml:space="preserve">доповнити  перелік відповідно </w:t>
            </w:r>
            <w:r w:rsidRPr="00FB776C">
              <w:rPr>
                <w:rFonts w:ascii="Times New Roman" w:eastAsia="Times New Roman" w:hAnsi="Times New Roman" w:cs="Times New Roman"/>
                <w:b/>
                <w:sz w:val="24"/>
                <w:szCs w:val="24"/>
                <w:lang w:val="en-US" w:eastAsia="ru-RU"/>
              </w:rPr>
              <w:t>ACER</w:t>
            </w:r>
            <w:r w:rsidRPr="00FB776C">
              <w:rPr>
                <w:rFonts w:ascii="Times New Roman" w:eastAsia="Times New Roman" w:hAnsi="Times New Roman" w:cs="Times New Roman"/>
                <w:b/>
                <w:sz w:val="24"/>
                <w:szCs w:val="24"/>
                <w:lang w:val="uk-UA" w:eastAsia="ru-RU"/>
              </w:rPr>
              <w:t xml:space="preserve"> </w:t>
            </w:r>
            <w:r w:rsidRPr="00FB776C">
              <w:rPr>
                <w:rFonts w:ascii="Times New Roman" w:eastAsia="Times New Roman" w:hAnsi="Times New Roman" w:cs="Times New Roman"/>
                <w:b/>
                <w:sz w:val="24"/>
                <w:szCs w:val="24"/>
                <w:lang w:val="en-US" w:eastAsia="ru-RU"/>
              </w:rPr>
              <w:t>Decision</w:t>
            </w:r>
            <w:r w:rsidRPr="00FB776C">
              <w:rPr>
                <w:rFonts w:ascii="Times New Roman" w:eastAsia="Times New Roman" w:hAnsi="Times New Roman" w:cs="Times New Roman"/>
                <w:b/>
                <w:sz w:val="24"/>
                <w:szCs w:val="24"/>
                <w:lang w:val="uk-UA" w:eastAsia="ru-RU"/>
              </w:rPr>
              <w:t xml:space="preserve"> 01/2012 такими пунктами:</w:t>
            </w:r>
          </w:p>
          <w:tbl>
            <w:tblPr>
              <w:tblStyle w:val="ab"/>
              <w:tblW w:w="0" w:type="auto"/>
              <w:tblLook w:val="04A0" w:firstRow="1" w:lastRow="0" w:firstColumn="1" w:lastColumn="0" w:noHBand="0" w:noVBand="1"/>
            </w:tblPr>
            <w:tblGrid>
              <w:gridCol w:w="1483"/>
              <w:gridCol w:w="1333"/>
              <w:gridCol w:w="1289"/>
              <w:gridCol w:w="1197"/>
            </w:tblGrid>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Категорія посади</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Особа, </w:t>
                  </w:r>
                  <w:proofErr w:type="spellStart"/>
                  <w:r w:rsidRPr="001C0F26">
                    <w:rPr>
                      <w:rFonts w:ascii="Times New Roman" w:eastAsia="Times New Roman" w:hAnsi="Times New Roman" w:cs="Times New Roman"/>
                      <w:sz w:val="18"/>
                      <w:szCs w:val="18"/>
                      <w:lang w:val="uk-UA" w:eastAsia="ru-RU"/>
                    </w:rPr>
                    <w:t>віповідальна</w:t>
                  </w:r>
                  <w:proofErr w:type="spellEnd"/>
                  <w:r w:rsidRPr="001C0F26">
                    <w:rPr>
                      <w:rFonts w:ascii="Times New Roman" w:eastAsia="Times New Roman" w:hAnsi="Times New Roman" w:cs="Times New Roman"/>
                      <w:sz w:val="18"/>
                      <w:szCs w:val="18"/>
                      <w:lang w:val="uk-UA" w:eastAsia="ru-RU"/>
                    </w:rPr>
                    <w:t xml:space="preserve"> з </w:t>
                  </w:r>
                  <w:r>
                    <w:rPr>
                      <w:rFonts w:ascii="Times New Roman" w:eastAsia="Times New Roman" w:hAnsi="Times New Roman" w:cs="Times New Roman"/>
                      <w:sz w:val="18"/>
                      <w:szCs w:val="18"/>
                      <w:lang w:val="uk-UA" w:eastAsia="ru-RU"/>
                    </w:rPr>
                    <w:t>операційних</w:t>
                  </w:r>
                  <w:r w:rsidRPr="001C0F26">
                    <w:rPr>
                      <w:rFonts w:ascii="Times New Roman" w:eastAsia="Times New Roman" w:hAnsi="Times New Roman" w:cs="Times New Roman"/>
                      <w:sz w:val="18"/>
                      <w:szCs w:val="18"/>
                      <w:lang w:val="uk-UA" w:eastAsia="ru-RU"/>
                    </w:rPr>
                    <w:t xml:space="preserve"> питань</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Обрання з випадного списку</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Посада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Посада в організаційній структурі учасника ринку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Робоча адреса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повна робоча адреса: назва вулиці, номер будинку та номер офісу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Місто</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назва населеного пункту, в якому знаходиться місце роботи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Поштовий індекс</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поштовий індекс</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Дійсно з</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дата станом на яку дані є актуальними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Дата (</w:t>
                  </w:r>
                  <w:proofErr w:type="spellStart"/>
                  <w:r w:rsidRPr="001C0F26">
                    <w:rPr>
                      <w:rFonts w:ascii="Times New Roman" w:eastAsia="Times New Roman" w:hAnsi="Times New Roman" w:cs="Times New Roman"/>
                      <w:sz w:val="18"/>
                      <w:szCs w:val="18"/>
                      <w:lang w:val="uk-UA" w:eastAsia="ru-RU"/>
                    </w:rPr>
                    <w:t>дд.мм.рррр</w:t>
                  </w:r>
                  <w:proofErr w:type="spellEnd"/>
                  <w:r w:rsidRPr="001C0F26">
                    <w:rPr>
                      <w:rFonts w:ascii="Times New Roman" w:eastAsia="Times New Roman" w:hAnsi="Times New Roman" w:cs="Times New Roman"/>
                      <w:sz w:val="18"/>
                      <w:szCs w:val="18"/>
                      <w:lang w:val="uk-UA" w:eastAsia="ru-RU"/>
                    </w:rPr>
                    <w:t>)</w:t>
                  </w:r>
                </w:p>
              </w:tc>
            </w:tr>
            <w:tr w:rsidR="001A17B8" w:rsidRPr="00417AA4" w:rsidTr="00B51AB4">
              <w:tc>
                <w:tcPr>
                  <w:tcW w:w="1483" w:type="dxa"/>
                </w:tcPr>
                <w:p w:rsidR="001A17B8" w:rsidRPr="00417AA4"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lastRenderedPageBreak/>
                    <w:t>Обліковий запис уповноваженого представника Розділу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облікове ім'я користувача, що надав або оновив інформацію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1C0F26"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Розділ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операції надання або оновлення інформації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Заповнюється НКРЕКП</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Часова зона UTC+2</w:t>
                  </w:r>
                </w:p>
              </w:tc>
            </w:tr>
          </w:tbl>
          <w:p w:rsidR="001A17B8" w:rsidRDefault="001A17B8" w:rsidP="001A17B8">
            <w:pPr>
              <w:jc w:val="both"/>
              <w:rPr>
                <w:rFonts w:ascii="Times New Roman" w:hAnsi="Times New Roman" w:cs="Times New Roman"/>
                <w:b/>
                <w:lang w:val="uk-UA"/>
              </w:rPr>
            </w:pPr>
          </w:p>
          <w:tbl>
            <w:tblPr>
              <w:tblStyle w:val="ab"/>
              <w:tblW w:w="0" w:type="auto"/>
              <w:tblLook w:val="04A0" w:firstRow="1" w:lastRow="0" w:firstColumn="1" w:lastColumn="0" w:noHBand="0" w:noVBand="1"/>
            </w:tblPr>
            <w:tblGrid>
              <w:gridCol w:w="1483"/>
              <w:gridCol w:w="1333"/>
              <w:gridCol w:w="1289"/>
              <w:gridCol w:w="1197"/>
            </w:tblGrid>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Категорія посади</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proofErr w:type="spellStart"/>
                  <w:r w:rsidRPr="008A0156">
                    <w:rPr>
                      <w:rFonts w:ascii="Times New Roman" w:eastAsia="Times New Roman" w:hAnsi="Times New Roman" w:cs="Times New Roman"/>
                      <w:sz w:val="18"/>
                      <w:szCs w:val="18"/>
                      <w:lang w:val="uk-UA" w:eastAsia="ru-RU"/>
                    </w:rPr>
                    <w:t>Kонтактна</w:t>
                  </w:r>
                  <w:proofErr w:type="spellEnd"/>
                  <w:r w:rsidRPr="008A0156">
                    <w:rPr>
                      <w:rFonts w:ascii="Times New Roman" w:eastAsia="Times New Roman" w:hAnsi="Times New Roman" w:cs="Times New Roman"/>
                      <w:sz w:val="18"/>
                      <w:szCs w:val="18"/>
                      <w:lang w:val="uk-UA" w:eastAsia="ru-RU"/>
                    </w:rPr>
                    <w:t xml:space="preserve"> особа</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Обрання з випадного списку</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Посада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Посада в організаційній структурі учасника ринку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Робоча адреса</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повна робоча адреса: назва вулиці, номер будинку та номер офісу</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Місто</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назва населеного пункту, в якому знаходиться місце роботи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Поштовий індекс</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поштовий індекс</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Дійсно з</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дата станом на яку дані є актуальними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Дата (</w:t>
                  </w:r>
                  <w:proofErr w:type="spellStart"/>
                  <w:r w:rsidRPr="001C0F26">
                    <w:rPr>
                      <w:rFonts w:ascii="Times New Roman" w:eastAsia="Times New Roman" w:hAnsi="Times New Roman" w:cs="Times New Roman"/>
                      <w:sz w:val="18"/>
                      <w:szCs w:val="18"/>
                      <w:lang w:val="uk-UA" w:eastAsia="ru-RU"/>
                    </w:rPr>
                    <w:t>дд.мм.рррр</w:t>
                  </w:r>
                  <w:proofErr w:type="spellEnd"/>
                  <w:r w:rsidRPr="001C0F26">
                    <w:rPr>
                      <w:rFonts w:ascii="Times New Roman" w:eastAsia="Times New Roman" w:hAnsi="Times New Roman" w:cs="Times New Roman"/>
                      <w:sz w:val="18"/>
                      <w:szCs w:val="18"/>
                      <w:lang w:val="uk-UA" w:eastAsia="ru-RU"/>
                    </w:rPr>
                    <w:t>)</w:t>
                  </w:r>
                </w:p>
              </w:tc>
            </w:tr>
            <w:tr w:rsidR="001A17B8" w:rsidRPr="00417AA4" w:rsidTr="00B51AB4">
              <w:tc>
                <w:tcPr>
                  <w:tcW w:w="1483" w:type="dxa"/>
                </w:tcPr>
                <w:p w:rsidR="001A17B8" w:rsidRPr="00417AA4"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Обліковий запис уповноваженого </w:t>
                  </w:r>
                  <w:r w:rsidRPr="001C0F26">
                    <w:rPr>
                      <w:rFonts w:ascii="Times New Roman" w:eastAsia="Times New Roman" w:hAnsi="Times New Roman" w:cs="Times New Roman"/>
                      <w:sz w:val="18"/>
                      <w:szCs w:val="18"/>
                      <w:lang w:val="uk-UA" w:eastAsia="ru-RU"/>
                    </w:rPr>
                    <w:lastRenderedPageBreak/>
                    <w:t>представника Розділу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lastRenderedPageBreak/>
                    <w:t xml:space="preserve">Зазначається облікове ім'я користувача, </w:t>
                  </w:r>
                  <w:r w:rsidRPr="001C0F26">
                    <w:rPr>
                      <w:rFonts w:ascii="Times New Roman" w:eastAsia="Times New Roman" w:hAnsi="Times New Roman" w:cs="Times New Roman"/>
                      <w:sz w:val="18"/>
                      <w:szCs w:val="18"/>
                      <w:lang w:val="uk-UA" w:eastAsia="ru-RU"/>
                    </w:rPr>
                    <w:lastRenderedPageBreak/>
                    <w:t>що надав або оновив інформацію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lastRenderedPageBreak/>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1C0F26" w:rsidRDefault="001A17B8" w:rsidP="001A17B8">
                  <w:pPr>
                    <w:jc w:val="center"/>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Розділ 2</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Позначка часу операції надання або оновлення інформації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Заповнюється НКРЕКП</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Часова зона UTC+2</w:t>
                  </w:r>
                </w:p>
              </w:tc>
            </w:tr>
          </w:tbl>
          <w:p w:rsidR="001A17B8" w:rsidRDefault="001A17B8" w:rsidP="001A17B8">
            <w:pPr>
              <w:jc w:val="both"/>
              <w:rPr>
                <w:rFonts w:ascii="Times New Roman" w:hAnsi="Times New Roman" w:cs="Times New Roman"/>
                <w:b/>
                <w:lang w:val="uk-UA"/>
              </w:rPr>
            </w:pPr>
          </w:p>
          <w:p w:rsidR="001A17B8" w:rsidRPr="009F1BD6" w:rsidRDefault="001A17B8" w:rsidP="001A17B8">
            <w:pPr>
              <w:jc w:val="both"/>
              <w:rPr>
                <w:rFonts w:ascii="Times New Roman" w:hAnsi="Times New Roman" w:cs="Times New Roman"/>
                <w:b/>
                <w:lang w:val="uk-UA"/>
              </w:rPr>
            </w:pPr>
          </w:p>
        </w:tc>
        <w:tc>
          <w:tcPr>
            <w:tcW w:w="4132" w:type="dxa"/>
          </w:tcPr>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lastRenderedPageBreak/>
              <w:t>Потребує обговорення</w:t>
            </w:r>
          </w:p>
        </w:tc>
      </w:tr>
      <w:tr w:rsidR="001A17B8" w:rsidRPr="00774245" w:rsidTr="00625E02">
        <w:tc>
          <w:tcPr>
            <w:tcW w:w="4502" w:type="dxa"/>
          </w:tcPr>
          <w:tbl>
            <w:tblPr>
              <w:tblStyle w:val="ab"/>
              <w:tblW w:w="0" w:type="auto"/>
              <w:tblLook w:val="04A0" w:firstRow="1" w:lastRow="0" w:firstColumn="1" w:lastColumn="0" w:noHBand="0" w:noVBand="1"/>
            </w:tblPr>
            <w:tblGrid>
              <w:gridCol w:w="1400"/>
              <w:gridCol w:w="2876"/>
            </w:tblGrid>
            <w:tr w:rsidR="001A17B8" w:rsidRPr="000C15C3" w:rsidTr="00EF0836">
              <w:tc>
                <w:tcPr>
                  <w:tcW w:w="1605" w:type="dxa"/>
                </w:tcPr>
                <w:p w:rsidR="001A17B8" w:rsidRPr="000C15C3" w:rsidRDefault="001A17B8" w:rsidP="001A17B8">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lastRenderedPageBreak/>
                    <w:t>62</w:t>
                  </w:r>
                </w:p>
              </w:tc>
              <w:tc>
                <w:tcPr>
                  <w:tcW w:w="3211" w:type="dxa"/>
                </w:tcPr>
                <w:p w:rsidR="001A17B8" w:rsidRPr="000C15C3" w:rsidRDefault="001A17B8" w:rsidP="001A17B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Інформація щодо передачі даних</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4117AD" w:rsidRDefault="001A17B8" w:rsidP="001A17B8">
            <w:pPr>
              <w:jc w:val="both"/>
              <w:rPr>
                <w:rFonts w:ascii="Times New Roman" w:hAnsi="Times New Roman" w:cs="Times New Roman"/>
                <w:b/>
                <w:lang w:val="uk-UA"/>
              </w:rPr>
            </w:pPr>
            <w:r>
              <w:rPr>
                <w:rFonts w:ascii="Times New Roman" w:hAnsi="Times New Roman" w:cs="Times New Roman"/>
                <w:b/>
                <w:lang w:val="uk-UA"/>
              </w:rPr>
              <w:t>АТ «ЕКУ»</w:t>
            </w:r>
          </w:p>
          <w:p w:rsidR="001A17B8"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w:t>
            </w:r>
            <w:r w:rsidRPr="009F1BD6">
              <w:rPr>
                <w:rFonts w:ascii="Times New Roman" w:hAnsi="Times New Roman" w:cs="Times New Roman"/>
                <w:lang w:val="uk-UA"/>
              </w:rPr>
              <w:lastRenderedPageBreak/>
              <w:t xml:space="preserve">(в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t>ТОВ «Д. ТРЕЙДІНГ»</w:t>
            </w:r>
          </w:p>
          <w:p w:rsidR="001A17B8" w:rsidRPr="00DB65DE" w:rsidRDefault="001A17B8" w:rsidP="001A17B8">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1A17B8" w:rsidRPr="00DB65DE" w:rsidRDefault="001A17B8" w:rsidP="001A17B8">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tc>
        <w:tc>
          <w:tcPr>
            <w:tcW w:w="4132" w:type="dxa"/>
          </w:tcPr>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lastRenderedPageBreak/>
              <w:t>Потребує обговорення</w:t>
            </w:r>
          </w:p>
        </w:tc>
      </w:tr>
      <w:tr w:rsidR="001A17B8" w:rsidRPr="00774245" w:rsidTr="00625E02">
        <w:tc>
          <w:tcPr>
            <w:tcW w:w="4502" w:type="dxa"/>
          </w:tcPr>
          <w:tbl>
            <w:tblPr>
              <w:tblStyle w:val="ab"/>
              <w:tblW w:w="0" w:type="auto"/>
              <w:tblLook w:val="04A0" w:firstRow="1" w:lastRow="0" w:firstColumn="1" w:lastColumn="0" w:noHBand="0" w:noVBand="1"/>
            </w:tblPr>
            <w:tblGrid>
              <w:gridCol w:w="1364"/>
              <w:gridCol w:w="1577"/>
              <w:gridCol w:w="1335"/>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63</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Найменування адміністратор (-</w:t>
                  </w:r>
                  <w:proofErr w:type="spellStart"/>
                  <w:r w:rsidRPr="000C15C3">
                    <w:rPr>
                      <w:rFonts w:ascii="Times New Roman" w:eastAsia="Times New Roman" w:hAnsi="Times New Roman" w:cs="Times New Roman"/>
                      <w:sz w:val="20"/>
                      <w:szCs w:val="20"/>
                      <w:lang w:val="uk-UA" w:eastAsia="ru-RU"/>
                    </w:rPr>
                    <w:t>ів</w:t>
                  </w:r>
                  <w:proofErr w:type="spellEnd"/>
                  <w:r w:rsidRPr="000C15C3">
                    <w:rPr>
                      <w:rFonts w:ascii="Times New Roman" w:eastAsia="Times New Roman" w:hAnsi="Times New Roman" w:cs="Times New Roman"/>
                      <w:sz w:val="20"/>
                      <w:szCs w:val="20"/>
                      <w:lang w:val="uk-UA" w:eastAsia="ru-RU"/>
                    </w:rPr>
                    <w:t xml:space="preserve">) передачі даних </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Pr="004117AD"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914D7C" w:rsidRDefault="001A17B8" w:rsidP="001A17B8">
            <w:pPr>
              <w:jc w:val="both"/>
              <w:rPr>
                <w:rFonts w:ascii="Times New Roman" w:hAnsi="Times New Roman" w:cs="Times New Roman"/>
                <w:b/>
                <w:sz w:val="24"/>
                <w:szCs w:val="24"/>
                <w:lang w:val="uk-UA"/>
              </w:rPr>
            </w:pPr>
            <w:r w:rsidRPr="00B61D10">
              <w:rPr>
                <w:rFonts w:ascii="Times New Roman" w:hAnsi="Times New Roman" w:cs="Times New Roman"/>
                <w:b/>
                <w:sz w:val="24"/>
                <w:szCs w:val="24"/>
                <w:lang w:val="uk-UA"/>
              </w:rPr>
              <w:t>ТОВ «ЕК «</w:t>
            </w:r>
            <w:proofErr w:type="spellStart"/>
            <w:r w:rsidRPr="00B61D10">
              <w:rPr>
                <w:rFonts w:ascii="Times New Roman" w:hAnsi="Times New Roman" w:cs="Times New Roman"/>
                <w:b/>
                <w:sz w:val="24"/>
                <w:szCs w:val="24"/>
                <w:lang w:val="uk-UA"/>
              </w:rPr>
              <w:t>Солар</w:t>
            </w:r>
            <w:proofErr w:type="spellEnd"/>
            <w:r w:rsidRPr="00B61D10">
              <w:rPr>
                <w:rFonts w:ascii="Times New Roman" w:hAnsi="Times New Roman" w:cs="Times New Roman"/>
                <w:b/>
                <w:sz w:val="24"/>
                <w:szCs w:val="24"/>
                <w:lang w:val="uk-UA"/>
              </w:rPr>
              <w:t xml:space="preserve"> Капітал»</w:t>
            </w:r>
          </w:p>
          <w:p w:rsidR="001A17B8" w:rsidRPr="009F1BD6" w:rsidRDefault="001A17B8" w:rsidP="001A17B8">
            <w:pPr>
              <w:jc w:val="both"/>
              <w:rPr>
                <w:rFonts w:ascii="Times New Roman" w:eastAsia="Times New Roman" w:hAnsi="Times New Roman" w:cs="Times New Roman"/>
                <w:lang w:val="uk-UA" w:eastAsia="ru-RU"/>
              </w:rPr>
            </w:pPr>
            <w:r w:rsidRPr="009F1BD6">
              <w:rPr>
                <w:rFonts w:ascii="Times New Roman" w:eastAsia="Times New Roman" w:hAnsi="Times New Roman" w:cs="Times New Roman"/>
                <w:i/>
                <w:u w:val="single"/>
                <w:lang w:val="uk-UA" w:eastAsia="ru-RU"/>
              </w:rPr>
              <w:t>Пропозиції</w:t>
            </w:r>
            <w:r w:rsidRPr="009F1BD6">
              <w:rPr>
                <w:rFonts w:ascii="Times New Roman" w:eastAsia="Times New Roman" w:hAnsi="Times New Roman" w:cs="Times New Roman"/>
                <w:lang w:val="uk-UA" w:eastAsia="ru-RU"/>
              </w:rPr>
              <w:t xml:space="preserve"> </w:t>
            </w:r>
            <w:r w:rsidRPr="009F1BD6">
              <w:rPr>
                <w:rFonts w:ascii="Times New Roman" w:eastAsia="Times New Roman" w:hAnsi="Times New Roman" w:cs="Times New Roman"/>
                <w:b/>
                <w:lang w:val="uk-UA"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Не зрозуміло як буде використовуватись зазначена інформація, тому не зрозуміло яких саме осіб зазначати.</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Тому від інформації буде залежати, яка особа буде визначена, а на цей час не зрозуміло, який юридичний супровід,  комерційні питання, інші питання та  передача даних маються на увазі.</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Відповідно до статті 20-1 Закону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осіб, відповідальних за </w:t>
            </w:r>
            <w:proofErr w:type="spellStart"/>
            <w:r w:rsidRPr="009F1BD6">
              <w:rPr>
                <w:rFonts w:ascii="Times New Roman" w:hAnsi="Times New Roman" w:cs="Times New Roman"/>
                <w:lang w:val="uk-UA"/>
              </w:rPr>
              <w:t>увалення</w:t>
            </w:r>
            <w:proofErr w:type="spellEnd"/>
            <w:r w:rsidRPr="009F1BD6">
              <w:rPr>
                <w:rFonts w:ascii="Times New Roman" w:hAnsi="Times New Roman" w:cs="Times New Roman"/>
                <w:lang w:val="uk-UA"/>
              </w:rPr>
              <w:t xml:space="preserve"> рішень щодо оптових енергетичних продуктів. Чинним  законодавством не  встановлений  обов’язок  щодо  поділу  функціональних відповідальних за  питаннями  (комерційними, юридичними, іншими). При цьому, повноваження щодо ухвалення рішень відповідно відносяться  до компетенції Генерального директора. Він, в  рамках свободи  щодо прийняття рішень з операційних питань </w:t>
            </w:r>
            <w:proofErr w:type="spellStart"/>
            <w:r w:rsidRPr="009F1BD6">
              <w:rPr>
                <w:rFonts w:ascii="Times New Roman" w:hAnsi="Times New Roman" w:cs="Times New Roman"/>
                <w:lang w:val="uk-UA"/>
              </w:rPr>
              <w:t>иі</w:t>
            </w:r>
            <w:proofErr w:type="spellEnd"/>
            <w:r w:rsidRPr="009F1BD6">
              <w:rPr>
                <w:rFonts w:ascii="Times New Roman" w:hAnsi="Times New Roman" w:cs="Times New Roman"/>
                <w:lang w:val="uk-UA"/>
              </w:rPr>
              <w:t xml:space="preserve">  питань управління, та в межах своєї компетенції, визначеної Статутом,  має самостійно визначати  організацію  забезпечення дотримання  законодавства щодо оптового ринку е/е (в </w:t>
            </w:r>
            <w:proofErr w:type="spellStart"/>
            <w:r w:rsidRPr="009F1BD6">
              <w:rPr>
                <w:rFonts w:ascii="Times New Roman" w:hAnsi="Times New Roman" w:cs="Times New Roman"/>
                <w:lang w:val="uk-UA"/>
              </w:rPr>
              <w:t>т.ч</w:t>
            </w:r>
            <w:proofErr w:type="spellEnd"/>
            <w:r w:rsidRPr="009F1BD6">
              <w:rPr>
                <w:rFonts w:ascii="Times New Roman" w:hAnsi="Times New Roman" w:cs="Times New Roman"/>
                <w:lang w:val="uk-UA"/>
              </w:rPr>
              <w:t>. призначати  одну особу  або розподіляти  питання за напрямками  тощо).</w:t>
            </w:r>
          </w:p>
          <w:p w:rsidR="001A17B8" w:rsidRDefault="001A17B8" w:rsidP="001A17B8">
            <w:pPr>
              <w:jc w:val="both"/>
              <w:rPr>
                <w:rFonts w:ascii="Times New Roman" w:hAnsi="Times New Roman" w:cs="Times New Roman"/>
                <w:lang w:val="uk-UA"/>
              </w:rPr>
            </w:pPr>
          </w:p>
          <w:p w:rsidR="001A17B8" w:rsidRPr="00DB65DE" w:rsidRDefault="001A17B8" w:rsidP="001A17B8">
            <w:pPr>
              <w:jc w:val="both"/>
              <w:rPr>
                <w:rFonts w:ascii="Times New Roman" w:hAnsi="Times New Roman" w:cs="Times New Roman"/>
                <w:b/>
                <w:lang w:val="uk-UA"/>
              </w:rPr>
            </w:pPr>
            <w:r w:rsidRPr="00DB65DE">
              <w:rPr>
                <w:rFonts w:ascii="Times New Roman" w:hAnsi="Times New Roman" w:cs="Times New Roman"/>
                <w:b/>
                <w:lang w:val="uk-UA"/>
              </w:rPr>
              <w:lastRenderedPageBreak/>
              <w:t>ТОВ «Д. ТРЕЙДІНГ»</w:t>
            </w:r>
          </w:p>
          <w:p w:rsidR="001A17B8" w:rsidRPr="00DB65DE" w:rsidRDefault="001A17B8" w:rsidP="001A17B8">
            <w:pPr>
              <w:jc w:val="both"/>
              <w:rPr>
                <w:rFonts w:ascii="Times New Roman" w:eastAsia="Times New Roman" w:hAnsi="Times New Roman" w:cs="Times New Roman"/>
                <w:lang w:val="uk-UA" w:eastAsia="ru-RU"/>
              </w:rPr>
            </w:pPr>
            <w:r w:rsidRPr="00DB65DE">
              <w:rPr>
                <w:rFonts w:ascii="Times New Roman" w:eastAsia="Times New Roman" w:hAnsi="Times New Roman" w:cs="Times New Roman"/>
                <w:i/>
                <w:u w:val="single"/>
                <w:lang w:val="uk-UA" w:eastAsia="ru-RU"/>
              </w:rPr>
              <w:t>Пропозиції</w:t>
            </w:r>
            <w:r w:rsidRPr="00DB65DE">
              <w:rPr>
                <w:rFonts w:ascii="Times New Roman" w:eastAsia="Times New Roman" w:hAnsi="Times New Roman" w:cs="Times New Roman"/>
                <w:lang w:val="uk-UA" w:eastAsia="ru-RU"/>
              </w:rPr>
              <w:t xml:space="preserve"> </w:t>
            </w:r>
            <w:r w:rsidRPr="00DB65DE">
              <w:rPr>
                <w:rFonts w:ascii="Times New Roman" w:eastAsia="Times New Roman" w:hAnsi="Times New Roman" w:cs="Times New Roman"/>
                <w:b/>
                <w:lang w:val="uk-UA" w:eastAsia="ru-RU"/>
              </w:rPr>
              <w:t>виключити</w:t>
            </w:r>
          </w:p>
          <w:p w:rsidR="001A17B8" w:rsidRPr="00DB65DE" w:rsidRDefault="001A17B8" w:rsidP="001A17B8">
            <w:pPr>
              <w:pStyle w:val="rvps2"/>
              <w:shd w:val="clear" w:color="auto" w:fill="FFFFFF"/>
              <w:spacing w:before="0" w:beforeAutospacing="0" w:after="0" w:afterAutospacing="0"/>
              <w:jc w:val="both"/>
              <w:rPr>
                <w:i/>
                <w:sz w:val="22"/>
                <w:szCs w:val="22"/>
                <w:u w:val="single"/>
              </w:rPr>
            </w:pPr>
            <w:r w:rsidRPr="00DB65DE">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DB65DE">
              <w:rPr>
                <w:rFonts w:ascii="Times New Roman" w:hAnsi="Times New Roman" w:cs="Times New Roman"/>
                <w:lang w:val="uk-UA"/>
              </w:rPr>
              <w:t xml:space="preserve">Позиція відсутня в ECRB PROCEDURAL ACT </w:t>
            </w:r>
            <w:proofErr w:type="spellStart"/>
            <w:r w:rsidRPr="00DB65DE">
              <w:rPr>
                <w:rFonts w:ascii="Times New Roman" w:hAnsi="Times New Roman" w:cs="Times New Roman"/>
                <w:lang w:val="uk-UA"/>
              </w:rPr>
              <w:t>No</w:t>
            </w:r>
            <w:proofErr w:type="spellEnd"/>
            <w:r w:rsidRPr="00DB65DE">
              <w:rPr>
                <w:rFonts w:ascii="Times New Roman" w:hAnsi="Times New Roman" w:cs="Times New Roman"/>
                <w:lang w:val="uk-UA"/>
              </w:rPr>
              <w:t xml:space="preserve"> 01/2020. Крім того, на момент початку функціонування реєстру можуть бути не призначені/не створені RRM, хоча заповнення є обов’язковим – пропонуємо вказані позиції вилучити.</w:t>
            </w:r>
          </w:p>
        </w:tc>
        <w:tc>
          <w:tcPr>
            <w:tcW w:w="4132" w:type="dxa"/>
          </w:tcPr>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lastRenderedPageBreak/>
              <w:t>Потребує обговорення</w:t>
            </w:r>
          </w:p>
        </w:tc>
      </w:tr>
      <w:tr w:rsidR="001A17B8" w:rsidRPr="00774245" w:rsidTr="00625E02">
        <w:tc>
          <w:tcPr>
            <w:tcW w:w="4502" w:type="dxa"/>
          </w:tcPr>
          <w:p w:rsidR="001A17B8" w:rsidRPr="000C15C3" w:rsidRDefault="001A17B8" w:rsidP="001A17B8">
            <w:pPr>
              <w:jc w:val="center"/>
              <w:rPr>
                <w:rFonts w:ascii="Times New Roman" w:eastAsia="Times New Roman" w:hAnsi="Times New Roman" w:cs="Times New Roman"/>
                <w:sz w:val="20"/>
                <w:szCs w:val="20"/>
                <w:lang w:val="uk-UA" w:eastAsia="ru-RU"/>
              </w:rPr>
            </w:pPr>
          </w:p>
        </w:tc>
        <w:tc>
          <w:tcPr>
            <w:tcW w:w="6494" w:type="dxa"/>
          </w:tcPr>
          <w:p w:rsidR="001A17B8" w:rsidRPr="00FB776C" w:rsidRDefault="001A17B8" w:rsidP="001A17B8">
            <w:pPr>
              <w:jc w:val="both"/>
              <w:rPr>
                <w:rFonts w:ascii="Times New Roman" w:hAnsi="Times New Roman" w:cs="Times New Roman"/>
                <w:b/>
                <w:lang w:val="uk-UA"/>
              </w:rPr>
            </w:pPr>
            <w:r w:rsidRPr="00FB776C">
              <w:rPr>
                <w:rFonts w:ascii="Times New Roman" w:hAnsi="Times New Roman" w:cs="Times New Roman"/>
                <w:b/>
                <w:lang w:val="uk-UA"/>
              </w:rPr>
              <w:t>Проект Енергетичної Безпеки</w:t>
            </w:r>
          </w:p>
          <w:p w:rsidR="001A17B8" w:rsidRDefault="001A17B8" w:rsidP="001A17B8">
            <w:pPr>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FB776C">
              <w:rPr>
                <w:rFonts w:ascii="Times New Roman" w:eastAsia="Times New Roman" w:hAnsi="Times New Roman" w:cs="Times New Roman"/>
                <w:b/>
                <w:sz w:val="24"/>
                <w:szCs w:val="24"/>
                <w:lang w:val="uk-UA" w:eastAsia="ru-RU"/>
              </w:rPr>
              <w:t xml:space="preserve">доповнити  перелік відповідно </w:t>
            </w:r>
            <w:r w:rsidRPr="00FB776C">
              <w:rPr>
                <w:rFonts w:ascii="Times New Roman" w:eastAsia="Times New Roman" w:hAnsi="Times New Roman" w:cs="Times New Roman"/>
                <w:b/>
                <w:sz w:val="24"/>
                <w:szCs w:val="24"/>
                <w:lang w:val="en-US" w:eastAsia="ru-RU"/>
              </w:rPr>
              <w:t>ACER</w:t>
            </w:r>
            <w:r w:rsidRPr="00FB776C">
              <w:rPr>
                <w:rFonts w:ascii="Times New Roman" w:eastAsia="Times New Roman" w:hAnsi="Times New Roman" w:cs="Times New Roman"/>
                <w:b/>
                <w:sz w:val="24"/>
                <w:szCs w:val="24"/>
                <w:lang w:val="uk-UA" w:eastAsia="ru-RU"/>
              </w:rPr>
              <w:t xml:space="preserve"> </w:t>
            </w:r>
            <w:r w:rsidRPr="00FB776C">
              <w:rPr>
                <w:rFonts w:ascii="Times New Roman" w:eastAsia="Times New Roman" w:hAnsi="Times New Roman" w:cs="Times New Roman"/>
                <w:b/>
                <w:sz w:val="24"/>
                <w:szCs w:val="24"/>
                <w:lang w:val="en-US" w:eastAsia="ru-RU"/>
              </w:rPr>
              <w:t>Decision</w:t>
            </w:r>
            <w:r w:rsidRPr="00FB776C">
              <w:rPr>
                <w:rFonts w:ascii="Times New Roman" w:eastAsia="Times New Roman" w:hAnsi="Times New Roman" w:cs="Times New Roman"/>
                <w:b/>
                <w:sz w:val="24"/>
                <w:szCs w:val="24"/>
                <w:lang w:val="uk-UA" w:eastAsia="ru-RU"/>
              </w:rPr>
              <w:t xml:space="preserve"> 01/2012 такими пунктами:</w:t>
            </w:r>
          </w:p>
          <w:p w:rsidR="001A17B8" w:rsidRDefault="001A17B8" w:rsidP="001A17B8">
            <w:pPr>
              <w:jc w:val="both"/>
              <w:rPr>
                <w:rFonts w:ascii="Times New Roman" w:hAnsi="Times New Roman" w:cs="Times New Roman"/>
                <w:b/>
                <w:lang w:val="uk-UA"/>
              </w:rPr>
            </w:pPr>
          </w:p>
          <w:tbl>
            <w:tblPr>
              <w:tblStyle w:val="ab"/>
              <w:tblW w:w="0" w:type="auto"/>
              <w:tblLook w:val="04A0" w:firstRow="1" w:lastRow="0" w:firstColumn="1" w:lastColumn="0" w:noHBand="0" w:noVBand="1"/>
            </w:tblPr>
            <w:tblGrid>
              <w:gridCol w:w="1483"/>
              <w:gridCol w:w="1333"/>
              <w:gridCol w:w="1289"/>
              <w:gridCol w:w="1197"/>
            </w:tblGrid>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Посилання на учасника ринку</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Зазначається ECRB-код учасника ринку, з яким афілійована особа, уповноважена на надання інформації</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Видається системою після реєстрації і після цього обов'язковий</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ECRB код уповноваженої особи</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Зазначається код, який буде призначено НКРЕКП для взаємодії всередині країни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Видається системою після реєстрації і після цього обов'язковий</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8A0156">
                    <w:rPr>
                      <w:rFonts w:ascii="Times New Roman" w:eastAsia="Times New Roman" w:hAnsi="Times New Roman" w:cs="Times New Roman"/>
                      <w:sz w:val="18"/>
                      <w:szCs w:val="18"/>
                      <w:lang w:val="uk-UA" w:eastAsia="ru-RU"/>
                    </w:rPr>
                    <w:t>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Дійсно з</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дата станом на яку дані є актуальними</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Дата (</w:t>
                  </w:r>
                  <w:proofErr w:type="spellStart"/>
                  <w:r w:rsidRPr="001C0F26">
                    <w:rPr>
                      <w:rFonts w:ascii="Times New Roman" w:eastAsia="Times New Roman" w:hAnsi="Times New Roman" w:cs="Times New Roman"/>
                      <w:sz w:val="18"/>
                      <w:szCs w:val="18"/>
                      <w:lang w:val="uk-UA" w:eastAsia="ru-RU"/>
                    </w:rPr>
                    <w:t>дд.мм.рррр</w:t>
                  </w:r>
                  <w:proofErr w:type="spellEnd"/>
                  <w:r w:rsidRPr="001C0F26">
                    <w:rPr>
                      <w:rFonts w:ascii="Times New Roman" w:eastAsia="Times New Roman" w:hAnsi="Times New Roman" w:cs="Times New Roman"/>
                      <w:sz w:val="18"/>
                      <w:szCs w:val="18"/>
                      <w:lang w:val="uk-UA" w:eastAsia="ru-RU"/>
                    </w:rPr>
                    <w:t>)</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Обліковий запис уповноваженого представника Розділу </w:t>
                  </w:r>
                  <w:r>
                    <w:rPr>
                      <w:rFonts w:ascii="Times New Roman" w:eastAsia="Times New Roman" w:hAnsi="Times New Roman" w:cs="Times New Roman"/>
                      <w:sz w:val="18"/>
                      <w:szCs w:val="18"/>
                      <w:lang w:val="uk-UA" w:eastAsia="ru-RU"/>
                    </w:rPr>
                    <w:t>5</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Зазначається облікове ім'я користувача, що надав або оновив інформацію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Обов'язкове</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Текстовий, буквено-цифровий</w:t>
                  </w:r>
                </w:p>
              </w:tc>
            </w:tr>
            <w:tr w:rsidR="001A17B8" w:rsidRPr="00417AA4" w:rsidTr="00B51AB4">
              <w:tc>
                <w:tcPr>
                  <w:tcW w:w="148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Позначка часу Розділ </w:t>
                  </w:r>
                  <w:r>
                    <w:rPr>
                      <w:rFonts w:ascii="Times New Roman" w:eastAsia="Times New Roman" w:hAnsi="Times New Roman" w:cs="Times New Roman"/>
                      <w:sz w:val="18"/>
                      <w:szCs w:val="18"/>
                      <w:lang w:val="uk-UA" w:eastAsia="ru-RU"/>
                    </w:rPr>
                    <w:t>5</w:t>
                  </w:r>
                </w:p>
              </w:tc>
              <w:tc>
                <w:tcPr>
                  <w:tcW w:w="1333"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 xml:space="preserve">Позначка часу операції надання або оновлення </w:t>
                  </w:r>
                  <w:r w:rsidRPr="001C0F26">
                    <w:rPr>
                      <w:rFonts w:ascii="Times New Roman" w:eastAsia="Times New Roman" w:hAnsi="Times New Roman" w:cs="Times New Roman"/>
                      <w:sz w:val="18"/>
                      <w:szCs w:val="18"/>
                      <w:lang w:val="uk-UA" w:eastAsia="ru-RU"/>
                    </w:rPr>
                    <w:lastRenderedPageBreak/>
                    <w:t>інформації в цьому розділі</w:t>
                  </w:r>
                </w:p>
              </w:tc>
              <w:tc>
                <w:tcPr>
                  <w:tcW w:w="1289"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lastRenderedPageBreak/>
                    <w:t>Заповнюється НКРЕКП</w:t>
                  </w:r>
                </w:p>
              </w:tc>
              <w:tc>
                <w:tcPr>
                  <w:tcW w:w="119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1C0F26">
                    <w:rPr>
                      <w:rFonts w:ascii="Times New Roman" w:eastAsia="Times New Roman" w:hAnsi="Times New Roman" w:cs="Times New Roman"/>
                      <w:sz w:val="18"/>
                      <w:szCs w:val="18"/>
                      <w:lang w:val="uk-UA" w:eastAsia="ru-RU"/>
                    </w:rPr>
                    <w:t>Часова зона UTC+2</w:t>
                  </w:r>
                </w:p>
              </w:tc>
            </w:tr>
          </w:tbl>
          <w:p w:rsidR="001A17B8" w:rsidRPr="009F1BD6" w:rsidRDefault="001A17B8" w:rsidP="001A17B8">
            <w:pPr>
              <w:jc w:val="both"/>
              <w:rPr>
                <w:rFonts w:ascii="Times New Roman" w:hAnsi="Times New Roman" w:cs="Times New Roman"/>
                <w:b/>
                <w:lang w:val="uk-UA"/>
              </w:rPr>
            </w:pPr>
          </w:p>
        </w:tc>
        <w:tc>
          <w:tcPr>
            <w:tcW w:w="4132" w:type="dxa"/>
          </w:tcPr>
          <w:p w:rsidR="001A17B8" w:rsidRPr="00774245" w:rsidRDefault="001A17B8" w:rsidP="001A17B8">
            <w:pPr>
              <w:rPr>
                <w:rFonts w:ascii="Times New Roman" w:hAnsi="Times New Roman" w:cs="Times New Roman"/>
              </w:rPr>
            </w:pPr>
            <w:r w:rsidRPr="001A17B8">
              <w:rPr>
                <w:rFonts w:ascii="Times New Roman" w:hAnsi="Times New Roman" w:cs="Times New Roman"/>
                <w:b/>
                <w:lang w:val="uk-UA"/>
              </w:rPr>
              <w:lastRenderedPageBreak/>
              <w:t>Потребує обговорення</w:t>
            </w:r>
          </w:p>
        </w:tc>
      </w:tr>
      <w:tr w:rsidR="001A17B8" w:rsidRPr="00B51AB4" w:rsidTr="00625E02">
        <w:tc>
          <w:tcPr>
            <w:tcW w:w="4502" w:type="dxa"/>
          </w:tcPr>
          <w:tbl>
            <w:tblPr>
              <w:tblStyle w:val="ab"/>
              <w:tblW w:w="0" w:type="auto"/>
              <w:tblLook w:val="04A0" w:firstRow="1" w:lastRow="0" w:firstColumn="1" w:lastColumn="0" w:noHBand="0" w:noVBand="1"/>
            </w:tblPr>
            <w:tblGrid>
              <w:gridCol w:w="1379"/>
              <w:gridCol w:w="2897"/>
            </w:tblGrid>
            <w:tr w:rsidR="001A17B8" w:rsidRPr="000C15C3" w:rsidTr="00EF0836">
              <w:tc>
                <w:tcPr>
                  <w:tcW w:w="1605" w:type="dxa"/>
                </w:tcPr>
                <w:p w:rsidR="001A17B8" w:rsidRPr="000C15C3" w:rsidRDefault="001A17B8" w:rsidP="001A17B8">
                  <w:pPr>
                    <w:jc w:val="center"/>
                    <w:rPr>
                      <w:rFonts w:ascii="Times New Roman" w:hAnsi="Times New Roman" w:cs="Times New Roman"/>
                      <w:sz w:val="20"/>
                      <w:szCs w:val="20"/>
                      <w:lang w:val="uk-UA"/>
                    </w:rPr>
                  </w:pPr>
                  <w:r w:rsidRPr="000C15C3">
                    <w:rPr>
                      <w:rFonts w:ascii="Times New Roman" w:hAnsi="Times New Roman" w:cs="Times New Roman"/>
                      <w:sz w:val="20"/>
                      <w:szCs w:val="20"/>
                      <w:lang w:val="uk-UA"/>
                    </w:rPr>
                    <w:t>64</w:t>
                  </w:r>
                </w:p>
              </w:tc>
              <w:tc>
                <w:tcPr>
                  <w:tcW w:w="3211" w:type="dxa"/>
                </w:tcPr>
                <w:p w:rsidR="001A17B8" w:rsidRPr="000C15C3" w:rsidRDefault="001A17B8" w:rsidP="001A17B8">
                  <w:pPr>
                    <w:rPr>
                      <w:rFonts w:ascii="Times New Roman" w:hAnsi="Times New Roman" w:cs="Times New Roman"/>
                      <w:sz w:val="20"/>
                      <w:szCs w:val="20"/>
                      <w:lang w:val="uk-UA"/>
                    </w:rPr>
                  </w:pPr>
                  <w:r w:rsidRPr="000C15C3">
                    <w:rPr>
                      <w:rFonts w:ascii="Times New Roman" w:eastAsia="Times New Roman" w:hAnsi="Times New Roman" w:cs="Times New Roman"/>
                      <w:b/>
                      <w:bCs/>
                      <w:sz w:val="20"/>
                      <w:szCs w:val="20"/>
                      <w:lang w:val="uk-UA" w:eastAsia="ru-RU"/>
                    </w:rPr>
                    <w:t>Інформація щодо пов'язаних (афілійованих) учасників оптового енергетичного ринку</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Style w:val="fontstyle01"/>
                <w:rFonts w:ascii="Times New Roman" w:hAnsi="Times New Roman" w:cs="Times New Roman"/>
                <w:sz w:val="22"/>
                <w:szCs w:val="22"/>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Style w:val="fontstyle01"/>
                <w:rFonts w:ascii="Times New Roman" w:hAnsi="Times New Roman" w:cs="Times New Roman"/>
                <w:sz w:val="22"/>
                <w:szCs w:val="22"/>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lastRenderedPageBreak/>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470218">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b/>
                <w:bCs/>
              </w:rPr>
              <w:t xml:space="preserve"> </w:t>
            </w:r>
            <w:r w:rsidRPr="00470218">
              <w:t>для цілей цього порядку</w:t>
            </w:r>
            <w:r w:rsidRPr="00D14609">
              <w:t>.</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p>
          <w:p w:rsidR="001A17B8" w:rsidRDefault="001A17B8" w:rsidP="001A17B8">
            <w:pPr>
              <w:jc w:val="both"/>
              <w:rPr>
                <w:rStyle w:val="fontstyle01"/>
                <w:rFonts w:asciiTheme="minorHAnsi" w:hAnsiTheme="minorHAnsi"/>
                <w:lang w:val="uk-UA"/>
              </w:rPr>
            </w:pPr>
          </w:p>
          <w:p w:rsidR="001A17B8" w:rsidRPr="00470218" w:rsidRDefault="001A17B8" w:rsidP="001A17B8">
            <w:pPr>
              <w:jc w:val="both"/>
              <w:rPr>
                <w:rStyle w:val="fontstyle01"/>
                <w:rFonts w:asciiTheme="minorHAnsi" w:hAnsiTheme="minorHAnsi" w:cs="Times New Roman"/>
                <w:sz w:val="22"/>
                <w:szCs w:val="22"/>
                <w:lang w:val="uk-UA"/>
              </w:rPr>
            </w:pPr>
          </w:p>
          <w:p w:rsidR="001A17B8" w:rsidRPr="009F1BD6" w:rsidRDefault="001A17B8" w:rsidP="001A17B8">
            <w:pPr>
              <w:jc w:val="both"/>
              <w:rPr>
                <w:rFonts w:ascii="Times New Roman" w:hAnsi="Times New Roman" w:cs="Times New Roman"/>
                <w:lang w:val="uk-UA"/>
              </w:rPr>
            </w:pPr>
          </w:p>
        </w:tc>
        <w:tc>
          <w:tcPr>
            <w:tcW w:w="4132" w:type="dxa"/>
          </w:tcPr>
          <w:p w:rsidR="001A17B8" w:rsidRPr="00123BA1" w:rsidRDefault="001A17B8" w:rsidP="001A17B8">
            <w:pPr>
              <w:jc w:val="both"/>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62"/>
              <w:gridCol w:w="1582"/>
              <w:gridCol w:w="1332"/>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65</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Пов'язаний (афілійований) учасник оптового енергетичного ринку 1</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 xml:space="preserve">Враховуючи необхідність надання інформації яка має вплив на діяльність ринку пропонуємо або виключити рядки 64-73 </w:t>
            </w:r>
            <w:r w:rsidRPr="00470218">
              <w:rPr>
                <w:rFonts w:ascii="Times New Roman" w:hAnsi="Times New Roman" w:cs="Times New Roman"/>
                <w:sz w:val="24"/>
                <w:szCs w:val="24"/>
                <w:lang w:val="uk-UA"/>
              </w:rPr>
              <w:lastRenderedPageBreak/>
              <w:t>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53"/>
              <w:gridCol w:w="1601"/>
              <w:gridCol w:w="1322"/>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66</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Тип корпоративного взаємозв'язку</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99"/>
              <w:gridCol w:w="1504"/>
              <w:gridCol w:w="1373"/>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67</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Примітка</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lastRenderedPageBreak/>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 xml:space="preserve">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w:t>
            </w:r>
            <w:r w:rsidRPr="00470218">
              <w:rPr>
                <w:rFonts w:ascii="Times New Roman" w:hAnsi="Times New Roman" w:cs="Times New Roman"/>
                <w:sz w:val="24"/>
                <w:szCs w:val="24"/>
                <w:lang w:val="uk-UA"/>
              </w:rPr>
              <w:lastRenderedPageBreak/>
              <w:t>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62"/>
              <w:gridCol w:w="1582"/>
              <w:gridCol w:w="1332"/>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68</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Пов'язаний (афілійований) учасник оптового енергетичного ринку 2</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Style w:val="fontstyle01"/>
                <w:rFonts w:ascii="Times New Roman" w:hAnsi="Times New Roman" w:cs="Times New Roman"/>
                <w:sz w:val="22"/>
                <w:szCs w:val="22"/>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1701D3"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Pr="009F1BD6" w:rsidRDefault="001A17B8" w:rsidP="001A17B8">
            <w:pPr>
              <w:jc w:val="both"/>
              <w:rPr>
                <w:rStyle w:val="fontstyle01"/>
                <w:rFonts w:ascii="Times New Roman" w:hAnsi="Times New Roman" w:cs="Times New Roman"/>
                <w:sz w:val="22"/>
                <w:szCs w:val="22"/>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lastRenderedPageBreak/>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60"/>
              <w:gridCol w:w="1586"/>
              <w:gridCol w:w="1330"/>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69</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Тип корпоративних відносин</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lastRenderedPageBreak/>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99"/>
              <w:gridCol w:w="1504"/>
              <w:gridCol w:w="1373"/>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70</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Примітка</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lastRenderedPageBreak/>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62"/>
              <w:gridCol w:w="1582"/>
              <w:gridCol w:w="1332"/>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71</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Пов'язаний (афілійований) учасник оптового енергетичного ринку 3</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lastRenderedPageBreak/>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60"/>
              <w:gridCol w:w="1586"/>
              <w:gridCol w:w="1330"/>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72</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Тип корпоративних відносин</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lastRenderedPageBreak/>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123BA1"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r>
              <w:rPr>
                <w:rFonts w:ascii="Times New Roman" w:hAnsi="Times New Roman" w:cs="Times New Roman"/>
                <w:sz w:val="24"/>
                <w:szCs w:val="24"/>
                <w:lang w:val="uk-UA"/>
              </w:rPr>
              <w:t>.</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99"/>
              <w:gridCol w:w="1504"/>
              <w:gridCol w:w="1373"/>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73</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Примітка</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Default="001A17B8" w:rsidP="001A17B8">
            <w:pPr>
              <w:jc w:val="both"/>
              <w:rPr>
                <w:rStyle w:val="fontstyle01"/>
                <w:rFonts w:ascii="Times New Roman" w:hAnsi="Times New Roman" w:cs="Times New Roman"/>
                <w:sz w:val="22"/>
                <w:szCs w:val="22"/>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lastRenderedPageBreak/>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Pr="009F1BD6" w:rsidRDefault="001A17B8" w:rsidP="001A17B8">
            <w:pPr>
              <w:jc w:val="both"/>
              <w:rPr>
                <w:rStyle w:val="fontstyle01"/>
                <w:rFonts w:ascii="Times New Roman" w:hAnsi="Times New Roman" w:cs="Times New Roman"/>
                <w:sz w:val="22"/>
                <w:szCs w:val="22"/>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774245" w:rsidTr="00625E02">
        <w:tc>
          <w:tcPr>
            <w:tcW w:w="4502" w:type="dxa"/>
          </w:tcPr>
          <w:tbl>
            <w:tblPr>
              <w:tblStyle w:val="ab"/>
              <w:tblW w:w="0" w:type="auto"/>
              <w:tblLook w:val="04A0" w:firstRow="1" w:lastRow="0" w:firstColumn="1" w:lastColumn="0" w:noHBand="0" w:noVBand="1"/>
            </w:tblPr>
            <w:tblGrid>
              <w:gridCol w:w="1433"/>
              <w:gridCol w:w="1432"/>
              <w:gridCol w:w="1411"/>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Pr="009F1BD6" w:rsidRDefault="001A17B8" w:rsidP="001A17B8">
            <w:pPr>
              <w:jc w:val="both"/>
              <w:rPr>
                <w:rFonts w:ascii="Times New Roman" w:hAnsi="Times New Roman" w:cs="Times New Roman"/>
                <w:lang w:val="uk-UA"/>
              </w:rPr>
            </w:pPr>
          </w:p>
        </w:tc>
        <w:tc>
          <w:tcPr>
            <w:tcW w:w="4132" w:type="dxa"/>
          </w:tcPr>
          <w:p w:rsidR="001A17B8" w:rsidRPr="00774245" w:rsidRDefault="001A17B8" w:rsidP="001A17B8">
            <w:pPr>
              <w:rPr>
                <w:rFonts w:ascii="Times New Roman" w:hAnsi="Times New Roman" w:cs="Times New Roman"/>
              </w:rPr>
            </w:pPr>
          </w:p>
        </w:tc>
      </w:tr>
      <w:tr w:rsidR="001A17B8" w:rsidRPr="00B51AB4" w:rsidTr="00625E02">
        <w:tc>
          <w:tcPr>
            <w:tcW w:w="4502" w:type="dxa"/>
          </w:tcPr>
          <w:tbl>
            <w:tblPr>
              <w:tblStyle w:val="ab"/>
              <w:tblW w:w="0" w:type="auto"/>
              <w:tblLook w:val="04A0" w:firstRow="1" w:lastRow="0" w:firstColumn="1" w:lastColumn="0" w:noHBand="0" w:noVBand="1"/>
            </w:tblPr>
            <w:tblGrid>
              <w:gridCol w:w="1352"/>
              <w:gridCol w:w="1582"/>
              <w:gridCol w:w="1342"/>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n</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Пов'язаний (афілійований) учасник оптового енергетичного ринку n</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Style w:val="fontstyle01"/>
                <w:rFonts w:ascii="Times New Roman" w:hAnsi="Times New Roman" w:cs="Times New Roman"/>
                <w:sz w:val="22"/>
                <w:szCs w:val="22"/>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r>
              <w:rPr>
                <w:rFonts w:ascii="Times New Roman" w:hAnsi="Times New Roman" w:cs="Times New Roman"/>
                <w:b/>
                <w:sz w:val="24"/>
                <w:szCs w:val="24"/>
                <w:lang w:val="uk-UA"/>
              </w:rPr>
              <w:t>»</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 xml:space="preserve"> 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Style w:val="fontstyle01"/>
                <w:rFonts w:ascii="Times New Roman" w:hAnsi="Times New Roman" w:cs="Times New Roman"/>
                <w:sz w:val="22"/>
                <w:szCs w:val="22"/>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lastRenderedPageBreak/>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Style w:val="fontstyle01"/>
                <w:rFonts w:ascii="Times New Roman" w:hAnsi="Times New Roman" w:cs="Times New Roman"/>
                <w:sz w:val="22"/>
                <w:szCs w:val="22"/>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r>
              <w:rPr>
                <w:rFonts w:ascii="Times New Roman" w:hAnsi="Times New Roman" w:cs="Times New Roman"/>
                <w:sz w:val="24"/>
                <w:szCs w:val="24"/>
                <w:lang w:val="uk-UA"/>
              </w:rPr>
              <w:t>.</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49"/>
              <w:gridCol w:w="1587"/>
              <w:gridCol w:w="1340"/>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n</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Тип корпоративних відносин</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Style w:val="fontstyle01"/>
                <w:rFonts w:ascii="Times New Roman" w:hAnsi="Times New Roman" w:cs="Times New Roman"/>
                <w:sz w:val="22"/>
                <w:szCs w:val="22"/>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lastRenderedPageBreak/>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Style w:val="fontstyle01"/>
                <w:rFonts w:ascii="Times New Roman" w:hAnsi="Times New Roman" w:cs="Times New Roman"/>
                <w:color w:val="auto"/>
                <w:sz w:val="22"/>
                <w:szCs w:val="22"/>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123BA1"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r>
              <w:rPr>
                <w:rFonts w:ascii="Times New Roman" w:hAnsi="Times New Roman" w:cs="Times New Roman"/>
                <w:sz w:val="24"/>
                <w:szCs w:val="24"/>
                <w:lang w:val="uk-UA"/>
              </w:rPr>
              <w:t>.</w:t>
            </w:r>
          </w:p>
          <w:p w:rsidR="001A17B8" w:rsidRPr="009F1BD6" w:rsidRDefault="001A17B8" w:rsidP="001A17B8">
            <w:pPr>
              <w:jc w:val="both"/>
              <w:rPr>
                <w:rFonts w:ascii="Times New Roman" w:hAnsi="Times New Roman" w:cs="Times New Roman"/>
                <w:lang w:val="uk-UA"/>
              </w:rPr>
            </w:pP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B51AB4" w:rsidTr="00625E02">
        <w:tc>
          <w:tcPr>
            <w:tcW w:w="4502" w:type="dxa"/>
          </w:tcPr>
          <w:tbl>
            <w:tblPr>
              <w:tblStyle w:val="ab"/>
              <w:tblW w:w="0" w:type="auto"/>
              <w:tblLook w:val="04A0" w:firstRow="1" w:lastRow="0" w:firstColumn="1" w:lastColumn="0" w:noHBand="0" w:noVBand="1"/>
            </w:tblPr>
            <w:tblGrid>
              <w:gridCol w:w="1388"/>
              <w:gridCol w:w="1507"/>
              <w:gridCol w:w="1381"/>
            </w:tblGrid>
            <w:tr w:rsidR="001A17B8" w:rsidRPr="000C15C3" w:rsidTr="00EF0836">
              <w:tc>
                <w:tcPr>
                  <w:tcW w:w="1605" w:type="dxa"/>
                  <w:vAlign w:val="center"/>
                </w:tcPr>
                <w:p w:rsidR="001A17B8" w:rsidRPr="000C15C3" w:rsidRDefault="001A17B8" w:rsidP="001A17B8">
                  <w:pPr>
                    <w:jc w:val="cente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lastRenderedPageBreak/>
                    <w:t>n</w:t>
                  </w:r>
                </w:p>
              </w:tc>
              <w:tc>
                <w:tcPr>
                  <w:tcW w:w="1605"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Примітка</w:t>
                  </w:r>
                </w:p>
              </w:tc>
              <w:tc>
                <w:tcPr>
                  <w:tcW w:w="1606" w:type="dxa"/>
                  <w:vAlign w:val="center"/>
                </w:tcPr>
                <w:p w:rsidR="001A17B8" w:rsidRPr="000C15C3" w:rsidRDefault="001A17B8" w:rsidP="001A17B8">
                  <w:pPr>
                    <w:rPr>
                      <w:rFonts w:ascii="Times New Roman" w:eastAsia="Times New Roman" w:hAnsi="Times New Roman" w:cs="Times New Roman"/>
                      <w:sz w:val="20"/>
                      <w:szCs w:val="20"/>
                      <w:lang w:val="uk-UA" w:eastAsia="ru-RU"/>
                    </w:rPr>
                  </w:pPr>
                  <w:r w:rsidRPr="000C15C3">
                    <w:rPr>
                      <w:rFonts w:ascii="Times New Roman" w:eastAsia="Times New Roman" w:hAnsi="Times New Roman" w:cs="Times New Roman"/>
                      <w:sz w:val="20"/>
                      <w:szCs w:val="20"/>
                      <w:lang w:val="uk-UA" w:eastAsia="ru-RU"/>
                    </w:rPr>
                    <w:t> </w:t>
                  </w:r>
                </w:p>
              </w:tc>
            </w:tr>
          </w:tbl>
          <w:p w:rsidR="001A17B8" w:rsidRPr="000C15C3" w:rsidRDefault="001A17B8" w:rsidP="001A17B8">
            <w:pPr>
              <w:rPr>
                <w:rFonts w:ascii="Times New Roman" w:hAnsi="Times New Roman" w:cs="Times New Roman"/>
                <w:sz w:val="20"/>
                <w:szCs w:val="20"/>
                <w:lang w:val="uk-UA"/>
              </w:rPr>
            </w:pPr>
          </w:p>
        </w:tc>
        <w:tc>
          <w:tcPr>
            <w:tcW w:w="6494" w:type="dxa"/>
          </w:tcPr>
          <w:p w:rsidR="001A17B8" w:rsidRDefault="001A17B8" w:rsidP="001A17B8">
            <w:pPr>
              <w:jc w:val="both"/>
              <w:rPr>
                <w:rFonts w:ascii="Times New Roman" w:eastAsia="Times New Roman" w:hAnsi="Times New Roman" w:cs="Times New Roman"/>
                <w:b/>
                <w:lang w:val="uk-UA" w:eastAsia="ru-RU"/>
              </w:rPr>
            </w:pPr>
            <w:r w:rsidRPr="009F1BD6">
              <w:rPr>
                <w:rFonts w:ascii="Times New Roman" w:eastAsia="Times New Roman" w:hAnsi="Times New Roman" w:cs="Times New Roman"/>
                <w:b/>
                <w:lang w:val="uk-UA" w:eastAsia="ru-RU"/>
              </w:rPr>
              <w:t>Секретаріат Енергетичного Співтовариства</w:t>
            </w:r>
          </w:p>
          <w:p w:rsidR="001A17B8" w:rsidRDefault="001A17B8" w:rsidP="001A17B8">
            <w:pPr>
              <w:jc w:val="both"/>
              <w:rPr>
                <w:rFonts w:ascii="Times New Roman" w:eastAsia="Times New Roman" w:hAnsi="Times New Roman" w:cs="Times New Roman"/>
                <w:b/>
                <w:lang w:val="uk-UA"/>
              </w:rPr>
            </w:pPr>
            <w:r w:rsidRPr="00F16FE2">
              <w:rPr>
                <w:rFonts w:ascii="Times New Roman" w:eastAsia="Times New Roman" w:hAnsi="Times New Roman" w:cs="Times New Roman"/>
                <w:b/>
                <w:lang w:val="uk-UA"/>
              </w:rPr>
              <w:t>АТ «ДТЕК ЗАХІДЕНЕРГО»</w:t>
            </w:r>
          </w:p>
          <w:p w:rsidR="001A17B8" w:rsidRPr="00B002A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АТ «ДТЕК ДНІПРОЕНЕРГО»</w:t>
            </w:r>
          </w:p>
          <w:p w:rsidR="001A17B8" w:rsidRPr="009F1BD6" w:rsidRDefault="001A17B8" w:rsidP="001A17B8">
            <w:pPr>
              <w:rPr>
                <w:rFonts w:ascii="Times New Roman" w:eastAsia="Times New Roman" w:hAnsi="Times New Roman" w:cs="Times New Roman"/>
                <w:b/>
                <w:lang w:val="uk-UA"/>
              </w:rPr>
            </w:pPr>
            <w:r w:rsidRPr="00B002A6">
              <w:rPr>
                <w:rFonts w:ascii="Times New Roman" w:eastAsia="Times New Roman" w:hAnsi="Times New Roman" w:cs="Times New Roman"/>
                <w:b/>
                <w:lang w:val="uk-UA"/>
              </w:rPr>
              <w:t>ТОВ «ДТЕК КУРАХІВСЬКА ТЕС»</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У своїх вимогах НКРЕКП виходить за рамки того, що вимагає Шаблон 6 Процедурного акту про співробітництво</w:t>
            </w:r>
          </w:p>
          <w:p w:rsidR="001A17B8" w:rsidRPr="009F1BD6" w:rsidRDefault="001A17B8" w:rsidP="001A17B8">
            <w:pPr>
              <w:pStyle w:val="rvps2"/>
              <w:shd w:val="clear" w:color="auto" w:fill="FFFFFF"/>
              <w:spacing w:before="0" w:beforeAutospacing="0" w:after="0" w:afterAutospacing="0"/>
              <w:jc w:val="both"/>
              <w:rPr>
                <w:rStyle w:val="fontstyle01"/>
                <w:rFonts w:ascii="Times New Roman" w:hAnsi="Times New Roman"/>
                <w:sz w:val="22"/>
                <w:szCs w:val="22"/>
              </w:rPr>
            </w:pPr>
            <w:r w:rsidRPr="009F1BD6">
              <w:rPr>
                <w:rStyle w:val="fontstyle01"/>
                <w:rFonts w:ascii="Times New Roman" w:hAnsi="Times New Roman"/>
                <w:sz w:val="22"/>
                <w:szCs w:val="22"/>
              </w:rPr>
              <w:t xml:space="preserve">та координацію національних регуляторних органів Договірних Сторін відповідно до Регламенту 1227/2011 про цілісність та прозорість оптового енергетичного ринку в частині інформації про вид діяльності, кінцевого </w:t>
            </w:r>
            <w:proofErr w:type="spellStart"/>
            <w:r w:rsidRPr="009F1BD6">
              <w:rPr>
                <w:rStyle w:val="fontstyle01"/>
                <w:rFonts w:ascii="Times New Roman" w:hAnsi="Times New Roman"/>
                <w:sz w:val="22"/>
                <w:szCs w:val="22"/>
              </w:rPr>
              <w:t>бенефіціара</w:t>
            </w:r>
            <w:proofErr w:type="spellEnd"/>
            <w:r w:rsidRPr="009F1BD6">
              <w:rPr>
                <w:rStyle w:val="fontstyle01"/>
                <w:rFonts w:ascii="Times New Roman" w:hAnsi="Times New Roman"/>
                <w:sz w:val="22"/>
                <w:szCs w:val="22"/>
              </w:rPr>
              <w:t xml:space="preserve"> та пов'язаних з ними осіб. </w:t>
            </w:r>
          </w:p>
          <w:p w:rsidR="001A17B8" w:rsidRPr="009F1BD6" w:rsidRDefault="001A17B8" w:rsidP="001A17B8">
            <w:pPr>
              <w:jc w:val="both"/>
              <w:rPr>
                <w:rStyle w:val="fontstyle01"/>
                <w:rFonts w:ascii="Times New Roman" w:hAnsi="Times New Roman" w:cs="Times New Roman"/>
                <w:sz w:val="22"/>
                <w:szCs w:val="22"/>
                <w:lang w:val="uk-UA"/>
              </w:rPr>
            </w:pPr>
            <w:r w:rsidRPr="009F1BD6">
              <w:rPr>
                <w:rStyle w:val="fontstyle01"/>
                <w:rFonts w:ascii="Times New Roman" w:hAnsi="Times New Roman" w:cs="Times New Roman"/>
                <w:sz w:val="22"/>
                <w:szCs w:val="22"/>
                <w:lang w:val="uk-UA"/>
              </w:rPr>
              <w:t>Певна запитувана інформація стосується тільки жителів України, які мають бути уточнені у цій формі.</w:t>
            </w:r>
          </w:p>
          <w:p w:rsidR="001A17B8" w:rsidRPr="009F1BD6" w:rsidRDefault="001A17B8" w:rsidP="001A17B8">
            <w:pPr>
              <w:jc w:val="both"/>
              <w:rPr>
                <w:rFonts w:ascii="Times New Roman" w:hAnsi="Times New Roman" w:cs="Times New Roman"/>
                <w:lang w:val="uk-UA"/>
              </w:rPr>
            </w:pPr>
          </w:p>
          <w:p w:rsidR="001A17B8" w:rsidRPr="009F1BD6"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ПрАТ «ДТЕК Київські електромережі»</w:t>
            </w:r>
          </w:p>
          <w:p w:rsidR="001A17B8" w:rsidRDefault="001A17B8" w:rsidP="001A17B8">
            <w:pPr>
              <w:jc w:val="both"/>
              <w:rPr>
                <w:rFonts w:ascii="Times New Roman" w:hAnsi="Times New Roman" w:cs="Times New Roman"/>
                <w:b/>
                <w:lang w:val="uk-UA"/>
              </w:rPr>
            </w:pPr>
            <w:r w:rsidRPr="009F1BD6">
              <w:rPr>
                <w:rFonts w:ascii="Times New Roman" w:hAnsi="Times New Roman" w:cs="Times New Roman"/>
                <w:b/>
                <w:lang w:val="uk-UA"/>
              </w:rPr>
              <w:t>АТ «ДТЕК ДНІПРОВСЬКІ ЕЛЕКТРОМЕРЕЖІ»</w:t>
            </w:r>
          </w:p>
          <w:p w:rsidR="001A17B8" w:rsidRDefault="001A17B8" w:rsidP="001A17B8">
            <w:pPr>
              <w:jc w:val="both"/>
              <w:rPr>
                <w:rFonts w:ascii="Times New Roman" w:hAnsi="Times New Roman" w:cs="Times New Roman"/>
                <w:b/>
                <w:sz w:val="24"/>
                <w:szCs w:val="24"/>
                <w:lang w:val="uk-UA"/>
              </w:rPr>
            </w:pPr>
            <w:r w:rsidRPr="00FD7815">
              <w:rPr>
                <w:rFonts w:ascii="Times New Roman" w:hAnsi="Times New Roman" w:cs="Times New Roman"/>
                <w:b/>
                <w:sz w:val="24"/>
                <w:szCs w:val="24"/>
                <w:lang w:val="uk-UA"/>
              </w:rPr>
              <w:t>ТОВ «ДТЕК Нафтогаз»</w:t>
            </w:r>
          </w:p>
          <w:p w:rsidR="001A17B8" w:rsidRPr="003E2D79" w:rsidRDefault="001A17B8" w:rsidP="001A17B8">
            <w:pPr>
              <w:jc w:val="both"/>
              <w:rPr>
                <w:rFonts w:ascii="Times New Roman" w:eastAsia="Times New Roman" w:hAnsi="Times New Roman" w:cs="Times New Roman"/>
                <w:b/>
                <w:sz w:val="24"/>
                <w:szCs w:val="24"/>
                <w:lang w:val="uk-UA" w:eastAsia="ru-RU"/>
              </w:rPr>
            </w:pPr>
            <w:r w:rsidRPr="00BB1A1F">
              <w:rPr>
                <w:rFonts w:ascii="Times New Roman" w:eastAsia="Times New Roman" w:hAnsi="Times New Roman" w:cs="Times New Roman"/>
                <w:b/>
                <w:sz w:val="24"/>
                <w:szCs w:val="24"/>
                <w:lang w:val="uk-UA" w:eastAsia="ru-RU"/>
              </w:rPr>
              <w:t>УВЕА</w:t>
            </w:r>
          </w:p>
          <w:p w:rsidR="001A17B8" w:rsidRPr="009F1BD6" w:rsidRDefault="001A17B8" w:rsidP="001A17B8">
            <w:pPr>
              <w:pStyle w:val="rvps2"/>
              <w:shd w:val="clear" w:color="auto" w:fill="FFFFFF"/>
              <w:spacing w:before="0" w:beforeAutospacing="0" w:after="0" w:afterAutospacing="0"/>
              <w:jc w:val="both"/>
              <w:rPr>
                <w:sz w:val="22"/>
                <w:szCs w:val="22"/>
                <w:lang w:eastAsia="ru-RU"/>
              </w:rPr>
            </w:pPr>
            <w:r w:rsidRPr="009F1BD6">
              <w:rPr>
                <w:i/>
                <w:sz w:val="22"/>
                <w:szCs w:val="22"/>
                <w:u w:val="single"/>
                <w:lang w:eastAsia="ru-RU"/>
              </w:rPr>
              <w:t>Пропозиції</w:t>
            </w:r>
            <w:r w:rsidRPr="009F1BD6">
              <w:rPr>
                <w:sz w:val="22"/>
                <w:szCs w:val="22"/>
                <w:lang w:eastAsia="ru-RU"/>
              </w:rPr>
              <w:t xml:space="preserve">: </w:t>
            </w:r>
            <w:r w:rsidRPr="009F1BD6">
              <w:rPr>
                <w:b/>
                <w:sz w:val="22"/>
                <w:szCs w:val="22"/>
                <w:lang w:eastAsia="ru-RU"/>
              </w:rPr>
              <w:t>виключити</w:t>
            </w:r>
          </w:p>
          <w:p w:rsidR="001A17B8" w:rsidRPr="009F1BD6" w:rsidRDefault="001A17B8" w:rsidP="001A17B8">
            <w:pPr>
              <w:pStyle w:val="rvps2"/>
              <w:shd w:val="clear" w:color="auto" w:fill="FFFFFF"/>
              <w:spacing w:before="0" w:beforeAutospacing="0" w:after="0" w:afterAutospacing="0"/>
              <w:jc w:val="both"/>
              <w:rPr>
                <w:i/>
                <w:sz w:val="22"/>
                <w:szCs w:val="22"/>
                <w:u w:val="single"/>
              </w:rPr>
            </w:pPr>
            <w:r w:rsidRPr="009F1BD6">
              <w:rPr>
                <w:i/>
                <w:sz w:val="22"/>
                <w:szCs w:val="22"/>
                <w:u w:val="single"/>
              </w:rPr>
              <w:t xml:space="preserve">Обґрунтування: </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Потребує доопрацювання та роз’яснень за текстом Порядку.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Відповідно до статті 20-1 Закону України «Про ринок е/е», яка доповнена Законом України «Про внесення змін до деяких законів України щодо запобігання зловживанням на оптових енергетичних ринках» реєстр містить, зокрема, інформацію про відносини контролю та кінцевих бенефіціарних власників учасника.</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Закон не містить визначення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та вимог щодо надання такої інформації при реєстрації як учасника ринку.</w:t>
            </w:r>
          </w:p>
          <w:p w:rsidR="001A17B8" w:rsidRPr="009F1BD6" w:rsidRDefault="001A17B8" w:rsidP="001A17B8">
            <w:pPr>
              <w:jc w:val="both"/>
              <w:rPr>
                <w:rFonts w:ascii="Times New Roman" w:hAnsi="Times New Roman" w:cs="Times New Roman"/>
                <w:lang w:val="uk-UA"/>
              </w:rPr>
            </w:pPr>
            <w:r w:rsidRPr="009F1BD6">
              <w:rPr>
                <w:rFonts w:ascii="Times New Roman" w:hAnsi="Times New Roman" w:cs="Times New Roman"/>
                <w:lang w:val="uk-UA"/>
              </w:rPr>
              <w:t xml:space="preserve">З огляду на зазначене, у порядку реєстрації учасників пропонуємо виключити рядки 64-73 або надати визначання </w:t>
            </w:r>
            <w:r w:rsidRPr="009F1BD6">
              <w:rPr>
                <w:rFonts w:ascii="Times New Roman" w:hAnsi="Times New Roman" w:cs="Times New Roman"/>
                <w:b/>
                <w:bCs/>
                <w:lang w:val="uk-UA"/>
              </w:rPr>
              <w:t xml:space="preserve">«пов'язаних (афілійованих) учасників оптового енергетичного ринку» </w:t>
            </w:r>
            <w:r w:rsidRPr="009F1BD6">
              <w:rPr>
                <w:rFonts w:ascii="Times New Roman" w:hAnsi="Times New Roman" w:cs="Times New Roman"/>
                <w:lang w:val="uk-UA"/>
              </w:rPr>
              <w:t>для цілей цього порядку.</w:t>
            </w:r>
          </w:p>
          <w:p w:rsidR="001A17B8" w:rsidRDefault="001A17B8" w:rsidP="001A17B8">
            <w:pPr>
              <w:jc w:val="both"/>
              <w:rPr>
                <w:rFonts w:ascii="Times New Roman" w:hAnsi="Times New Roman" w:cs="Times New Roman"/>
                <w:lang w:val="uk-UA"/>
              </w:rPr>
            </w:pPr>
          </w:p>
          <w:p w:rsidR="001A17B8" w:rsidRPr="00470218" w:rsidRDefault="001A17B8" w:rsidP="001A17B8">
            <w:pPr>
              <w:jc w:val="both"/>
              <w:rPr>
                <w:rStyle w:val="fontstyle01"/>
                <w:rFonts w:ascii="Times New Roman" w:hAnsi="Times New Roman" w:cs="Times New Roman"/>
                <w:b/>
                <w:lang w:val="uk-UA"/>
              </w:rPr>
            </w:pPr>
            <w:r w:rsidRPr="00470218">
              <w:rPr>
                <w:rStyle w:val="fontstyle01"/>
                <w:rFonts w:ascii="Times New Roman" w:hAnsi="Times New Roman" w:cs="Times New Roman"/>
                <w:b/>
                <w:lang w:val="uk-UA"/>
              </w:rPr>
              <w:t>АТ «ЕКУ»</w:t>
            </w:r>
          </w:p>
          <w:p w:rsidR="001A17B8" w:rsidRPr="00470218" w:rsidRDefault="001A17B8" w:rsidP="001A17B8">
            <w:pPr>
              <w:pStyle w:val="rvps2"/>
              <w:shd w:val="clear" w:color="auto" w:fill="FFFFFF"/>
              <w:spacing w:before="0" w:beforeAutospacing="0" w:after="0" w:afterAutospacing="0"/>
              <w:jc w:val="both"/>
              <w:rPr>
                <w:b/>
                <w:lang w:eastAsia="ru-RU"/>
              </w:rPr>
            </w:pPr>
            <w:r w:rsidRPr="00470218">
              <w:rPr>
                <w:i/>
                <w:u w:val="single"/>
                <w:lang w:eastAsia="ru-RU"/>
              </w:rPr>
              <w:lastRenderedPageBreak/>
              <w:t>Пропозиції</w:t>
            </w:r>
            <w:r w:rsidRPr="00470218">
              <w:rPr>
                <w:lang w:eastAsia="ru-RU"/>
              </w:rPr>
              <w:t xml:space="preserve">: </w:t>
            </w:r>
            <w:r w:rsidRPr="00470218">
              <w:rPr>
                <w:b/>
                <w:lang w:eastAsia="ru-RU"/>
              </w:rPr>
              <w:t>потребує доопрацювання та роз’яснень за текстом Порядку</w:t>
            </w:r>
          </w:p>
          <w:p w:rsidR="001A17B8" w:rsidRPr="00470218" w:rsidRDefault="001A17B8" w:rsidP="001A17B8">
            <w:pPr>
              <w:pStyle w:val="rvps2"/>
              <w:shd w:val="clear" w:color="auto" w:fill="FFFFFF"/>
              <w:spacing w:before="0" w:beforeAutospacing="0" w:after="0" w:afterAutospacing="0"/>
              <w:jc w:val="both"/>
              <w:rPr>
                <w:i/>
                <w:sz w:val="22"/>
                <w:szCs w:val="22"/>
                <w:u w:val="single"/>
              </w:rPr>
            </w:pPr>
            <w:r w:rsidRPr="00470218">
              <w:rPr>
                <w:i/>
                <w:sz w:val="22"/>
                <w:szCs w:val="22"/>
                <w:u w:val="single"/>
              </w:rPr>
              <w:t xml:space="preserve">Обґрунтування: </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Чинне законодавство не містить визначення «пов'язаних (афілійованих) учасників оптового енергетичного ринку» та вимог щодо надання такої інформації при реєстрації як учасника ринку.</w:t>
            </w:r>
          </w:p>
          <w:p w:rsidR="001A17B8" w:rsidRPr="00470218" w:rsidRDefault="001A17B8" w:rsidP="001A17B8">
            <w:pPr>
              <w:jc w:val="both"/>
              <w:rPr>
                <w:rFonts w:ascii="Times New Roman" w:hAnsi="Times New Roman" w:cs="Times New Roman"/>
                <w:sz w:val="24"/>
                <w:szCs w:val="24"/>
                <w:lang w:val="uk-UA"/>
              </w:rPr>
            </w:pPr>
            <w:r w:rsidRPr="00470218">
              <w:rPr>
                <w:rFonts w:ascii="Times New Roman" w:hAnsi="Times New Roman" w:cs="Times New Roman"/>
                <w:sz w:val="24"/>
                <w:szCs w:val="24"/>
                <w:lang w:val="uk-UA"/>
              </w:rPr>
              <w:t>Учасник оптового ринку може мати значну кількість афілійованих осіб, які не мають відношення до енергетичного сектору, що значно ускладнить заповнення реєстраційної форму, в тому числі через те, що учасник ринку може не володіти такою інформацією, так як вона не належить до вектору його діяльності.</w:t>
            </w:r>
          </w:p>
          <w:p w:rsidR="001A17B8" w:rsidRPr="009F1BD6" w:rsidRDefault="001A17B8" w:rsidP="001A17B8">
            <w:pPr>
              <w:jc w:val="both"/>
              <w:rPr>
                <w:rFonts w:ascii="Times New Roman" w:hAnsi="Times New Roman" w:cs="Times New Roman"/>
                <w:lang w:val="uk-UA"/>
              </w:rPr>
            </w:pPr>
            <w:r w:rsidRPr="00470218">
              <w:rPr>
                <w:rFonts w:ascii="Times New Roman" w:hAnsi="Times New Roman" w:cs="Times New Roman"/>
                <w:sz w:val="24"/>
                <w:szCs w:val="24"/>
                <w:lang w:val="uk-UA"/>
              </w:rPr>
              <w:t>Враховуючи необхідність надання інформації яка має вплив на діяльність ринку пропонуємо або виключити рядки 64-73 або надати визначання терміну «пов'язаних (афілійованих) учасників оптового енергетичного ринку»</w:t>
            </w:r>
            <w:r w:rsidRPr="00470218">
              <w:rPr>
                <w:rFonts w:ascii="Times New Roman" w:hAnsi="Times New Roman" w:cs="Times New Roman"/>
                <w:b/>
                <w:bCs/>
                <w:sz w:val="24"/>
                <w:szCs w:val="24"/>
                <w:lang w:val="uk-UA"/>
              </w:rPr>
              <w:t xml:space="preserve"> </w:t>
            </w:r>
            <w:r w:rsidRPr="00470218">
              <w:rPr>
                <w:rFonts w:ascii="Times New Roman" w:hAnsi="Times New Roman" w:cs="Times New Roman"/>
                <w:sz w:val="24"/>
                <w:szCs w:val="24"/>
                <w:lang w:val="uk-UA"/>
              </w:rPr>
              <w:t>для цілей цього порядку</w:t>
            </w:r>
            <w:r>
              <w:rPr>
                <w:rFonts w:ascii="Times New Roman" w:hAnsi="Times New Roman" w:cs="Times New Roman"/>
                <w:sz w:val="24"/>
                <w:szCs w:val="24"/>
                <w:lang w:val="uk-UA"/>
              </w:rPr>
              <w:t>.</w:t>
            </w:r>
          </w:p>
        </w:tc>
        <w:tc>
          <w:tcPr>
            <w:tcW w:w="4132" w:type="dxa"/>
          </w:tcPr>
          <w:p w:rsidR="001A17B8" w:rsidRPr="00470218" w:rsidRDefault="001A17B8" w:rsidP="001A17B8">
            <w:pPr>
              <w:rPr>
                <w:rFonts w:ascii="Times New Roman" w:hAnsi="Times New Roman" w:cs="Times New Roman"/>
                <w:lang w:val="uk-UA"/>
              </w:rPr>
            </w:pPr>
            <w:r w:rsidRPr="00DB2BFE">
              <w:rPr>
                <w:rFonts w:ascii="Times New Roman" w:hAnsi="Times New Roman" w:cs="Times New Roman"/>
                <w:b/>
                <w:lang w:val="uk-UA"/>
              </w:rPr>
              <w:lastRenderedPageBreak/>
              <w:t>Запропонована уточнена форма</w:t>
            </w:r>
          </w:p>
        </w:tc>
      </w:tr>
      <w:tr w:rsidR="001A17B8" w:rsidRPr="00FB776C" w:rsidTr="00625E02">
        <w:tc>
          <w:tcPr>
            <w:tcW w:w="4502" w:type="dxa"/>
          </w:tcPr>
          <w:p w:rsidR="001A17B8" w:rsidRPr="000C15C3" w:rsidRDefault="001A17B8" w:rsidP="001A17B8">
            <w:pPr>
              <w:jc w:val="center"/>
              <w:rPr>
                <w:rFonts w:ascii="Times New Roman" w:eastAsia="Times New Roman" w:hAnsi="Times New Roman" w:cs="Times New Roman"/>
                <w:sz w:val="20"/>
                <w:szCs w:val="20"/>
                <w:lang w:val="uk-UA" w:eastAsia="ru-RU"/>
              </w:rPr>
            </w:pPr>
            <w:bookmarkStart w:id="65" w:name="_Hlk142980681"/>
          </w:p>
        </w:tc>
        <w:tc>
          <w:tcPr>
            <w:tcW w:w="6494" w:type="dxa"/>
          </w:tcPr>
          <w:p w:rsidR="001A17B8" w:rsidRDefault="001A17B8" w:rsidP="001A17B8">
            <w:pPr>
              <w:jc w:val="both"/>
              <w:rPr>
                <w:rFonts w:ascii="Times New Roman" w:hAnsi="Times New Roman" w:cs="Times New Roman"/>
                <w:b/>
                <w:lang w:val="uk-UA"/>
              </w:rPr>
            </w:pPr>
          </w:p>
          <w:p w:rsidR="001A17B8" w:rsidRPr="00FB776C" w:rsidRDefault="001A17B8" w:rsidP="001A17B8">
            <w:pPr>
              <w:jc w:val="both"/>
              <w:rPr>
                <w:rFonts w:ascii="Times New Roman" w:hAnsi="Times New Roman" w:cs="Times New Roman"/>
                <w:b/>
                <w:lang w:val="uk-UA"/>
              </w:rPr>
            </w:pPr>
            <w:r w:rsidRPr="00FB776C">
              <w:rPr>
                <w:rFonts w:ascii="Times New Roman" w:hAnsi="Times New Roman" w:cs="Times New Roman"/>
                <w:b/>
                <w:lang w:val="uk-UA"/>
              </w:rPr>
              <w:t>Проект Енергетичної Безпеки</w:t>
            </w:r>
          </w:p>
          <w:p w:rsidR="001A17B8" w:rsidRDefault="001A17B8" w:rsidP="001A17B8">
            <w:pPr>
              <w:jc w:val="both"/>
              <w:rPr>
                <w:rFonts w:ascii="Times New Roman" w:eastAsia="Times New Roman" w:hAnsi="Times New Roman" w:cs="Times New Roman"/>
                <w:b/>
                <w:sz w:val="24"/>
                <w:szCs w:val="24"/>
                <w:lang w:val="uk-UA" w:eastAsia="ru-RU"/>
              </w:rPr>
            </w:pPr>
            <w:r w:rsidRPr="00174C49">
              <w:rPr>
                <w:rFonts w:ascii="Times New Roman" w:eastAsia="Times New Roman" w:hAnsi="Times New Roman" w:cs="Times New Roman"/>
                <w:i/>
                <w:sz w:val="24"/>
                <w:szCs w:val="24"/>
                <w:u w:val="single"/>
                <w:lang w:val="uk-UA" w:eastAsia="ru-RU"/>
              </w:rPr>
              <w:t>Пропозиції</w:t>
            </w:r>
            <w:r w:rsidRPr="00174C4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FB776C">
              <w:rPr>
                <w:rFonts w:ascii="Times New Roman" w:eastAsia="Times New Roman" w:hAnsi="Times New Roman" w:cs="Times New Roman"/>
                <w:b/>
                <w:sz w:val="24"/>
                <w:szCs w:val="24"/>
                <w:lang w:val="uk-UA" w:eastAsia="ru-RU"/>
              </w:rPr>
              <w:t xml:space="preserve">доповнити  перелік відповідно </w:t>
            </w:r>
            <w:r w:rsidRPr="00FB776C">
              <w:rPr>
                <w:rFonts w:ascii="Times New Roman" w:eastAsia="Times New Roman" w:hAnsi="Times New Roman" w:cs="Times New Roman"/>
                <w:b/>
                <w:sz w:val="24"/>
                <w:szCs w:val="24"/>
                <w:lang w:val="en-US" w:eastAsia="ru-RU"/>
              </w:rPr>
              <w:t>ACER</w:t>
            </w:r>
            <w:r w:rsidRPr="00FB776C">
              <w:rPr>
                <w:rFonts w:ascii="Times New Roman" w:eastAsia="Times New Roman" w:hAnsi="Times New Roman" w:cs="Times New Roman"/>
                <w:b/>
                <w:sz w:val="24"/>
                <w:szCs w:val="24"/>
                <w:lang w:val="uk-UA" w:eastAsia="ru-RU"/>
              </w:rPr>
              <w:t xml:space="preserve"> </w:t>
            </w:r>
            <w:r w:rsidRPr="00FB776C">
              <w:rPr>
                <w:rFonts w:ascii="Times New Roman" w:eastAsia="Times New Roman" w:hAnsi="Times New Roman" w:cs="Times New Roman"/>
                <w:b/>
                <w:sz w:val="24"/>
                <w:szCs w:val="24"/>
                <w:lang w:val="en-US" w:eastAsia="ru-RU"/>
              </w:rPr>
              <w:t>Decision</w:t>
            </w:r>
            <w:r w:rsidRPr="00FB776C">
              <w:rPr>
                <w:rFonts w:ascii="Times New Roman" w:eastAsia="Times New Roman" w:hAnsi="Times New Roman" w:cs="Times New Roman"/>
                <w:b/>
                <w:sz w:val="24"/>
                <w:szCs w:val="24"/>
                <w:lang w:val="uk-UA" w:eastAsia="ru-RU"/>
              </w:rPr>
              <w:t xml:space="preserve"> 01/2012 такими пунктами:</w:t>
            </w:r>
          </w:p>
          <w:tbl>
            <w:tblPr>
              <w:tblStyle w:val="ab"/>
              <w:tblW w:w="0" w:type="auto"/>
              <w:tblLook w:val="04A0" w:firstRow="1" w:lastRow="0" w:firstColumn="1" w:lastColumn="0" w:noHBand="0" w:noVBand="1"/>
            </w:tblPr>
            <w:tblGrid>
              <w:gridCol w:w="1567"/>
              <w:gridCol w:w="1567"/>
              <w:gridCol w:w="1567"/>
              <w:gridCol w:w="1567"/>
            </w:tblGrid>
            <w:tr w:rsidR="001A17B8" w:rsidRPr="00417AA4" w:rsidTr="00B51AB4">
              <w:tc>
                <w:tcPr>
                  <w:tcW w:w="6268" w:type="dxa"/>
                  <w:gridSpan w:val="4"/>
                </w:tcPr>
                <w:p w:rsidR="001A17B8" w:rsidRDefault="001A17B8" w:rsidP="001A17B8">
                  <w:pPr>
                    <w:jc w:val="center"/>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 xml:space="preserve">Інформація про корпоративну структуру </w:t>
                  </w:r>
                </w:p>
                <w:p w:rsidR="001A17B8" w:rsidRPr="00417AA4" w:rsidRDefault="001A17B8" w:rsidP="001A17B8">
                  <w:pPr>
                    <w:jc w:val="center"/>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учасника оптового енергетичного ринку</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Посилання на учасника ринку</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Зазначається ECRB-код учасника ринку, з яким пов'язана (афілійована) юридична особа</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Видається системою після реєстрації і після цього обов'язковий</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Буквено-цифровий</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ПДВ кінцевого пов'язаної (афілійованої) юридичної особи</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proofErr w:type="spellStart"/>
                  <w:r w:rsidRPr="00417AA4">
                    <w:rPr>
                      <w:rFonts w:ascii="Times New Roman" w:eastAsia="Times New Roman" w:hAnsi="Times New Roman" w:cs="Times New Roman"/>
                      <w:sz w:val="18"/>
                      <w:szCs w:val="18"/>
                      <w:lang w:val="uk-UA" w:eastAsia="ru-RU"/>
                    </w:rPr>
                    <w:t>Зазначаєься</w:t>
                  </w:r>
                  <w:proofErr w:type="spellEnd"/>
                  <w:r w:rsidRPr="00417AA4">
                    <w:rPr>
                      <w:rFonts w:ascii="Times New Roman" w:eastAsia="Times New Roman" w:hAnsi="Times New Roman" w:cs="Times New Roman"/>
                      <w:sz w:val="18"/>
                      <w:szCs w:val="18"/>
                      <w:lang w:val="uk-UA" w:eastAsia="ru-RU"/>
                    </w:rPr>
                    <w:t xml:space="preserve"> реєстраційний номер платника ПДВ</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Обов'язкове</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Текстовий, 14 буквено-цифрових символів</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ECRB-код пов'язаної (афілійованої) юридичної особи</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 xml:space="preserve">Зазначається код, який буде призначено НКРЕКП для </w:t>
                  </w:r>
                  <w:r w:rsidRPr="00417AA4">
                    <w:rPr>
                      <w:rFonts w:ascii="Times New Roman" w:eastAsia="Times New Roman" w:hAnsi="Times New Roman" w:cs="Times New Roman"/>
                      <w:sz w:val="18"/>
                      <w:szCs w:val="18"/>
                      <w:lang w:val="uk-UA" w:eastAsia="ru-RU"/>
                    </w:rPr>
                    <w:lastRenderedPageBreak/>
                    <w:t>взаємодії всередині країн</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lastRenderedPageBreak/>
                    <w:t>Видається системою після реєстрації і після цього обов'язковий</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Буквено-цифровий</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Дійсно з</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Зазначається дата станом на яку дані є актуальними</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Обов'язкове</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Дата (</w:t>
                  </w:r>
                  <w:proofErr w:type="spellStart"/>
                  <w:r w:rsidRPr="00417AA4">
                    <w:rPr>
                      <w:rFonts w:ascii="Times New Roman" w:eastAsia="Times New Roman" w:hAnsi="Times New Roman" w:cs="Times New Roman"/>
                      <w:sz w:val="18"/>
                      <w:szCs w:val="18"/>
                      <w:lang w:val="uk-UA" w:eastAsia="ru-RU"/>
                    </w:rPr>
                    <w:t>дд.мм.рррр</w:t>
                  </w:r>
                  <w:proofErr w:type="spellEnd"/>
                  <w:r w:rsidRPr="00417AA4">
                    <w:rPr>
                      <w:rFonts w:ascii="Times New Roman" w:eastAsia="Times New Roman" w:hAnsi="Times New Roman" w:cs="Times New Roman"/>
                      <w:sz w:val="18"/>
                      <w:szCs w:val="18"/>
                      <w:lang w:val="uk-UA" w:eastAsia="ru-RU"/>
                    </w:rPr>
                    <w:t>)</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Обліковий запис уповноваженого представника Розділу 4</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Зазначається облікове ім'я користувача, що надав або оновив інформацію в цьому розділі</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Обов'язкове</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Текстовий, буквено-цифровий</w:t>
                  </w:r>
                </w:p>
              </w:tc>
            </w:tr>
            <w:tr w:rsidR="001A17B8" w:rsidRPr="00417AA4" w:rsidTr="00417AA4">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Позначка часу Розділ 4</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Позначка часу операції надання або оновлення інформації в цьому розділі</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Заповнюється НКРЕКП</w:t>
                  </w:r>
                </w:p>
              </w:tc>
              <w:tc>
                <w:tcPr>
                  <w:tcW w:w="1567" w:type="dxa"/>
                </w:tcPr>
                <w:p w:rsidR="001A17B8" w:rsidRPr="00417AA4" w:rsidRDefault="001A17B8" w:rsidP="001A17B8">
                  <w:pPr>
                    <w:jc w:val="both"/>
                    <w:rPr>
                      <w:rFonts w:ascii="Times New Roman" w:eastAsia="Times New Roman" w:hAnsi="Times New Roman" w:cs="Times New Roman"/>
                      <w:sz w:val="18"/>
                      <w:szCs w:val="18"/>
                      <w:lang w:val="uk-UA" w:eastAsia="ru-RU"/>
                    </w:rPr>
                  </w:pPr>
                  <w:r w:rsidRPr="00417AA4">
                    <w:rPr>
                      <w:rFonts w:ascii="Times New Roman" w:eastAsia="Times New Roman" w:hAnsi="Times New Roman" w:cs="Times New Roman"/>
                      <w:sz w:val="18"/>
                      <w:szCs w:val="18"/>
                      <w:lang w:val="uk-UA" w:eastAsia="ru-RU"/>
                    </w:rPr>
                    <w:t>Часова зона UTC+2</w:t>
                  </w:r>
                </w:p>
              </w:tc>
            </w:tr>
          </w:tbl>
          <w:p w:rsidR="001A17B8" w:rsidRDefault="001A17B8" w:rsidP="001A17B8">
            <w:pPr>
              <w:jc w:val="both"/>
              <w:rPr>
                <w:rFonts w:ascii="Times New Roman" w:eastAsia="Times New Roman" w:hAnsi="Times New Roman" w:cs="Times New Roman"/>
                <w:b/>
                <w:lang w:val="uk-UA" w:eastAsia="ru-RU"/>
              </w:rPr>
            </w:pPr>
          </w:p>
          <w:p w:rsidR="001A17B8" w:rsidRPr="009F1BD6" w:rsidRDefault="001A17B8" w:rsidP="001A17B8">
            <w:pPr>
              <w:jc w:val="both"/>
              <w:rPr>
                <w:rFonts w:ascii="Times New Roman" w:eastAsia="Times New Roman" w:hAnsi="Times New Roman" w:cs="Times New Roman"/>
                <w:b/>
                <w:lang w:val="uk-UA" w:eastAsia="ru-RU"/>
              </w:rPr>
            </w:pPr>
          </w:p>
        </w:tc>
        <w:tc>
          <w:tcPr>
            <w:tcW w:w="4132" w:type="dxa"/>
          </w:tcPr>
          <w:p w:rsidR="001A17B8" w:rsidRPr="001A17B8" w:rsidRDefault="001A17B8" w:rsidP="001A17B8">
            <w:pPr>
              <w:rPr>
                <w:rFonts w:ascii="Times New Roman" w:hAnsi="Times New Roman" w:cs="Times New Roman"/>
                <w:b/>
                <w:lang w:val="uk-UA"/>
              </w:rPr>
            </w:pPr>
            <w:r w:rsidRPr="001A17B8">
              <w:rPr>
                <w:rFonts w:ascii="Times New Roman" w:hAnsi="Times New Roman" w:cs="Times New Roman"/>
                <w:b/>
                <w:lang w:val="uk-UA"/>
              </w:rPr>
              <w:lastRenderedPageBreak/>
              <w:t>Потребує обговорення</w:t>
            </w:r>
          </w:p>
        </w:tc>
      </w:tr>
      <w:bookmarkEnd w:id="65"/>
    </w:tbl>
    <w:p w:rsidR="00E87D75" w:rsidRPr="00470218" w:rsidRDefault="00E87D75">
      <w:pPr>
        <w:rPr>
          <w:lang w:val="uk-UA"/>
        </w:rPr>
      </w:pPr>
    </w:p>
    <w:p w:rsidR="00C50AFB" w:rsidRDefault="00C50AFB">
      <w:pPr>
        <w:rPr>
          <w:lang w:val="uk-UA"/>
        </w:rPr>
      </w:pPr>
      <w:r>
        <w:rPr>
          <w:lang w:val="uk-UA"/>
        </w:rPr>
        <w:br w:type="page"/>
      </w:r>
    </w:p>
    <w:tbl>
      <w:tblPr>
        <w:tblStyle w:val="ab"/>
        <w:tblW w:w="0" w:type="auto"/>
        <w:tblLook w:val="04A0" w:firstRow="1" w:lastRow="0" w:firstColumn="1" w:lastColumn="0" w:noHBand="0" w:noVBand="1"/>
      </w:tblPr>
      <w:tblGrid>
        <w:gridCol w:w="5042"/>
        <w:gridCol w:w="5043"/>
        <w:gridCol w:w="5043"/>
      </w:tblGrid>
      <w:tr w:rsidR="00C50AFB" w:rsidRPr="00774245" w:rsidTr="00C50AFB">
        <w:tc>
          <w:tcPr>
            <w:tcW w:w="5042" w:type="dxa"/>
          </w:tcPr>
          <w:p w:rsidR="00C50AFB" w:rsidRPr="00465476" w:rsidRDefault="00C50AFB" w:rsidP="00C50AFB">
            <w:pPr>
              <w:rPr>
                <w:rFonts w:ascii="Times New Roman" w:hAnsi="Times New Roman" w:cs="Times New Roman"/>
                <w:lang w:val="uk-UA"/>
              </w:rPr>
            </w:pPr>
            <w:r>
              <w:rPr>
                <w:lang w:val="uk-UA"/>
              </w:rPr>
              <w:lastRenderedPageBreak/>
              <w:br w:type="page"/>
            </w:r>
            <w:r>
              <w:rPr>
                <w:lang w:val="uk-UA"/>
              </w:rPr>
              <w:br w:type="page"/>
            </w:r>
          </w:p>
        </w:tc>
        <w:tc>
          <w:tcPr>
            <w:tcW w:w="5043" w:type="dxa"/>
          </w:tcPr>
          <w:p w:rsidR="00C50AFB" w:rsidRPr="009F1BD6" w:rsidRDefault="00C50AFB" w:rsidP="00C50AFB">
            <w:pPr>
              <w:jc w:val="both"/>
              <w:rPr>
                <w:rFonts w:ascii="Times New Roman" w:hAnsi="Times New Roman" w:cs="Times New Roman"/>
                <w:lang w:val="uk-UA"/>
              </w:rPr>
            </w:pPr>
          </w:p>
        </w:tc>
        <w:tc>
          <w:tcPr>
            <w:tcW w:w="5043" w:type="dxa"/>
          </w:tcPr>
          <w:p w:rsidR="00C50AFB" w:rsidRDefault="00C50AFB" w:rsidP="00C50AFB">
            <w:pPr>
              <w:jc w:val="right"/>
              <w:rPr>
                <w:rFonts w:ascii="Times New Roman" w:hAnsi="Times New Roman" w:cs="Times New Roman"/>
                <w:b/>
                <w:lang w:val="uk-UA"/>
              </w:rPr>
            </w:pPr>
            <w:r w:rsidRPr="009F1BD6">
              <w:rPr>
                <w:rFonts w:ascii="Times New Roman" w:hAnsi="Times New Roman" w:cs="Times New Roman"/>
                <w:b/>
                <w:lang w:val="uk-UA"/>
              </w:rPr>
              <w:t xml:space="preserve">ДОДАТОК </w:t>
            </w:r>
            <w:r>
              <w:rPr>
                <w:rFonts w:ascii="Times New Roman" w:hAnsi="Times New Roman" w:cs="Times New Roman"/>
                <w:b/>
                <w:lang w:val="uk-UA"/>
              </w:rPr>
              <w:t>2</w:t>
            </w:r>
          </w:p>
          <w:p w:rsidR="00C50AFB" w:rsidRPr="009F1BD6" w:rsidRDefault="00C50AFB" w:rsidP="00C50AFB">
            <w:pPr>
              <w:jc w:val="right"/>
              <w:rPr>
                <w:rFonts w:ascii="Times New Roman" w:hAnsi="Times New Roman" w:cs="Times New Roman"/>
                <w:b/>
                <w:lang w:val="uk-UA"/>
              </w:rPr>
            </w:pPr>
          </w:p>
        </w:tc>
      </w:tr>
      <w:tr w:rsidR="00D47B9A" w:rsidRPr="00774245" w:rsidTr="00C50AFB">
        <w:tc>
          <w:tcPr>
            <w:tcW w:w="5042" w:type="dxa"/>
          </w:tcPr>
          <w:p w:rsidR="00D47B9A" w:rsidRPr="00D47B9A" w:rsidRDefault="00D47B9A" w:rsidP="00D47B9A">
            <w:pPr>
              <w:jc w:val="center"/>
              <w:rPr>
                <w:sz w:val="28"/>
                <w:szCs w:val="28"/>
                <w:lang w:val="uk-UA"/>
              </w:rPr>
            </w:pPr>
            <w:r w:rsidRPr="00D47B9A">
              <w:rPr>
                <w:rFonts w:ascii="Times New Roman" w:eastAsia="Times New Roman" w:hAnsi="Times New Roman" w:cs="Times New Roman"/>
                <w:b/>
                <w:sz w:val="28"/>
                <w:szCs w:val="28"/>
                <w:lang w:val="uk-UA" w:eastAsia="ru-RU"/>
              </w:rPr>
              <w:t>Редакція проекту рішення НКРЕКП</w:t>
            </w:r>
          </w:p>
        </w:tc>
        <w:tc>
          <w:tcPr>
            <w:tcW w:w="5043" w:type="dxa"/>
          </w:tcPr>
          <w:p w:rsidR="00D47B9A" w:rsidRPr="00D47B9A" w:rsidRDefault="00D47B9A" w:rsidP="00D47B9A">
            <w:pPr>
              <w:jc w:val="center"/>
              <w:rPr>
                <w:rFonts w:ascii="Times New Roman" w:hAnsi="Times New Roman" w:cs="Times New Roman"/>
                <w:sz w:val="28"/>
                <w:szCs w:val="28"/>
                <w:lang w:val="uk-UA"/>
              </w:rPr>
            </w:pPr>
            <w:r w:rsidRPr="00D47B9A">
              <w:rPr>
                <w:rFonts w:ascii="Times New Roman" w:eastAsia="Times New Roman" w:hAnsi="Times New Roman" w:cs="Times New Roman"/>
                <w:b/>
                <w:sz w:val="28"/>
                <w:szCs w:val="28"/>
                <w:lang w:val="uk-UA" w:eastAsia="ru-RU"/>
              </w:rPr>
              <w:t>Зауваження та пропозиції до проекту рішення НКРЕКП</w:t>
            </w:r>
          </w:p>
        </w:tc>
        <w:tc>
          <w:tcPr>
            <w:tcW w:w="5043" w:type="dxa"/>
          </w:tcPr>
          <w:p w:rsidR="00D47B9A" w:rsidRPr="00D47B9A" w:rsidRDefault="00D47B9A" w:rsidP="00D47B9A">
            <w:pPr>
              <w:jc w:val="center"/>
              <w:rPr>
                <w:rFonts w:ascii="Times New Roman" w:hAnsi="Times New Roman" w:cs="Times New Roman"/>
                <w:b/>
                <w:sz w:val="28"/>
                <w:szCs w:val="28"/>
                <w:lang w:val="uk-UA"/>
              </w:rPr>
            </w:pPr>
            <w:r w:rsidRPr="00D47B9A">
              <w:rPr>
                <w:rFonts w:ascii="Times New Roman" w:hAnsi="Times New Roman" w:cs="Times New Roman"/>
                <w:b/>
                <w:sz w:val="28"/>
                <w:szCs w:val="28"/>
                <w:lang w:val="uk-UA"/>
              </w:rPr>
              <w:t>Обґрунтування</w:t>
            </w:r>
          </w:p>
        </w:tc>
      </w:tr>
      <w:tr w:rsidR="00782231" w:rsidRPr="00774245" w:rsidTr="00C50AFB">
        <w:tc>
          <w:tcPr>
            <w:tcW w:w="5042" w:type="dxa"/>
          </w:tcPr>
          <w:p w:rsidR="00782231" w:rsidRPr="00D47B9A" w:rsidRDefault="00782231" w:rsidP="00D47B9A">
            <w:pPr>
              <w:jc w:val="center"/>
              <w:rPr>
                <w:rFonts w:ascii="Times New Roman" w:eastAsia="Times New Roman" w:hAnsi="Times New Roman" w:cs="Times New Roman"/>
                <w:b/>
                <w:sz w:val="28"/>
                <w:szCs w:val="28"/>
                <w:lang w:val="uk-UA" w:eastAsia="ru-RU"/>
              </w:rPr>
            </w:pPr>
          </w:p>
        </w:tc>
        <w:tc>
          <w:tcPr>
            <w:tcW w:w="5043" w:type="dxa"/>
          </w:tcPr>
          <w:p w:rsidR="00782231" w:rsidRPr="00782231" w:rsidRDefault="00782231" w:rsidP="00782231">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782231" w:rsidRPr="00FA0E13" w:rsidRDefault="00782231" w:rsidP="00782231">
            <w:pPr>
              <w:pStyle w:val="rvps2"/>
              <w:spacing w:before="0" w:beforeAutospacing="0" w:after="0" w:afterAutospacing="0"/>
              <w:jc w:val="both"/>
              <w:rPr>
                <w:b/>
                <w:bCs/>
              </w:rPr>
            </w:pPr>
            <w:r w:rsidRPr="00782231">
              <w:rPr>
                <w:u w:val="single"/>
                <w:lang w:eastAsia="ru-RU"/>
              </w:rPr>
              <w:t xml:space="preserve">Пропозиції:  </w:t>
            </w:r>
            <w:r w:rsidRPr="00782231">
              <w:rPr>
                <w:b/>
                <w:u w:val="single"/>
              </w:rPr>
              <w:t>д</w:t>
            </w:r>
            <w:r w:rsidRPr="00782231">
              <w:rPr>
                <w:b/>
              </w:rPr>
              <w:t xml:space="preserve">одаток 2 замінити на додаток  </w:t>
            </w:r>
            <w:r w:rsidRPr="00782231">
              <w:rPr>
                <w:b/>
                <w:bCs/>
              </w:rPr>
              <w:t>3</w:t>
            </w:r>
          </w:p>
          <w:p w:rsidR="00782231" w:rsidRPr="00D47B9A" w:rsidRDefault="00782231" w:rsidP="00782231">
            <w:pPr>
              <w:rPr>
                <w:rFonts w:ascii="Times New Roman" w:eastAsia="Times New Roman" w:hAnsi="Times New Roman" w:cs="Times New Roman"/>
                <w:b/>
                <w:sz w:val="28"/>
                <w:szCs w:val="28"/>
                <w:lang w:val="uk-UA" w:eastAsia="ru-RU"/>
              </w:rPr>
            </w:pPr>
          </w:p>
        </w:tc>
        <w:tc>
          <w:tcPr>
            <w:tcW w:w="5043" w:type="dxa"/>
          </w:tcPr>
          <w:p w:rsidR="00782231" w:rsidRPr="00D47B9A" w:rsidRDefault="00C078B0" w:rsidP="00C078B0">
            <w:pPr>
              <w:rPr>
                <w:rFonts w:ascii="Times New Roman" w:hAnsi="Times New Roman" w:cs="Times New Roman"/>
                <w:b/>
                <w:sz w:val="28"/>
                <w:szCs w:val="28"/>
                <w:lang w:val="uk-UA"/>
              </w:rPr>
            </w:pPr>
            <w:r w:rsidRPr="00C078B0">
              <w:rPr>
                <w:rFonts w:ascii="Times New Roman" w:hAnsi="Times New Roman" w:cs="Times New Roman"/>
                <w:b/>
                <w:lang w:val="uk-UA"/>
              </w:rPr>
              <w:t>Враховано</w:t>
            </w:r>
          </w:p>
        </w:tc>
      </w:tr>
      <w:tr w:rsidR="00A04F4E" w:rsidRPr="00D47B9A" w:rsidTr="00C50AFB">
        <w:tc>
          <w:tcPr>
            <w:tcW w:w="5042" w:type="dxa"/>
          </w:tcPr>
          <w:tbl>
            <w:tblPr>
              <w:tblStyle w:val="ab"/>
              <w:tblW w:w="0" w:type="auto"/>
              <w:tblLook w:val="04A0" w:firstRow="1" w:lastRow="0" w:firstColumn="1" w:lastColumn="0" w:noHBand="0" w:noVBand="1"/>
            </w:tblPr>
            <w:tblGrid>
              <w:gridCol w:w="2408"/>
              <w:gridCol w:w="2408"/>
            </w:tblGrid>
            <w:tr w:rsidR="00A04F4E" w:rsidRPr="00D47B9A" w:rsidTr="00A04F4E">
              <w:tc>
                <w:tcPr>
                  <w:tcW w:w="2408" w:type="dxa"/>
                </w:tcPr>
                <w:p w:rsidR="00A04F4E" w:rsidRPr="00D47B9A" w:rsidRDefault="00A04F4E" w:rsidP="00C50AFB">
                  <w:pPr>
                    <w:rPr>
                      <w:rFonts w:ascii="Times New Roman" w:hAnsi="Times New Roman" w:cs="Times New Roman"/>
                      <w:lang w:val="uk-UA"/>
                    </w:rPr>
                  </w:pPr>
                  <w:r w:rsidRPr="00D47B9A">
                    <w:rPr>
                      <w:rFonts w:ascii="Times New Roman" w:hAnsi="Times New Roman" w:cs="Times New Roman"/>
                      <w:lang w:val="uk-UA"/>
                    </w:rPr>
                    <w:t>Українською мовою</w:t>
                  </w:r>
                </w:p>
              </w:tc>
              <w:tc>
                <w:tcPr>
                  <w:tcW w:w="2408" w:type="dxa"/>
                </w:tcPr>
                <w:p w:rsidR="00A04F4E" w:rsidRPr="00D47B9A" w:rsidRDefault="00A04F4E" w:rsidP="00C50AFB">
                  <w:pPr>
                    <w:rPr>
                      <w:rFonts w:ascii="Times New Roman" w:hAnsi="Times New Roman" w:cs="Times New Roman"/>
                      <w:lang w:val="uk-UA"/>
                    </w:rPr>
                  </w:pPr>
                  <w:r w:rsidRPr="00D47B9A">
                    <w:rPr>
                      <w:rFonts w:ascii="Times New Roman" w:hAnsi="Times New Roman" w:cs="Times New Roman"/>
                      <w:lang w:val="uk-UA"/>
                    </w:rPr>
                    <w:t>Англійською мовою</w:t>
                  </w:r>
                </w:p>
              </w:tc>
            </w:tr>
          </w:tbl>
          <w:p w:rsidR="00A04F4E" w:rsidRPr="00D47B9A" w:rsidRDefault="00A04F4E" w:rsidP="00C50AFB">
            <w:pPr>
              <w:rPr>
                <w:rFonts w:ascii="Times New Roman" w:hAnsi="Times New Roman" w:cs="Times New Roman"/>
                <w:lang w:val="uk-UA"/>
              </w:rPr>
            </w:pPr>
          </w:p>
        </w:tc>
        <w:tc>
          <w:tcPr>
            <w:tcW w:w="5043" w:type="dxa"/>
          </w:tcPr>
          <w:p w:rsidR="00A04F4E" w:rsidRPr="00D47B9A" w:rsidRDefault="00A04F4E" w:rsidP="00C50AFB">
            <w:pPr>
              <w:jc w:val="both"/>
              <w:rPr>
                <w:rFonts w:ascii="Times New Roman" w:hAnsi="Times New Roman" w:cs="Times New Roman"/>
                <w:lang w:val="uk-UA"/>
              </w:rPr>
            </w:pPr>
          </w:p>
        </w:tc>
        <w:tc>
          <w:tcPr>
            <w:tcW w:w="5043" w:type="dxa"/>
          </w:tcPr>
          <w:p w:rsidR="00A04F4E" w:rsidRPr="00D47B9A" w:rsidRDefault="00A04F4E" w:rsidP="00C50AFB">
            <w:pPr>
              <w:jc w:val="right"/>
              <w:rPr>
                <w:rFonts w:ascii="Times New Roman" w:hAnsi="Times New Roman" w:cs="Times New Roman"/>
                <w:b/>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Орган Реєстрації</w:t>
                  </w:r>
                </w:p>
              </w:tc>
              <w:tc>
                <w:tcPr>
                  <w:tcW w:w="1204" w:type="dxa"/>
                </w:tcPr>
                <w:p w:rsidR="00C50AFB" w:rsidRPr="00D47B9A" w:rsidRDefault="00A04F4E" w:rsidP="00C50AFB">
                  <w:pPr>
                    <w:rPr>
                      <w:rFonts w:ascii="Times New Roman" w:hAnsi="Times New Roman" w:cs="Times New Roman"/>
                      <w:sz w:val="16"/>
                      <w:szCs w:val="16"/>
                    </w:rPr>
                  </w:pPr>
                  <w:r w:rsidRPr="00D47B9A">
                    <w:rPr>
                      <w:rFonts w:ascii="Times New Roman" w:hAnsi="Times New Roman" w:cs="Times New Roman"/>
                      <w:sz w:val="16"/>
                      <w:szCs w:val="16"/>
                    </w:rPr>
                    <w:t>НКРЕКП</w:t>
                  </w: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Registration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Authority</w:t>
                  </w:r>
                  <w:proofErr w:type="spellEnd"/>
                </w:p>
              </w:tc>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NEURC</w:t>
                  </w: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Країна</w:t>
                  </w:r>
                </w:p>
              </w:tc>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Україна</w:t>
                  </w: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Country</w:t>
                  </w:r>
                  <w:proofErr w:type="spellEnd"/>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Ukraine</w:t>
                  </w:r>
                  <w:proofErr w:type="spellEnd"/>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AA5135" w:rsidTr="00C50AFB">
        <w:tc>
          <w:tcPr>
            <w:tcW w:w="5042" w:type="dxa"/>
          </w:tcPr>
          <w:tbl>
            <w:tblPr>
              <w:tblStyle w:val="ab"/>
              <w:tblW w:w="0" w:type="auto"/>
              <w:tblLook w:val="04A0" w:firstRow="1" w:lastRow="0" w:firstColumn="1" w:lastColumn="0" w:noHBand="0" w:noVBand="1"/>
            </w:tblPr>
            <w:tblGrid>
              <w:gridCol w:w="1164"/>
              <w:gridCol w:w="1263"/>
              <w:gridCol w:w="1134"/>
              <w:gridCol w:w="1255"/>
            </w:tblGrid>
            <w:tr w:rsidR="00C50AFB" w:rsidRPr="00AA5135" w:rsidTr="00A04F4E">
              <w:tc>
                <w:tcPr>
                  <w:tcW w:w="116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Форма користувача</w:t>
                  </w:r>
                </w:p>
              </w:tc>
              <w:tc>
                <w:tcPr>
                  <w:tcW w:w="1263"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Інформація, яку заповнює учасник ринку</w:t>
                  </w:r>
                </w:p>
              </w:tc>
              <w:tc>
                <w:tcPr>
                  <w:tcW w:w="113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User</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Form</w:t>
                  </w:r>
                  <w:proofErr w:type="spellEnd"/>
                </w:p>
              </w:tc>
              <w:tc>
                <w:tcPr>
                  <w:tcW w:w="1255"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Info</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to</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be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completed</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by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market</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participant</w:t>
                  </w:r>
                  <w:proofErr w:type="spellEnd"/>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Дата подання</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Date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of</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Submission</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Інформація про реєстрацію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Registration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Info</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10"/>
              <w:gridCol w:w="1217"/>
              <w:gridCol w:w="1134"/>
              <w:gridCol w:w="1255"/>
            </w:tblGrid>
            <w:tr w:rsidR="00C50AFB" w:rsidRPr="00D47B9A" w:rsidTr="00A04F4E">
              <w:tc>
                <w:tcPr>
                  <w:tcW w:w="1210"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Реєстраційний код (ECRB код)</w:t>
                  </w:r>
                </w:p>
              </w:tc>
              <w:tc>
                <w:tcPr>
                  <w:tcW w:w="1217" w:type="dxa"/>
                </w:tcPr>
                <w:p w:rsidR="00C50AFB" w:rsidRPr="00D47B9A" w:rsidRDefault="00C50AFB" w:rsidP="00C50AFB">
                  <w:pPr>
                    <w:rPr>
                      <w:rFonts w:ascii="Times New Roman" w:hAnsi="Times New Roman" w:cs="Times New Roman"/>
                      <w:sz w:val="16"/>
                      <w:szCs w:val="16"/>
                      <w:lang w:val="uk-UA"/>
                    </w:rPr>
                  </w:pPr>
                </w:p>
              </w:tc>
              <w:tc>
                <w:tcPr>
                  <w:tcW w:w="113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 xml:space="preserve">ECRB </w:t>
                  </w:r>
                  <w:proofErr w:type="spellStart"/>
                  <w:r w:rsidRPr="00D47B9A">
                    <w:rPr>
                      <w:rFonts w:ascii="Times New Roman" w:hAnsi="Times New Roman" w:cs="Times New Roman"/>
                      <w:sz w:val="16"/>
                      <w:szCs w:val="16"/>
                      <w:lang w:val="uk-UA"/>
                    </w:rPr>
                    <w:t>registration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code</w:t>
                  </w:r>
                  <w:proofErr w:type="spellEnd"/>
                </w:p>
              </w:tc>
              <w:tc>
                <w:tcPr>
                  <w:tcW w:w="1255"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C50AFB"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Юридична назва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Legal</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Name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49"/>
              <w:gridCol w:w="1187"/>
              <w:gridCol w:w="1193"/>
              <w:gridCol w:w="1187"/>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Організаційно-правова форма</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Legal</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form</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Адреса</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Address</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Headquarter</w:t>
                  </w:r>
                  <w:proofErr w:type="spellEnd"/>
                  <w:r w:rsidRPr="00D47B9A">
                    <w:rPr>
                      <w:rFonts w:ascii="Times New Roman" w:hAnsi="Times New Roman" w:cs="Times New Roman"/>
                      <w:sz w:val="16"/>
                      <w:szCs w:val="16"/>
                      <w:lang w:val="uk-UA"/>
                    </w:rPr>
                    <w:t>)</w:t>
                  </w:r>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Місто</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City</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D47B9A" w:rsidRPr="00D47B9A" w:rsidRDefault="00D47B9A" w:rsidP="00D47B9A">
            <w:pPr>
              <w:jc w:val="both"/>
              <w:rPr>
                <w:rFonts w:ascii="Times New Roman" w:hAnsi="Times New Roman" w:cs="Times New Roman"/>
                <w:b/>
                <w:shd w:val="clear" w:color="auto" w:fill="FFFFFF"/>
                <w:lang w:val="uk-UA"/>
              </w:rPr>
            </w:pPr>
            <w:r w:rsidRPr="00D47B9A">
              <w:rPr>
                <w:rFonts w:ascii="Times New Roman" w:hAnsi="Times New Roman" w:cs="Times New Roman"/>
                <w:b/>
                <w:shd w:val="clear" w:color="auto" w:fill="FFFFFF"/>
                <w:lang w:val="uk-UA"/>
              </w:rPr>
              <w:t>ГО «ДІКСІ ГРУП»</w:t>
            </w:r>
          </w:p>
          <w:p w:rsidR="00D47B9A" w:rsidRPr="00D47B9A" w:rsidRDefault="00D47B9A" w:rsidP="00D47B9A">
            <w:pPr>
              <w:jc w:val="both"/>
              <w:rPr>
                <w:rFonts w:ascii="Times New Roman" w:hAnsi="Times New Roman" w:cs="Times New Roman"/>
                <w:lang w:val="uk-UA" w:eastAsia="ru-RU"/>
              </w:rPr>
            </w:pPr>
            <w:r w:rsidRPr="00D47B9A">
              <w:rPr>
                <w:rFonts w:ascii="Times New Roman" w:hAnsi="Times New Roman" w:cs="Times New Roman"/>
                <w:i/>
                <w:u w:val="single"/>
                <w:lang w:val="uk-UA" w:eastAsia="ru-RU"/>
              </w:rPr>
              <w:t>Пропозиції</w:t>
            </w:r>
            <w:r w:rsidRPr="00D47B9A">
              <w:rPr>
                <w:rFonts w:ascii="Times New Roman" w:hAnsi="Times New Roman" w:cs="Times New Roman"/>
                <w:lang w:val="uk-UA" w:eastAsia="ru-RU"/>
              </w:rPr>
              <w:t>: викласти в такій редакції:</w:t>
            </w:r>
          </w:p>
          <w:p w:rsidR="00D47B9A" w:rsidRPr="00D47B9A" w:rsidRDefault="00D47B9A" w:rsidP="00D47B9A">
            <w:pPr>
              <w:rPr>
                <w:rFonts w:ascii="Times New Roman" w:eastAsia="Times New Roman" w:hAnsi="Times New Roman" w:cs="Times New Roman"/>
                <w:b/>
                <w:lang w:val="uk-UA"/>
              </w:rPr>
            </w:pPr>
            <w:r w:rsidRPr="00D47B9A">
              <w:rPr>
                <w:rFonts w:ascii="Times New Roman" w:eastAsia="Times New Roman" w:hAnsi="Times New Roman" w:cs="Times New Roman"/>
                <w:b/>
                <w:lang w:val="uk-UA"/>
              </w:rPr>
              <w:t xml:space="preserve">Населений пункт / </w:t>
            </w:r>
            <w:proofErr w:type="spellStart"/>
            <w:r w:rsidRPr="00D47B9A">
              <w:rPr>
                <w:rFonts w:ascii="Times New Roman" w:eastAsia="Times New Roman" w:hAnsi="Times New Roman" w:cs="Times New Roman"/>
                <w:b/>
                <w:lang w:val="uk-UA"/>
              </w:rPr>
              <w:t>Place</w:t>
            </w:r>
            <w:proofErr w:type="spellEnd"/>
            <w:r w:rsidRPr="00D47B9A">
              <w:rPr>
                <w:rFonts w:ascii="Times New Roman" w:eastAsia="Times New Roman" w:hAnsi="Times New Roman" w:cs="Times New Roman"/>
                <w:b/>
                <w:lang w:val="uk-UA"/>
              </w:rPr>
              <w:t xml:space="preserve"> </w:t>
            </w:r>
            <w:proofErr w:type="spellStart"/>
            <w:r w:rsidRPr="00D47B9A">
              <w:rPr>
                <w:rFonts w:ascii="Times New Roman" w:eastAsia="Times New Roman" w:hAnsi="Times New Roman" w:cs="Times New Roman"/>
                <w:b/>
                <w:lang w:val="uk-UA"/>
              </w:rPr>
              <w:t>of</w:t>
            </w:r>
            <w:proofErr w:type="spellEnd"/>
            <w:r w:rsidRPr="00D47B9A">
              <w:rPr>
                <w:rFonts w:ascii="Times New Roman" w:eastAsia="Times New Roman" w:hAnsi="Times New Roman" w:cs="Times New Roman"/>
                <w:b/>
                <w:lang w:val="uk-UA"/>
              </w:rPr>
              <w:t xml:space="preserve"> </w:t>
            </w:r>
            <w:proofErr w:type="spellStart"/>
            <w:r w:rsidRPr="00D47B9A">
              <w:rPr>
                <w:rFonts w:ascii="Times New Roman" w:eastAsia="Times New Roman" w:hAnsi="Times New Roman" w:cs="Times New Roman"/>
                <w:b/>
                <w:lang w:val="uk-UA"/>
              </w:rPr>
              <w:t>Registration</w:t>
            </w:r>
            <w:proofErr w:type="spellEnd"/>
          </w:p>
          <w:p w:rsidR="00D47B9A" w:rsidRPr="00D47B9A" w:rsidRDefault="00D47B9A" w:rsidP="00D47B9A">
            <w:pPr>
              <w:jc w:val="both"/>
              <w:rPr>
                <w:rFonts w:ascii="Times New Roman" w:hAnsi="Times New Roman" w:cs="Times New Roman"/>
                <w:i/>
                <w:u w:val="single"/>
                <w:lang w:val="uk-UA"/>
              </w:rPr>
            </w:pPr>
            <w:r w:rsidRPr="00D47B9A">
              <w:rPr>
                <w:rFonts w:ascii="Times New Roman" w:hAnsi="Times New Roman" w:cs="Times New Roman"/>
                <w:i/>
                <w:u w:val="single"/>
                <w:lang w:val="uk-UA"/>
              </w:rPr>
              <w:t>Обґрунтування:</w:t>
            </w:r>
          </w:p>
          <w:p w:rsidR="00D47B9A" w:rsidRPr="00D47B9A" w:rsidRDefault="00D47B9A" w:rsidP="00C50AFB">
            <w:pPr>
              <w:jc w:val="both"/>
              <w:rPr>
                <w:rFonts w:ascii="Times New Roman" w:hAnsi="Times New Roman" w:cs="Times New Roman"/>
                <w:lang w:val="uk-UA"/>
              </w:rPr>
            </w:pPr>
            <w:r w:rsidRPr="00D47B9A">
              <w:rPr>
                <w:rFonts w:ascii="Times New Roman" w:eastAsia="Times New Roman" w:hAnsi="Times New Roman" w:cs="Times New Roman"/>
                <w:lang w:val="uk-UA"/>
              </w:rPr>
              <w:t>Учасник може бути зареєстрованим як в місті, так і в селі або селищі, тому більш узагальнена назва "Населений пункт" відповідає різним варіантам місцезнаходження</w:t>
            </w:r>
            <w:r w:rsidRPr="00D47B9A">
              <w:rPr>
                <w:rFonts w:ascii="Times New Roman" w:hAnsi="Times New Roman" w:cs="Times New Roman"/>
                <w:lang w:val="uk-UA"/>
              </w:rPr>
              <w:t xml:space="preserve"> </w:t>
            </w:r>
          </w:p>
        </w:tc>
        <w:tc>
          <w:tcPr>
            <w:tcW w:w="5043" w:type="dxa"/>
          </w:tcPr>
          <w:p w:rsidR="00C50AFB" w:rsidRPr="00E20952" w:rsidRDefault="00E20952" w:rsidP="00E20952">
            <w:pPr>
              <w:rPr>
                <w:rFonts w:ascii="Times New Roman" w:hAnsi="Times New Roman" w:cs="Times New Roman"/>
                <w:b/>
                <w:sz w:val="24"/>
                <w:szCs w:val="24"/>
                <w:lang w:val="uk-UA"/>
              </w:rPr>
            </w:pPr>
            <w:r w:rsidRPr="00E20952">
              <w:rPr>
                <w:rFonts w:ascii="Times New Roman" w:hAnsi="Times New Roman" w:cs="Times New Roman"/>
                <w:b/>
                <w:sz w:val="24"/>
                <w:szCs w:val="24"/>
                <w:lang w:val="uk-UA"/>
              </w:rPr>
              <w:t>Враховано</w:t>
            </w: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Поштовий індекс</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City</w:t>
                  </w:r>
                  <w:proofErr w:type="spellEnd"/>
                  <w:r w:rsidRPr="00D47B9A">
                    <w:rPr>
                      <w:rFonts w:ascii="Times New Roman" w:hAnsi="Times New Roman" w:cs="Times New Roman"/>
                      <w:sz w:val="16"/>
                      <w:szCs w:val="16"/>
                      <w:lang w:val="uk-UA"/>
                    </w:rPr>
                    <w:t xml:space="preserve"> ZIP </w:t>
                  </w:r>
                  <w:proofErr w:type="spellStart"/>
                  <w:r w:rsidRPr="00D47B9A">
                    <w:rPr>
                      <w:rFonts w:ascii="Times New Roman" w:hAnsi="Times New Roman" w:cs="Times New Roman"/>
                      <w:sz w:val="16"/>
                      <w:szCs w:val="16"/>
                      <w:lang w:val="uk-UA"/>
                    </w:rPr>
                    <w:t>Code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D47B9A" w:rsidRPr="00D47B9A" w:rsidRDefault="00D47B9A" w:rsidP="00D47B9A">
            <w:pPr>
              <w:jc w:val="both"/>
              <w:rPr>
                <w:rFonts w:ascii="Times New Roman" w:hAnsi="Times New Roman" w:cs="Times New Roman"/>
                <w:b/>
                <w:shd w:val="clear" w:color="auto" w:fill="FFFFFF"/>
                <w:lang w:val="uk-UA"/>
              </w:rPr>
            </w:pPr>
            <w:r w:rsidRPr="00D47B9A">
              <w:rPr>
                <w:rFonts w:ascii="Times New Roman" w:hAnsi="Times New Roman" w:cs="Times New Roman"/>
                <w:b/>
                <w:shd w:val="clear" w:color="auto" w:fill="FFFFFF"/>
                <w:lang w:val="uk-UA"/>
              </w:rPr>
              <w:t>ГО «ДІКСІ ГРУП»</w:t>
            </w:r>
          </w:p>
          <w:p w:rsidR="00D47B9A" w:rsidRPr="00D47B9A" w:rsidRDefault="00D47B9A" w:rsidP="00D47B9A">
            <w:pPr>
              <w:jc w:val="both"/>
              <w:rPr>
                <w:rFonts w:ascii="Times New Roman" w:hAnsi="Times New Roman" w:cs="Times New Roman"/>
                <w:lang w:val="uk-UA" w:eastAsia="ru-RU"/>
              </w:rPr>
            </w:pPr>
            <w:r w:rsidRPr="00D47B9A">
              <w:rPr>
                <w:rFonts w:ascii="Times New Roman" w:hAnsi="Times New Roman" w:cs="Times New Roman"/>
                <w:i/>
                <w:u w:val="single"/>
                <w:lang w:val="uk-UA" w:eastAsia="ru-RU"/>
              </w:rPr>
              <w:t>Пропозиції</w:t>
            </w:r>
            <w:r w:rsidRPr="00D47B9A">
              <w:rPr>
                <w:rFonts w:ascii="Times New Roman" w:hAnsi="Times New Roman" w:cs="Times New Roman"/>
                <w:lang w:val="uk-UA" w:eastAsia="ru-RU"/>
              </w:rPr>
              <w:t>: викласти в такій редакції:</w:t>
            </w:r>
          </w:p>
          <w:p w:rsidR="00C50AFB" w:rsidRPr="00D47B9A" w:rsidRDefault="00D47B9A" w:rsidP="00C50AFB">
            <w:pPr>
              <w:jc w:val="both"/>
              <w:rPr>
                <w:rFonts w:ascii="Times New Roman" w:eastAsia="Times New Roman" w:hAnsi="Times New Roman" w:cs="Times New Roman"/>
                <w:b/>
                <w:lang w:val="uk-UA"/>
              </w:rPr>
            </w:pPr>
            <w:r w:rsidRPr="00D47B9A">
              <w:rPr>
                <w:rFonts w:ascii="Times New Roman" w:eastAsia="Times New Roman" w:hAnsi="Times New Roman" w:cs="Times New Roman"/>
                <w:lang w:val="uk-UA"/>
              </w:rPr>
              <w:lastRenderedPageBreak/>
              <w:t xml:space="preserve">Поштовий індекс / </w:t>
            </w:r>
            <w:r w:rsidRPr="00D47B9A">
              <w:rPr>
                <w:rFonts w:ascii="Times New Roman" w:eastAsia="Times New Roman" w:hAnsi="Times New Roman" w:cs="Times New Roman"/>
                <w:b/>
                <w:lang w:val="uk-UA"/>
              </w:rPr>
              <w:t xml:space="preserve">ZIP </w:t>
            </w:r>
            <w:proofErr w:type="spellStart"/>
            <w:r w:rsidRPr="00D47B9A">
              <w:rPr>
                <w:rFonts w:ascii="Times New Roman" w:eastAsia="Times New Roman" w:hAnsi="Times New Roman" w:cs="Times New Roman"/>
                <w:b/>
                <w:lang w:val="uk-UA"/>
              </w:rPr>
              <w:t>Code</w:t>
            </w:r>
            <w:proofErr w:type="spellEnd"/>
          </w:p>
          <w:p w:rsidR="00D47B9A" w:rsidRPr="00D47B9A" w:rsidRDefault="00D47B9A" w:rsidP="00C50AFB">
            <w:pPr>
              <w:jc w:val="both"/>
              <w:rPr>
                <w:rFonts w:ascii="Times New Roman" w:hAnsi="Times New Roman" w:cs="Times New Roman"/>
                <w:i/>
                <w:u w:val="single"/>
                <w:lang w:val="uk-UA"/>
              </w:rPr>
            </w:pPr>
            <w:r w:rsidRPr="00D47B9A">
              <w:rPr>
                <w:rFonts w:ascii="Times New Roman" w:hAnsi="Times New Roman" w:cs="Times New Roman"/>
                <w:i/>
                <w:u w:val="single"/>
                <w:lang w:val="uk-UA"/>
              </w:rPr>
              <w:t>Обґрунтування:</w:t>
            </w:r>
          </w:p>
          <w:p w:rsidR="00D47B9A" w:rsidRPr="00D47B9A" w:rsidRDefault="00D47B9A" w:rsidP="00C50AFB">
            <w:pPr>
              <w:jc w:val="both"/>
              <w:rPr>
                <w:rFonts w:ascii="Times New Roman" w:hAnsi="Times New Roman" w:cs="Times New Roman"/>
                <w:lang w:val="uk-UA"/>
              </w:rPr>
            </w:pPr>
            <w:r w:rsidRPr="00D47B9A">
              <w:rPr>
                <w:rFonts w:ascii="Times New Roman" w:eastAsia="Times New Roman" w:hAnsi="Times New Roman" w:cs="Times New Roman"/>
                <w:lang w:val="uk-UA"/>
              </w:rPr>
              <w:t>Більш коректне формулювання</w:t>
            </w:r>
          </w:p>
        </w:tc>
        <w:tc>
          <w:tcPr>
            <w:tcW w:w="5043" w:type="dxa"/>
          </w:tcPr>
          <w:p w:rsidR="00C50AFB" w:rsidRPr="00D47B9A" w:rsidRDefault="00E20952" w:rsidP="00C50AFB">
            <w:pPr>
              <w:jc w:val="right"/>
              <w:rPr>
                <w:rFonts w:ascii="Times New Roman" w:hAnsi="Times New Roman" w:cs="Times New Roman"/>
                <w:b/>
                <w:sz w:val="16"/>
                <w:szCs w:val="16"/>
                <w:lang w:val="uk-UA"/>
              </w:rPr>
            </w:pPr>
            <w:r w:rsidRPr="00E20952">
              <w:rPr>
                <w:rFonts w:ascii="Times New Roman" w:hAnsi="Times New Roman" w:cs="Times New Roman"/>
                <w:b/>
                <w:sz w:val="24"/>
                <w:szCs w:val="24"/>
                <w:lang w:val="uk-UA"/>
              </w:rPr>
              <w:lastRenderedPageBreak/>
              <w:t>Враховано</w:t>
            </w: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Країна</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Country</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EIC-код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EIC </w:t>
                  </w:r>
                  <w:proofErr w:type="spellStart"/>
                  <w:r w:rsidRPr="00D47B9A">
                    <w:rPr>
                      <w:rFonts w:ascii="Times New Roman" w:hAnsi="Times New Roman" w:cs="Times New Roman"/>
                      <w:sz w:val="16"/>
                      <w:szCs w:val="16"/>
                      <w:lang w:val="uk-UA"/>
                    </w:rPr>
                    <w:t>code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BIC-код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BIC </w:t>
                  </w:r>
                  <w:proofErr w:type="spellStart"/>
                  <w:r w:rsidRPr="00D47B9A">
                    <w:rPr>
                      <w:rFonts w:ascii="Times New Roman" w:hAnsi="Times New Roman" w:cs="Times New Roman"/>
                      <w:sz w:val="16"/>
                      <w:szCs w:val="16"/>
                      <w:lang w:val="uk-UA"/>
                    </w:rPr>
                    <w:t>code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LEI-код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LEI </w:t>
                  </w:r>
                  <w:proofErr w:type="spellStart"/>
                  <w:r w:rsidRPr="00D47B9A">
                    <w:rPr>
                      <w:rFonts w:ascii="Times New Roman" w:hAnsi="Times New Roman" w:cs="Times New Roman"/>
                      <w:sz w:val="16"/>
                      <w:szCs w:val="16"/>
                      <w:lang w:val="uk-UA"/>
                    </w:rPr>
                    <w:t>code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VAT-компанії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VAT </w:t>
                  </w:r>
                  <w:proofErr w:type="spellStart"/>
                  <w:r w:rsidRPr="00D47B9A">
                    <w:rPr>
                      <w:rFonts w:ascii="Times New Roman" w:hAnsi="Times New Roman" w:cs="Times New Roman"/>
                      <w:sz w:val="16"/>
                      <w:szCs w:val="16"/>
                      <w:lang w:val="uk-UA"/>
                    </w:rPr>
                    <w:t>Number</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D47B9A" w:rsidRPr="00D47B9A" w:rsidRDefault="00D47B9A" w:rsidP="00D47B9A">
            <w:pPr>
              <w:jc w:val="both"/>
              <w:rPr>
                <w:rFonts w:ascii="Times New Roman" w:hAnsi="Times New Roman" w:cs="Times New Roman"/>
                <w:b/>
                <w:shd w:val="clear" w:color="auto" w:fill="FFFFFF"/>
                <w:lang w:val="uk-UA"/>
              </w:rPr>
            </w:pPr>
            <w:r w:rsidRPr="00D47B9A">
              <w:rPr>
                <w:rFonts w:ascii="Times New Roman" w:hAnsi="Times New Roman" w:cs="Times New Roman"/>
                <w:b/>
                <w:shd w:val="clear" w:color="auto" w:fill="FFFFFF"/>
                <w:lang w:val="uk-UA"/>
              </w:rPr>
              <w:t>ГО «ДІКСІ ГРУП»</w:t>
            </w:r>
          </w:p>
          <w:p w:rsidR="00D47B9A" w:rsidRPr="00D47B9A" w:rsidRDefault="00D47B9A" w:rsidP="00D47B9A">
            <w:pPr>
              <w:jc w:val="both"/>
              <w:rPr>
                <w:rFonts w:ascii="Times New Roman" w:hAnsi="Times New Roman" w:cs="Times New Roman"/>
                <w:lang w:val="uk-UA" w:eastAsia="ru-RU"/>
              </w:rPr>
            </w:pPr>
            <w:r w:rsidRPr="00D47B9A">
              <w:rPr>
                <w:rFonts w:ascii="Times New Roman" w:hAnsi="Times New Roman" w:cs="Times New Roman"/>
                <w:i/>
                <w:u w:val="single"/>
                <w:lang w:val="uk-UA" w:eastAsia="ru-RU"/>
              </w:rPr>
              <w:t>Пропозиції</w:t>
            </w:r>
            <w:r w:rsidRPr="00D47B9A">
              <w:rPr>
                <w:rFonts w:ascii="Times New Roman" w:hAnsi="Times New Roman" w:cs="Times New Roman"/>
                <w:lang w:val="uk-UA" w:eastAsia="ru-RU"/>
              </w:rPr>
              <w:t>: викласти в такій редакції:</w:t>
            </w:r>
          </w:p>
          <w:p w:rsidR="00C50AFB" w:rsidRPr="00D47B9A" w:rsidRDefault="00D47B9A" w:rsidP="00C50AFB">
            <w:pPr>
              <w:jc w:val="both"/>
              <w:rPr>
                <w:rFonts w:ascii="Times New Roman" w:eastAsia="Times New Roman" w:hAnsi="Times New Roman" w:cs="Times New Roman"/>
                <w:lang w:val="uk-UA"/>
              </w:rPr>
            </w:pPr>
            <w:r w:rsidRPr="00D47B9A">
              <w:rPr>
                <w:rFonts w:ascii="Times New Roman" w:eastAsia="Times New Roman" w:hAnsi="Times New Roman" w:cs="Times New Roman"/>
                <w:b/>
                <w:lang w:val="uk-UA"/>
              </w:rPr>
              <w:t>Номер платника ПДВ</w:t>
            </w:r>
            <w:r w:rsidRPr="00D47B9A">
              <w:rPr>
                <w:rFonts w:ascii="Times New Roman" w:eastAsia="Times New Roman" w:hAnsi="Times New Roman" w:cs="Times New Roman"/>
                <w:lang w:val="uk-UA"/>
              </w:rPr>
              <w:t xml:space="preserve"> / </w:t>
            </w:r>
            <w:proofErr w:type="spellStart"/>
            <w:r w:rsidRPr="00D47B9A">
              <w:rPr>
                <w:rFonts w:ascii="Times New Roman" w:eastAsia="Times New Roman" w:hAnsi="Times New Roman" w:cs="Times New Roman"/>
                <w:lang w:val="uk-UA"/>
              </w:rPr>
              <w:t>Company</w:t>
            </w:r>
            <w:proofErr w:type="spellEnd"/>
            <w:r w:rsidRPr="00D47B9A">
              <w:rPr>
                <w:rFonts w:ascii="Times New Roman" w:eastAsia="Times New Roman" w:hAnsi="Times New Roman" w:cs="Times New Roman"/>
                <w:lang w:val="uk-UA"/>
              </w:rPr>
              <w:t xml:space="preserve"> VAT </w:t>
            </w:r>
            <w:proofErr w:type="spellStart"/>
            <w:r w:rsidRPr="00D47B9A">
              <w:rPr>
                <w:rFonts w:ascii="Times New Roman" w:eastAsia="Times New Roman" w:hAnsi="Times New Roman" w:cs="Times New Roman"/>
                <w:lang w:val="uk-UA"/>
              </w:rPr>
              <w:t>Number</w:t>
            </w:r>
            <w:proofErr w:type="spellEnd"/>
          </w:p>
          <w:p w:rsidR="00D47B9A" w:rsidRPr="00D47B9A" w:rsidRDefault="00D47B9A" w:rsidP="00D47B9A">
            <w:pPr>
              <w:jc w:val="both"/>
              <w:rPr>
                <w:rFonts w:ascii="Times New Roman" w:hAnsi="Times New Roman" w:cs="Times New Roman"/>
                <w:i/>
                <w:u w:val="single"/>
                <w:lang w:val="uk-UA"/>
              </w:rPr>
            </w:pPr>
            <w:r w:rsidRPr="00D47B9A">
              <w:rPr>
                <w:rFonts w:ascii="Times New Roman" w:hAnsi="Times New Roman" w:cs="Times New Roman"/>
                <w:i/>
                <w:u w:val="single"/>
                <w:lang w:val="uk-UA"/>
              </w:rPr>
              <w:t>Обґрунтування:</w:t>
            </w:r>
          </w:p>
          <w:p w:rsidR="00D47B9A" w:rsidRPr="00D47B9A" w:rsidRDefault="00D47B9A" w:rsidP="00D47B9A">
            <w:pPr>
              <w:jc w:val="both"/>
              <w:rPr>
                <w:rFonts w:ascii="Times New Roman" w:hAnsi="Times New Roman" w:cs="Times New Roman"/>
                <w:lang w:val="uk-UA"/>
              </w:rPr>
            </w:pPr>
            <w:r w:rsidRPr="00D47B9A">
              <w:rPr>
                <w:rFonts w:ascii="Times New Roman" w:eastAsia="Times New Roman" w:hAnsi="Times New Roman" w:cs="Times New Roman"/>
                <w:lang w:val="uk-UA"/>
              </w:rPr>
              <w:t>Більш коректне формулювання</w:t>
            </w:r>
          </w:p>
          <w:p w:rsidR="00D47B9A" w:rsidRPr="00D47B9A" w:rsidRDefault="00D47B9A" w:rsidP="00C50AFB">
            <w:pPr>
              <w:jc w:val="both"/>
              <w:rPr>
                <w:rFonts w:ascii="Times New Roman" w:hAnsi="Times New Roman" w:cs="Times New Roman"/>
                <w:lang w:val="uk-UA"/>
              </w:rPr>
            </w:pPr>
          </w:p>
        </w:tc>
        <w:tc>
          <w:tcPr>
            <w:tcW w:w="5043" w:type="dxa"/>
          </w:tcPr>
          <w:p w:rsidR="00C50AFB" w:rsidRPr="00E20952" w:rsidRDefault="00E20952" w:rsidP="00E20952">
            <w:pPr>
              <w:rPr>
                <w:rFonts w:ascii="Times New Roman" w:hAnsi="Times New Roman" w:cs="Times New Roman"/>
                <w:b/>
                <w:sz w:val="24"/>
                <w:szCs w:val="24"/>
                <w:lang w:val="uk-UA"/>
              </w:rPr>
            </w:pPr>
            <w:r w:rsidRPr="00E20952">
              <w:rPr>
                <w:rFonts w:ascii="Times New Roman" w:hAnsi="Times New Roman" w:cs="Times New Roman"/>
                <w:b/>
                <w:sz w:val="24"/>
                <w:szCs w:val="24"/>
                <w:lang w:val="uk-UA"/>
              </w:rPr>
              <w:t>Враховано</w:t>
            </w: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Вебсайт компанії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Company</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Website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D47B9A" w:rsidTr="00C50AFB">
        <w:tc>
          <w:tcPr>
            <w:tcW w:w="5042" w:type="dxa"/>
          </w:tcPr>
          <w:tbl>
            <w:tblPr>
              <w:tblStyle w:val="ab"/>
              <w:tblW w:w="0" w:type="auto"/>
              <w:tblLook w:val="04A0" w:firstRow="1" w:lastRow="0" w:firstColumn="1" w:lastColumn="0" w:noHBand="0" w:noVBand="1"/>
            </w:tblPr>
            <w:tblGrid>
              <w:gridCol w:w="1204"/>
              <w:gridCol w:w="1204"/>
              <w:gridCol w:w="1204"/>
              <w:gridCol w:w="1204"/>
            </w:tblGrid>
            <w:tr w:rsidR="00C50AFB" w:rsidRPr="00D47B9A" w:rsidTr="00C50AFB">
              <w:tc>
                <w:tcPr>
                  <w:tcW w:w="1204" w:type="dxa"/>
                </w:tcPr>
                <w:p w:rsidR="00C50AFB" w:rsidRPr="00D47B9A" w:rsidRDefault="00A04F4E" w:rsidP="00C50AFB">
                  <w:pPr>
                    <w:rPr>
                      <w:rFonts w:ascii="Times New Roman" w:hAnsi="Times New Roman" w:cs="Times New Roman"/>
                      <w:sz w:val="16"/>
                      <w:szCs w:val="16"/>
                      <w:lang w:val="uk-UA"/>
                    </w:rPr>
                  </w:pPr>
                  <w:r w:rsidRPr="00D47B9A">
                    <w:rPr>
                      <w:rFonts w:ascii="Times New Roman" w:hAnsi="Times New Roman" w:cs="Times New Roman"/>
                      <w:sz w:val="16"/>
                      <w:szCs w:val="16"/>
                      <w:lang w:val="uk-UA"/>
                    </w:rPr>
                    <w:t>Розкриття інсайдерської інформації</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Inside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Information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Disclosure</w:t>
                  </w:r>
                  <w:proofErr w:type="spellEnd"/>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AA5135" w:rsidTr="00C50AFB">
        <w:tc>
          <w:tcPr>
            <w:tcW w:w="5042" w:type="dxa"/>
          </w:tcPr>
          <w:tbl>
            <w:tblPr>
              <w:tblStyle w:val="ab"/>
              <w:tblW w:w="0" w:type="auto"/>
              <w:tblLook w:val="04A0" w:firstRow="1" w:lastRow="0" w:firstColumn="1" w:lastColumn="0" w:noHBand="0" w:noVBand="1"/>
            </w:tblPr>
            <w:tblGrid>
              <w:gridCol w:w="1390"/>
              <w:gridCol w:w="1037"/>
              <w:gridCol w:w="1342"/>
              <w:gridCol w:w="1047"/>
            </w:tblGrid>
            <w:tr w:rsidR="00C50AFB" w:rsidRPr="00AA5135" w:rsidTr="00D47B9A">
              <w:tc>
                <w:tcPr>
                  <w:tcW w:w="1390"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Вебсторінка</w:t>
                  </w:r>
                  <w:proofErr w:type="spellEnd"/>
                  <w:r w:rsidRPr="00D47B9A">
                    <w:rPr>
                      <w:rFonts w:ascii="Times New Roman" w:hAnsi="Times New Roman" w:cs="Times New Roman"/>
                      <w:sz w:val="16"/>
                      <w:szCs w:val="16"/>
                      <w:lang w:val="uk-UA"/>
                    </w:rPr>
                    <w:t>, на якій  оприлюднюється інсайдерська інформація: 1</w:t>
                  </w:r>
                </w:p>
              </w:tc>
              <w:tc>
                <w:tcPr>
                  <w:tcW w:w="1037" w:type="dxa"/>
                </w:tcPr>
                <w:p w:rsidR="00C50AFB" w:rsidRPr="00D47B9A" w:rsidRDefault="00C50AFB" w:rsidP="00C50AFB">
                  <w:pPr>
                    <w:rPr>
                      <w:rFonts w:ascii="Times New Roman" w:hAnsi="Times New Roman" w:cs="Times New Roman"/>
                      <w:sz w:val="16"/>
                      <w:szCs w:val="16"/>
                      <w:lang w:val="uk-UA"/>
                    </w:rPr>
                  </w:pPr>
                </w:p>
              </w:tc>
              <w:tc>
                <w:tcPr>
                  <w:tcW w:w="1342" w:type="dxa"/>
                </w:tcPr>
                <w:p w:rsidR="00A04F4E"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Webpage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where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inside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information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disclosed</w:t>
                  </w:r>
                  <w:proofErr w:type="spellEnd"/>
                  <w:r w:rsidRPr="00D47B9A">
                    <w:rPr>
                      <w:rFonts w:ascii="Times New Roman" w:hAnsi="Times New Roman" w:cs="Times New Roman"/>
                      <w:sz w:val="16"/>
                      <w:szCs w:val="16"/>
                      <w:lang w:val="uk-UA"/>
                    </w:rPr>
                    <w:t>: 1</w:t>
                  </w:r>
                </w:p>
                <w:p w:rsidR="00A04F4E" w:rsidRPr="00D47B9A" w:rsidRDefault="00A04F4E" w:rsidP="00A04F4E">
                  <w:pPr>
                    <w:rPr>
                      <w:rFonts w:ascii="Times New Roman" w:hAnsi="Times New Roman" w:cs="Times New Roman"/>
                      <w:sz w:val="16"/>
                      <w:szCs w:val="16"/>
                      <w:lang w:val="uk-UA"/>
                    </w:rPr>
                  </w:pPr>
                </w:p>
                <w:p w:rsidR="00C50AFB" w:rsidRPr="00D47B9A" w:rsidRDefault="00C50AFB" w:rsidP="00A04F4E">
                  <w:pPr>
                    <w:rPr>
                      <w:rFonts w:ascii="Times New Roman" w:hAnsi="Times New Roman" w:cs="Times New Roman"/>
                      <w:sz w:val="16"/>
                      <w:szCs w:val="16"/>
                      <w:lang w:val="uk-UA"/>
                    </w:rPr>
                  </w:pPr>
                </w:p>
              </w:tc>
              <w:tc>
                <w:tcPr>
                  <w:tcW w:w="1047"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AA5135" w:rsidTr="00C50AFB">
        <w:tc>
          <w:tcPr>
            <w:tcW w:w="5042" w:type="dxa"/>
          </w:tcPr>
          <w:tbl>
            <w:tblPr>
              <w:tblStyle w:val="ab"/>
              <w:tblW w:w="0" w:type="auto"/>
              <w:tblLook w:val="04A0" w:firstRow="1" w:lastRow="0" w:firstColumn="1" w:lastColumn="0" w:noHBand="0" w:noVBand="1"/>
            </w:tblPr>
            <w:tblGrid>
              <w:gridCol w:w="1390"/>
              <w:gridCol w:w="1121"/>
              <w:gridCol w:w="1184"/>
              <w:gridCol w:w="1121"/>
            </w:tblGrid>
            <w:tr w:rsidR="00C50AFB" w:rsidRPr="00AA5135" w:rsidTr="00C50AFB">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Вебсторінка</w:t>
                  </w:r>
                  <w:proofErr w:type="spellEnd"/>
                  <w:r w:rsidRPr="00D47B9A">
                    <w:rPr>
                      <w:rFonts w:ascii="Times New Roman" w:hAnsi="Times New Roman" w:cs="Times New Roman"/>
                      <w:sz w:val="16"/>
                      <w:szCs w:val="16"/>
                      <w:lang w:val="uk-UA"/>
                    </w:rPr>
                    <w:t>, на якій  оприлюднюється інсайдерська інформація: 2 (за наявності)</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Webpage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where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inside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information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disclosed</w:t>
                  </w:r>
                  <w:proofErr w:type="spellEnd"/>
                  <w:r w:rsidRPr="00D47B9A">
                    <w:rPr>
                      <w:rFonts w:ascii="Times New Roman" w:hAnsi="Times New Roman" w:cs="Times New Roman"/>
                      <w:sz w:val="16"/>
                      <w:szCs w:val="16"/>
                      <w:lang w:val="uk-UA"/>
                    </w:rPr>
                    <w:t>: 2 (</w:t>
                  </w:r>
                  <w:proofErr w:type="spellStart"/>
                  <w:r w:rsidRPr="00D47B9A">
                    <w:rPr>
                      <w:rFonts w:ascii="Times New Roman" w:hAnsi="Times New Roman" w:cs="Times New Roman"/>
                      <w:sz w:val="16"/>
                      <w:szCs w:val="16"/>
                      <w:lang w:val="uk-UA"/>
                    </w:rPr>
                    <w:t>if</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any</w:t>
                  </w:r>
                  <w:proofErr w:type="spellEnd"/>
                  <w:r w:rsidRPr="00D47B9A">
                    <w:rPr>
                      <w:rFonts w:ascii="Times New Roman" w:hAnsi="Times New Roman" w:cs="Times New Roman"/>
                      <w:sz w:val="16"/>
                      <w:szCs w:val="16"/>
                      <w:lang w:val="uk-UA"/>
                    </w:rPr>
                    <w:t>)</w:t>
                  </w:r>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C50AFB" w:rsidRPr="00AA5135" w:rsidTr="00C50AFB">
        <w:tc>
          <w:tcPr>
            <w:tcW w:w="5042" w:type="dxa"/>
          </w:tcPr>
          <w:tbl>
            <w:tblPr>
              <w:tblStyle w:val="ab"/>
              <w:tblW w:w="0" w:type="auto"/>
              <w:tblLook w:val="04A0" w:firstRow="1" w:lastRow="0" w:firstColumn="1" w:lastColumn="0" w:noHBand="0" w:noVBand="1"/>
            </w:tblPr>
            <w:tblGrid>
              <w:gridCol w:w="1390"/>
              <w:gridCol w:w="1121"/>
              <w:gridCol w:w="1184"/>
              <w:gridCol w:w="1121"/>
            </w:tblGrid>
            <w:tr w:rsidR="00C50AFB" w:rsidRPr="00AA5135" w:rsidTr="00C50AFB">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Вебсторінка</w:t>
                  </w:r>
                  <w:proofErr w:type="spellEnd"/>
                  <w:r w:rsidRPr="00D47B9A">
                    <w:rPr>
                      <w:rFonts w:ascii="Times New Roman" w:hAnsi="Times New Roman" w:cs="Times New Roman"/>
                      <w:sz w:val="16"/>
                      <w:szCs w:val="16"/>
                      <w:lang w:val="uk-UA"/>
                    </w:rPr>
                    <w:t>, на якій  оприлюднюється інсайдерська інформація: 3 (за наявності)</w:t>
                  </w:r>
                </w:p>
              </w:tc>
              <w:tc>
                <w:tcPr>
                  <w:tcW w:w="1204" w:type="dxa"/>
                </w:tcPr>
                <w:p w:rsidR="00C50AFB" w:rsidRPr="00D47B9A" w:rsidRDefault="00C50AFB" w:rsidP="00C50AFB">
                  <w:pPr>
                    <w:rPr>
                      <w:rFonts w:ascii="Times New Roman" w:hAnsi="Times New Roman" w:cs="Times New Roman"/>
                      <w:sz w:val="16"/>
                      <w:szCs w:val="16"/>
                      <w:lang w:val="uk-UA"/>
                    </w:rPr>
                  </w:pPr>
                </w:p>
              </w:tc>
              <w:tc>
                <w:tcPr>
                  <w:tcW w:w="1204" w:type="dxa"/>
                </w:tcPr>
                <w:p w:rsidR="00C50AFB" w:rsidRPr="00D47B9A" w:rsidRDefault="00A04F4E" w:rsidP="00C50AFB">
                  <w:pPr>
                    <w:rPr>
                      <w:rFonts w:ascii="Times New Roman" w:hAnsi="Times New Roman" w:cs="Times New Roman"/>
                      <w:sz w:val="16"/>
                      <w:szCs w:val="16"/>
                      <w:lang w:val="uk-UA"/>
                    </w:rPr>
                  </w:pPr>
                  <w:proofErr w:type="spellStart"/>
                  <w:r w:rsidRPr="00D47B9A">
                    <w:rPr>
                      <w:rFonts w:ascii="Times New Roman" w:hAnsi="Times New Roman" w:cs="Times New Roman"/>
                      <w:sz w:val="16"/>
                      <w:szCs w:val="16"/>
                      <w:lang w:val="uk-UA"/>
                    </w:rPr>
                    <w:t>Webpage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where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inside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information</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are</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disclosed</w:t>
                  </w:r>
                  <w:proofErr w:type="spellEnd"/>
                  <w:r w:rsidRPr="00D47B9A">
                    <w:rPr>
                      <w:rFonts w:ascii="Times New Roman" w:hAnsi="Times New Roman" w:cs="Times New Roman"/>
                      <w:sz w:val="16"/>
                      <w:szCs w:val="16"/>
                      <w:lang w:val="uk-UA"/>
                    </w:rPr>
                    <w:t>: 3 (</w:t>
                  </w:r>
                  <w:proofErr w:type="spellStart"/>
                  <w:r w:rsidRPr="00D47B9A">
                    <w:rPr>
                      <w:rFonts w:ascii="Times New Roman" w:hAnsi="Times New Roman" w:cs="Times New Roman"/>
                      <w:sz w:val="16"/>
                      <w:szCs w:val="16"/>
                      <w:lang w:val="uk-UA"/>
                    </w:rPr>
                    <w:t>if</w:t>
                  </w:r>
                  <w:proofErr w:type="spellEnd"/>
                  <w:r w:rsidRPr="00D47B9A">
                    <w:rPr>
                      <w:rFonts w:ascii="Times New Roman" w:hAnsi="Times New Roman" w:cs="Times New Roman"/>
                      <w:sz w:val="16"/>
                      <w:szCs w:val="16"/>
                      <w:lang w:val="uk-UA"/>
                    </w:rPr>
                    <w:t xml:space="preserve"> </w:t>
                  </w:r>
                  <w:proofErr w:type="spellStart"/>
                  <w:r w:rsidRPr="00D47B9A">
                    <w:rPr>
                      <w:rFonts w:ascii="Times New Roman" w:hAnsi="Times New Roman" w:cs="Times New Roman"/>
                      <w:sz w:val="16"/>
                      <w:szCs w:val="16"/>
                      <w:lang w:val="uk-UA"/>
                    </w:rPr>
                    <w:t>any</w:t>
                  </w:r>
                  <w:proofErr w:type="spellEnd"/>
                  <w:r w:rsidRPr="00D47B9A">
                    <w:rPr>
                      <w:rFonts w:ascii="Times New Roman" w:hAnsi="Times New Roman" w:cs="Times New Roman"/>
                      <w:sz w:val="16"/>
                      <w:szCs w:val="16"/>
                      <w:lang w:val="uk-UA"/>
                    </w:rPr>
                    <w:t>)</w:t>
                  </w:r>
                </w:p>
              </w:tc>
              <w:tc>
                <w:tcPr>
                  <w:tcW w:w="1204" w:type="dxa"/>
                </w:tcPr>
                <w:p w:rsidR="00C50AFB" w:rsidRPr="00D47B9A" w:rsidRDefault="00C50AFB" w:rsidP="00C50AFB">
                  <w:pPr>
                    <w:rPr>
                      <w:rFonts w:ascii="Times New Roman" w:hAnsi="Times New Roman" w:cs="Times New Roman"/>
                      <w:sz w:val="16"/>
                      <w:szCs w:val="16"/>
                      <w:lang w:val="uk-UA"/>
                    </w:rPr>
                  </w:pPr>
                </w:p>
              </w:tc>
            </w:tr>
          </w:tbl>
          <w:p w:rsidR="00C50AFB" w:rsidRPr="00D47B9A" w:rsidRDefault="00C50AFB" w:rsidP="00C50AFB">
            <w:pPr>
              <w:rPr>
                <w:rFonts w:ascii="Times New Roman" w:hAnsi="Times New Roman" w:cs="Times New Roman"/>
                <w:sz w:val="16"/>
                <w:szCs w:val="16"/>
                <w:lang w:val="uk-UA"/>
              </w:rPr>
            </w:pPr>
          </w:p>
        </w:tc>
        <w:tc>
          <w:tcPr>
            <w:tcW w:w="5043" w:type="dxa"/>
          </w:tcPr>
          <w:p w:rsidR="00C50AFB" w:rsidRPr="00D47B9A" w:rsidRDefault="00C50AFB" w:rsidP="00C50AFB">
            <w:pPr>
              <w:jc w:val="both"/>
              <w:rPr>
                <w:rFonts w:ascii="Times New Roman" w:hAnsi="Times New Roman" w:cs="Times New Roman"/>
                <w:lang w:val="uk-UA"/>
              </w:rPr>
            </w:pPr>
          </w:p>
        </w:tc>
        <w:tc>
          <w:tcPr>
            <w:tcW w:w="5043" w:type="dxa"/>
          </w:tcPr>
          <w:p w:rsidR="00C50AFB" w:rsidRPr="00D47B9A" w:rsidRDefault="00C50AFB" w:rsidP="00C50AFB">
            <w:pPr>
              <w:jc w:val="right"/>
              <w:rPr>
                <w:rFonts w:ascii="Times New Roman" w:hAnsi="Times New Roman" w:cs="Times New Roman"/>
                <w:b/>
                <w:sz w:val="16"/>
                <w:szCs w:val="16"/>
                <w:lang w:val="uk-UA"/>
              </w:rPr>
            </w:pPr>
          </w:p>
        </w:tc>
      </w:tr>
      <w:tr w:rsidR="00D47B9A" w:rsidRPr="00B51AB4" w:rsidTr="00C50AFB">
        <w:tc>
          <w:tcPr>
            <w:tcW w:w="5042" w:type="dxa"/>
          </w:tcPr>
          <w:p w:rsidR="00D47B9A" w:rsidRPr="00D47B9A" w:rsidRDefault="00D47B9A" w:rsidP="00C50AFB">
            <w:pPr>
              <w:rPr>
                <w:rFonts w:ascii="Times New Roman" w:hAnsi="Times New Roman" w:cs="Times New Roman"/>
                <w:b/>
                <w:sz w:val="16"/>
                <w:szCs w:val="16"/>
                <w:lang w:val="uk-UA"/>
              </w:rPr>
            </w:pPr>
          </w:p>
          <w:p w:rsidR="00D47B9A" w:rsidRPr="00D47B9A" w:rsidRDefault="00D47B9A" w:rsidP="00C50AFB">
            <w:pPr>
              <w:rPr>
                <w:rFonts w:ascii="Times New Roman" w:hAnsi="Times New Roman" w:cs="Times New Roman"/>
                <w:sz w:val="16"/>
                <w:szCs w:val="16"/>
                <w:lang w:val="uk-UA"/>
              </w:rPr>
            </w:pPr>
            <w:r w:rsidRPr="00D47B9A">
              <w:rPr>
                <w:rFonts w:ascii="Times New Roman" w:hAnsi="Times New Roman" w:cs="Times New Roman"/>
                <w:b/>
                <w:sz w:val="16"/>
                <w:szCs w:val="16"/>
                <w:lang w:val="uk-UA"/>
              </w:rPr>
              <w:t>Положення відсутнє</w:t>
            </w:r>
          </w:p>
        </w:tc>
        <w:tc>
          <w:tcPr>
            <w:tcW w:w="5043" w:type="dxa"/>
          </w:tcPr>
          <w:p w:rsidR="00D47B9A" w:rsidRPr="00D47B9A" w:rsidRDefault="00D47B9A" w:rsidP="00D47B9A">
            <w:pPr>
              <w:jc w:val="both"/>
              <w:rPr>
                <w:rFonts w:ascii="Times New Roman" w:hAnsi="Times New Roman" w:cs="Times New Roman"/>
                <w:b/>
                <w:shd w:val="clear" w:color="auto" w:fill="FFFFFF"/>
                <w:lang w:val="uk-UA"/>
              </w:rPr>
            </w:pPr>
            <w:r w:rsidRPr="00D47B9A">
              <w:rPr>
                <w:rFonts w:ascii="Times New Roman" w:hAnsi="Times New Roman" w:cs="Times New Roman"/>
                <w:b/>
                <w:shd w:val="clear" w:color="auto" w:fill="FFFFFF"/>
                <w:lang w:val="uk-UA"/>
              </w:rPr>
              <w:t>ГО «ДІКСІ ГРУП»</w:t>
            </w:r>
          </w:p>
          <w:p w:rsidR="00D47B9A" w:rsidRPr="00D47B9A" w:rsidRDefault="00D47B9A" w:rsidP="00D47B9A">
            <w:pPr>
              <w:jc w:val="both"/>
              <w:rPr>
                <w:rFonts w:ascii="Times New Roman" w:eastAsia="Times New Roman" w:hAnsi="Times New Roman" w:cs="Times New Roman"/>
                <w:b/>
                <w:lang w:val="uk-UA"/>
              </w:rPr>
            </w:pPr>
            <w:r w:rsidRPr="00D47B9A">
              <w:rPr>
                <w:rFonts w:ascii="Times New Roman" w:hAnsi="Times New Roman" w:cs="Times New Roman"/>
                <w:i/>
                <w:u w:val="single"/>
                <w:lang w:val="uk-UA" w:eastAsia="ru-RU"/>
              </w:rPr>
              <w:t>Пропозиції</w:t>
            </w:r>
            <w:r w:rsidRPr="00D47B9A">
              <w:rPr>
                <w:rFonts w:ascii="Times New Roman" w:hAnsi="Times New Roman" w:cs="Times New Roman"/>
                <w:lang w:val="uk-UA" w:eastAsia="ru-RU"/>
              </w:rPr>
              <w:t xml:space="preserve">: доповнити новим пунктом: </w:t>
            </w:r>
            <w:r w:rsidRPr="00D47B9A">
              <w:rPr>
                <w:rFonts w:ascii="Times New Roman" w:eastAsia="Times New Roman" w:hAnsi="Times New Roman" w:cs="Times New Roman"/>
                <w:b/>
                <w:lang w:val="uk-UA"/>
              </w:rPr>
              <w:t xml:space="preserve">"Вид діяльності / </w:t>
            </w:r>
            <w:proofErr w:type="spellStart"/>
            <w:r w:rsidRPr="00D47B9A">
              <w:rPr>
                <w:rFonts w:ascii="Times New Roman" w:eastAsia="Times New Roman" w:hAnsi="Times New Roman" w:cs="Times New Roman"/>
                <w:b/>
                <w:lang w:val="uk-UA"/>
              </w:rPr>
              <w:t>Type</w:t>
            </w:r>
            <w:proofErr w:type="spellEnd"/>
            <w:r w:rsidRPr="00D47B9A">
              <w:rPr>
                <w:rFonts w:ascii="Times New Roman" w:eastAsia="Times New Roman" w:hAnsi="Times New Roman" w:cs="Times New Roman"/>
                <w:b/>
                <w:lang w:val="uk-UA"/>
              </w:rPr>
              <w:t xml:space="preserve"> </w:t>
            </w:r>
            <w:proofErr w:type="spellStart"/>
            <w:r w:rsidRPr="00D47B9A">
              <w:rPr>
                <w:rFonts w:ascii="Times New Roman" w:eastAsia="Times New Roman" w:hAnsi="Times New Roman" w:cs="Times New Roman"/>
                <w:b/>
                <w:lang w:val="uk-UA"/>
              </w:rPr>
              <w:t>of</w:t>
            </w:r>
            <w:proofErr w:type="spellEnd"/>
            <w:r w:rsidRPr="00D47B9A">
              <w:rPr>
                <w:rFonts w:ascii="Times New Roman" w:eastAsia="Times New Roman" w:hAnsi="Times New Roman" w:cs="Times New Roman"/>
                <w:b/>
                <w:lang w:val="uk-UA"/>
              </w:rPr>
              <w:t xml:space="preserve"> </w:t>
            </w:r>
            <w:proofErr w:type="spellStart"/>
            <w:r w:rsidRPr="00D47B9A">
              <w:rPr>
                <w:rFonts w:ascii="Times New Roman" w:eastAsia="Times New Roman" w:hAnsi="Times New Roman" w:cs="Times New Roman"/>
                <w:b/>
                <w:lang w:val="uk-UA"/>
              </w:rPr>
              <w:t>activity</w:t>
            </w:r>
            <w:proofErr w:type="spellEnd"/>
            <w:r w:rsidRPr="00D47B9A">
              <w:rPr>
                <w:rFonts w:ascii="Times New Roman" w:eastAsia="Times New Roman" w:hAnsi="Times New Roman" w:cs="Times New Roman"/>
                <w:b/>
                <w:lang w:val="uk-UA"/>
              </w:rPr>
              <w:t>"</w:t>
            </w:r>
          </w:p>
          <w:p w:rsidR="00D47B9A" w:rsidRPr="00D47B9A" w:rsidRDefault="00D47B9A" w:rsidP="00D47B9A">
            <w:pPr>
              <w:jc w:val="both"/>
              <w:rPr>
                <w:rFonts w:ascii="Times New Roman" w:hAnsi="Times New Roman" w:cs="Times New Roman"/>
                <w:i/>
                <w:u w:val="single"/>
                <w:lang w:val="uk-UA"/>
              </w:rPr>
            </w:pPr>
            <w:r w:rsidRPr="00D47B9A">
              <w:rPr>
                <w:rFonts w:ascii="Times New Roman" w:hAnsi="Times New Roman" w:cs="Times New Roman"/>
                <w:i/>
                <w:u w:val="single"/>
                <w:lang w:val="uk-UA"/>
              </w:rPr>
              <w:t>Обґрунтування:</w:t>
            </w:r>
          </w:p>
          <w:p w:rsidR="00D47B9A" w:rsidRPr="00D47B9A" w:rsidRDefault="00D47B9A" w:rsidP="00D47B9A">
            <w:pPr>
              <w:jc w:val="both"/>
              <w:rPr>
                <w:rFonts w:ascii="Times New Roman" w:hAnsi="Times New Roman" w:cs="Times New Roman"/>
                <w:lang w:val="uk-UA" w:eastAsia="ru-RU"/>
              </w:rPr>
            </w:pPr>
            <w:r w:rsidRPr="00D47B9A">
              <w:rPr>
                <w:rFonts w:ascii="Times New Roman" w:eastAsia="Times New Roman" w:hAnsi="Times New Roman" w:cs="Times New Roman"/>
                <w:lang w:val="uk-UA"/>
              </w:rPr>
              <w:lastRenderedPageBreak/>
              <w:t>Дозволяє класифікувати учасників ринку відповідно до їхньої діяльності.</w:t>
            </w:r>
          </w:p>
          <w:p w:rsidR="00D47B9A" w:rsidRPr="00D47B9A" w:rsidRDefault="00D47B9A" w:rsidP="00C50AFB">
            <w:pPr>
              <w:jc w:val="both"/>
              <w:rPr>
                <w:rFonts w:ascii="Times New Roman" w:hAnsi="Times New Roman" w:cs="Times New Roman"/>
                <w:lang w:val="uk-UA"/>
              </w:rPr>
            </w:pPr>
          </w:p>
        </w:tc>
        <w:tc>
          <w:tcPr>
            <w:tcW w:w="5043" w:type="dxa"/>
          </w:tcPr>
          <w:p w:rsidR="00D47B9A" w:rsidRPr="00E20952" w:rsidRDefault="00E20952" w:rsidP="00E20952">
            <w:pPr>
              <w:rPr>
                <w:rFonts w:ascii="Times New Roman" w:hAnsi="Times New Roman" w:cs="Times New Roman"/>
                <w:b/>
                <w:sz w:val="24"/>
                <w:szCs w:val="24"/>
                <w:lang w:val="uk-UA"/>
              </w:rPr>
            </w:pPr>
            <w:r w:rsidRPr="00E20952">
              <w:rPr>
                <w:rFonts w:ascii="Times New Roman" w:hAnsi="Times New Roman" w:cs="Times New Roman"/>
                <w:b/>
                <w:sz w:val="24"/>
                <w:szCs w:val="24"/>
                <w:lang w:val="uk-UA"/>
              </w:rPr>
              <w:lastRenderedPageBreak/>
              <w:t>Не враховано</w:t>
            </w:r>
          </w:p>
        </w:tc>
      </w:tr>
      <w:tr w:rsidR="00B23C0B" w:rsidRPr="00A9348F" w:rsidTr="00C50AFB">
        <w:tc>
          <w:tcPr>
            <w:tcW w:w="5042" w:type="dxa"/>
          </w:tcPr>
          <w:p w:rsidR="00B23C0B" w:rsidRPr="00D47B9A" w:rsidRDefault="00B23C0B" w:rsidP="00C50AFB">
            <w:pPr>
              <w:rPr>
                <w:rFonts w:ascii="Times New Roman" w:hAnsi="Times New Roman" w:cs="Times New Roman"/>
                <w:b/>
                <w:sz w:val="16"/>
                <w:szCs w:val="16"/>
                <w:lang w:val="uk-UA"/>
              </w:rPr>
            </w:pPr>
          </w:p>
        </w:tc>
        <w:tc>
          <w:tcPr>
            <w:tcW w:w="5043" w:type="dxa"/>
          </w:tcPr>
          <w:p w:rsidR="00B23C0B" w:rsidRPr="004E7D8A" w:rsidRDefault="00B23C0B" w:rsidP="00B23C0B">
            <w:pPr>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b/>
                <w:sz w:val="24"/>
                <w:szCs w:val="24"/>
                <w:lang w:val="uk-UA" w:eastAsia="ru-RU"/>
              </w:rPr>
              <w:t>Проект Енергетичної Безпеки</w:t>
            </w:r>
          </w:p>
          <w:p w:rsidR="00B23C0B" w:rsidRDefault="00B23C0B" w:rsidP="00B23C0B">
            <w:pPr>
              <w:autoSpaceDE w:val="0"/>
              <w:autoSpaceDN w:val="0"/>
              <w:adjustRightInd w:val="0"/>
              <w:jc w:val="both"/>
              <w:rPr>
                <w:rFonts w:ascii="Times New Roman" w:eastAsia="Times New Roman" w:hAnsi="Times New Roman" w:cs="Times New Roman"/>
                <w:b/>
                <w:sz w:val="24"/>
                <w:szCs w:val="24"/>
                <w:lang w:val="uk-UA" w:eastAsia="ru-RU"/>
              </w:rPr>
            </w:pPr>
            <w:r w:rsidRPr="004E7D8A">
              <w:rPr>
                <w:rFonts w:ascii="Times New Roman" w:eastAsia="Times New Roman" w:hAnsi="Times New Roman" w:cs="Times New Roman"/>
                <w:i/>
                <w:sz w:val="24"/>
                <w:szCs w:val="24"/>
                <w:u w:val="single"/>
                <w:lang w:val="uk-UA" w:eastAsia="ru-RU"/>
              </w:rPr>
              <w:t xml:space="preserve">Пропозиції:  </w:t>
            </w:r>
            <w:r>
              <w:rPr>
                <w:rFonts w:ascii="Times New Roman" w:eastAsia="Times New Roman" w:hAnsi="Times New Roman" w:cs="Times New Roman"/>
                <w:b/>
                <w:sz w:val="24"/>
                <w:szCs w:val="24"/>
                <w:lang w:val="uk-UA" w:eastAsia="ru-RU"/>
              </w:rPr>
              <w:t>додаток 2 викласти в такій редакції:</w:t>
            </w:r>
          </w:p>
          <w:tbl>
            <w:tblPr>
              <w:tblStyle w:val="ab"/>
              <w:tblW w:w="0" w:type="auto"/>
              <w:tblLook w:val="04A0" w:firstRow="1" w:lastRow="0" w:firstColumn="1" w:lastColumn="0" w:noHBand="0" w:noVBand="1"/>
            </w:tblPr>
            <w:tblGrid>
              <w:gridCol w:w="2408"/>
              <w:gridCol w:w="2409"/>
            </w:tblGrid>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ECRB 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код, який буде призначено НКРЕКП для взаємодії всередині країни</w:t>
                  </w:r>
                </w:p>
              </w:tc>
            </w:tr>
            <w:tr w:rsidR="00B23C0B" w:rsidRPr="00AA5135"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Учасник ринку</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повне найменування учасника ринка (юридичної особи або ПІБ фізичної особи)  відповідно до Єдиного державного реєстру юридичних осіб, фізичних осіб-підприємців та громадських формувань</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Країна</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назва країни (за місцем проживання або місцезнаходженням учасника ринку</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Адреса</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повна адреса проживання або місцезнаходження (для юридичних осіб)</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Місто</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назва населеного пункту  (за місцем проживання або </w:t>
                  </w:r>
                  <w:r w:rsidRPr="00B23C0B">
                    <w:rPr>
                      <w:rFonts w:ascii="Times New Roman" w:eastAsia="Times New Roman" w:hAnsi="Times New Roman" w:cs="Times New Roman"/>
                      <w:b/>
                      <w:lang w:val="uk-UA" w:eastAsia="ru-RU"/>
                    </w:rPr>
                    <w:lastRenderedPageBreak/>
                    <w:t>місцезнаходженням учасника ринку)</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lastRenderedPageBreak/>
                    <w:t>Поштовий індекс</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поштовий індекс  (за місцем проживання або місцезнаходженням учасника ринку)</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EIC-код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код енергетичної ідентифікації учасника ринку електричної енергії/суб’єкта ринку природного газу</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BIC-код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банківський ідентифікаційний код учасника ринку (якщо </w:t>
                  </w:r>
                  <w:proofErr w:type="spellStart"/>
                  <w:r w:rsidRPr="00B23C0B">
                    <w:rPr>
                      <w:rFonts w:ascii="Times New Roman" w:eastAsia="Times New Roman" w:hAnsi="Times New Roman" w:cs="Times New Roman"/>
                      <w:b/>
                      <w:lang w:val="uk-UA" w:eastAsia="ru-RU"/>
                    </w:rPr>
                    <w:t>застосовно</w:t>
                  </w:r>
                  <w:proofErr w:type="spellEnd"/>
                  <w:r w:rsidRPr="00B23C0B">
                    <w:rPr>
                      <w:rFonts w:ascii="Times New Roman" w:eastAsia="Times New Roman" w:hAnsi="Times New Roman" w:cs="Times New Roman"/>
                      <w:b/>
                      <w:lang w:val="uk-UA" w:eastAsia="ru-RU"/>
                    </w:rPr>
                    <w:t>)</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LEI-код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банківський ідентифікаційний код учасника ринку (якщо </w:t>
                  </w:r>
                  <w:proofErr w:type="spellStart"/>
                  <w:r w:rsidRPr="00B23C0B">
                    <w:rPr>
                      <w:rFonts w:ascii="Times New Roman" w:eastAsia="Times New Roman" w:hAnsi="Times New Roman" w:cs="Times New Roman"/>
                      <w:b/>
                      <w:lang w:val="uk-UA" w:eastAsia="ru-RU"/>
                    </w:rPr>
                    <w:t>застосовно</w:t>
                  </w:r>
                  <w:proofErr w:type="spellEnd"/>
                  <w:r w:rsidRPr="00B23C0B">
                    <w:rPr>
                      <w:rFonts w:ascii="Times New Roman" w:eastAsia="Times New Roman" w:hAnsi="Times New Roman" w:cs="Times New Roman"/>
                      <w:b/>
                      <w:lang w:val="uk-UA" w:eastAsia="ru-RU"/>
                    </w:rPr>
                    <w:t>)</w:t>
                  </w:r>
                </w:p>
              </w:tc>
            </w:tr>
            <w:tr w:rsidR="00B23C0B" w:rsidRPr="00AA5135"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GS1-код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Глобальний номер розташування (</w:t>
                  </w:r>
                  <w:proofErr w:type="spellStart"/>
                  <w:r w:rsidRPr="00B23C0B">
                    <w:rPr>
                      <w:rFonts w:ascii="Times New Roman" w:eastAsia="Times New Roman" w:hAnsi="Times New Roman" w:cs="Times New Roman"/>
                      <w:b/>
                      <w:lang w:val="uk-UA" w:eastAsia="ru-RU"/>
                    </w:rPr>
                    <w:t>Global</w:t>
                  </w:r>
                  <w:proofErr w:type="spellEnd"/>
                  <w:r w:rsidRPr="00B23C0B">
                    <w:rPr>
                      <w:rFonts w:ascii="Times New Roman" w:eastAsia="Times New Roman" w:hAnsi="Times New Roman" w:cs="Times New Roman"/>
                      <w:b/>
                      <w:lang w:val="uk-UA" w:eastAsia="ru-RU"/>
                    </w:rPr>
                    <w:t xml:space="preserve"> </w:t>
                  </w:r>
                  <w:proofErr w:type="spellStart"/>
                  <w:r w:rsidRPr="00B23C0B">
                    <w:rPr>
                      <w:rFonts w:ascii="Times New Roman" w:eastAsia="Times New Roman" w:hAnsi="Times New Roman" w:cs="Times New Roman"/>
                      <w:b/>
                      <w:lang w:val="uk-UA" w:eastAsia="ru-RU"/>
                    </w:rPr>
                    <w:t>Location</w:t>
                  </w:r>
                  <w:proofErr w:type="spellEnd"/>
                  <w:r w:rsidRPr="00B23C0B">
                    <w:rPr>
                      <w:rFonts w:ascii="Times New Roman" w:eastAsia="Times New Roman" w:hAnsi="Times New Roman" w:cs="Times New Roman"/>
                      <w:b/>
                      <w:lang w:val="uk-UA" w:eastAsia="ru-RU"/>
                    </w:rPr>
                    <w:t xml:space="preserve"> </w:t>
                  </w:r>
                  <w:proofErr w:type="spellStart"/>
                  <w:r w:rsidRPr="00B23C0B">
                    <w:rPr>
                      <w:rFonts w:ascii="Times New Roman" w:eastAsia="Times New Roman" w:hAnsi="Times New Roman" w:cs="Times New Roman"/>
                      <w:b/>
                      <w:lang w:val="uk-UA" w:eastAsia="ru-RU"/>
                    </w:rPr>
                    <w:t>Number</w:t>
                  </w:r>
                  <w:proofErr w:type="spellEnd"/>
                  <w:r w:rsidRPr="00B23C0B">
                    <w:rPr>
                      <w:rFonts w:ascii="Times New Roman" w:eastAsia="Times New Roman" w:hAnsi="Times New Roman" w:cs="Times New Roman"/>
                      <w:b/>
                      <w:lang w:val="uk-UA" w:eastAsia="ru-RU"/>
                    </w:rPr>
                    <w:t>) за системою нумерації GS1 (за наявності)</w:t>
                  </w:r>
                </w:p>
              </w:tc>
            </w:tr>
            <w:tr w:rsidR="00B23C0B" w:rsidRPr="00AA5135"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ACER-код</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унікальний ідентифікаційний код ACER (якщо </w:t>
                  </w:r>
                  <w:proofErr w:type="spellStart"/>
                  <w:r w:rsidRPr="00B23C0B">
                    <w:rPr>
                      <w:rFonts w:ascii="Times New Roman" w:eastAsia="Times New Roman" w:hAnsi="Times New Roman" w:cs="Times New Roman"/>
                      <w:b/>
                      <w:lang w:val="uk-UA" w:eastAsia="ru-RU"/>
                    </w:rPr>
                    <w:t>застосовно</w:t>
                  </w:r>
                  <w:proofErr w:type="spellEnd"/>
                  <w:r w:rsidRPr="00B23C0B">
                    <w:rPr>
                      <w:rFonts w:ascii="Times New Roman" w:eastAsia="Times New Roman" w:hAnsi="Times New Roman" w:cs="Times New Roman"/>
                      <w:b/>
                      <w:lang w:val="uk-UA" w:eastAsia="ru-RU"/>
                    </w:rPr>
                    <w:t>)</w:t>
                  </w:r>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lastRenderedPageBreak/>
                    <w:t>Вебсайт</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посилання на головну сторінку </w:t>
                  </w:r>
                  <w:proofErr w:type="spellStart"/>
                  <w:r w:rsidRPr="00B23C0B">
                    <w:rPr>
                      <w:rFonts w:ascii="Times New Roman" w:eastAsia="Times New Roman" w:hAnsi="Times New Roman" w:cs="Times New Roman"/>
                      <w:b/>
                      <w:lang w:val="uk-UA" w:eastAsia="ru-RU"/>
                    </w:rPr>
                    <w:t>вебсайту</w:t>
                  </w:r>
                  <w:proofErr w:type="spellEnd"/>
                  <w:r w:rsidRPr="00B23C0B">
                    <w:rPr>
                      <w:rFonts w:ascii="Times New Roman" w:eastAsia="Times New Roman" w:hAnsi="Times New Roman" w:cs="Times New Roman"/>
                      <w:b/>
                      <w:lang w:val="uk-UA" w:eastAsia="ru-RU"/>
                    </w:rPr>
                    <w:t xml:space="preserve"> учасника ринку</w:t>
                  </w:r>
                </w:p>
              </w:tc>
            </w:tr>
            <w:tr w:rsidR="00B23C0B" w:rsidRPr="00AA5135"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Оприлюднення інсайдерської інформації</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 xml:space="preserve">Зазначається місце оприлюднення інсайдерської </w:t>
                  </w:r>
                  <w:proofErr w:type="spellStart"/>
                  <w:r w:rsidRPr="00B23C0B">
                    <w:rPr>
                      <w:rFonts w:ascii="Times New Roman" w:eastAsia="Times New Roman" w:hAnsi="Times New Roman" w:cs="Times New Roman"/>
                      <w:b/>
                      <w:lang w:val="uk-UA" w:eastAsia="ru-RU"/>
                    </w:rPr>
                    <w:t>інформаці</w:t>
                  </w:r>
                  <w:proofErr w:type="spellEnd"/>
                </w:p>
              </w:tc>
            </w:tr>
            <w:tr w:rsidR="00B23C0B" w:rsidRPr="00B23C0B" w:rsidTr="00B23C0B">
              <w:tc>
                <w:tcPr>
                  <w:tcW w:w="2408"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Дійсно з</w:t>
                  </w:r>
                </w:p>
              </w:tc>
              <w:tc>
                <w:tcPr>
                  <w:tcW w:w="2409" w:type="dxa"/>
                </w:tcPr>
                <w:p w:rsidR="00B23C0B" w:rsidRPr="00B23C0B" w:rsidRDefault="00B23C0B" w:rsidP="00B23C0B">
                  <w:pPr>
                    <w:autoSpaceDE w:val="0"/>
                    <w:autoSpaceDN w:val="0"/>
                    <w:adjustRightInd w:val="0"/>
                    <w:jc w:val="both"/>
                    <w:rPr>
                      <w:rFonts w:ascii="Times New Roman" w:eastAsia="Times New Roman" w:hAnsi="Times New Roman" w:cs="Times New Roman"/>
                      <w:b/>
                      <w:lang w:val="uk-UA" w:eastAsia="ru-RU"/>
                    </w:rPr>
                  </w:pPr>
                  <w:r w:rsidRPr="00B23C0B">
                    <w:rPr>
                      <w:rFonts w:ascii="Times New Roman" w:eastAsia="Times New Roman" w:hAnsi="Times New Roman" w:cs="Times New Roman"/>
                      <w:b/>
                      <w:lang w:val="uk-UA" w:eastAsia="ru-RU"/>
                    </w:rPr>
                    <w:t>Зазначається дата станом на яку дані є актуальними</w:t>
                  </w:r>
                </w:p>
              </w:tc>
            </w:tr>
          </w:tbl>
          <w:p w:rsidR="00B23C0B" w:rsidRPr="004E7D8A" w:rsidRDefault="00B23C0B" w:rsidP="00B23C0B">
            <w:pPr>
              <w:autoSpaceDE w:val="0"/>
              <w:autoSpaceDN w:val="0"/>
              <w:adjustRightInd w:val="0"/>
              <w:jc w:val="both"/>
              <w:rPr>
                <w:rFonts w:ascii="Times New Roman" w:eastAsia="Times New Roman" w:hAnsi="Times New Roman" w:cs="Times New Roman"/>
                <w:b/>
                <w:sz w:val="24"/>
                <w:szCs w:val="24"/>
                <w:lang w:val="uk-UA" w:eastAsia="ru-RU"/>
              </w:rPr>
            </w:pPr>
          </w:p>
          <w:p w:rsidR="00B23C0B" w:rsidRPr="00D47B9A" w:rsidRDefault="00B23C0B" w:rsidP="00D47B9A">
            <w:pPr>
              <w:jc w:val="both"/>
              <w:rPr>
                <w:rFonts w:ascii="Times New Roman" w:hAnsi="Times New Roman" w:cs="Times New Roman"/>
                <w:b/>
                <w:shd w:val="clear" w:color="auto" w:fill="FFFFFF"/>
                <w:lang w:val="uk-UA"/>
              </w:rPr>
            </w:pPr>
          </w:p>
        </w:tc>
        <w:tc>
          <w:tcPr>
            <w:tcW w:w="5043" w:type="dxa"/>
          </w:tcPr>
          <w:p w:rsidR="00B23C0B" w:rsidRPr="00E20952" w:rsidRDefault="00E20952" w:rsidP="00E20952">
            <w:pPr>
              <w:rPr>
                <w:rFonts w:ascii="Times New Roman" w:hAnsi="Times New Roman" w:cs="Times New Roman"/>
                <w:b/>
                <w:sz w:val="24"/>
                <w:szCs w:val="24"/>
                <w:lang w:val="uk-UA"/>
              </w:rPr>
            </w:pPr>
            <w:r w:rsidRPr="00E20952">
              <w:rPr>
                <w:rFonts w:ascii="Times New Roman" w:hAnsi="Times New Roman" w:cs="Times New Roman"/>
                <w:b/>
                <w:sz w:val="24"/>
                <w:szCs w:val="24"/>
                <w:lang w:val="uk-UA"/>
              </w:rPr>
              <w:lastRenderedPageBreak/>
              <w:t>Потребує обговорення</w:t>
            </w:r>
          </w:p>
        </w:tc>
      </w:tr>
      <w:tr w:rsidR="00782231" w:rsidRPr="00A9348F" w:rsidTr="00C50AFB">
        <w:tc>
          <w:tcPr>
            <w:tcW w:w="5042" w:type="dxa"/>
          </w:tcPr>
          <w:p w:rsidR="00782231" w:rsidRPr="00D47B9A" w:rsidRDefault="00782231" w:rsidP="00C50AFB">
            <w:pPr>
              <w:rPr>
                <w:rFonts w:ascii="Times New Roman" w:hAnsi="Times New Roman" w:cs="Times New Roman"/>
                <w:b/>
                <w:sz w:val="16"/>
                <w:szCs w:val="16"/>
                <w:lang w:val="uk-UA"/>
              </w:rPr>
            </w:pPr>
          </w:p>
        </w:tc>
        <w:tc>
          <w:tcPr>
            <w:tcW w:w="5043" w:type="dxa"/>
          </w:tcPr>
          <w:p w:rsidR="00782231" w:rsidRPr="00782231" w:rsidRDefault="00782231" w:rsidP="00782231">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782231" w:rsidRPr="00782231" w:rsidRDefault="00782231" w:rsidP="00782231">
            <w:pPr>
              <w:jc w:val="both"/>
              <w:rPr>
                <w:rFonts w:ascii="Times New Roman" w:hAnsi="Times New Roman" w:cs="Times New Roman"/>
                <w:b/>
                <w:bCs/>
                <w:iCs/>
                <w:lang w:val="uk-UA"/>
              </w:rPr>
            </w:pPr>
            <w:proofErr w:type="spellStart"/>
            <w:r w:rsidRPr="00782231">
              <w:rPr>
                <w:rFonts w:ascii="Times New Roman" w:hAnsi="Times New Roman" w:cs="Times New Roman"/>
                <w:u w:val="single"/>
                <w:lang w:eastAsia="ru-RU"/>
              </w:rPr>
              <w:t>Пропозиції</w:t>
            </w:r>
            <w:proofErr w:type="spellEnd"/>
            <w:r w:rsidRPr="00782231">
              <w:rPr>
                <w:rFonts w:ascii="Times New Roman" w:hAnsi="Times New Roman" w:cs="Times New Roman"/>
                <w:u w:val="single"/>
                <w:lang w:eastAsia="ru-RU"/>
              </w:rPr>
              <w:t>:</w:t>
            </w:r>
            <w:r w:rsidRPr="00782231">
              <w:rPr>
                <w:rFonts w:ascii="Times New Roman" w:hAnsi="Times New Roman" w:cs="Times New Roman"/>
                <w:u w:val="single"/>
                <w:lang w:val="uk-UA" w:eastAsia="ru-RU"/>
              </w:rPr>
              <w:t xml:space="preserve">  </w:t>
            </w:r>
            <w:r w:rsidRPr="00782231">
              <w:rPr>
                <w:rFonts w:ascii="Times New Roman" w:hAnsi="Times New Roman" w:cs="Times New Roman"/>
                <w:b/>
                <w:bCs/>
                <w:i/>
                <w:iCs/>
                <w:lang w:val="uk-UA"/>
              </w:rPr>
              <w:t xml:space="preserve">У </w:t>
            </w:r>
            <w:r w:rsidRPr="00782231">
              <w:rPr>
                <w:rFonts w:ascii="Times New Roman" w:hAnsi="Times New Roman" w:cs="Times New Roman"/>
                <w:b/>
                <w:bCs/>
                <w:iCs/>
                <w:lang w:val="uk-UA"/>
              </w:rPr>
              <w:t>таблиці додати рядок з назвою «Ідентифікаційний код реєстрації суб’єкта».</w:t>
            </w:r>
          </w:p>
          <w:p w:rsidR="00782231" w:rsidRPr="00782231" w:rsidRDefault="00782231" w:rsidP="00782231">
            <w:pPr>
              <w:jc w:val="both"/>
              <w:rPr>
                <w:rFonts w:ascii="Times New Roman" w:hAnsi="Times New Roman" w:cs="Times New Roman"/>
                <w:i/>
                <w:u w:val="single"/>
                <w:lang w:val="uk-UA"/>
              </w:rPr>
            </w:pPr>
            <w:r w:rsidRPr="00782231">
              <w:rPr>
                <w:rFonts w:ascii="Times New Roman" w:hAnsi="Times New Roman" w:cs="Times New Roman"/>
                <w:i/>
                <w:u w:val="single"/>
                <w:lang w:val="uk-UA"/>
              </w:rPr>
              <w:t>Обґрунтування:</w:t>
            </w:r>
          </w:p>
          <w:p w:rsidR="00782231" w:rsidRPr="00782231" w:rsidRDefault="00782231" w:rsidP="00782231">
            <w:pPr>
              <w:jc w:val="both"/>
              <w:rPr>
                <w:rFonts w:ascii="Times New Roman" w:hAnsi="Times New Roman" w:cs="Times New Roman"/>
                <w:u w:val="single"/>
                <w:lang w:val="uk-UA" w:eastAsia="ru-RU"/>
              </w:rPr>
            </w:pPr>
            <w:r w:rsidRPr="00782231">
              <w:rPr>
                <w:rFonts w:ascii="Times New Roman" w:hAnsi="Times New Roman" w:cs="Times New Roman"/>
                <w:iCs/>
                <w:lang w:val="uk-UA"/>
              </w:rPr>
              <w:t>Врахувати вимоги</w:t>
            </w:r>
            <w:r>
              <w:rPr>
                <w:rFonts w:ascii="Times New Roman" w:hAnsi="Times New Roman" w:cs="Times New Roman"/>
                <w:iCs/>
                <w:lang w:val="uk-UA"/>
              </w:rPr>
              <w:t xml:space="preserve"> </w:t>
            </w:r>
            <w:r w:rsidRPr="00782231">
              <w:rPr>
                <w:rFonts w:ascii="Times New Roman" w:hAnsi="Times New Roman" w:cs="Times New Roman"/>
                <w:iCs/>
                <w:lang w:val="uk-UA"/>
              </w:rPr>
              <w:t xml:space="preserve">  частини 1 статті 20</w:t>
            </w:r>
            <w:r w:rsidRPr="00782231">
              <w:rPr>
                <w:rFonts w:ascii="Times New Roman" w:hAnsi="Times New Roman" w:cs="Times New Roman"/>
                <w:iCs/>
                <w:vertAlign w:val="superscript"/>
                <w:lang w:val="uk-UA"/>
              </w:rPr>
              <w:t>1</w:t>
            </w:r>
            <w:r w:rsidRPr="00782231">
              <w:rPr>
                <w:rFonts w:ascii="Times New Roman" w:hAnsi="Times New Roman" w:cs="Times New Roman"/>
                <w:iCs/>
                <w:lang w:val="uk-UA"/>
              </w:rPr>
              <w:t xml:space="preserve"> Закону України «Про НКРЕКП».</w:t>
            </w:r>
          </w:p>
        </w:tc>
        <w:tc>
          <w:tcPr>
            <w:tcW w:w="5043" w:type="dxa"/>
          </w:tcPr>
          <w:p w:rsidR="00782231" w:rsidRPr="00E20952" w:rsidRDefault="00E20952" w:rsidP="00E20952">
            <w:pPr>
              <w:rPr>
                <w:rFonts w:ascii="Times New Roman" w:hAnsi="Times New Roman" w:cs="Times New Roman"/>
                <w:b/>
                <w:sz w:val="24"/>
                <w:szCs w:val="24"/>
                <w:lang w:val="uk-UA"/>
              </w:rPr>
            </w:pPr>
            <w:r w:rsidRPr="00E20952">
              <w:rPr>
                <w:rFonts w:ascii="Times New Roman" w:hAnsi="Times New Roman" w:cs="Times New Roman"/>
                <w:b/>
                <w:sz w:val="24"/>
                <w:szCs w:val="24"/>
                <w:lang w:val="uk-UA"/>
              </w:rPr>
              <w:t>Потребує обговорення</w:t>
            </w:r>
          </w:p>
        </w:tc>
      </w:tr>
    </w:tbl>
    <w:p w:rsidR="00E87D75" w:rsidRPr="00D47B9A" w:rsidRDefault="00E87D75">
      <w:pPr>
        <w:rPr>
          <w:rFonts w:ascii="Times New Roman" w:hAnsi="Times New Roman" w:cs="Times New Roman"/>
          <w:sz w:val="16"/>
          <w:szCs w:val="16"/>
          <w:lang w:val="uk-UA"/>
        </w:rPr>
      </w:pPr>
    </w:p>
    <w:p w:rsidR="00764957" w:rsidRPr="00C50AFB" w:rsidRDefault="00764957">
      <w:pPr>
        <w:rPr>
          <w:sz w:val="16"/>
          <w:szCs w:val="16"/>
          <w:lang w:val="uk-UA"/>
        </w:rPr>
      </w:pPr>
    </w:p>
    <w:p w:rsidR="00764957" w:rsidRPr="00C50AFB" w:rsidRDefault="00764957">
      <w:pPr>
        <w:rPr>
          <w:sz w:val="16"/>
          <w:szCs w:val="16"/>
          <w:lang w:val="uk-UA"/>
        </w:rPr>
      </w:pPr>
    </w:p>
    <w:p w:rsidR="001E033E" w:rsidRDefault="001E033E">
      <w:pPr>
        <w:rPr>
          <w:sz w:val="16"/>
          <w:szCs w:val="16"/>
          <w:lang w:val="uk-UA"/>
        </w:rPr>
      </w:pPr>
      <w:r>
        <w:rPr>
          <w:sz w:val="16"/>
          <w:szCs w:val="16"/>
          <w:lang w:val="uk-UA"/>
        </w:rPr>
        <w:br w:type="page"/>
      </w:r>
    </w:p>
    <w:tbl>
      <w:tblPr>
        <w:tblStyle w:val="ab"/>
        <w:tblW w:w="0" w:type="auto"/>
        <w:tblLook w:val="04A0" w:firstRow="1" w:lastRow="0" w:firstColumn="1" w:lastColumn="0" w:noHBand="0" w:noVBand="1"/>
      </w:tblPr>
      <w:tblGrid>
        <w:gridCol w:w="7650"/>
        <w:gridCol w:w="4067"/>
        <w:gridCol w:w="3411"/>
      </w:tblGrid>
      <w:tr w:rsidR="001E033E" w:rsidRPr="001E033E" w:rsidTr="001E033E">
        <w:tc>
          <w:tcPr>
            <w:tcW w:w="7650" w:type="dxa"/>
          </w:tcPr>
          <w:p w:rsidR="001E033E" w:rsidRPr="001E033E" w:rsidRDefault="001E033E" w:rsidP="001E033E">
            <w:pPr>
              <w:jc w:val="center"/>
              <w:rPr>
                <w:rFonts w:ascii="Times New Roman" w:hAnsi="Times New Roman" w:cs="Times New Roman"/>
                <w:lang w:val="uk-UA"/>
              </w:rPr>
            </w:pPr>
            <w:r w:rsidRPr="00E87D75">
              <w:rPr>
                <w:rFonts w:ascii="Times New Roman" w:eastAsia="Times New Roman" w:hAnsi="Times New Roman" w:cs="Times New Roman"/>
                <w:b/>
                <w:sz w:val="28"/>
                <w:szCs w:val="28"/>
                <w:lang w:val="uk-UA" w:eastAsia="ru-RU"/>
              </w:rPr>
              <w:lastRenderedPageBreak/>
              <w:t>Редакція проекту рішення НКРЕКП</w:t>
            </w:r>
          </w:p>
        </w:tc>
        <w:tc>
          <w:tcPr>
            <w:tcW w:w="4067" w:type="dxa"/>
          </w:tcPr>
          <w:p w:rsidR="001E033E" w:rsidRPr="001E033E" w:rsidRDefault="001E033E" w:rsidP="001E033E">
            <w:pPr>
              <w:jc w:val="center"/>
              <w:rPr>
                <w:rFonts w:ascii="Times New Roman" w:hAnsi="Times New Roman" w:cs="Times New Roman"/>
                <w:lang w:val="uk-UA"/>
              </w:rPr>
            </w:pPr>
          </w:p>
        </w:tc>
        <w:tc>
          <w:tcPr>
            <w:tcW w:w="3411" w:type="dxa"/>
          </w:tcPr>
          <w:p w:rsidR="001E033E" w:rsidRPr="001E033E" w:rsidRDefault="001E033E" w:rsidP="001E033E">
            <w:pPr>
              <w:jc w:val="right"/>
              <w:rPr>
                <w:rFonts w:ascii="Times New Roman" w:hAnsi="Times New Roman" w:cs="Times New Roman"/>
                <w:b/>
                <w:lang w:val="uk-UA"/>
              </w:rPr>
            </w:pPr>
            <w:r w:rsidRPr="001E033E">
              <w:rPr>
                <w:rFonts w:ascii="Times New Roman" w:hAnsi="Times New Roman" w:cs="Times New Roman"/>
                <w:b/>
                <w:lang w:val="uk-UA"/>
              </w:rPr>
              <w:t>Додаток 3</w:t>
            </w:r>
          </w:p>
        </w:tc>
      </w:tr>
      <w:tr w:rsidR="001E033E" w:rsidRPr="001E033E" w:rsidTr="001E033E">
        <w:tc>
          <w:tcPr>
            <w:tcW w:w="7650" w:type="dxa"/>
          </w:tcPr>
          <w:p w:rsidR="001E033E" w:rsidRPr="001E033E" w:rsidRDefault="001E033E">
            <w:pPr>
              <w:rPr>
                <w:rFonts w:ascii="Times New Roman" w:hAnsi="Times New Roman" w:cs="Times New Roman"/>
                <w:b/>
                <w:sz w:val="28"/>
                <w:szCs w:val="28"/>
                <w:lang w:val="uk-UA"/>
              </w:rPr>
            </w:pPr>
          </w:p>
        </w:tc>
        <w:tc>
          <w:tcPr>
            <w:tcW w:w="4067" w:type="dxa"/>
          </w:tcPr>
          <w:p w:rsidR="001E033E" w:rsidRDefault="001E033E">
            <w:pPr>
              <w:rPr>
                <w:rFonts w:ascii="Times New Roman" w:eastAsia="Times New Roman" w:hAnsi="Times New Roman" w:cs="Times New Roman"/>
                <w:b/>
                <w:sz w:val="28"/>
                <w:szCs w:val="28"/>
                <w:lang w:val="uk-UA" w:eastAsia="ru-RU"/>
              </w:rPr>
            </w:pPr>
            <w:r w:rsidRPr="00E87D75">
              <w:rPr>
                <w:rFonts w:ascii="Times New Roman" w:eastAsia="Times New Roman" w:hAnsi="Times New Roman" w:cs="Times New Roman"/>
                <w:b/>
                <w:sz w:val="28"/>
                <w:szCs w:val="28"/>
                <w:lang w:val="uk-UA" w:eastAsia="ru-RU"/>
              </w:rPr>
              <w:t>Зауваження та пропозиції до проекту рішення НКРЕКП</w:t>
            </w:r>
          </w:p>
          <w:p w:rsidR="001E033E" w:rsidRPr="001E033E" w:rsidRDefault="001E033E">
            <w:pPr>
              <w:rPr>
                <w:rFonts w:ascii="Times New Roman" w:hAnsi="Times New Roman" w:cs="Times New Roman"/>
                <w:b/>
                <w:sz w:val="28"/>
                <w:szCs w:val="28"/>
                <w:lang w:val="uk-UA"/>
              </w:rPr>
            </w:pPr>
          </w:p>
        </w:tc>
        <w:tc>
          <w:tcPr>
            <w:tcW w:w="3411" w:type="dxa"/>
          </w:tcPr>
          <w:p w:rsidR="001E033E" w:rsidRPr="001E033E" w:rsidRDefault="001E033E">
            <w:pPr>
              <w:rPr>
                <w:rFonts w:ascii="Times New Roman" w:hAnsi="Times New Roman" w:cs="Times New Roman"/>
                <w:b/>
                <w:sz w:val="28"/>
                <w:szCs w:val="28"/>
                <w:lang w:val="uk-UA"/>
              </w:rPr>
            </w:pPr>
            <w:r w:rsidRPr="001E033E">
              <w:rPr>
                <w:rFonts w:ascii="Times New Roman" w:hAnsi="Times New Roman" w:cs="Times New Roman"/>
                <w:b/>
                <w:sz w:val="28"/>
                <w:szCs w:val="28"/>
                <w:lang w:val="uk-UA"/>
              </w:rPr>
              <w:t>Обґрунтування</w:t>
            </w:r>
          </w:p>
        </w:tc>
      </w:tr>
      <w:tr w:rsidR="001E033E" w:rsidRPr="001E033E" w:rsidTr="001E033E">
        <w:tc>
          <w:tcPr>
            <w:tcW w:w="7650" w:type="dxa"/>
          </w:tcPr>
          <w:p w:rsidR="001E033E" w:rsidRPr="001E033E" w:rsidRDefault="001E033E" w:rsidP="001E033E">
            <w:pPr>
              <w:spacing w:line="300" w:lineRule="exact"/>
              <w:jc w:val="center"/>
              <w:rPr>
                <w:rFonts w:ascii="Times New Roman" w:hAnsi="Times New Roman" w:cs="Times New Roman"/>
                <w:b/>
                <w:lang w:val="uk-UA"/>
              </w:rPr>
            </w:pPr>
            <w:r w:rsidRPr="001E033E">
              <w:rPr>
                <w:rFonts w:ascii="Times New Roman" w:hAnsi="Times New Roman" w:cs="Times New Roman"/>
                <w:b/>
                <w:lang w:val="uk-UA"/>
              </w:rPr>
              <w:t xml:space="preserve">Алгоритм генерації </w:t>
            </w:r>
            <w:r w:rsidRPr="001E033E">
              <w:rPr>
                <w:rFonts w:ascii="Times New Roman" w:hAnsi="Times New Roman" w:cs="Times New Roman"/>
                <w:b/>
                <w:lang w:val="en-US"/>
              </w:rPr>
              <w:t>ECRB</w:t>
            </w:r>
            <w:r w:rsidRPr="001E033E">
              <w:rPr>
                <w:rFonts w:ascii="Times New Roman" w:hAnsi="Times New Roman" w:cs="Times New Roman"/>
                <w:b/>
              </w:rPr>
              <w:t xml:space="preserve"> </w:t>
            </w:r>
            <w:r w:rsidRPr="001E033E">
              <w:rPr>
                <w:rFonts w:ascii="Times New Roman" w:hAnsi="Times New Roman" w:cs="Times New Roman"/>
                <w:b/>
                <w:lang w:val="uk-UA"/>
              </w:rPr>
              <w:t>коду</w:t>
            </w:r>
          </w:p>
          <w:p w:rsidR="001E033E" w:rsidRPr="001E033E" w:rsidRDefault="001E033E" w:rsidP="001E033E">
            <w:pPr>
              <w:spacing w:line="300" w:lineRule="exact"/>
              <w:jc w:val="center"/>
              <w:rPr>
                <w:rFonts w:ascii="Times New Roman" w:hAnsi="Times New Roman" w:cs="Times New Roman"/>
                <w:b/>
                <w:lang w:val="uk-UA"/>
              </w:rPr>
            </w:pPr>
          </w:p>
          <w:p w:rsidR="001E033E" w:rsidRPr="001E033E" w:rsidRDefault="001E033E" w:rsidP="001E033E">
            <w:pPr>
              <w:pStyle w:val="aa"/>
              <w:numPr>
                <w:ilvl w:val="0"/>
                <w:numId w:val="8"/>
              </w:numPr>
              <w:spacing w:before="120" w:line="300" w:lineRule="exact"/>
              <w:ind w:left="284" w:hanging="284"/>
              <w:jc w:val="both"/>
              <w:rPr>
                <w:rFonts w:ascii="Times New Roman" w:hAnsi="Times New Roman" w:cs="Times New Roman"/>
                <w:lang w:val="ru-RU"/>
              </w:rPr>
            </w:pPr>
            <w:r w:rsidRPr="001E033E">
              <w:rPr>
                <w:rFonts w:ascii="Times New Roman" w:hAnsi="Times New Roman" w:cs="Times New Roman"/>
                <w:lang w:val="en-US"/>
              </w:rPr>
              <w:t>ECRB</w:t>
            </w:r>
            <w:r w:rsidRPr="001E033E">
              <w:rPr>
                <w:rFonts w:ascii="Times New Roman" w:hAnsi="Times New Roman" w:cs="Times New Roman"/>
                <w:lang w:val="ru-RU"/>
              </w:rPr>
              <w:t xml:space="preserve"> </w:t>
            </w:r>
            <w:r w:rsidRPr="001E033E">
              <w:rPr>
                <w:rFonts w:ascii="Times New Roman" w:hAnsi="Times New Roman" w:cs="Times New Roman"/>
              </w:rPr>
              <w:t>код повинен складатися з 20 символів, згенерованих за таким алгоритмом:</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1) символи 1</w:t>
            </w:r>
            <w:r w:rsidRPr="001E033E">
              <w:rPr>
                <w:rFonts w:ascii="Times New Roman" w:hAnsi="Times New Roman" w:cs="Times New Roman"/>
              </w:rPr>
              <w:t xml:space="preserve"> </w:t>
            </w:r>
            <w:r w:rsidRPr="001E033E">
              <w:rPr>
                <w:rFonts w:ascii="Times New Roman" w:hAnsi="Times New Roman" w:cs="Times New Roman"/>
                <w:lang w:val="uk-UA"/>
              </w:rPr>
              <w:t xml:space="preserve">– 4 у всіх </w:t>
            </w:r>
            <w:r w:rsidRPr="001E033E">
              <w:rPr>
                <w:rFonts w:ascii="Times New Roman" w:hAnsi="Times New Roman" w:cs="Times New Roman"/>
                <w:lang w:val="en-US"/>
              </w:rPr>
              <w:t>ECRB</w:t>
            </w:r>
            <w:r w:rsidRPr="001E033E">
              <w:rPr>
                <w:rFonts w:ascii="Times New Roman" w:hAnsi="Times New Roman" w:cs="Times New Roman"/>
              </w:rPr>
              <w:t xml:space="preserve"> </w:t>
            </w:r>
            <w:r w:rsidRPr="001E033E">
              <w:rPr>
                <w:rFonts w:ascii="Times New Roman" w:hAnsi="Times New Roman" w:cs="Times New Roman"/>
                <w:lang w:val="uk-UA"/>
              </w:rPr>
              <w:t>кодах</w:t>
            </w:r>
            <w:r w:rsidRPr="001E033E">
              <w:rPr>
                <w:rFonts w:ascii="Times New Roman" w:hAnsi="Times New Roman" w:cs="Times New Roman"/>
              </w:rPr>
              <w:t xml:space="preserve"> </w:t>
            </w:r>
            <w:r w:rsidRPr="001E033E">
              <w:rPr>
                <w:rFonts w:ascii="Times New Roman" w:hAnsi="Times New Roman" w:cs="Times New Roman"/>
                <w:lang w:val="uk-UA"/>
              </w:rPr>
              <w:t xml:space="preserve"> –</w:t>
            </w:r>
            <w:r w:rsidRPr="001E033E">
              <w:rPr>
                <w:rFonts w:ascii="Times New Roman" w:hAnsi="Times New Roman" w:cs="Times New Roman"/>
              </w:rPr>
              <w:t xml:space="preserve"> </w:t>
            </w:r>
            <w:r w:rsidRPr="001E033E">
              <w:rPr>
                <w:rFonts w:ascii="Times New Roman" w:hAnsi="Times New Roman" w:cs="Times New Roman"/>
                <w:lang w:val="uk-UA"/>
              </w:rPr>
              <w:t>«</w:t>
            </w:r>
            <w:r w:rsidRPr="001E033E">
              <w:rPr>
                <w:rFonts w:ascii="Times New Roman" w:hAnsi="Times New Roman" w:cs="Times New Roman"/>
                <w:lang w:val="en-US"/>
              </w:rPr>
              <w:t>ECRB</w:t>
            </w:r>
            <w:r w:rsidRPr="001E033E">
              <w:rPr>
                <w:rFonts w:ascii="Times New Roman" w:hAnsi="Times New Roman" w:cs="Times New Roman"/>
                <w:lang w:val="uk-UA"/>
              </w:rPr>
              <w:t>»;</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rPr>
              <w:t xml:space="preserve">2) </w:t>
            </w:r>
            <w:r w:rsidRPr="001E033E">
              <w:rPr>
                <w:rFonts w:ascii="Times New Roman" w:hAnsi="Times New Roman" w:cs="Times New Roman"/>
                <w:lang w:val="en-US"/>
              </w:rPr>
              <w:t>c</w:t>
            </w:r>
            <w:proofErr w:type="spellStart"/>
            <w:r w:rsidRPr="001E033E">
              <w:rPr>
                <w:rFonts w:ascii="Times New Roman" w:hAnsi="Times New Roman" w:cs="Times New Roman"/>
                <w:lang w:val="uk-UA"/>
              </w:rPr>
              <w:t>имволи</w:t>
            </w:r>
            <w:proofErr w:type="spellEnd"/>
            <w:r w:rsidRPr="001E033E">
              <w:rPr>
                <w:rFonts w:ascii="Times New Roman" w:hAnsi="Times New Roman" w:cs="Times New Roman"/>
                <w:lang w:val="uk-UA"/>
              </w:rPr>
              <w:t xml:space="preserve"> 5, 8</w:t>
            </w:r>
            <w:r w:rsidRPr="001E033E">
              <w:rPr>
                <w:rFonts w:ascii="Times New Roman" w:hAnsi="Times New Roman" w:cs="Times New Roman"/>
              </w:rPr>
              <w:t xml:space="preserve"> і 17 </w:t>
            </w:r>
            <w:r w:rsidRPr="001E033E">
              <w:rPr>
                <w:rFonts w:ascii="Times New Roman" w:hAnsi="Times New Roman" w:cs="Times New Roman"/>
                <w:lang w:val="uk-UA"/>
              </w:rPr>
              <w:t>– «-»;</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3) символи 6 і 7 – «</w:t>
            </w:r>
            <w:r w:rsidRPr="001E033E">
              <w:rPr>
                <w:rFonts w:ascii="Times New Roman" w:hAnsi="Times New Roman" w:cs="Times New Roman"/>
                <w:lang w:val="en-US"/>
              </w:rPr>
              <w:t>UA</w:t>
            </w:r>
            <w:r w:rsidRPr="001E033E">
              <w:rPr>
                <w:rFonts w:ascii="Times New Roman" w:hAnsi="Times New Roman" w:cs="Times New Roman"/>
                <w:lang w:val="uk-UA"/>
              </w:rPr>
              <w:t>»;</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4) символи 9 – 12 – рік подання повністю заповненої реєстраційної форми;</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5) символи 13 і 14 – місяць подання повністю заповненої реєстраційної форми;</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6) символи 15 і 16 – число подання повністю заповненої реєстраційної форми;</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7) символи 18 – 20 – порядковий номер учасників оптового енергетичного ринку, які надіслали реєстраційну форму в один і той самий день.</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 xml:space="preserve">2. Приклади </w:t>
            </w:r>
            <w:r w:rsidRPr="001E033E">
              <w:rPr>
                <w:rFonts w:ascii="Times New Roman" w:hAnsi="Times New Roman" w:cs="Times New Roman"/>
                <w:lang w:val="en-US"/>
              </w:rPr>
              <w:t>ECRB</w:t>
            </w:r>
            <w:r w:rsidRPr="001E033E">
              <w:rPr>
                <w:rFonts w:ascii="Times New Roman" w:hAnsi="Times New Roman" w:cs="Times New Roman"/>
                <w:lang w:val="uk-UA"/>
              </w:rPr>
              <w:t xml:space="preserve"> кодів:</w:t>
            </w:r>
          </w:p>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en-US"/>
              </w:rPr>
              <w:t>ECRB</w:t>
            </w:r>
            <w:r w:rsidRPr="001E033E">
              <w:rPr>
                <w:rFonts w:ascii="Times New Roman" w:hAnsi="Times New Roman" w:cs="Times New Roman"/>
                <w:lang w:val="uk-UA"/>
              </w:rPr>
              <w:t xml:space="preserve"> код для двох учасників ринку, які надіслали повністю заповнені реєстраційні форми 01.06.2023:</w:t>
            </w:r>
          </w:p>
          <w:p w:rsidR="001E033E" w:rsidRPr="001E033E" w:rsidRDefault="001E033E" w:rsidP="001E033E">
            <w:pPr>
              <w:spacing w:line="300" w:lineRule="exact"/>
              <w:jc w:val="both"/>
              <w:rPr>
                <w:rFonts w:ascii="Times New Roman" w:hAnsi="Times New Roman" w:cs="Times New Roman"/>
                <w:lang w:val="uk-UA"/>
              </w:rPr>
            </w:pPr>
          </w:p>
          <w:tbl>
            <w:tblPr>
              <w:tblStyle w:val="ab"/>
              <w:tblW w:w="0" w:type="auto"/>
              <w:tblLook w:val="04A0" w:firstRow="1" w:lastRow="0" w:firstColumn="1" w:lastColumn="0" w:noHBand="0" w:noVBand="1"/>
            </w:tblPr>
            <w:tblGrid>
              <w:gridCol w:w="404"/>
              <w:gridCol w:w="354"/>
              <w:gridCol w:w="366"/>
              <w:gridCol w:w="366"/>
              <w:gridCol w:w="366"/>
              <w:gridCol w:w="298"/>
              <w:gridCol w:w="378"/>
              <w:gridCol w:w="378"/>
              <w:gridCol w:w="298"/>
              <w:gridCol w:w="331"/>
              <w:gridCol w:w="331"/>
              <w:gridCol w:w="331"/>
              <w:gridCol w:w="331"/>
              <w:gridCol w:w="331"/>
              <w:gridCol w:w="331"/>
              <w:gridCol w:w="331"/>
              <w:gridCol w:w="331"/>
              <w:gridCol w:w="298"/>
              <w:gridCol w:w="331"/>
              <w:gridCol w:w="331"/>
              <w:gridCol w:w="331"/>
              <w:gridCol w:w="287"/>
            </w:tblGrid>
            <w:tr w:rsidR="001E033E" w:rsidRPr="001E033E" w:rsidTr="001E033E">
              <w:tc>
                <w:tcPr>
                  <w:tcW w:w="450" w:type="dxa"/>
                  <w:tcBorders>
                    <w:top w:val="nil"/>
                    <w:left w:val="nil"/>
                    <w:bottom w:val="nil"/>
                    <w:right w:val="single" w:sz="4" w:space="0" w:color="auto"/>
                  </w:tcBorders>
                  <w:hideMark/>
                </w:tcPr>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1)</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E</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C</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R</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B</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419"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U</w:t>
                  </w:r>
                </w:p>
              </w:tc>
              <w:tc>
                <w:tcPr>
                  <w:tcW w:w="419"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A</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2</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2</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3</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6</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1</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1</w:t>
                  </w:r>
                </w:p>
              </w:tc>
              <w:tc>
                <w:tcPr>
                  <w:tcW w:w="397" w:type="dxa"/>
                  <w:tcBorders>
                    <w:top w:val="nil"/>
                    <w:left w:val="single" w:sz="4" w:space="0" w:color="auto"/>
                    <w:bottom w:val="nil"/>
                    <w:right w:val="nil"/>
                  </w:tcBorders>
                  <w:hideMark/>
                </w:tcPr>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w:t>
                  </w:r>
                </w:p>
              </w:tc>
            </w:tr>
          </w:tbl>
          <w:p w:rsidR="001E033E" w:rsidRPr="001E033E" w:rsidRDefault="001E033E" w:rsidP="001E033E">
            <w:pPr>
              <w:spacing w:line="300" w:lineRule="exact"/>
              <w:jc w:val="both"/>
              <w:rPr>
                <w:rFonts w:ascii="Times New Roman" w:eastAsiaTheme="minorEastAsia" w:hAnsi="Times New Roman" w:cs="Times New Roman"/>
                <w:color w:val="000000" w:themeColor="text1"/>
                <w:lang w:val="uk-UA" w:eastAsia="de-DE"/>
              </w:rPr>
            </w:pPr>
            <w:r w:rsidRPr="001E033E">
              <w:rPr>
                <w:rFonts w:ascii="Times New Roman" w:hAnsi="Times New Roman" w:cs="Times New Roman"/>
                <w:lang w:val="uk-UA"/>
              </w:rPr>
              <w:t xml:space="preserve"> </w:t>
            </w:r>
          </w:p>
          <w:tbl>
            <w:tblPr>
              <w:tblStyle w:val="ab"/>
              <w:tblW w:w="0" w:type="auto"/>
              <w:tblLook w:val="04A0" w:firstRow="1" w:lastRow="0" w:firstColumn="1" w:lastColumn="0" w:noHBand="0" w:noVBand="1"/>
            </w:tblPr>
            <w:tblGrid>
              <w:gridCol w:w="405"/>
              <w:gridCol w:w="356"/>
              <w:gridCol w:w="367"/>
              <w:gridCol w:w="367"/>
              <w:gridCol w:w="367"/>
              <w:gridCol w:w="298"/>
              <w:gridCol w:w="378"/>
              <w:gridCol w:w="378"/>
              <w:gridCol w:w="298"/>
              <w:gridCol w:w="331"/>
              <w:gridCol w:w="331"/>
              <w:gridCol w:w="331"/>
              <w:gridCol w:w="331"/>
              <w:gridCol w:w="331"/>
              <w:gridCol w:w="331"/>
              <w:gridCol w:w="331"/>
              <w:gridCol w:w="331"/>
              <w:gridCol w:w="298"/>
              <w:gridCol w:w="331"/>
              <w:gridCol w:w="331"/>
              <w:gridCol w:w="331"/>
              <w:gridCol w:w="281"/>
            </w:tblGrid>
            <w:tr w:rsidR="001E033E" w:rsidRPr="001E033E" w:rsidTr="001E033E">
              <w:tc>
                <w:tcPr>
                  <w:tcW w:w="450" w:type="dxa"/>
                  <w:tcBorders>
                    <w:top w:val="nil"/>
                    <w:left w:val="nil"/>
                    <w:bottom w:val="nil"/>
                    <w:right w:val="single" w:sz="4" w:space="0" w:color="auto"/>
                  </w:tcBorders>
                  <w:hideMark/>
                </w:tcPr>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2)</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E</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C</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R</w:t>
                  </w:r>
                </w:p>
              </w:tc>
              <w:tc>
                <w:tcPr>
                  <w:tcW w:w="403"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B</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419"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U</w:t>
                  </w:r>
                </w:p>
              </w:tc>
              <w:tc>
                <w:tcPr>
                  <w:tcW w:w="419"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A</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2</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2</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3</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6</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1</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0</w:t>
                  </w:r>
                </w:p>
              </w:tc>
              <w:tc>
                <w:tcPr>
                  <w:tcW w:w="397" w:type="dxa"/>
                  <w:tcBorders>
                    <w:top w:val="single" w:sz="4" w:space="0" w:color="auto"/>
                    <w:left w:val="single" w:sz="4" w:space="0" w:color="auto"/>
                    <w:bottom w:val="single" w:sz="4" w:space="0" w:color="auto"/>
                    <w:right w:val="single" w:sz="4" w:space="0" w:color="auto"/>
                  </w:tcBorders>
                  <w:vAlign w:val="center"/>
                  <w:hideMark/>
                </w:tcPr>
                <w:p w:rsidR="001E033E" w:rsidRPr="001E033E" w:rsidRDefault="001E033E" w:rsidP="001E033E">
                  <w:pPr>
                    <w:spacing w:line="300" w:lineRule="exact"/>
                    <w:jc w:val="both"/>
                    <w:rPr>
                      <w:rFonts w:ascii="Times New Roman" w:hAnsi="Times New Roman" w:cs="Times New Roman"/>
                      <w:lang w:val="en-US"/>
                    </w:rPr>
                  </w:pPr>
                  <w:r w:rsidRPr="001E033E">
                    <w:rPr>
                      <w:rFonts w:ascii="Times New Roman" w:hAnsi="Times New Roman" w:cs="Times New Roman"/>
                      <w:lang w:val="en-US"/>
                    </w:rPr>
                    <w:t>2</w:t>
                  </w:r>
                </w:p>
              </w:tc>
              <w:tc>
                <w:tcPr>
                  <w:tcW w:w="397" w:type="dxa"/>
                  <w:tcBorders>
                    <w:top w:val="nil"/>
                    <w:left w:val="single" w:sz="4" w:space="0" w:color="auto"/>
                    <w:bottom w:val="nil"/>
                    <w:right w:val="nil"/>
                  </w:tcBorders>
                  <w:hideMark/>
                </w:tcPr>
                <w:p w:rsidR="001E033E" w:rsidRPr="001E033E" w:rsidRDefault="001E033E" w:rsidP="001E033E">
                  <w:pPr>
                    <w:spacing w:line="300" w:lineRule="exact"/>
                    <w:jc w:val="both"/>
                    <w:rPr>
                      <w:rFonts w:ascii="Times New Roman" w:hAnsi="Times New Roman" w:cs="Times New Roman"/>
                      <w:lang w:val="uk-UA"/>
                    </w:rPr>
                  </w:pPr>
                  <w:r w:rsidRPr="001E033E">
                    <w:rPr>
                      <w:rFonts w:ascii="Times New Roman" w:hAnsi="Times New Roman" w:cs="Times New Roman"/>
                      <w:lang w:val="uk-UA"/>
                    </w:rPr>
                    <w:t>.</w:t>
                  </w:r>
                </w:p>
              </w:tc>
            </w:tr>
          </w:tbl>
          <w:p w:rsidR="001E033E" w:rsidRPr="001E033E" w:rsidRDefault="001E033E" w:rsidP="001E033E">
            <w:pPr>
              <w:spacing w:line="300" w:lineRule="exact"/>
              <w:jc w:val="both"/>
              <w:rPr>
                <w:rFonts w:ascii="Times New Roman" w:eastAsiaTheme="minorEastAsia" w:hAnsi="Times New Roman" w:cs="Times New Roman"/>
                <w:color w:val="000000" w:themeColor="text1"/>
                <w:lang w:val="uk-UA" w:eastAsia="de-DE"/>
              </w:rPr>
            </w:pPr>
          </w:p>
          <w:p w:rsidR="001E033E" w:rsidRPr="001E033E" w:rsidRDefault="001E033E">
            <w:pPr>
              <w:rPr>
                <w:rFonts w:ascii="Times New Roman" w:hAnsi="Times New Roman" w:cs="Times New Roman"/>
                <w:lang w:val="uk-UA"/>
              </w:rPr>
            </w:pPr>
          </w:p>
        </w:tc>
        <w:tc>
          <w:tcPr>
            <w:tcW w:w="4067" w:type="dxa"/>
          </w:tcPr>
          <w:p w:rsidR="001E033E" w:rsidRPr="00782231" w:rsidRDefault="001E033E" w:rsidP="001E033E">
            <w:pPr>
              <w:jc w:val="both"/>
              <w:rPr>
                <w:rFonts w:ascii="Times New Roman" w:hAnsi="Times New Roman" w:cs="Times New Roman"/>
                <w:b/>
                <w:lang w:val="uk-UA"/>
              </w:rPr>
            </w:pPr>
            <w:r w:rsidRPr="00782231">
              <w:rPr>
                <w:rFonts w:ascii="Times New Roman" w:hAnsi="Times New Roman" w:cs="Times New Roman"/>
                <w:b/>
                <w:lang w:val="uk-UA"/>
              </w:rPr>
              <w:t>АТ «Оператор ринку»</w:t>
            </w:r>
          </w:p>
          <w:p w:rsidR="001E033E" w:rsidRPr="001E033E" w:rsidRDefault="001E033E" w:rsidP="001E033E">
            <w:pPr>
              <w:jc w:val="both"/>
              <w:rPr>
                <w:rFonts w:ascii="Times New Roman" w:hAnsi="Times New Roman" w:cs="Times New Roman"/>
                <w:b/>
                <w:bCs/>
                <w:iCs/>
                <w:lang w:val="uk-UA"/>
              </w:rPr>
            </w:pPr>
            <w:proofErr w:type="spellStart"/>
            <w:r w:rsidRPr="00782231">
              <w:rPr>
                <w:rFonts w:ascii="Times New Roman" w:hAnsi="Times New Roman" w:cs="Times New Roman"/>
                <w:u w:val="single"/>
                <w:lang w:eastAsia="ru-RU"/>
              </w:rPr>
              <w:t>Пропозиції</w:t>
            </w:r>
            <w:proofErr w:type="spellEnd"/>
            <w:r w:rsidRPr="001E033E">
              <w:rPr>
                <w:rFonts w:ascii="Times New Roman" w:hAnsi="Times New Roman" w:cs="Times New Roman"/>
                <w:lang w:eastAsia="ru-RU"/>
              </w:rPr>
              <w:t>:</w:t>
            </w:r>
            <w:r w:rsidRPr="001E033E">
              <w:rPr>
                <w:rFonts w:ascii="Times New Roman" w:hAnsi="Times New Roman" w:cs="Times New Roman"/>
                <w:lang w:val="uk-UA" w:eastAsia="ru-RU"/>
              </w:rPr>
              <w:t xml:space="preserve">  </w:t>
            </w:r>
            <w:r w:rsidRPr="001E033E">
              <w:rPr>
                <w:rFonts w:ascii="Times New Roman" w:hAnsi="Times New Roman" w:cs="Times New Roman"/>
                <w:b/>
                <w:bCs/>
                <w:iCs/>
                <w:lang w:val="uk-UA"/>
              </w:rPr>
              <w:t>додаток 3 замінити на додаток 2</w:t>
            </w:r>
          </w:p>
          <w:p w:rsidR="001E033E" w:rsidRPr="001E033E" w:rsidRDefault="001E033E">
            <w:pPr>
              <w:rPr>
                <w:rFonts w:ascii="Times New Roman" w:hAnsi="Times New Roman" w:cs="Times New Roman"/>
                <w:b/>
                <w:lang w:val="uk-UA"/>
              </w:rPr>
            </w:pPr>
          </w:p>
          <w:p w:rsidR="001E033E" w:rsidRPr="001E033E" w:rsidRDefault="001E033E">
            <w:pPr>
              <w:rPr>
                <w:rFonts w:ascii="Times New Roman" w:hAnsi="Times New Roman" w:cs="Times New Roman"/>
                <w:lang w:val="uk-UA"/>
              </w:rPr>
            </w:pPr>
          </w:p>
        </w:tc>
        <w:tc>
          <w:tcPr>
            <w:tcW w:w="3411" w:type="dxa"/>
          </w:tcPr>
          <w:p w:rsidR="001E033E" w:rsidRPr="00C078B0" w:rsidRDefault="00C078B0">
            <w:pPr>
              <w:rPr>
                <w:rFonts w:ascii="Times New Roman" w:hAnsi="Times New Roman" w:cs="Times New Roman"/>
                <w:b/>
                <w:lang w:val="uk-UA"/>
              </w:rPr>
            </w:pPr>
            <w:r w:rsidRPr="00C078B0">
              <w:rPr>
                <w:rFonts w:ascii="Times New Roman" w:hAnsi="Times New Roman" w:cs="Times New Roman"/>
                <w:b/>
                <w:lang w:val="uk-UA"/>
              </w:rPr>
              <w:t>Враховано</w:t>
            </w:r>
          </w:p>
        </w:tc>
      </w:tr>
    </w:tbl>
    <w:p w:rsidR="00D62649" w:rsidRPr="00C50AFB" w:rsidRDefault="00D62649">
      <w:pPr>
        <w:rPr>
          <w:sz w:val="16"/>
          <w:szCs w:val="16"/>
          <w:lang w:val="uk-UA"/>
        </w:rPr>
      </w:pPr>
    </w:p>
    <w:p w:rsidR="009F1BD6" w:rsidRPr="00C50AFB" w:rsidRDefault="009F1BD6">
      <w:pPr>
        <w:rPr>
          <w:sz w:val="16"/>
          <w:szCs w:val="16"/>
          <w:lang w:val="uk-UA"/>
        </w:rPr>
      </w:pPr>
    </w:p>
    <w:sectPr w:rsidR="009F1BD6" w:rsidRPr="00C50AFB" w:rsidSect="000E3C30">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TimesNewRomanPSM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3C18"/>
    <w:multiLevelType w:val="multilevel"/>
    <w:tmpl w:val="2E9EF3D6"/>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730FA"/>
    <w:multiLevelType w:val="hybridMultilevel"/>
    <w:tmpl w:val="3FDC2678"/>
    <w:lvl w:ilvl="0" w:tplc="031A3A20">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0E55E37"/>
    <w:multiLevelType w:val="hybridMultilevel"/>
    <w:tmpl w:val="4C1650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0A40FB"/>
    <w:multiLevelType w:val="hybridMultilevel"/>
    <w:tmpl w:val="48CE647E"/>
    <w:lvl w:ilvl="0" w:tplc="D5548CCA">
      <w:start w:val="1"/>
      <w:numFmt w:val="bullet"/>
      <w:lvlText w:val=""/>
      <w:lvlJc w:val="left"/>
      <w:pPr>
        <w:ind w:left="1125" w:hanging="360"/>
      </w:pPr>
      <w:rPr>
        <w:rFonts w:ascii="Symbol" w:hAnsi="Symbol" w:hint="default"/>
      </w:rPr>
    </w:lvl>
    <w:lvl w:ilvl="1" w:tplc="04220003" w:tentative="1">
      <w:start w:val="1"/>
      <w:numFmt w:val="bullet"/>
      <w:lvlText w:val="o"/>
      <w:lvlJc w:val="left"/>
      <w:pPr>
        <w:ind w:left="1845" w:hanging="360"/>
      </w:pPr>
      <w:rPr>
        <w:rFonts w:ascii="Courier New" w:hAnsi="Courier New" w:cs="Courier New" w:hint="default"/>
      </w:rPr>
    </w:lvl>
    <w:lvl w:ilvl="2" w:tplc="04220005" w:tentative="1">
      <w:start w:val="1"/>
      <w:numFmt w:val="bullet"/>
      <w:lvlText w:val=""/>
      <w:lvlJc w:val="left"/>
      <w:pPr>
        <w:ind w:left="2565" w:hanging="360"/>
      </w:pPr>
      <w:rPr>
        <w:rFonts w:ascii="Wingdings" w:hAnsi="Wingdings" w:hint="default"/>
      </w:rPr>
    </w:lvl>
    <w:lvl w:ilvl="3" w:tplc="04220001" w:tentative="1">
      <w:start w:val="1"/>
      <w:numFmt w:val="bullet"/>
      <w:lvlText w:val=""/>
      <w:lvlJc w:val="left"/>
      <w:pPr>
        <w:ind w:left="3285" w:hanging="360"/>
      </w:pPr>
      <w:rPr>
        <w:rFonts w:ascii="Symbol" w:hAnsi="Symbol" w:hint="default"/>
      </w:rPr>
    </w:lvl>
    <w:lvl w:ilvl="4" w:tplc="04220003" w:tentative="1">
      <w:start w:val="1"/>
      <w:numFmt w:val="bullet"/>
      <w:lvlText w:val="o"/>
      <w:lvlJc w:val="left"/>
      <w:pPr>
        <w:ind w:left="4005" w:hanging="360"/>
      </w:pPr>
      <w:rPr>
        <w:rFonts w:ascii="Courier New" w:hAnsi="Courier New" w:cs="Courier New" w:hint="default"/>
      </w:rPr>
    </w:lvl>
    <w:lvl w:ilvl="5" w:tplc="04220005" w:tentative="1">
      <w:start w:val="1"/>
      <w:numFmt w:val="bullet"/>
      <w:lvlText w:val=""/>
      <w:lvlJc w:val="left"/>
      <w:pPr>
        <w:ind w:left="4725" w:hanging="360"/>
      </w:pPr>
      <w:rPr>
        <w:rFonts w:ascii="Wingdings" w:hAnsi="Wingdings" w:hint="default"/>
      </w:rPr>
    </w:lvl>
    <w:lvl w:ilvl="6" w:tplc="04220001" w:tentative="1">
      <w:start w:val="1"/>
      <w:numFmt w:val="bullet"/>
      <w:lvlText w:val=""/>
      <w:lvlJc w:val="left"/>
      <w:pPr>
        <w:ind w:left="5445" w:hanging="360"/>
      </w:pPr>
      <w:rPr>
        <w:rFonts w:ascii="Symbol" w:hAnsi="Symbol" w:hint="default"/>
      </w:rPr>
    </w:lvl>
    <w:lvl w:ilvl="7" w:tplc="04220003" w:tentative="1">
      <w:start w:val="1"/>
      <w:numFmt w:val="bullet"/>
      <w:lvlText w:val="o"/>
      <w:lvlJc w:val="left"/>
      <w:pPr>
        <w:ind w:left="6165" w:hanging="360"/>
      </w:pPr>
      <w:rPr>
        <w:rFonts w:ascii="Courier New" w:hAnsi="Courier New" w:cs="Courier New" w:hint="default"/>
      </w:rPr>
    </w:lvl>
    <w:lvl w:ilvl="8" w:tplc="04220005" w:tentative="1">
      <w:start w:val="1"/>
      <w:numFmt w:val="bullet"/>
      <w:lvlText w:val=""/>
      <w:lvlJc w:val="left"/>
      <w:pPr>
        <w:ind w:left="6885" w:hanging="360"/>
      </w:pPr>
      <w:rPr>
        <w:rFonts w:ascii="Wingdings" w:hAnsi="Wingdings" w:hint="default"/>
      </w:rPr>
    </w:lvl>
  </w:abstractNum>
  <w:abstractNum w:abstractNumId="4" w15:restartNumberingAfterBreak="0">
    <w:nsid w:val="216315D4"/>
    <w:multiLevelType w:val="hybridMultilevel"/>
    <w:tmpl w:val="86444B00"/>
    <w:lvl w:ilvl="0" w:tplc="6032B1B0">
      <w:start w:val="5"/>
      <w:numFmt w:val="bullet"/>
      <w:lvlText w:val="F"/>
      <w:lvlJc w:val="left"/>
      <w:pPr>
        <w:ind w:left="720" w:hanging="360"/>
      </w:pPr>
      <w:rPr>
        <w:rFonts w:ascii="Wingdings" w:eastAsiaTheme="majorEastAsia" w:hAnsi="Wingdings" w:hint="default"/>
        <w: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6B4DD3"/>
    <w:multiLevelType w:val="multilevel"/>
    <w:tmpl w:val="A2D42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B120D61"/>
    <w:multiLevelType w:val="hybridMultilevel"/>
    <w:tmpl w:val="F52AF488"/>
    <w:lvl w:ilvl="0" w:tplc="04220001">
      <w:start w:val="1"/>
      <w:numFmt w:val="bullet"/>
      <w:lvlText w:val=""/>
      <w:lvlJc w:val="left"/>
      <w:pPr>
        <w:ind w:left="960" w:hanging="360"/>
      </w:pPr>
      <w:rPr>
        <w:rFonts w:ascii="Symbol" w:hAnsi="Symbol"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7" w15:restartNumberingAfterBreak="0">
    <w:nsid w:val="5F3C39F6"/>
    <w:multiLevelType w:val="hybridMultilevel"/>
    <w:tmpl w:val="597A03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ортник Наталія Іванівна">
    <w15:presenceInfo w15:providerId="AD" w15:userId="S::bortnik-ni@utg.ua::73c7a0c0-3c1f-4792-a0fe-bc6f048d02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C30"/>
    <w:rsid w:val="00032C7A"/>
    <w:rsid w:val="000407FA"/>
    <w:rsid w:val="00050F67"/>
    <w:rsid w:val="00051538"/>
    <w:rsid w:val="0005707A"/>
    <w:rsid w:val="000614C9"/>
    <w:rsid w:val="00064687"/>
    <w:rsid w:val="0007071B"/>
    <w:rsid w:val="0007403F"/>
    <w:rsid w:val="00076794"/>
    <w:rsid w:val="000B66E9"/>
    <w:rsid w:val="000C15C3"/>
    <w:rsid w:val="000C2B1C"/>
    <w:rsid w:val="000E3C30"/>
    <w:rsid w:val="000F3BA0"/>
    <w:rsid w:val="00123B7C"/>
    <w:rsid w:val="00123BA1"/>
    <w:rsid w:val="00132B71"/>
    <w:rsid w:val="001435D3"/>
    <w:rsid w:val="00155C23"/>
    <w:rsid w:val="001621B8"/>
    <w:rsid w:val="001701D3"/>
    <w:rsid w:val="00174C49"/>
    <w:rsid w:val="00191F0C"/>
    <w:rsid w:val="00195A56"/>
    <w:rsid w:val="00196271"/>
    <w:rsid w:val="001A17B8"/>
    <w:rsid w:val="001A1B02"/>
    <w:rsid w:val="001B4287"/>
    <w:rsid w:val="001C0F26"/>
    <w:rsid w:val="001C2933"/>
    <w:rsid w:val="001E033E"/>
    <w:rsid w:val="001E2809"/>
    <w:rsid w:val="001E6E45"/>
    <w:rsid w:val="00200510"/>
    <w:rsid w:val="00264164"/>
    <w:rsid w:val="0027237D"/>
    <w:rsid w:val="00280366"/>
    <w:rsid w:val="00281613"/>
    <w:rsid w:val="002F1961"/>
    <w:rsid w:val="003116B6"/>
    <w:rsid w:val="00345CC0"/>
    <w:rsid w:val="00347963"/>
    <w:rsid w:val="0035384D"/>
    <w:rsid w:val="0036459A"/>
    <w:rsid w:val="00386B02"/>
    <w:rsid w:val="003C5E7A"/>
    <w:rsid w:val="003E2D79"/>
    <w:rsid w:val="004040AD"/>
    <w:rsid w:val="004117AD"/>
    <w:rsid w:val="00414B5F"/>
    <w:rsid w:val="00417AA4"/>
    <w:rsid w:val="00436C5D"/>
    <w:rsid w:val="004440AF"/>
    <w:rsid w:val="00447A1C"/>
    <w:rsid w:val="00465476"/>
    <w:rsid w:val="00470218"/>
    <w:rsid w:val="0047592D"/>
    <w:rsid w:val="00497BDA"/>
    <w:rsid w:val="004B446C"/>
    <w:rsid w:val="004B4D4A"/>
    <w:rsid w:val="004C4BF9"/>
    <w:rsid w:val="004C5148"/>
    <w:rsid w:val="004C5479"/>
    <w:rsid w:val="004C7737"/>
    <w:rsid w:val="004E7D8A"/>
    <w:rsid w:val="004F1B82"/>
    <w:rsid w:val="00502012"/>
    <w:rsid w:val="00503A6B"/>
    <w:rsid w:val="00547BFD"/>
    <w:rsid w:val="00591EED"/>
    <w:rsid w:val="00595427"/>
    <w:rsid w:val="005B58AB"/>
    <w:rsid w:val="005C6D0D"/>
    <w:rsid w:val="005E0836"/>
    <w:rsid w:val="005F6E49"/>
    <w:rsid w:val="00601B17"/>
    <w:rsid w:val="00615816"/>
    <w:rsid w:val="00615FB7"/>
    <w:rsid w:val="00625E02"/>
    <w:rsid w:val="006B6500"/>
    <w:rsid w:val="007020F5"/>
    <w:rsid w:val="007146F4"/>
    <w:rsid w:val="007223DA"/>
    <w:rsid w:val="00732488"/>
    <w:rsid w:val="00754465"/>
    <w:rsid w:val="00764957"/>
    <w:rsid w:val="007650D7"/>
    <w:rsid w:val="00765AB9"/>
    <w:rsid w:val="00774245"/>
    <w:rsid w:val="00782231"/>
    <w:rsid w:val="00782369"/>
    <w:rsid w:val="00791648"/>
    <w:rsid w:val="007916EE"/>
    <w:rsid w:val="00793A29"/>
    <w:rsid w:val="0079787C"/>
    <w:rsid w:val="007A7CD4"/>
    <w:rsid w:val="007B2DC6"/>
    <w:rsid w:val="007C1121"/>
    <w:rsid w:val="007D3DA1"/>
    <w:rsid w:val="007D6D54"/>
    <w:rsid w:val="007E786A"/>
    <w:rsid w:val="007F5B57"/>
    <w:rsid w:val="00814AE5"/>
    <w:rsid w:val="008232EE"/>
    <w:rsid w:val="008248A6"/>
    <w:rsid w:val="00843B06"/>
    <w:rsid w:val="00850EC5"/>
    <w:rsid w:val="00867083"/>
    <w:rsid w:val="008A0156"/>
    <w:rsid w:val="008B41B2"/>
    <w:rsid w:val="008C230D"/>
    <w:rsid w:val="008E4840"/>
    <w:rsid w:val="008E7956"/>
    <w:rsid w:val="00914D7C"/>
    <w:rsid w:val="0091798F"/>
    <w:rsid w:val="00926BB3"/>
    <w:rsid w:val="009367A8"/>
    <w:rsid w:val="009374E2"/>
    <w:rsid w:val="009B43EE"/>
    <w:rsid w:val="009B605A"/>
    <w:rsid w:val="009B7F85"/>
    <w:rsid w:val="009C44A4"/>
    <w:rsid w:val="009E2924"/>
    <w:rsid w:val="009E2984"/>
    <w:rsid w:val="009F1BD6"/>
    <w:rsid w:val="009F2358"/>
    <w:rsid w:val="009F2C1A"/>
    <w:rsid w:val="00A04F4E"/>
    <w:rsid w:val="00A10A92"/>
    <w:rsid w:val="00A44A6F"/>
    <w:rsid w:val="00A56E79"/>
    <w:rsid w:val="00A80A00"/>
    <w:rsid w:val="00A9332C"/>
    <w:rsid w:val="00A9348F"/>
    <w:rsid w:val="00AA5135"/>
    <w:rsid w:val="00AA7957"/>
    <w:rsid w:val="00AD5C7C"/>
    <w:rsid w:val="00B002A6"/>
    <w:rsid w:val="00B23C0B"/>
    <w:rsid w:val="00B2517B"/>
    <w:rsid w:val="00B37054"/>
    <w:rsid w:val="00B51AB4"/>
    <w:rsid w:val="00B54C20"/>
    <w:rsid w:val="00B568D6"/>
    <w:rsid w:val="00B61D10"/>
    <w:rsid w:val="00B82C21"/>
    <w:rsid w:val="00BA530E"/>
    <w:rsid w:val="00BB1A1F"/>
    <w:rsid w:val="00BE7D4F"/>
    <w:rsid w:val="00BF0B13"/>
    <w:rsid w:val="00C078B0"/>
    <w:rsid w:val="00C10612"/>
    <w:rsid w:val="00C477BB"/>
    <w:rsid w:val="00C50AFB"/>
    <w:rsid w:val="00C53F28"/>
    <w:rsid w:val="00C64AB3"/>
    <w:rsid w:val="00C93BB1"/>
    <w:rsid w:val="00CB45F8"/>
    <w:rsid w:val="00CD4DA9"/>
    <w:rsid w:val="00CD681C"/>
    <w:rsid w:val="00CE4065"/>
    <w:rsid w:val="00D04DB8"/>
    <w:rsid w:val="00D057AE"/>
    <w:rsid w:val="00D14013"/>
    <w:rsid w:val="00D1691D"/>
    <w:rsid w:val="00D262B3"/>
    <w:rsid w:val="00D47A44"/>
    <w:rsid w:val="00D47B9A"/>
    <w:rsid w:val="00D62649"/>
    <w:rsid w:val="00D92687"/>
    <w:rsid w:val="00DB2BFE"/>
    <w:rsid w:val="00DB65DE"/>
    <w:rsid w:val="00DC251B"/>
    <w:rsid w:val="00DD32A3"/>
    <w:rsid w:val="00DD367D"/>
    <w:rsid w:val="00DD41EF"/>
    <w:rsid w:val="00DE1393"/>
    <w:rsid w:val="00E10FBD"/>
    <w:rsid w:val="00E20952"/>
    <w:rsid w:val="00E24E88"/>
    <w:rsid w:val="00E65735"/>
    <w:rsid w:val="00E730D4"/>
    <w:rsid w:val="00E76536"/>
    <w:rsid w:val="00E853A0"/>
    <w:rsid w:val="00E87D75"/>
    <w:rsid w:val="00ED25CC"/>
    <w:rsid w:val="00ED6427"/>
    <w:rsid w:val="00EF0836"/>
    <w:rsid w:val="00F05FEE"/>
    <w:rsid w:val="00F15DCA"/>
    <w:rsid w:val="00F16FE2"/>
    <w:rsid w:val="00F46606"/>
    <w:rsid w:val="00F728F4"/>
    <w:rsid w:val="00F732D6"/>
    <w:rsid w:val="00F748D3"/>
    <w:rsid w:val="00F869D1"/>
    <w:rsid w:val="00F870DA"/>
    <w:rsid w:val="00F95A9B"/>
    <w:rsid w:val="00FB7363"/>
    <w:rsid w:val="00FB776C"/>
    <w:rsid w:val="00FC11C8"/>
    <w:rsid w:val="00FC3A10"/>
    <w:rsid w:val="00FD6A1E"/>
    <w:rsid w:val="00FD7815"/>
    <w:rsid w:val="00FE2E00"/>
    <w:rsid w:val="00FF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B784E"/>
  <w15:chartTrackingRefBased/>
  <w15:docId w15:val="{E441EA37-7B0F-4D60-AB8B-B27F6AC5A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50E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850E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A79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E3C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E3C30"/>
  </w:style>
  <w:style w:type="paragraph" w:customStyle="1" w:styleId="rvps12">
    <w:name w:val="rvps12"/>
    <w:basedOn w:val="a"/>
    <w:rsid w:val="000E3C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у1"/>
    <w:basedOn w:val="a"/>
    <w:rsid w:val="000C2B1C"/>
    <w:pPr>
      <w:spacing w:after="0" w:line="240" w:lineRule="auto"/>
      <w:ind w:left="708"/>
    </w:pPr>
    <w:rPr>
      <w:rFonts w:ascii="Times New Roman" w:eastAsia="Times New Roman" w:hAnsi="Times New Roman" w:cs="Times New Roman"/>
      <w:sz w:val="20"/>
      <w:szCs w:val="20"/>
      <w:lang w:val="uk-UA" w:eastAsia="ru-RU"/>
    </w:rPr>
  </w:style>
  <w:style w:type="paragraph" w:styleId="a3">
    <w:name w:val="Normal (Web)"/>
    <w:basedOn w:val="a"/>
    <w:unhideWhenUsed/>
    <w:qFormat/>
    <w:rsid w:val="00E853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unhideWhenUsed/>
    <w:rsid w:val="00E853A0"/>
    <w:rPr>
      <w:color w:val="0000FF"/>
      <w:u w:val="single"/>
    </w:rPr>
  </w:style>
  <w:style w:type="paragraph" w:customStyle="1" w:styleId="rvps2">
    <w:name w:val="rvps2"/>
    <w:basedOn w:val="a"/>
    <w:link w:val="rvps2Char"/>
    <w:qFormat/>
    <w:rsid w:val="00E853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ps2Char">
    <w:name w:val="rvps2 Char"/>
    <w:link w:val="rvps2"/>
    <w:rsid w:val="00E853A0"/>
    <w:rPr>
      <w:rFonts w:ascii="Times New Roman" w:eastAsia="Times New Roman" w:hAnsi="Times New Roman" w:cs="Times New Roman"/>
      <w:sz w:val="24"/>
      <w:szCs w:val="24"/>
      <w:lang w:val="uk-UA" w:eastAsia="uk-UA"/>
    </w:rPr>
  </w:style>
  <w:style w:type="character" w:customStyle="1" w:styleId="rvts23">
    <w:name w:val="rvts23"/>
    <w:basedOn w:val="a0"/>
    <w:rsid w:val="009E2924"/>
  </w:style>
  <w:style w:type="character" w:styleId="a5">
    <w:name w:val="annotation reference"/>
    <w:semiHidden/>
    <w:rsid w:val="009B7F85"/>
    <w:rPr>
      <w:sz w:val="16"/>
    </w:rPr>
  </w:style>
  <w:style w:type="paragraph" w:styleId="a6">
    <w:name w:val="annotation text"/>
    <w:basedOn w:val="a"/>
    <w:link w:val="a7"/>
    <w:uiPriority w:val="99"/>
    <w:rsid w:val="009B7F85"/>
    <w:pPr>
      <w:spacing w:after="0" w:line="240" w:lineRule="auto"/>
    </w:pPr>
    <w:rPr>
      <w:rFonts w:ascii="Times New Roman" w:eastAsia="Times New Roman" w:hAnsi="Times New Roman" w:cs="Times New Roman"/>
      <w:sz w:val="20"/>
      <w:szCs w:val="20"/>
      <w:lang w:val="uk-UA" w:eastAsia="ru-RU"/>
    </w:rPr>
  </w:style>
  <w:style w:type="character" w:customStyle="1" w:styleId="a7">
    <w:name w:val="Текст примітки Знак"/>
    <w:basedOn w:val="a0"/>
    <w:link w:val="a6"/>
    <w:uiPriority w:val="99"/>
    <w:rsid w:val="009B7F85"/>
    <w:rPr>
      <w:rFonts w:ascii="Times New Roman" w:eastAsia="Times New Roman" w:hAnsi="Times New Roman" w:cs="Times New Roman"/>
      <w:sz w:val="20"/>
      <w:szCs w:val="20"/>
      <w:lang w:val="uk-UA" w:eastAsia="ru-RU"/>
    </w:rPr>
  </w:style>
  <w:style w:type="character" w:customStyle="1" w:styleId="fontstyle01">
    <w:name w:val="fontstyle01"/>
    <w:basedOn w:val="a0"/>
    <w:rsid w:val="00C10612"/>
    <w:rPr>
      <w:rFonts w:ascii="TimesNewRomanPSMT" w:hAnsi="TimesNewRomanPSMT" w:hint="default"/>
      <w:b w:val="0"/>
      <w:bCs w:val="0"/>
      <w:i w:val="0"/>
      <w:iCs w:val="0"/>
      <w:color w:val="000000"/>
      <w:sz w:val="24"/>
      <w:szCs w:val="24"/>
    </w:rPr>
  </w:style>
  <w:style w:type="character" w:customStyle="1" w:styleId="rvts80">
    <w:name w:val="rvts80"/>
    <w:basedOn w:val="a0"/>
    <w:rsid w:val="000614C9"/>
  </w:style>
  <w:style w:type="paragraph" w:styleId="a8">
    <w:name w:val="Body Text"/>
    <w:basedOn w:val="a"/>
    <w:link w:val="a9"/>
    <w:unhideWhenUsed/>
    <w:rsid w:val="00F05FEE"/>
    <w:pPr>
      <w:spacing w:after="0" w:line="240" w:lineRule="auto"/>
      <w:jc w:val="both"/>
    </w:pPr>
    <w:rPr>
      <w:rFonts w:ascii="Times New Roman" w:eastAsia="Times New Roman" w:hAnsi="Times New Roman" w:cs="Times New Roman"/>
      <w:sz w:val="28"/>
      <w:szCs w:val="20"/>
      <w:lang w:val="uk-UA" w:eastAsia="ru-RU"/>
    </w:rPr>
  </w:style>
  <w:style w:type="character" w:customStyle="1" w:styleId="a9">
    <w:name w:val="Основний текст Знак"/>
    <w:basedOn w:val="a0"/>
    <w:link w:val="a8"/>
    <w:rsid w:val="00F05FEE"/>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7F5B57"/>
    <w:pPr>
      <w:spacing w:after="0" w:line="240" w:lineRule="auto"/>
      <w:ind w:left="720"/>
      <w:contextualSpacing/>
    </w:pPr>
    <w:rPr>
      <w:rFonts w:ascii="Calibri" w:hAnsi="Calibri" w:cs="Calibri"/>
      <w:lang w:val="uk-UA"/>
    </w:rPr>
  </w:style>
  <w:style w:type="table" w:styleId="ab">
    <w:name w:val="Table Grid"/>
    <w:basedOn w:val="a1"/>
    <w:uiPriority w:val="39"/>
    <w:rsid w:val="00774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beringapplication">
    <w:name w:val="Normal numbering application"/>
    <w:basedOn w:val="a"/>
    <w:rsid w:val="00850EC5"/>
    <w:pPr>
      <w:widowControl w:val="0"/>
      <w:numPr>
        <w:ilvl w:val="3"/>
        <w:numId w:val="5"/>
      </w:numPr>
      <w:spacing w:before="240" w:after="240" w:line="240" w:lineRule="auto"/>
      <w:ind w:left="0"/>
      <w:jc w:val="both"/>
      <w:outlineLvl w:val="2"/>
    </w:pPr>
    <w:rPr>
      <w:rFonts w:ascii="Times New Roman" w:eastAsia="Calibri" w:hAnsi="Times New Roman" w:cs="Helvetica"/>
      <w:sz w:val="28"/>
      <w:szCs w:val="24"/>
      <w:lang w:val="uk-UA" w:eastAsia="uk-UA"/>
    </w:rPr>
  </w:style>
  <w:style w:type="paragraph" w:customStyle="1" w:styleId="Heading2application">
    <w:name w:val="Heading 2 application"/>
    <w:basedOn w:val="2"/>
    <w:qFormat/>
    <w:rsid w:val="00850EC5"/>
    <w:pPr>
      <w:widowControl w:val="0"/>
      <w:numPr>
        <w:ilvl w:val="1"/>
        <w:numId w:val="5"/>
      </w:numPr>
      <w:tabs>
        <w:tab w:val="clear" w:pos="1440"/>
        <w:tab w:val="num" w:pos="360"/>
        <w:tab w:val="left" w:pos="1418"/>
      </w:tabs>
      <w:spacing w:before="120" w:after="120" w:line="240" w:lineRule="auto"/>
      <w:ind w:left="7240" w:hanging="360"/>
      <w:jc w:val="center"/>
    </w:pPr>
    <w:rPr>
      <w:rFonts w:ascii="Times New Roman" w:eastAsia="Calibri" w:hAnsi="Times New Roman" w:cs="Times New Roman"/>
      <w:b/>
      <w:color w:val="000000"/>
      <w:sz w:val="28"/>
      <w:lang w:val="uk-UA" w:eastAsia="uk-UA"/>
    </w:rPr>
  </w:style>
  <w:style w:type="paragraph" w:customStyle="1" w:styleId="Heading1application">
    <w:name w:val="Heading 1 application"/>
    <w:basedOn w:val="1"/>
    <w:qFormat/>
    <w:rsid w:val="00850EC5"/>
    <w:pPr>
      <w:widowControl w:val="0"/>
      <w:numPr>
        <w:numId w:val="5"/>
      </w:numPr>
      <w:tabs>
        <w:tab w:val="clear" w:pos="720"/>
        <w:tab w:val="num" w:pos="360"/>
      </w:tabs>
      <w:spacing w:before="120" w:after="120" w:line="240" w:lineRule="auto"/>
      <w:ind w:left="450" w:hanging="450"/>
      <w:jc w:val="center"/>
    </w:pPr>
    <w:rPr>
      <w:rFonts w:ascii="Times New Roman" w:eastAsia="Calibri" w:hAnsi="Times New Roman" w:cs="Helvetica"/>
      <w:b/>
      <w:color w:val="000000"/>
      <w:sz w:val="28"/>
      <w:lang w:val="uk-UA" w:eastAsia="uk-UA"/>
    </w:rPr>
  </w:style>
  <w:style w:type="paragraph" w:customStyle="1" w:styleId="Normalapplication">
    <w:name w:val="Normal application"/>
    <w:basedOn w:val="a"/>
    <w:qFormat/>
    <w:rsid w:val="00850EC5"/>
    <w:pPr>
      <w:widowControl w:val="0"/>
      <w:numPr>
        <w:ilvl w:val="2"/>
        <w:numId w:val="5"/>
      </w:numPr>
      <w:tabs>
        <w:tab w:val="left" w:pos="1701"/>
      </w:tabs>
      <w:spacing w:before="120" w:after="120" w:line="240" w:lineRule="auto"/>
      <w:jc w:val="both"/>
      <w:outlineLvl w:val="2"/>
    </w:pPr>
    <w:rPr>
      <w:rFonts w:ascii="Times New Roman" w:eastAsia="Calibri" w:hAnsi="Times New Roman" w:cs="Helvetica"/>
      <w:sz w:val="28"/>
      <w:szCs w:val="24"/>
      <w:lang w:val="uk-UA" w:eastAsia="uk-UA"/>
    </w:rPr>
  </w:style>
  <w:style w:type="character" w:customStyle="1" w:styleId="20">
    <w:name w:val="Заголовок 2 Знак"/>
    <w:basedOn w:val="a0"/>
    <w:link w:val="2"/>
    <w:uiPriority w:val="9"/>
    <w:semiHidden/>
    <w:rsid w:val="00850EC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850EC5"/>
    <w:rPr>
      <w:rFonts w:asciiTheme="majorHAnsi" w:eastAsiaTheme="majorEastAsia" w:hAnsiTheme="majorHAnsi" w:cstheme="majorBidi"/>
      <w:color w:val="2F5496" w:themeColor="accent1" w:themeShade="BF"/>
      <w:sz w:val="32"/>
      <w:szCs w:val="32"/>
    </w:rPr>
  </w:style>
  <w:style w:type="character" w:styleId="ac">
    <w:name w:val="Unresolved Mention"/>
    <w:basedOn w:val="a0"/>
    <w:uiPriority w:val="99"/>
    <w:semiHidden/>
    <w:unhideWhenUsed/>
    <w:rsid w:val="0027237D"/>
    <w:rPr>
      <w:color w:val="605E5C"/>
      <w:shd w:val="clear" w:color="auto" w:fill="E1DFDD"/>
    </w:rPr>
  </w:style>
  <w:style w:type="character" w:styleId="ad">
    <w:name w:val="FollowedHyperlink"/>
    <w:basedOn w:val="a0"/>
    <w:uiPriority w:val="99"/>
    <w:semiHidden/>
    <w:unhideWhenUsed/>
    <w:rsid w:val="0027237D"/>
    <w:rPr>
      <w:color w:val="954F72" w:themeColor="followedHyperlink"/>
      <w:u w:val="single"/>
    </w:rPr>
  </w:style>
  <w:style w:type="character" w:customStyle="1" w:styleId="30">
    <w:name w:val="Заголовок 3 Знак"/>
    <w:basedOn w:val="a0"/>
    <w:link w:val="3"/>
    <w:rsid w:val="00AA7957"/>
    <w:rPr>
      <w:rFonts w:asciiTheme="majorHAnsi" w:eastAsiaTheme="majorEastAsia" w:hAnsiTheme="majorHAnsi" w:cstheme="majorBidi"/>
      <w:color w:val="1F3763" w:themeColor="accent1" w:themeShade="7F"/>
      <w:sz w:val="24"/>
      <w:szCs w:val="24"/>
    </w:rPr>
  </w:style>
  <w:style w:type="paragraph" w:customStyle="1" w:styleId="Default">
    <w:name w:val="Default"/>
    <w:rsid w:val="005E0836"/>
    <w:pPr>
      <w:autoSpaceDE w:val="0"/>
      <w:autoSpaceDN w:val="0"/>
      <w:adjustRightInd w:val="0"/>
      <w:spacing w:after="0" w:line="240" w:lineRule="auto"/>
    </w:pPr>
    <w:rPr>
      <w:rFonts w:ascii="Arial" w:hAnsi="Arial" w:cs="Arial"/>
      <w:color w:val="000000"/>
      <w:sz w:val="24"/>
      <w:szCs w:val="24"/>
      <w:lang w:val="en-US"/>
    </w:rPr>
  </w:style>
  <w:style w:type="character" w:customStyle="1" w:styleId="cf01">
    <w:name w:val="cf01"/>
    <w:basedOn w:val="a0"/>
    <w:rsid w:val="0035384D"/>
    <w:rPr>
      <w:rFonts w:ascii="Segoe UI" w:hAnsi="Segoe UI" w:cs="Segoe UI" w:hint="default"/>
      <w:sz w:val="18"/>
      <w:szCs w:val="18"/>
    </w:rPr>
  </w:style>
  <w:style w:type="paragraph" w:customStyle="1" w:styleId="pf0">
    <w:name w:val="pf0"/>
    <w:basedOn w:val="a"/>
    <w:rsid w:val="003538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31">
    <w:name w:val="cf31"/>
    <w:basedOn w:val="a0"/>
    <w:rsid w:val="008E7956"/>
    <w:rPr>
      <w:rFonts w:ascii="Segoe UI" w:hAnsi="Segoe UI" w:cs="Segoe UI" w:hint="default"/>
      <w:color w:val="333333"/>
      <w:sz w:val="18"/>
      <w:szCs w:val="18"/>
      <w:shd w:val="clear" w:color="auto" w:fill="FFFFFF"/>
    </w:rPr>
  </w:style>
  <w:style w:type="character" w:customStyle="1" w:styleId="rvts0">
    <w:name w:val="rvts0"/>
    <w:basedOn w:val="a0"/>
    <w:rsid w:val="004B446C"/>
  </w:style>
  <w:style w:type="character" w:customStyle="1" w:styleId="rvts11">
    <w:name w:val="rvts11"/>
    <w:basedOn w:val="a0"/>
    <w:rsid w:val="00447A1C"/>
  </w:style>
  <w:style w:type="character" w:customStyle="1" w:styleId="normaltextrun">
    <w:name w:val="normaltextrun"/>
    <w:basedOn w:val="a0"/>
    <w:rsid w:val="00FD6A1E"/>
  </w:style>
  <w:style w:type="character" w:styleId="ae">
    <w:name w:val="Strong"/>
    <w:basedOn w:val="a0"/>
    <w:uiPriority w:val="22"/>
    <w:qFormat/>
    <w:rsid w:val="00076794"/>
    <w:rPr>
      <w:b/>
      <w:bCs/>
    </w:rPr>
  </w:style>
  <w:style w:type="character" w:customStyle="1" w:styleId="ui-provider">
    <w:name w:val="ui-provider"/>
    <w:basedOn w:val="a0"/>
    <w:rsid w:val="00076794"/>
  </w:style>
  <w:style w:type="character" w:customStyle="1" w:styleId="rvts9">
    <w:name w:val="rvts9"/>
    <w:basedOn w:val="a0"/>
    <w:rsid w:val="00076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8224">
      <w:bodyDiv w:val="1"/>
      <w:marLeft w:val="0"/>
      <w:marRight w:val="0"/>
      <w:marTop w:val="0"/>
      <w:marBottom w:val="0"/>
      <w:divBdr>
        <w:top w:val="none" w:sz="0" w:space="0" w:color="auto"/>
        <w:left w:val="none" w:sz="0" w:space="0" w:color="auto"/>
        <w:bottom w:val="none" w:sz="0" w:space="0" w:color="auto"/>
        <w:right w:val="none" w:sz="0" w:space="0" w:color="auto"/>
      </w:divBdr>
    </w:div>
    <w:div w:id="154688736">
      <w:bodyDiv w:val="1"/>
      <w:marLeft w:val="0"/>
      <w:marRight w:val="0"/>
      <w:marTop w:val="0"/>
      <w:marBottom w:val="0"/>
      <w:divBdr>
        <w:top w:val="none" w:sz="0" w:space="0" w:color="auto"/>
        <w:left w:val="none" w:sz="0" w:space="0" w:color="auto"/>
        <w:bottom w:val="none" w:sz="0" w:space="0" w:color="auto"/>
        <w:right w:val="none" w:sz="0" w:space="0" w:color="auto"/>
      </w:divBdr>
    </w:div>
    <w:div w:id="237399903">
      <w:bodyDiv w:val="1"/>
      <w:marLeft w:val="0"/>
      <w:marRight w:val="0"/>
      <w:marTop w:val="0"/>
      <w:marBottom w:val="0"/>
      <w:divBdr>
        <w:top w:val="none" w:sz="0" w:space="0" w:color="auto"/>
        <w:left w:val="none" w:sz="0" w:space="0" w:color="auto"/>
        <w:bottom w:val="none" w:sz="0" w:space="0" w:color="auto"/>
        <w:right w:val="none" w:sz="0" w:space="0" w:color="auto"/>
      </w:divBdr>
    </w:div>
    <w:div w:id="299457218">
      <w:bodyDiv w:val="1"/>
      <w:marLeft w:val="0"/>
      <w:marRight w:val="0"/>
      <w:marTop w:val="0"/>
      <w:marBottom w:val="0"/>
      <w:divBdr>
        <w:top w:val="none" w:sz="0" w:space="0" w:color="auto"/>
        <w:left w:val="none" w:sz="0" w:space="0" w:color="auto"/>
        <w:bottom w:val="none" w:sz="0" w:space="0" w:color="auto"/>
        <w:right w:val="none" w:sz="0" w:space="0" w:color="auto"/>
      </w:divBdr>
    </w:div>
    <w:div w:id="340356405">
      <w:bodyDiv w:val="1"/>
      <w:marLeft w:val="0"/>
      <w:marRight w:val="0"/>
      <w:marTop w:val="0"/>
      <w:marBottom w:val="0"/>
      <w:divBdr>
        <w:top w:val="none" w:sz="0" w:space="0" w:color="auto"/>
        <w:left w:val="none" w:sz="0" w:space="0" w:color="auto"/>
        <w:bottom w:val="none" w:sz="0" w:space="0" w:color="auto"/>
        <w:right w:val="none" w:sz="0" w:space="0" w:color="auto"/>
      </w:divBdr>
    </w:div>
    <w:div w:id="404381486">
      <w:bodyDiv w:val="1"/>
      <w:marLeft w:val="0"/>
      <w:marRight w:val="0"/>
      <w:marTop w:val="0"/>
      <w:marBottom w:val="0"/>
      <w:divBdr>
        <w:top w:val="none" w:sz="0" w:space="0" w:color="auto"/>
        <w:left w:val="none" w:sz="0" w:space="0" w:color="auto"/>
        <w:bottom w:val="none" w:sz="0" w:space="0" w:color="auto"/>
        <w:right w:val="none" w:sz="0" w:space="0" w:color="auto"/>
      </w:divBdr>
    </w:div>
    <w:div w:id="475025836">
      <w:bodyDiv w:val="1"/>
      <w:marLeft w:val="0"/>
      <w:marRight w:val="0"/>
      <w:marTop w:val="0"/>
      <w:marBottom w:val="0"/>
      <w:divBdr>
        <w:top w:val="none" w:sz="0" w:space="0" w:color="auto"/>
        <w:left w:val="none" w:sz="0" w:space="0" w:color="auto"/>
        <w:bottom w:val="none" w:sz="0" w:space="0" w:color="auto"/>
        <w:right w:val="none" w:sz="0" w:space="0" w:color="auto"/>
      </w:divBdr>
    </w:div>
    <w:div w:id="485248213">
      <w:bodyDiv w:val="1"/>
      <w:marLeft w:val="0"/>
      <w:marRight w:val="0"/>
      <w:marTop w:val="0"/>
      <w:marBottom w:val="0"/>
      <w:divBdr>
        <w:top w:val="none" w:sz="0" w:space="0" w:color="auto"/>
        <w:left w:val="none" w:sz="0" w:space="0" w:color="auto"/>
        <w:bottom w:val="none" w:sz="0" w:space="0" w:color="auto"/>
        <w:right w:val="none" w:sz="0" w:space="0" w:color="auto"/>
      </w:divBdr>
    </w:div>
    <w:div w:id="505487655">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2">
          <w:marLeft w:val="0"/>
          <w:marRight w:val="0"/>
          <w:marTop w:val="150"/>
          <w:marBottom w:val="150"/>
          <w:divBdr>
            <w:top w:val="none" w:sz="0" w:space="0" w:color="auto"/>
            <w:left w:val="none" w:sz="0" w:space="0" w:color="auto"/>
            <w:bottom w:val="none" w:sz="0" w:space="0" w:color="auto"/>
            <w:right w:val="none" w:sz="0" w:space="0" w:color="auto"/>
          </w:divBdr>
        </w:div>
      </w:divsChild>
    </w:div>
    <w:div w:id="514467444">
      <w:bodyDiv w:val="1"/>
      <w:marLeft w:val="0"/>
      <w:marRight w:val="0"/>
      <w:marTop w:val="0"/>
      <w:marBottom w:val="0"/>
      <w:divBdr>
        <w:top w:val="none" w:sz="0" w:space="0" w:color="auto"/>
        <w:left w:val="none" w:sz="0" w:space="0" w:color="auto"/>
        <w:bottom w:val="none" w:sz="0" w:space="0" w:color="auto"/>
        <w:right w:val="none" w:sz="0" w:space="0" w:color="auto"/>
      </w:divBdr>
    </w:div>
    <w:div w:id="540747685">
      <w:bodyDiv w:val="1"/>
      <w:marLeft w:val="0"/>
      <w:marRight w:val="0"/>
      <w:marTop w:val="0"/>
      <w:marBottom w:val="0"/>
      <w:divBdr>
        <w:top w:val="none" w:sz="0" w:space="0" w:color="auto"/>
        <w:left w:val="none" w:sz="0" w:space="0" w:color="auto"/>
        <w:bottom w:val="none" w:sz="0" w:space="0" w:color="auto"/>
        <w:right w:val="none" w:sz="0" w:space="0" w:color="auto"/>
      </w:divBdr>
    </w:div>
    <w:div w:id="605424433">
      <w:bodyDiv w:val="1"/>
      <w:marLeft w:val="0"/>
      <w:marRight w:val="0"/>
      <w:marTop w:val="0"/>
      <w:marBottom w:val="0"/>
      <w:divBdr>
        <w:top w:val="none" w:sz="0" w:space="0" w:color="auto"/>
        <w:left w:val="none" w:sz="0" w:space="0" w:color="auto"/>
        <w:bottom w:val="none" w:sz="0" w:space="0" w:color="auto"/>
        <w:right w:val="none" w:sz="0" w:space="0" w:color="auto"/>
      </w:divBdr>
    </w:div>
    <w:div w:id="650907076">
      <w:bodyDiv w:val="1"/>
      <w:marLeft w:val="0"/>
      <w:marRight w:val="0"/>
      <w:marTop w:val="0"/>
      <w:marBottom w:val="0"/>
      <w:divBdr>
        <w:top w:val="none" w:sz="0" w:space="0" w:color="auto"/>
        <w:left w:val="none" w:sz="0" w:space="0" w:color="auto"/>
        <w:bottom w:val="none" w:sz="0" w:space="0" w:color="auto"/>
        <w:right w:val="none" w:sz="0" w:space="0" w:color="auto"/>
      </w:divBdr>
    </w:div>
    <w:div w:id="693769937">
      <w:bodyDiv w:val="1"/>
      <w:marLeft w:val="0"/>
      <w:marRight w:val="0"/>
      <w:marTop w:val="0"/>
      <w:marBottom w:val="0"/>
      <w:divBdr>
        <w:top w:val="none" w:sz="0" w:space="0" w:color="auto"/>
        <w:left w:val="none" w:sz="0" w:space="0" w:color="auto"/>
        <w:bottom w:val="none" w:sz="0" w:space="0" w:color="auto"/>
        <w:right w:val="none" w:sz="0" w:space="0" w:color="auto"/>
      </w:divBdr>
    </w:div>
    <w:div w:id="712314514">
      <w:bodyDiv w:val="1"/>
      <w:marLeft w:val="0"/>
      <w:marRight w:val="0"/>
      <w:marTop w:val="0"/>
      <w:marBottom w:val="0"/>
      <w:divBdr>
        <w:top w:val="none" w:sz="0" w:space="0" w:color="auto"/>
        <w:left w:val="none" w:sz="0" w:space="0" w:color="auto"/>
        <w:bottom w:val="none" w:sz="0" w:space="0" w:color="auto"/>
        <w:right w:val="none" w:sz="0" w:space="0" w:color="auto"/>
      </w:divBdr>
    </w:div>
    <w:div w:id="766266158">
      <w:bodyDiv w:val="1"/>
      <w:marLeft w:val="0"/>
      <w:marRight w:val="0"/>
      <w:marTop w:val="0"/>
      <w:marBottom w:val="0"/>
      <w:divBdr>
        <w:top w:val="none" w:sz="0" w:space="0" w:color="auto"/>
        <w:left w:val="none" w:sz="0" w:space="0" w:color="auto"/>
        <w:bottom w:val="none" w:sz="0" w:space="0" w:color="auto"/>
        <w:right w:val="none" w:sz="0" w:space="0" w:color="auto"/>
      </w:divBdr>
    </w:div>
    <w:div w:id="811022345">
      <w:bodyDiv w:val="1"/>
      <w:marLeft w:val="0"/>
      <w:marRight w:val="0"/>
      <w:marTop w:val="0"/>
      <w:marBottom w:val="0"/>
      <w:divBdr>
        <w:top w:val="none" w:sz="0" w:space="0" w:color="auto"/>
        <w:left w:val="none" w:sz="0" w:space="0" w:color="auto"/>
        <w:bottom w:val="none" w:sz="0" w:space="0" w:color="auto"/>
        <w:right w:val="none" w:sz="0" w:space="0" w:color="auto"/>
      </w:divBdr>
    </w:div>
    <w:div w:id="831140057">
      <w:bodyDiv w:val="1"/>
      <w:marLeft w:val="0"/>
      <w:marRight w:val="0"/>
      <w:marTop w:val="0"/>
      <w:marBottom w:val="0"/>
      <w:divBdr>
        <w:top w:val="none" w:sz="0" w:space="0" w:color="auto"/>
        <w:left w:val="none" w:sz="0" w:space="0" w:color="auto"/>
        <w:bottom w:val="none" w:sz="0" w:space="0" w:color="auto"/>
        <w:right w:val="none" w:sz="0" w:space="0" w:color="auto"/>
      </w:divBdr>
    </w:div>
    <w:div w:id="871724244">
      <w:bodyDiv w:val="1"/>
      <w:marLeft w:val="0"/>
      <w:marRight w:val="0"/>
      <w:marTop w:val="0"/>
      <w:marBottom w:val="0"/>
      <w:divBdr>
        <w:top w:val="none" w:sz="0" w:space="0" w:color="auto"/>
        <w:left w:val="none" w:sz="0" w:space="0" w:color="auto"/>
        <w:bottom w:val="none" w:sz="0" w:space="0" w:color="auto"/>
        <w:right w:val="none" w:sz="0" w:space="0" w:color="auto"/>
      </w:divBdr>
    </w:div>
    <w:div w:id="917862239">
      <w:bodyDiv w:val="1"/>
      <w:marLeft w:val="0"/>
      <w:marRight w:val="0"/>
      <w:marTop w:val="0"/>
      <w:marBottom w:val="0"/>
      <w:divBdr>
        <w:top w:val="none" w:sz="0" w:space="0" w:color="auto"/>
        <w:left w:val="none" w:sz="0" w:space="0" w:color="auto"/>
        <w:bottom w:val="none" w:sz="0" w:space="0" w:color="auto"/>
        <w:right w:val="none" w:sz="0" w:space="0" w:color="auto"/>
      </w:divBdr>
    </w:div>
    <w:div w:id="930233600">
      <w:bodyDiv w:val="1"/>
      <w:marLeft w:val="0"/>
      <w:marRight w:val="0"/>
      <w:marTop w:val="0"/>
      <w:marBottom w:val="0"/>
      <w:divBdr>
        <w:top w:val="none" w:sz="0" w:space="0" w:color="auto"/>
        <w:left w:val="none" w:sz="0" w:space="0" w:color="auto"/>
        <w:bottom w:val="none" w:sz="0" w:space="0" w:color="auto"/>
        <w:right w:val="none" w:sz="0" w:space="0" w:color="auto"/>
      </w:divBdr>
    </w:div>
    <w:div w:id="943150451">
      <w:bodyDiv w:val="1"/>
      <w:marLeft w:val="0"/>
      <w:marRight w:val="0"/>
      <w:marTop w:val="0"/>
      <w:marBottom w:val="0"/>
      <w:divBdr>
        <w:top w:val="none" w:sz="0" w:space="0" w:color="auto"/>
        <w:left w:val="none" w:sz="0" w:space="0" w:color="auto"/>
        <w:bottom w:val="none" w:sz="0" w:space="0" w:color="auto"/>
        <w:right w:val="none" w:sz="0" w:space="0" w:color="auto"/>
      </w:divBdr>
    </w:div>
    <w:div w:id="983046827">
      <w:bodyDiv w:val="1"/>
      <w:marLeft w:val="0"/>
      <w:marRight w:val="0"/>
      <w:marTop w:val="0"/>
      <w:marBottom w:val="0"/>
      <w:divBdr>
        <w:top w:val="none" w:sz="0" w:space="0" w:color="auto"/>
        <w:left w:val="none" w:sz="0" w:space="0" w:color="auto"/>
        <w:bottom w:val="none" w:sz="0" w:space="0" w:color="auto"/>
        <w:right w:val="none" w:sz="0" w:space="0" w:color="auto"/>
      </w:divBdr>
    </w:div>
    <w:div w:id="1032270219">
      <w:bodyDiv w:val="1"/>
      <w:marLeft w:val="0"/>
      <w:marRight w:val="0"/>
      <w:marTop w:val="0"/>
      <w:marBottom w:val="0"/>
      <w:divBdr>
        <w:top w:val="none" w:sz="0" w:space="0" w:color="auto"/>
        <w:left w:val="none" w:sz="0" w:space="0" w:color="auto"/>
        <w:bottom w:val="none" w:sz="0" w:space="0" w:color="auto"/>
        <w:right w:val="none" w:sz="0" w:space="0" w:color="auto"/>
      </w:divBdr>
    </w:div>
    <w:div w:id="1076441295">
      <w:bodyDiv w:val="1"/>
      <w:marLeft w:val="0"/>
      <w:marRight w:val="0"/>
      <w:marTop w:val="0"/>
      <w:marBottom w:val="0"/>
      <w:divBdr>
        <w:top w:val="none" w:sz="0" w:space="0" w:color="auto"/>
        <w:left w:val="none" w:sz="0" w:space="0" w:color="auto"/>
        <w:bottom w:val="none" w:sz="0" w:space="0" w:color="auto"/>
        <w:right w:val="none" w:sz="0" w:space="0" w:color="auto"/>
      </w:divBdr>
    </w:div>
    <w:div w:id="1090471890">
      <w:bodyDiv w:val="1"/>
      <w:marLeft w:val="0"/>
      <w:marRight w:val="0"/>
      <w:marTop w:val="0"/>
      <w:marBottom w:val="0"/>
      <w:divBdr>
        <w:top w:val="none" w:sz="0" w:space="0" w:color="auto"/>
        <w:left w:val="none" w:sz="0" w:space="0" w:color="auto"/>
        <w:bottom w:val="none" w:sz="0" w:space="0" w:color="auto"/>
        <w:right w:val="none" w:sz="0" w:space="0" w:color="auto"/>
      </w:divBdr>
    </w:div>
    <w:div w:id="1248272799">
      <w:bodyDiv w:val="1"/>
      <w:marLeft w:val="0"/>
      <w:marRight w:val="0"/>
      <w:marTop w:val="0"/>
      <w:marBottom w:val="0"/>
      <w:divBdr>
        <w:top w:val="none" w:sz="0" w:space="0" w:color="auto"/>
        <w:left w:val="none" w:sz="0" w:space="0" w:color="auto"/>
        <w:bottom w:val="none" w:sz="0" w:space="0" w:color="auto"/>
        <w:right w:val="none" w:sz="0" w:space="0" w:color="auto"/>
      </w:divBdr>
    </w:div>
    <w:div w:id="1328512922">
      <w:bodyDiv w:val="1"/>
      <w:marLeft w:val="0"/>
      <w:marRight w:val="0"/>
      <w:marTop w:val="0"/>
      <w:marBottom w:val="0"/>
      <w:divBdr>
        <w:top w:val="none" w:sz="0" w:space="0" w:color="auto"/>
        <w:left w:val="none" w:sz="0" w:space="0" w:color="auto"/>
        <w:bottom w:val="none" w:sz="0" w:space="0" w:color="auto"/>
        <w:right w:val="none" w:sz="0" w:space="0" w:color="auto"/>
      </w:divBdr>
    </w:div>
    <w:div w:id="1350526276">
      <w:bodyDiv w:val="1"/>
      <w:marLeft w:val="0"/>
      <w:marRight w:val="0"/>
      <w:marTop w:val="0"/>
      <w:marBottom w:val="0"/>
      <w:divBdr>
        <w:top w:val="none" w:sz="0" w:space="0" w:color="auto"/>
        <w:left w:val="none" w:sz="0" w:space="0" w:color="auto"/>
        <w:bottom w:val="none" w:sz="0" w:space="0" w:color="auto"/>
        <w:right w:val="none" w:sz="0" w:space="0" w:color="auto"/>
      </w:divBdr>
    </w:div>
    <w:div w:id="1360087528">
      <w:bodyDiv w:val="1"/>
      <w:marLeft w:val="0"/>
      <w:marRight w:val="0"/>
      <w:marTop w:val="0"/>
      <w:marBottom w:val="0"/>
      <w:divBdr>
        <w:top w:val="none" w:sz="0" w:space="0" w:color="auto"/>
        <w:left w:val="none" w:sz="0" w:space="0" w:color="auto"/>
        <w:bottom w:val="none" w:sz="0" w:space="0" w:color="auto"/>
        <w:right w:val="none" w:sz="0" w:space="0" w:color="auto"/>
      </w:divBdr>
    </w:div>
    <w:div w:id="1451049517">
      <w:bodyDiv w:val="1"/>
      <w:marLeft w:val="0"/>
      <w:marRight w:val="0"/>
      <w:marTop w:val="0"/>
      <w:marBottom w:val="0"/>
      <w:divBdr>
        <w:top w:val="none" w:sz="0" w:space="0" w:color="auto"/>
        <w:left w:val="none" w:sz="0" w:space="0" w:color="auto"/>
        <w:bottom w:val="none" w:sz="0" w:space="0" w:color="auto"/>
        <w:right w:val="none" w:sz="0" w:space="0" w:color="auto"/>
      </w:divBdr>
    </w:div>
    <w:div w:id="1554536054">
      <w:bodyDiv w:val="1"/>
      <w:marLeft w:val="0"/>
      <w:marRight w:val="0"/>
      <w:marTop w:val="0"/>
      <w:marBottom w:val="0"/>
      <w:divBdr>
        <w:top w:val="none" w:sz="0" w:space="0" w:color="auto"/>
        <w:left w:val="none" w:sz="0" w:space="0" w:color="auto"/>
        <w:bottom w:val="none" w:sz="0" w:space="0" w:color="auto"/>
        <w:right w:val="none" w:sz="0" w:space="0" w:color="auto"/>
      </w:divBdr>
    </w:div>
    <w:div w:id="1563249794">
      <w:bodyDiv w:val="1"/>
      <w:marLeft w:val="0"/>
      <w:marRight w:val="0"/>
      <w:marTop w:val="0"/>
      <w:marBottom w:val="0"/>
      <w:divBdr>
        <w:top w:val="none" w:sz="0" w:space="0" w:color="auto"/>
        <w:left w:val="none" w:sz="0" w:space="0" w:color="auto"/>
        <w:bottom w:val="none" w:sz="0" w:space="0" w:color="auto"/>
        <w:right w:val="none" w:sz="0" w:space="0" w:color="auto"/>
      </w:divBdr>
    </w:div>
    <w:div w:id="1571847221">
      <w:bodyDiv w:val="1"/>
      <w:marLeft w:val="0"/>
      <w:marRight w:val="0"/>
      <w:marTop w:val="0"/>
      <w:marBottom w:val="0"/>
      <w:divBdr>
        <w:top w:val="none" w:sz="0" w:space="0" w:color="auto"/>
        <w:left w:val="none" w:sz="0" w:space="0" w:color="auto"/>
        <w:bottom w:val="none" w:sz="0" w:space="0" w:color="auto"/>
        <w:right w:val="none" w:sz="0" w:space="0" w:color="auto"/>
      </w:divBdr>
    </w:div>
    <w:div w:id="1633243354">
      <w:bodyDiv w:val="1"/>
      <w:marLeft w:val="0"/>
      <w:marRight w:val="0"/>
      <w:marTop w:val="0"/>
      <w:marBottom w:val="0"/>
      <w:divBdr>
        <w:top w:val="none" w:sz="0" w:space="0" w:color="auto"/>
        <w:left w:val="none" w:sz="0" w:space="0" w:color="auto"/>
        <w:bottom w:val="none" w:sz="0" w:space="0" w:color="auto"/>
        <w:right w:val="none" w:sz="0" w:space="0" w:color="auto"/>
      </w:divBdr>
    </w:div>
    <w:div w:id="1660226864">
      <w:bodyDiv w:val="1"/>
      <w:marLeft w:val="0"/>
      <w:marRight w:val="0"/>
      <w:marTop w:val="0"/>
      <w:marBottom w:val="0"/>
      <w:divBdr>
        <w:top w:val="none" w:sz="0" w:space="0" w:color="auto"/>
        <w:left w:val="none" w:sz="0" w:space="0" w:color="auto"/>
        <w:bottom w:val="none" w:sz="0" w:space="0" w:color="auto"/>
        <w:right w:val="none" w:sz="0" w:space="0" w:color="auto"/>
      </w:divBdr>
    </w:div>
    <w:div w:id="1669215373">
      <w:bodyDiv w:val="1"/>
      <w:marLeft w:val="0"/>
      <w:marRight w:val="0"/>
      <w:marTop w:val="0"/>
      <w:marBottom w:val="0"/>
      <w:divBdr>
        <w:top w:val="none" w:sz="0" w:space="0" w:color="auto"/>
        <w:left w:val="none" w:sz="0" w:space="0" w:color="auto"/>
        <w:bottom w:val="none" w:sz="0" w:space="0" w:color="auto"/>
        <w:right w:val="none" w:sz="0" w:space="0" w:color="auto"/>
      </w:divBdr>
    </w:div>
    <w:div w:id="1705672126">
      <w:bodyDiv w:val="1"/>
      <w:marLeft w:val="0"/>
      <w:marRight w:val="0"/>
      <w:marTop w:val="0"/>
      <w:marBottom w:val="0"/>
      <w:divBdr>
        <w:top w:val="none" w:sz="0" w:space="0" w:color="auto"/>
        <w:left w:val="none" w:sz="0" w:space="0" w:color="auto"/>
        <w:bottom w:val="none" w:sz="0" w:space="0" w:color="auto"/>
        <w:right w:val="none" w:sz="0" w:space="0" w:color="auto"/>
      </w:divBdr>
    </w:div>
    <w:div w:id="1786195956">
      <w:bodyDiv w:val="1"/>
      <w:marLeft w:val="0"/>
      <w:marRight w:val="0"/>
      <w:marTop w:val="0"/>
      <w:marBottom w:val="0"/>
      <w:divBdr>
        <w:top w:val="none" w:sz="0" w:space="0" w:color="auto"/>
        <w:left w:val="none" w:sz="0" w:space="0" w:color="auto"/>
        <w:bottom w:val="none" w:sz="0" w:space="0" w:color="auto"/>
        <w:right w:val="none" w:sz="0" w:space="0" w:color="auto"/>
      </w:divBdr>
    </w:div>
    <w:div w:id="1802651731">
      <w:bodyDiv w:val="1"/>
      <w:marLeft w:val="0"/>
      <w:marRight w:val="0"/>
      <w:marTop w:val="0"/>
      <w:marBottom w:val="0"/>
      <w:divBdr>
        <w:top w:val="none" w:sz="0" w:space="0" w:color="auto"/>
        <w:left w:val="none" w:sz="0" w:space="0" w:color="auto"/>
        <w:bottom w:val="none" w:sz="0" w:space="0" w:color="auto"/>
        <w:right w:val="none" w:sz="0" w:space="0" w:color="auto"/>
      </w:divBdr>
    </w:div>
    <w:div w:id="1932085452">
      <w:bodyDiv w:val="1"/>
      <w:marLeft w:val="0"/>
      <w:marRight w:val="0"/>
      <w:marTop w:val="0"/>
      <w:marBottom w:val="0"/>
      <w:divBdr>
        <w:top w:val="none" w:sz="0" w:space="0" w:color="auto"/>
        <w:left w:val="none" w:sz="0" w:space="0" w:color="auto"/>
        <w:bottom w:val="none" w:sz="0" w:space="0" w:color="auto"/>
        <w:right w:val="none" w:sz="0" w:space="0" w:color="auto"/>
      </w:divBdr>
    </w:div>
    <w:div w:id="1960144018">
      <w:bodyDiv w:val="1"/>
      <w:marLeft w:val="0"/>
      <w:marRight w:val="0"/>
      <w:marTop w:val="0"/>
      <w:marBottom w:val="0"/>
      <w:divBdr>
        <w:top w:val="none" w:sz="0" w:space="0" w:color="auto"/>
        <w:left w:val="none" w:sz="0" w:space="0" w:color="auto"/>
        <w:bottom w:val="none" w:sz="0" w:space="0" w:color="auto"/>
        <w:right w:val="none" w:sz="0" w:space="0" w:color="auto"/>
      </w:divBdr>
    </w:div>
    <w:div w:id="1967931505">
      <w:bodyDiv w:val="1"/>
      <w:marLeft w:val="0"/>
      <w:marRight w:val="0"/>
      <w:marTop w:val="0"/>
      <w:marBottom w:val="0"/>
      <w:divBdr>
        <w:top w:val="none" w:sz="0" w:space="0" w:color="auto"/>
        <w:left w:val="none" w:sz="0" w:space="0" w:color="auto"/>
        <w:bottom w:val="none" w:sz="0" w:space="0" w:color="auto"/>
        <w:right w:val="none" w:sz="0" w:space="0" w:color="auto"/>
      </w:divBdr>
    </w:div>
    <w:div w:id="2039624276">
      <w:bodyDiv w:val="1"/>
      <w:marLeft w:val="0"/>
      <w:marRight w:val="0"/>
      <w:marTop w:val="0"/>
      <w:marBottom w:val="0"/>
      <w:divBdr>
        <w:top w:val="none" w:sz="0" w:space="0" w:color="auto"/>
        <w:left w:val="none" w:sz="0" w:space="0" w:color="auto"/>
        <w:bottom w:val="none" w:sz="0" w:space="0" w:color="auto"/>
        <w:right w:val="none" w:sz="0" w:space="0" w:color="auto"/>
      </w:divBdr>
    </w:div>
    <w:div w:id="2059817423">
      <w:bodyDiv w:val="1"/>
      <w:marLeft w:val="0"/>
      <w:marRight w:val="0"/>
      <w:marTop w:val="0"/>
      <w:marBottom w:val="0"/>
      <w:divBdr>
        <w:top w:val="none" w:sz="0" w:space="0" w:color="auto"/>
        <w:left w:val="none" w:sz="0" w:space="0" w:color="auto"/>
        <w:bottom w:val="none" w:sz="0" w:space="0" w:color="auto"/>
        <w:right w:val="none" w:sz="0" w:space="0" w:color="auto"/>
      </w:divBdr>
    </w:div>
    <w:div w:id="2089451422">
      <w:bodyDiv w:val="1"/>
      <w:marLeft w:val="0"/>
      <w:marRight w:val="0"/>
      <w:marTop w:val="0"/>
      <w:marBottom w:val="0"/>
      <w:divBdr>
        <w:top w:val="none" w:sz="0" w:space="0" w:color="auto"/>
        <w:left w:val="none" w:sz="0" w:space="0" w:color="auto"/>
        <w:bottom w:val="none" w:sz="0" w:space="0" w:color="auto"/>
        <w:right w:val="none" w:sz="0" w:space="0" w:color="auto"/>
      </w:divBdr>
    </w:div>
    <w:div w:id="213367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EMITregistration@nerc.gov.ua" TargetMode="External"/><Relationship Id="rId18" Type="http://schemas.openxmlformats.org/officeDocument/2006/relationships/hyperlink" Target="https://guide.diia.gov.ua/" TargetMode="External"/><Relationship Id="rId26" Type="http://schemas.openxmlformats.org/officeDocument/2006/relationships/hyperlink" Target="https://zakon.rada.gov.ua/laws/show/2210-14" TargetMode="External"/><Relationship Id="rId39" Type="http://schemas.openxmlformats.org/officeDocument/2006/relationships/fontTable" Target="fontTable.xml"/><Relationship Id="rId21" Type="http://schemas.openxmlformats.org/officeDocument/2006/relationships/hyperlink" Target="https://www.acer.europa.eu/sites/default/files/REMIT/%20Guidance%20on%20REMIT%20Application/ACER%20Guidance%20on%20%20REMIT/ACER_Guidance_on_REMIT_application_6th_Edition%20Final.pdf" TargetMode="External"/><Relationship Id="rId34" Type="http://schemas.openxmlformats.org/officeDocument/2006/relationships/hyperlink" Target="https://zakon.rada.gov.ua/laws/show/2210-14" TargetMode="External"/><Relationship Id="rId7" Type="http://schemas.openxmlformats.org/officeDocument/2006/relationships/hyperlink" Target="mailto:REMITregistration@nerc.gov.ua" TargetMode="External"/><Relationship Id="rId2" Type="http://schemas.openxmlformats.org/officeDocument/2006/relationships/numbering" Target="numbering.xml"/><Relationship Id="rId16" Type="http://schemas.openxmlformats.org/officeDocument/2006/relationships/hyperlink" Target="https://guide.diia.gov.ua/" TargetMode="External"/><Relationship Id="rId20" Type="http://schemas.openxmlformats.org/officeDocument/2006/relationships/hyperlink" Target="https://www.acer.europa.eu/Gen%20eral%20Decisions/ACER%20Decision%2001-2012_2.pdf" TargetMode="External"/><Relationship Id="rId29" Type="http://schemas.openxmlformats.org/officeDocument/2006/relationships/hyperlink" Target="https://zakon.rada.gov.ua/laws/show/1932-1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akon.rada.gov.ua/laws/show/1952-15" TargetMode="External"/><Relationship Id="rId11" Type="http://schemas.openxmlformats.org/officeDocument/2006/relationships/hyperlink" Target="mailto:REMITregistration@nerc.gov.ua" TargetMode="External"/><Relationship Id="rId24" Type="http://schemas.openxmlformats.org/officeDocument/2006/relationships/hyperlink" Target="https://zakon.rada.gov.ua/laws/show/2210-14" TargetMode="External"/><Relationship Id="rId32" Type="http://schemas.openxmlformats.org/officeDocument/2006/relationships/hyperlink" Target="https://zakon.rada.gov.ua/laws/show/2210-14" TargetMode="External"/><Relationship Id="rId37" Type="http://schemas.openxmlformats.org/officeDocument/2006/relationships/hyperlink" Target="https://zakon.rada.gov.ua/laws/show/2210-14"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REMITregistration@nerc.gov.ua"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210-14" TargetMode="External"/><Relationship Id="rId36" Type="http://schemas.openxmlformats.org/officeDocument/2006/relationships/hyperlink" Target="mailto:REMITregistration@nerc.gov.ua" TargetMode="External"/><Relationship Id="rId10" Type="http://schemas.openxmlformats.org/officeDocument/2006/relationships/hyperlink" Target="https://guide.diia.gov.ua/" TargetMode="External"/><Relationship Id="rId19" Type="http://schemas.openxmlformats.org/officeDocument/2006/relationships/hyperlink" Target="https://zakon.rada.gov.ua/laws/show/755-15" TargetMode="External"/><Relationship Id="rId31" Type="http://schemas.openxmlformats.org/officeDocument/2006/relationships/hyperlink" Target="https://zakon.rada.gov.ua/laws/show/1932-12" TargetMode="External"/><Relationship Id="rId4" Type="http://schemas.openxmlformats.org/officeDocument/2006/relationships/settings" Target="settings.xml"/><Relationship Id="rId9" Type="http://schemas.openxmlformats.org/officeDocument/2006/relationships/hyperlink" Target="mailto:REMITregistration@nerc.gov.ua" TargetMode="External"/><Relationship Id="rId14" Type="http://schemas.openxmlformats.org/officeDocument/2006/relationships/hyperlink" Target="https://guide.diia.gov.ua/" TargetMode="External"/><Relationship Id="rId22" Type="http://schemas.openxmlformats.org/officeDocument/2006/relationships/hyperlink" Target="https://zakon.rada.gov.ua/laws/show/2210-14" TargetMode="External"/><Relationship Id="rId27" Type="http://schemas.openxmlformats.org/officeDocument/2006/relationships/hyperlink" Target="https://zakon.rada.gov.ua/laws/show/1932-12" TargetMode="External"/><Relationship Id="rId30" Type="http://schemas.openxmlformats.org/officeDocument/2006/relationships/hyperlink" Target="https://zakon.rada.gov.ua/laws/show/2210-14" TargetMode="External"/><Relationship Id="rId35" Type="http://schemas.openxmlformats.org/officeDocument/2006/relationships/hyperlink" Target="https://zakon.rada.gov.ua/laws/show/1932-12" TargetMode="External"/><Relationship Id="rId8" Type="http://schemas.openxmlformats.org/officeDocument/2006/relationships/hyperlink" Target="https://guide.diia.gov.ua/" TargetMode="External"/><Relationship Id="rId3" Type="http://schemas.openxmlformats.org/officeDocument/2006/relationships/styles" Target="styles.xml"/><Relationship Id="rId12" Type="http://schemas.openxmlformats.org/officeDocument/2006/relationships/hyperlink" Target="https://guide.diia.gov.ua/" TargetMode="External"/><Relationship Id="rId17" Type="http://schemas.openxmlformats.org/officeDocument/2006/relationships/hyperlink" Target="http://www.nerc.gov.ua" TargetMode="External"/><Relationship Id="rId25" Type="http://schemas.openxmlformats.org/officeDocument/2006/relationships/hyperlink" Target="https://zakon.rada.gov.ua/laws/show/1932-12" TargetMode="External"/><Relationship Id="rId33" Type="http://schemas.openxmlformats.org/officeDocument/2006/relationships/hyperlink" Target="https://zakon.rada.gov.ua/laws/show/1932-12" TargetMode="External"/><Relationship Id="rId38" Type="http://schemas.openxmlformats.org/officeDocument/2006/relationships/hyperlink" Target="https://zakon.rada.gov.ua/laws/show/1932-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94507-37AA-4675-B4A9-05C534EE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3337</TotalTime>
  <Pages>195</Pages>
  <Words>186652</Words>
  <Characters>106393</Characters>
  <Application>Microsoft Office Word</Application>
  <DocSecurity>0</DocSecurity>
  <Lines>886</Lines>
  <Paragraphs>584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292461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Юрій Антонюк</cp:lastModifiedBy>
  <cp:revision>33</cp:revision>
  <dcterms:created xsi:type="dcterms:W3CDTF">2023-08-14T06:15:00Z</dcterms:created>
  <dcterms:modified xsi:type="dcterms:W3CDTF">2023-08-25T11:02:00Z</dcterms:modified>
</cp:coreProperties>
</file>