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43D" w:rsidRPr="00E405ED" w:rsidRDefault="00BC643D" w:rsidP="00BC643D">
      <w:pPr>
        <w:jc w:val="center"/>
        <w:rPr>
          <w:rFonts w:ascii="Times New Roman" w:eastAsia="Times New Roman" w:hAnsi="Times New Roman" w:cs="Times New Roman"/>
          <w:b/>
          <w:sz w:val="28"/>
          <w:szCs w:val="28"/>
          <w:lang w:val="ru-RU"/>
        </w:rPr>
      </w:pPr>
      <w:proofErr w:type="spellStart"/>
      <w:r w:rsidRPr="00E405ED">
        <w:rPr>
          <w:rFonts w:ascii="Times New Roman" w:eastAsia="Times New Roman" w:hAnsi="Times New Roman" w:cs="Times New Roman"/>
          <w:b/>
          <w:sz w:val="28"/>
          <w:szCs w:val="28"/>
          <w:lang w:val="ru-RU"/>
        </w:rPr>
        <w:t>Зауваження</w:t>
      </w:r>
      <w:proofErr w:type="spellEnd"/>
      <w:r w:rsidRPr="00E405ED">
        <w:rPr>
          <w:rFonts w:ascii="Times New Roman" w:eastAsia="Times New Roman" w:hAnsi="Times New Roman" w:cs="Times New Roman"/>
          <w:b/>
          <w:sz w:val="28"/>
          <w:szCs w:val="28"/>
          <w:lang w:val="ru-RU"/>
        </w:rPr>
        <w:t xml:space="preserve"> та </w:t>
      </w:r>
      <w:proofErr w:type="spellStart"/>
      <w:r w:rsidRPr="00E405ED">
        <w:rPr>
          <w:rFonts w:ascii="Times New Roman" w:eastAsia="Times New Roman" w:hAnsi="Times New Roman" w:cs="Times New Roman"/>
          <w:b/>
          <w:sz w:val="28"/>
          <w:szCs w:val="28"/>
          <w:lang w:val="ru-RU"/>
        </w:rPr>
        <w:t>пропозиції</w:t>
      </w:r>
      <w:proofErr w:type="spellEnd"/>
      <w:r w:rsidRPr="00E405ED">
        <w:rPr>
          <w:rFonts w:ascii="Times New Roman" w:eastAsia="Times New Roman" w:hAnsi="Times New Roman" w:cs="Times New Roman"/>
          <w:b/>
          <w:sz w:val="28"/>
          <w:szCs w:val="28"/>
          <w:lang w:val="ru-RU"/>
        </w:rPr>
        <w:t xml:space="preserve"> до проєкту </w:t>
      </w:r>
      <w:proofErr w:type="spellStart"/>
      <w:r w:rsidRPr="00E405ED">
        <w:rPr>
          <w:rFonts w:ascii="Times New Roman" w:eastAsia="Times New Roman" w:hAnsi="Times New Roman" w:cs="Times New Roman"/>
          <w:b/>
          <w:sz w:val="28"/>
          <w:szCs w:val="28"/>
          <w:lang w:val="ru-RU"/>
        </w:rPr>
        <w:t>рішення</w:t>
      </w:r>
      <w:proofErr w:type="spellEnd"/>
      <w:r w:rsidRPr="00E405ED">
        <w:rPr>
          <w:rFonts w:ascii="Times New Roman" w:eastAsia="Times New Roman" w:hAnsi="Times New Roman" w:cs="Times New Roman"/>
          <w:b/>
          <w:sz w:val="28"/>
          <w:szCs w:val="28"/>
          <w:lang w:val="ru-RU"/>
        </w:rPr>
        <w:t xml:space="preserve"> НКРЕКП, </w:t>
      </w:r>
      <w:proofErr w:type="spellStart"/>
      <w:r w:rsidRPr="00E405ED">
        <w:rPr>
          <w:rFonts w:ascii="Times New Roman" w:eastAsia="Times New Roman" w:hAnsi="Times New Roman" w:cs="Times New Roman"/>
          <w:b/>
          <w:sz w:val="28"/>
          <w:szCs w:val="28"/>
          <w:lang w:val="ru-RU"/>
        </w:rPr>
        <w:t>що</w:t>
      </w:r>
      <w:proofErr w:type="spellEnd"/>
      <w:r w:rsidRPr="00E405ED">
        <w:rPr>
          <w:rFonts w:ascii="Times New Roman" w:eastAsia="Times New Roman" w:hAnsi="Times New Roman" w:cs="Times New Roman"/>
          <w:b/>
          <w:sz w:val="28"/>
          <w:szCs w:val="28"/>
          <w:lang w:val="ru-RU"/>
        </w:rPr>
        <w:t xml:space="preserve"> </w:t>
      </w:r>
      <w:proofErr w:type="spellStart"/>
      <w:r w:rsidRPr="00E405ED">
        <w:rPr>
          <w:rFonts w:ascii="Times New Roman" w:eastAsia="Times New Roman" w:hAnsi="Times New Roman" w:cs="Times New Roman"/>
          <w:b/>
          <w:sz w:val="28"/>
          <w:szCs w:val="28"/>
          <w:lang w:val="ru-RU"/>
        </w:rPr>
        <w:t>має</w:t>
      </w:r>
      <w:proofErr w:type="spellEnd"/>
      <w:r w:rsidRPr="00E405ED">
        <w:rPr>
          <w:rFonts w:ascii="Times New Roman" w:eastAsia="Times New Roman" w:hAnsi="Times New Roman" w:cs="Times New Roman"/>
          <w:b/>
          <w:sz w:val="28"/>
          <w:szCs w:val="28"/>
          <w:lang w:val="ru-RU"/>
        </w:rPr>
        <w:t xml:space="preserve"> </w:t>
      </w:r>
      <w:proofErr w:type="spellStart"/>
      <w:r w:rsidRPr="00E405ED">
        <w:rPr>
          <w:rFonts w:ascii="Times New Roman" w:eastAsia="Times New Roman" w:hAnsi="Times New Roman" w:cs="Times New Roman"/>
          <w:b/>
          <w:sz w:val="28"/>
          <w:szCs w:val="28"/>
          <w:lang w:val="ru-RU"/>
        </w:rPr>
        <w:t>ознаки</w:t>
      </w:r>
      <w:proofErr w:type="spellEnd"/>
      <w:r w:rsidRPr="00E405ED">
        <w:rPr>
          <w:rFonts w:ascii="Times New Roman" w:eastAsia="Times New Roman" w:hAnsi="Times New Roman" w:cs="Times New Roman"/>
          <w:b/>
          <w:sz w:val="28"/>
          <w:szCs w:val="28"/>
          <w:lang w:val="ru-RU"/>
        </w:rPr>
        <w:t xml:space="preserve"> регуляторного акта, – постанови НКРЕКП «Про </w:t>
      </w:r>
      <w:proofErr w:type="spellStart"/>
      <w:r w:rsidRPr="00E405ED">
        <w:rPr>
          <w:rFonts w:ascii="Times New Roman" w:eastAsia="Times New Roman" w:hAnsi="Times New Roman" w:cs="Times New Roman"/>
          <w:b/>
          <w:sz w:val="28"/>
          <w:szCs w:val="28"/>
          <w:lang w:val="ru-RU"/>
        </w:rPr>
        <w:t>затвердження</w:t>
      </w:r>
      <w:proofErr w:type="spellEnd"/>
      <w:r w:rsidRPr="00E405ED">
        <w:rPr>
          <w:rFonts w:ascii="Times New Roman" w:eastAsia="Times New Roman" w:hAnsi="Times New Roman" w:cs="Times New Roman"/>
          <w:b/>
          <w:sz w:val="28"/>
          <w:szCs w:val="28"/>
          <w:lang w:val="ru-RU"/>
        </w:rPr>
        <w:t xml:space="preserve"> Методики </w:t>
      </w:r>
      <w:proofErr w:type="spellStart"/>
      <w:r w:rsidRPr="00E405ED">
        <w:rPr>
          <w:rFonts w:ascii="Times New Roman" w:eastAsia="Times New Roman" w:hAnsi="Times New Roman" w:cs="Times New Roman"/>
          <w:b/>
          <w:sz w:val="28"/>
          <w:szCs w:val="28"/>
          <w:lang w:val="ru-RU"/>
        </w:rPr>
        <w:t>визначення</w:t>
      </w:r>
      <w:proofErr w:type="spellEnd"/>
      <w:r w:rsidRPr="00E405ED">
        <w:rPr>
          <w:rFonts w:ascii="Times New Roman" w:eastAsia="Times New Roman" w:hAnsi="Times New Roman" w:cs="Times New Roman"/>
          <w:b/>
          <w:sz w:val="28"/>
          <w:szCs w:val="28"/>
          <w:lang w:val="ru-RU"/>
        </w:rPr>
        <w:t xml:space="preserve"> </w:t>
      </w:r>
      <w:proofErr w:type="spellStart"/>
      <w:r w:rsidRPr="00E405ED">
        <w:rPr>
          <w:rFonts w:ascii="Times New Roman" w:eastAsia="Times New Roman" w:hAnsi="Times New Roman" w:cs="Times New Roman"/>
          <w:b/>
          <w:sz w:val="28"/>
          <w:szCs w:val="28"/>
          <w:lang w:val="ru-RU"/>
        </w:rPr>
        <w:t>істотного</w:t>
      </w:r>
      <w:proofErr w:type="spellEnd"/>
      <w:r w:rsidRPr="00E405ED">
        <w:rPr>
          <w:rFonts w:ascii="Times New Roman" w:eastAsia="Times New Roman" w:hAnsi="Times New Roman" w:cs="Times New Roman"/>
          <w:b/>
          <w:sz w:val="28"/>
          <w:szCs w:val="28"/>
          <w:lang w:val="ru-RU"/>
        </w:rPr>
        <w:t xml:space="preserve"> </w:t>
      </w:r>
      <w:proofErr w:type="spellStart"/>
      <w:r w:rsidRPr="00E405ED">
        <w:rPr>
          <w:rFonts w:ascii="Times New Roman" w:eastAsia="Times New Roman" w:hAnsi="Times New Roman" w:cs="Times New Roman"/>
          <w:b/>
          <w:sz w:val="28"/>
          <w:szCs w:val="28"/>
          <w:lang w:val="ru-RU"/>
        </w:rPr>
        <w:t>коливання</w:t>
      </w:r>
      <w:proofErr w:type="spellEnd"/>
      <w:r w:rsidRPr="00E405ED">
        <w:rPr>
          <w:rFonts w:ascii="Times New Roman" w:eastAsia="Times New Roman" w:hAnsi="Times New Roman" w:cs="Times New Roman"/>
          <w:b/>
          <w:sz w:val="28"/>
          <w:szCs w:val="28"/>
          <w:lang w:val="ru-RU"/>
        </w:rPr>
        <w:t xml:space="preserve"> </w:t>
      </w:r>
      <w:proofErr w:type="spellStart"/>
      <w:r w:rsidRPr="00E405ED">
        <w:rPr>
          <w:rFonts w:ascii="Times New Roman" w:eastAsia="Times New Roman" w:hAnsi="Times New Roman" w:cs="Times New Roman"/>
          <w:b/>
          <w:sz w:val="28"/>
          <w:szCs w:val="28"/>
          <w:lang w:val="ru-RU"/>
        </w:rPr>
        <w:t>цін</w:t>
      </w:r>
      <w:proofErr w:type="spellEnd"/>
      <w:r w:rsidRPr="00E405ED">
        <w:rPr>
          <w:rFonts w:ascii="Times New Roman" w:eastAsia="Times New Roman" w:hAnsi="Times New Roman" w:cs="Times New Roman"/>
          <w:b/>
          <w:sz w:val="28"/>
          <w:szCs w:val="28"/>
          <w:lang w:val="ru-RU"/>
        </w:rPr>
        <w:t xml:space="preserve"> та </w:t>
      </w:r>
      <w:proofErr w:type="spellStart"/>
      <w:r w:rsidRPr="00E405ED">
        <w:rPr>
          <w:rFonts w:ascii="Times New Roman" w:eastAsia="Times New Roman" w:hAnsi="Times New Roman" w:cs="Times New Roman"/>
          <w:b/>
          <w:sz w:val="28"/>
          <w:szCs w:val="28"/>
          <w:lang w:val="ru-RU"/>
        </w:rPr>
        <w:t>встановлення</w:t>
      </w:r>
      <w:proofErr w:type="spellEnd"/>
      <w:r w:rsidRPr="00E405ED">
        <w:rPr>
          <w:rFonts w:ascii="Times New Roman" w:eastAsia="Times New Roman" w:hAnsi="Times New Roman" w:cs="Times New Roman"/>
          <w:b/>
          <w:sz w:val="28"/>
          <w:szCs w:val="28"/>
          <w:lang w:val="ru-RU"/>
        </w:rPr>
        <w:t xml:space="preserve"> </w:t>
      </w:r>
      <w:proofErr w:type="spellStart"/>
      <w:r w:rsidRPr="00E405ED">
        <w:rPr>
          <w:rFonts w:ascii="Times New Roman" w:eastAsia="Times New Roman" w:hAnsi="Times New Roman" w:cs="Times New Roman"/>
          <w:b/>
          <w:sz w:val="28"/>
          <w:szCs w:val="28"/>
          <w:lang w:val="ru-RU"/>
        </w:rPr>
        <w:t>граничних</w:t>
      </w:r>
      <w:proofErr w:type="spellEnd"/>
      <w:r w:rsidRPr="00E405ED">
        <w:rPr>
          <w:rFonts w:ascii="Times New Roman" w:eastAsia="Times New Roman" w:hAnsi="Times New Roman" w:cs="Times New Roman"/>
          <w:b/>
          <w:sz w:val="28"/>
          <w:szCs w:val="28"/>
          <w:lang w:val="ru-RU"/>
        </w:rPr>
        <w:t xml:space="preserve"> </w:t>
      </w:r>
      <w:proofErr w:type="spellStart"/>
      <w:r w:rsidRPr="00E405ED">
        <w:rPr>
          <w:rFonts w:ascii="Times New Roman" w:eastAsia="Times New Roman" w:hAnsi="Times New Roman" w:cs="Times New Roman"/>
          <w:b/>
          <w:sz w:val="28"/>
          <w:szCs w:val="28"/>
          <w:lang w:val="ru-RU"/>
        </w:rPr>
        <w:t>цін</w:t>
      </w:r>
      <w:proofErr w:type="spellEnd"/>
      <w:r w:rsidRPr="00E405ED">
        <w:rPr>
          <w:rFonts w:ascii="Times New Roman" w:eastAsia="Times New Roman" w:hAnsi="Times New Roman" w:cs="Times New Roman"/>
          <w:b/>
          <w:sz w:val="28"/>
          <w:szCs w:val="28"/>
          <w:lang w:val="ru-RU"/>
        </w:rPr>
        <w:t xml:space="preserve"> на ринку «на </w:t>
      </w:r>
      <w:proofErr w:type="spellStart"/>
      <w:r w:rsidRPr="00E405ED">
        <w:rPr>
          <w:rFonts w:ascii="Times New Roman" w:eastAsia="Times New Roman" w:hAnsi="Times New Roman" w:cs="Times New Roman"/>
          <w:b/>
          <w:sz w:val="28"/>
          <w:szCs w:val="28"/>
          <w:lang w:val="ru-RU"/>
        </w:rPr>
        <w:t>добу</w:t>
      </w:r>
      <w:proofErr w:type="spellEnd"/>
      <w:r w:rsidRPr="00E405ED">
        <w:rPr>
          <w:rFonts w:ascii="Times New Roman" w:eastAsia="Times New Roman" w:hAnsi="Times New Roman" w:cs="Times New Roman"/>
          <w:b/>
          <w:sz w:val="28"/>
          <w:szCs w:val="28"/>
          <w:lang w:val="ru-RU"/>
        </w:rPr>
        <w:t xml:space="preserve"> наперед», </w:t>
      </w:r>
      <w:proofErr w:type="spellStart"/>
      <w:r w:rsidRPr="00E405ED">
        <w:rPr>
          <w:rFonts w:ascii="Times New Roman" w:eastAsia="Times New Roman" w:hAnsi="Times New Roman" w:cs="Times New Roman"/>
          <w:b/>
          <w:sz w:val="28"/>
          <w:szCs w:val="28"/>
          <w:lang w:val="ru-RU"/>
        </w:rPr>
        <w:t>внутрішньодобовому</w:t>
      </w:r>
      <w:proofErr w:type="spellEnd"/>
      <w:r w:rsidRPr="00E405ED">
        <w:rPr>
          <w:rFonts w:ascii="Times New Roman" w:eastAsia="Times New Roman" w:hAnsi="Times New Roman" w:cs="Times New Roman"/>
          <w:b/>
          <w:sz w:val="28"/>
          <w:szCs w:val="28"/>
          <w:lang w:val="ru-RU"/>
        </w:rPr>
        <w:t xml:space="preserve"> ринку та </w:t>
      </w:r>
      <w:proofErr w:type="spellStart"/>
      <w:r w:rsidRPr="00E405ED">
        <w:rPr>
          <w:rFonts w:ascii="Times New Roman" w:eastAsia="Times New Roman" w:hAnsi="Times New Roman" w:cs="Times New Roman"/>
          <w:b/>
          <w:sz w:val="28"/>
          <w:szCs w:val="28"/>
          <w:lang w:val="ru-RU"/>
        </w:rPr>
        <w:t>балансуючому</w:t>
      </w:r>
      <w:proofErr w:type="spellEnd"/>
      <w:r w:rsidRPr="00E405ED">
        <w:rPr>
          <w:rFonts w:ascii="Times New Roman" w:eastAsia="Times New Roman" w:hAnsi="Times New Roman" w:cs="Times New Roman"/>
          <w:b/>
          <w:sz w:val="28"/>
          <w:szCs w:val="28"/>
          <w:lang w:val="ru-RU"/>
        </w:rPr>
        <w:t xml:space="preserve"> ринку»</w:t>
      </w:r>
    </w:p>
    <w:p w:rsidR="00BC643D" w:rsidRPr="00E405ED" w:rsidRDefault="00BC643D" w:rsidP="00BC643D">
      <w:pPr>
        <w:jc w:val="center"/>
        <w:rPr>
          <w:rFonts w:ascii="Times New Roman" w:eastAsia="Times New Roman" w:hAnsi="Times New Roman" w:cs="Times New Roman"/>
          <w:b/>
          <w:sz w:val="28"/>
          <w:szCs w:val="28"/>
        </w:rPr>
      </w:pPr>
    </w:p>
    <w:tbl>
      <w:tblP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8363"/>
        <w:gridCol w:w="2977"/>
      </w:tblGrid>
      <w:tr w:rsidR="00BC643D" w:rsidRPr="00E405ED" w:rsidTr="00BC643D">
        <w:trPr>
          <w:trHeight w:val="20"/>
        </w:trPr>
        <w:tc>
          <w:tcPr>
            <w:tcW w:w="4248" w:type="dxa"/>
          </w:tcPr>
          <w:p w:rsidR="00BC643D" w:rsidRPr="00E405ED" w:rsidRDefault="00BC643D" w:rsidP="00302DE7">
            <w:pPr>
              <w:jc w:val="center"/>
              <w:rPr>
                <w:rFonts w:ascii="Times New Roman" w:eastAsia="Times New Roman" w:hAnsi="Times New Roman" w:cs="Times New Roman"/>
                <w:b/>
                <w:sz w:val="28"/>
                <w:szCs w:val="28"/>
              </w:rPr>
            </w:pPr>
          </w:p>
          <w:p w:rsidR="00906CC2" w:rsidRPr="00E405ED" w:rsidRDefault="00906CC2" w:rsidP="00302DE7">
            <w:pPr>
              <w:jc w:val="center"/>
              <w:rPr>
                <w:rFonts w:ascii="Times New Roman" w:eastAsia="Times New Roman" w:hAnsi="Times New Roman" w:cs="Times New Roman"/>
                <w:b/>
                <w:sz w:val="28"/>
                <w:szCs w:val="28"/>
              </w:rPr>
            </w:pPr>
          </w:p>
          <w:p w:rsidR="00BC643D" w:rsidRPr="00E405ED" w:rsidRDefault="00BC643D" w:rsidP="00302DE7">
            <w:pPr>
              <w:jc w:val="center"/>
              <w:rPr>
                <w:rFonts w:ascii="Times New Roman" w:eastAsia="Times New Roman" w:hAnsi="Times New Roman" w:cs="Times New Roman"/>
                <w:b/>
                <w:sz w:val="28"/>
                <w:szCs w:val="28"/>
              </w:rPr>
            </w:pPr>
            <w:r w:rsidRPr="00E405ED">
              <w:rPr>
                <w:rFonts w:ascii="Times New Roman" w:eastAsia="Times New Roman" w:hAnsi="Times New Roman" w:cs="Times New Roman"/>
                <w:b/>
                <w:sz w:val="28"/>
                <w:szCs w:val="28"/>
              </w:rPr>
              <w:t>Редакція проєкту рішення НКРЕКП</w:t>
            </w:r>
          </w:p>
        </w:tc>
        <w:tc>
          <w:tcPr>
            <w:tcW w:w="8363" w:type="dxa"/>
          </w:tcPr>
          <w:p w:rsidR="00BC643D" w:rsidRPr="00E405ED" w:rsidRDefault="00BC643D" w:rsidP="00302DE7">
            <w:pPr>
              <w:jc w:val="center"/>
              <w:rPr>
                <w:rFonts w:ascii="Times New Roman" w:eastAsia="Times New Roman" w:hAnsi="Times New Roman" w:cs="Times New Roman"/>
                <w:b/>
                <w:sz w:val="28"/>
                <w:szCs w:val="28"/>
              </w:rPr>
            </w:pPr>
          </w:p>
          <w:p w:rsidR="00906CC2" w:rsidRPr="00E405ED" w:rsidRDefault="00906CC2" w:rsidP="00302DE7">
            <w:pPr>
              <w:jc w:val="center"/>
              <w:rPr>
                <w:rFonts w:ascii="Times New Roman" w:eastAsia="Times New Roman" w:hAnsi="Times New Roman" w:cs="Times New Roman"/>
                <w:b/>
                <w:sz w:val="28"/>
                <w:szCs w:val="28"/>
              </w:rPr>
            </w:pPr>
          </w:p>
          <w:p w:rsidR="00BC643D" w:rsidRPr="00E405ED" w:rsidRDefault="00BC643D" w:rsidP="00302DE7">
            <w:pPr>
              <w:jc w:val="center"/>
              <w:rPr>
                <w:rFonts w:ascii="Times New Roman" w:eastAsia="Times New Roman" w:hAnsi="Times New Roman" w:cs="Times New Roman"/>
                <w:b/>
                <w:sz w:val="28"/>
                <w:szCs w:val="28"/>
              </w:rPr>
            </w:pPr>
            <w:r w:rsidRPr="00E405ED">
              <w:rPr>
                <w:rFonts w:ascii="Times New Roman" w:eastAsia="Times New Roman" w:hAnsi="Times New Roman" w:cs="Times New Roman"/>
                <w:b/>
                <w:sz w:val="28"/>
                <w:szCs w:val="28"/>
              </w:rPr>
              <w:t>Зауваження та пропозиції учасників ринку</w:t>
            </w:r>
          </w:p>
        </w:tc>
        <w:tc>
          <w:tcPr>
            <w:tcW w:w="2977" w:type="dxa"/>
          </w:tcPr>
          <w:p w:rsidR="00BC643D" w:rsidRPr="00E405ED" w:rsidRDefault="00BC643D" w:rsidP="00302DE7">
            <w:pPr>
              <w:jc w:val="center"/>
              <w:rPr>
                <w:rFonts w:ascii="Times New Roman" w:eastAsia="Times New Roman" w:hAnsi="Times New Roman" w:cs="Times New Roman"/>
                <w:b/>
                <w:sz w:val="28"/>
                <w:szCs w:val="28"/>
              </w:rPr>
            </w:pPr>
            <w:r w:rsidRPr="00E405ED">
              <w:rPr>
                <w:rFonts w:ascii="Times New Roman" w:hAnsi="Times New Roman" w:cs="Times New Roman"/>
                <w:b/>
                <w:sz w:val="28"/>
                <w:szCs w:val="28"/>
              </w:rPr>
              <w:t>Попередня позиція НКРЕКП щодо наданих зауважень та пропозицій з обґрунтуванням щодо прийняття або відхилення</w:t>
            </w:r>
          </w:p>
        </w:tc>
      </w:tr>
      <w:tr w:rsidR="00BC643D" w:rsidRPr="00E405ED" w:rsidTr="00302DE7">
        <w:trPr>
          <w:trHeight w:val="20"/>
        </w:trPr>
        <w:tc>
          <w:tcPr>
            <w:tcW w:w="15588" w:type="dxa"/>
            <w:gridSpan w:val="3"/>
          </w:tcPr>
          <w:p w:rsidR="00BC643D" w:rsidRPr="00E405ED" w:rsidRDefault="00BC643D" w:rsidP="00BC643D">
            <w:pPr>
              <w:pStyle w:val="a7"/>
              <w:spacing w:before="0" w:beforeAutospacing="0" w:after="0" w:afterAutospacing="0"/>
              <w:jc w:val="center"/>
              <w:rPr>
                <w:b/>
                <w:bCs/>
                <w:color w:val="000000"/>
                <w:sz w:val="28"/>
                <w:szCs w:val="28"/>
              </w:rPr>
            </w:pPr>
            <w:r w:rsidRPr="00E405ED">
              <w:rPr>
                <w:b/>
                <w:bCs/>
                <w:color w:val="000000"/>
                <w:sz w:val="28"/>
                <w:szCs w:val="28"/>
              </w:rPr>
              <w:t>1. Загальні положення</w:t>
            </w:r>
          </w:p>
        </w:tc>
      </w:tr>
      <w:tr w:rsidR="0047484F" w:rsidRPr="00E405ED" w:rsidTr="00A51D93">
        <w:trPr>
          <w:trHeight w:val="20"/>
        </w:trPr>
        <w:tc>
          <w:tcPr>
            <w:tcW w:w="4248" w:type="dxa"/>
          </w:tcPr>
          <w:p w:rsidR="0047484F" w:rsidRPr="00E405ED" w:rsidRDefault="0047484F" w:rsidP="0047484F">
            <w:pPr>
              <w:pStyle w:val="a7"/>
              <w:tabs>
                <w:tab w:val="left" w:pos="455"/>
              </w:tabs>
              <w:spacing w:before="0" w:beforeAutospacing="0" w:after="0" w:afterAutospacing="0"/>
              <w:ind w:left="30" w:firstLine="270"/>
              <w:jc w:val="both"/>
              <w:rPr>
                <w:color w:val="000000"/>
                <w:sz w:val="28"/>
                <w:szCs w:val="28"/>
              </w:rPr>
            </w:pPr>
            <w:r w:rsidRPr="00E405ED">
              <w:rPr>
                <w:bCs/>
                <w:color w:val="000000"/>
                <w:sz w:val="28"/>
                <w:szCs w:val="28"/>
              </w:rPr>
              <w:t>Методика визначення істотного коливання цін та встановлення граничних цін на ринку «на добу наперед», внутрішньодобовому ринку та балансуючому ринку</w:t>
            </w:r>
          </w:p>
        </w:tc>
        <w:tc>
          <w:tcPr>
            <w:tcW w:w="8363" w:type="dxa"/>
          </w:tcPr>
          <w:p w:rsidR="0047484F" w:rsidRPr="00E405ED" w:rsidRDefault="0047484F" w:rsidP="0047484F">
            <w:pPr>
              <w:pStyle w:val="a7"/>
              <w:spacing w:before="0" w:beforeAutospacing="0" w:after="0" w:afterAutospacing="0"/>
              <w:ind w:firstLine="314"/>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firstLine="314"/>
              <w:jc w:val="both"/>
              <w:rPr>
                <w:bCs/>
                <w:color w:val="000000"/>
                <w:sz w:val="28"/>
                <w:szCs w:val="28"/>
              </w:rPr>
            </w:pPr>
            <w:r w:rsidRPr="00E405ED">
              <w:rPr>
                <w:bCs/>
                <w:color w:val="000000"/>
                <w:sz w:val="28"/>
                <w:szCs w:val="28"/>
              </w:rPr>
              <w:t xml:space="preserve">Методика визначення істотного коливання цін та </w:t>
            </w:r>
            <w:r w:rsidRPr="00E405ED">
              <w:rPr>
                <w:b/>
                <w:bCs/>
                <w:color w:val="000000"/>
                <w:sz w:val="28"/>
                <w:szCs w:val="28"/>
              </w:rPr>
              <w:t>порядок</w:t>
            </w:r>
            <w:r w:rsidRPr="00E405ED">
              <w:rPr>
                <w:bCs/>
                <w:color w:val="000000"/>
                <w:sz w:val="28"/>
                <w:szCs w:val="28"/>
              </w:rPr>
              <w:t xml:space="preserve"> встановлення граничних цін на ринку «на добу наперед», внутрішньодобовому ринку та балансуючому ринку</w:t>
            </w:r>
          </w:p>
          <w:p w:rsidR="0047484F" w:rsidRPr="00E405ED" w:rsidRDefault="0047484F" w:rsidP="0047484F">
            <w:pPr>
              <w:pStyle w:val="a7"/>
              <w:spacing w:before="0" w:beforeAutospacing="0" w:after="0" w:afterAutospacing="0"/>
              <w:ind w:firstLine="314"/>
              <w:jc w:val="both"/>
              <w:rPr>
                <w:b/>
                <w:bCs/>
                <w:color w:val="000000"/>
                <w:sz w:val="28"/>
                <w:szCs w:val="28"/>
              </w:rPr>
            </w:pPr>
          </w:p>
          <w:p w:rsidR="0047484F" w:rsidRPr="00E405ED" w:rsidRDefault="0047484F" w:rsidP="0047484F">
            <w:pPr>
              <w:pStyle w:val="a7"/>
              <w:spacing w:before="0" w:beforeAutospacing="0" w:after="0" w:afterAutospacing="0"/>
              <w:ind w:firstLine="314"/>
              <w:jc w:val="both"/>
              <w:rPr>
                <w:i/>
                <w:sz w:val="28"/>
                <w:szCs w:val="28"/>
              </w:rPr>
            </w:pPr>
            <w:r w:rsidRPr="00E405ED">
              <w:rPr>
                <w:i/>
                <w:sz w:val="28"/>
                <w:szCs w:val="28"/>
              </w:rPr>
              <w:t>Уточнення назви, оскільки методика встановлення граничних цін цим документом не розкривається.</w:t>
            </w:r>
          </w:p>
          <w:p w:rsidR="0047484F" w:rsidRPr="00E405ED" w:rsidRDefault="0047484F" w:rsidP="0047484F">
            <w:pPr>
              <w:pStyle w:val="a7"/>
              <w:spacing w:before="0" w:beforeAutospacing="0" w:after="0" w:afterAutospacing="0"/>
              <w:ind w:firstLine="314"/>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A51D93">
        <w:trPr>
          <w:trHeight w:val="20"/>
        </w:trPr>
        <w:tc>
          <w:tcPr>
            <w:tcW w:w="4248" w:type="dxa"/>
          </w:tcPr>
          <w:p w:rsidR="0047484F" w:rsidRPr="00E405ED" w:rsidRDefault="0047484F" w:rsidP="0047484F">
            <w:pPr>
              <w:pStyle w:val="a7"/>
              <w:numPr>
                <w:ilvl w:val="0"/>
                <w:numId w:val="3"/>
              </w:numPr>
              <w:tabs>
                <w:tab w:val="left" w:pos="455"/>
              </w:tabs>
              <w:spacing w:before="0" w:beforeAutospacing="0" w:after="0" w:afterAutospacing="0"/>
              <w:ind w:left="30" w:firstLine="270"/>
              <w:jc w:val="both"/>
              <w:rPr>
                <w:b/>
                <w:bCs/>
                <w:color w:val="000000"/>
                <w:sz w:val="28"/>
                <w:szCs w:val="28"/>
              </w:rPr>
            </w:pPr>
            <w:r w:rsidRPr="00E405ED">
              <w:rPr>
                <w:color w:val="000000"/>
                <w:sz w:val="28"/>
                <w:szCs w:val="28"/>
              </w:rPr>
              <w:t>Затвердити Методику визначення істотного коливання цін та встановлення граничних цін на ринку «на добу наперед», внутрішньодобовому ринку та балансуючому ринку, що додається.</w:t>
            </w:r>
          </w:p>
        </w:tc>
        <w:tc>
          <w:tcPr>
            <w:tcW w:w="8363" w:type="dxa"/>
          </w:tcPr>
          <w:p w:rsidR="0047484F" w:rsidRPr="00E405ED" w:rsidRDefault="0047484F" w:rsidP="0047484F">
            <w:pPr>
              <w:pStyle w:val="a7"/>
              <w:spacing w:before="0" w:beforeAutospacing="0" w:after="0" w:afterAutospacing="0"/>
              <w:ind w:firstLine="314"/>
              <w:jc w:val="both"/>
              <w:rPr>
                <w:b/>
                <w:color w:val="333333"/>
                <w:sz w:val="28"/>
                <w:szCs w:val="28"/>
              </w:rPr>
            </w:pPr>
            <w:r w:rsidRPr="00E405ED">
              <w:rPr>
                <w:color w:val="000000"/>
                <w:sz w:val="28"/>
                <w:szCs w:val="28"/>
              </w:rPr>
              <w:t xml:space="preserve">  </w:t>
            </w: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 1. Затвердити Методику визначення істотного коливання цін та </w:t>
            </w:r>
            <w:r w:rsidRPr="00E405ED">
              <w:rPr>
                <w:b/>
                <w:color w:val="000000"/>
                <w:sz w:val="28"/>
                <w:szCs w:val="28"/>
              </w:rPr>
              <w:t>порядок</w:t>
            </w:r>
            <w:r w:rsidRPr="00E405ED">
              <w:rPr>
                <w:color w:val="000000"/>
                <w:sz w:val="28"/>
                <w:szCs w:val="28"/>
              </w:rPr>
              <w:t xml:space="preserve"> встановлення граничних цін на ринку «на добу наперед», внутрішньодобовому ринку та балансуючому ринку, що додається.</w:t>
            </w:r>
          </w:p>
          <w:p w:rsidR="0047484F" w:rsidRPr="00E405ED" w:rsidRDefault="0047484F" w:rsidP="0047484F">
            <w:pPr>
              <w:pStyle w:val="a7"/>
              <w:spacing w:before="0" w:beforeAutospacing="0" w:after="0" w:afterAutospacing="0"/>
              <w:ind w:firstLine="314"/>
              <w:jc w:val="both"/>
              <w:rPr>
                <w:b/>
                <w:bCs/>
                <w:color w:val="000000"/>
                <w:sz w:val="28"/>
                <w:szCs w:val="28"/>
              </w:rPr>
            </w:pPr>
          </w:p>
          <w:p w:rsidR="0047484F" w:rsidRPr="00E405ED" w:rsidRDefault="0047484F" w:rsidP="0047484F">
            <w:pPr>
              <w:pStyle w:val="a7"/>
              <w:spacing w:before="0" w:beforeAutospacing="0" w:after="0" w:afterAutospacing="0"/>
              <w:ind w:firstLine="314"/>
              <w:jc w:val="both"/>
              <w:rPr>
                <w:b/>
                <w:bCs/>
                <w:color w:val="000000"/>
                <w:sz w:val="28"/>
                <w:szCs w:val="28"/>
              </w:rPr>
            </w:pPr>
            <w:r w:rsidRPr="00E405ED">
              <w:rPr>
                <w:i/>
                <w:sz w:val="28"/>
                <w:szCs w:val="28"/>
              </w:rPr>
              <w:t>Уточнення назви документу, оскільки методика встановлення граничних цін відповідним документом не розкривається.</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A51D93">
        <w:trPr>
          <w:trHeight w:val="20"/>
        </w:trPr>
        <w:tc>
          <w:tcPr>
            <w:tcW w:w="4248" w:type="dxa"/>
          </w:tcPr>
          <w:p w:rsidR="0047484F" w:rsidRPr="00E405ED" w:rsidRDefault="0047484F" w:rsidP="0047484F">
            <w:pPr>
              <w:pStyle w:val="a7"/>
              <w:numPr>
                <w:ilvl w:val="0"/>
                <w:numId w:val="3"/>
              </w:numPr>
              <w:tabs>
                <w:tab w:val="left" w:pos="455"/>
              </w:tabs>
              <w:spacing w:before="0" w:beforeAutospacing="0" w:after="0" w:afterAutospacing="0"/>
              <w:ind w:left="30" w:firstLine="270"/>
              <w:jc w:val="both"/>
              <w:rPr>
                <w:color w:val="000000"/>
                <w:sz w:val="28"/>
                <w:szCs w:val="28"/>
              </w:rPr>
            </w:pPr>
            <w:r w:rsidRPr="00E405ED">
              <w:rPr>
                <w:color w:val="000000"/>
                <w:sz w:val="28"/>
                <w:szCs w:val="28"/>
              </w:rPr>
              <w:lastRenderedPageBreak/>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та діє безстроково.</w:t>
            </w:r>
          </w:p>
        </w:tc>
        <w:tc>
          <w:tcPr>
            <w:tcW w:w="8363" w:type="dxa"/>
          </w:tcPr>
          <w:p w:rsidR="0047484F" w:rsidRPr="00E405ED" w:rsidRDefault="0047484F" w:rsidP="0047484F">
            <w:pPr>
              <w:pStyle w:val="a7"/>
              <w:spacing w:before="0" w:beforeAutospacing="0" w:after="0" w:afterAutospacing="0"/>
              <w:ind w:firstLine="314"/>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firstLine="314"/>
              <w:jc w:val="both"/>
              <w:rPr>
                <w:b/>
                <w:strike/>
                <w:color w:val="000000"/>
                <w:sz w:val="28"/>
                <w:szCs w:val="28"/>
              </w:rPr>
            </w:pPr>
            <w:r w:rsidRPr="00E405ED">
              <w:rPr>
                <w:color w:val="000000"/>
                <w:sz w:val="28"/>
                <w:szCs w:val="28"/>
                <w:lang w:val="ru-RU"/>
              </w:rPr>
              <w:t xml:space="preserve">2. </w:t>
            </w:r>
            <w:r w:rsidRPr="00E405ED">
              <w:rPr>
                <w:color w:val="000000"/>
                <w:sz w:val="28"/>
                <w:szCs w:val="28"/>
              </w:rPr>
              <w:t xml:space="preserve">Ця постанова набирає чинності з дня, наступного за днем її оприлюднення на офіційному вебсайті Національної комісії, що здійснює державне регулювання </w:t>
            </w:r>
            <w:proofErr w:type="gramStart"/>
            <w:r w:rsidRPr="00E405ED">
              <w:rPr>
                <w:color w:val="000000"/>
                <w:sz w:val="28"/>
                <w:szCs w:val="28"/>
              </w:rPr>
              <w:t>у сферах</w:t>
            </w:r>
            <w:proofErr w:type="gramEnd"/>
            <w:r w:rsidRPr="00E405ED">
              <w:rPr>
                <w:color w:val="000000"/>
                <w:sz w:val="28"/>
                <w:szCs w:val="28"/>
              </w:rPr>
              <w:t xml:space="preserve"> енергетики та комунальних послуг. </w:t>
            </w:r>
            <w:r w:rsidRPr="00E405ED">
              <w:rPr>
                <w:b/>
                <w:strike/>
                <w:color w:val="000000"/>
                <w:sz w:val="28"/>
                <w:szCs w:val="28"/>
              </w:rPr>
              <w:t>та діє безстроково.</w:t>
            </w:r>
          </w:p>
          <w:p w:rsidR="0047484F" w:rsidRPr="00E405ED" w:rsidRDefault="0047484F" w:rsidP="0047484F">
            <w:pPr>
              <w:pStyle w:val="a7"/>
              <w:spacing w:before="0" w:beforeAutospacing="0" w:after="0" w:afterAutospacing="0"/>
              <w:ind w:firstLine="314"/>
              <w:jc w:val="both"/>
              <w:rPr>
                <w:b/>
                <w:color w:val="333333"/>
                <w:sz w:val="28"/>
                <w:szCs w:val="28"/>
              </w:rPr>
            </w:pPr>
          </w:p>
          <w:p w:rsidR="0047484F" w:rsidRPr="00E405ED" w:rsidRDefault="0047484F" w:rsidP="0047484F">
            <w:pPr>
              <w:pStyle w:val="a7"/>
              <w:spacing w:before="0" w:beforeAutospacing="0" w:after="0" w:afterAutospacing="0"/>
              <w:ind w:firstLine="314"/>
              <w:jc w:val="both"/>
              <w:rPr>
                <w:b/>
                <w:color w:val="333333"/>
                <w:sz w:val="28"/>
                <w:szCs w:val="28"/>
              </w:rPr>
            </w:pPr>
            <w:r w:rsidRPr="00E405ED">
              <w:rPr>
                <w:rStyle w:val="rvts0"/>
                <w:i/>
                <w:sz w:val="28"/>
                <w:szCs w:val="28"/>
              </w:rPr>
              <w:t xml:space="preserve">Враховуючи вимогу Закону України «Про ринок електричної енергії» щодо перегляду доцільності </w:t>
            </w:r>
            <w:r w:rsidRPr="00E405ED">
              <w:rPr>
                <w:i/>
                <w:color w:val="000000"/>
                <w:sz w:val="28"/>
                <w:szCs w:val="28"/>
              </w:rPr>
              <w:t>встановлення граничних цін не менше одного разу на шість місяців, Регулятор може ініціювати внесення змін до методики, що затверджується зазначеною постановою, або скасувати її. Відповідно постанова</w:t>
            </w:r>
            <w:r w:rsidRPr="00E405ED">
              <w:rPr>
                <w:rStyle w:val="rvts0"/>
                <w:i/>
                <w:sz w:val="28"/>
                <w:szCs w:val="28"/>
              </w:rPr>
              <w:t xml:space="preserve"> </w:t>
            </w:r>
            <w:r w:rsidRPr="00E405ED">
              <w:rPr>
                <w:i/>
                <w:color w:val="000000"/>
                <w:sz w:val="28"/>
                <w:szCs w:val="28"/>
              </w:rPr>
              <w:t>діятиме до прийняття рішення про її скасування.</w:t>
            </w:r>
          </w:p>
          <w:p w:rsidR="0047484F" w:rsidRPr="00E405ED" w:rsidRDefault="0047484F" w:rsidP="0047484F">
            <w:pPr>
              <w:pStyle w:val="a7"/>
              <w:spacing w:before="0" w:beforeAutospacing="0" w:after="0" w:afterAutospacing="0"/>
              <w:ind w:firstLine="314"/>
              <w:jc w:val="center"/>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007F8F" w:rsidRPr="00E405ED" w:rsidTr="00BC643D">
        <w:trPr>
          <w:trHeight w:val="20"/>
        </w:trPr>
        <w:tc>
          <w:tcPr>
            <w:tcW w:w="4248" w:type="dxa"/>
            <w:vMerge w:val="restart"/>
          </w:tcPr>
          <w:p w:rsidR="00007F8F" w:rsidRPr="00E405ED" w:rsidRDefault="00007F8F" w:rsidP="0047484F">
            <w:pPr>
              <w:pStyle w:val="a7"/>
              <w:spacing w:before="0" w:beforeAutospacing="0" w:after="0" w:afterAutospacing="0"/>
              <w:ind w:firstLine="270"/>
              <w:jc w:val="both"/>
              <w:rPr>
                <w:color w:val="000000"/>
                <w:sz w:val="28"/>
                <w:szCs w:val="28"/>
              </w:rPr>
            </w:pPr>
            <w:r w:rsidRPr="00E405ED">
              <w:rPr>
                <w:color w:val="000000"/>
                <w:sz w:val="28"/>
                <w:szCs w:val="28"/>
              </w:rPr>
              <w:t xml:space="preserve">Ця Методика визначає порядок визначення істотного коливання цін на ринку «на добу наперед» (далі – РДН), внутрішньодобовому ринку (далі – ВДР) та балансуючому ринку, та процедуру встановлення граничних цін на РДН, ВДР та балансуючому ринку. </w:t>
            </w:r>
          </w:p>
          <w:p w:rsidR="00007F8F" w:rsidRPr="00E405ED" w:rsidRDefault="00007F8F" w:rsidP="0047484F">
            <w:pPr>
              <w:pStyle w:val="a7"/>
              <w:spacing w:before="0" w:beforeAutospacing="0" w:after="0" w:afterAutospacing="0"/>
              <w:ind w:firstLine="270"/>
              <w:jc w:val="both"/>
              <w:rPr>
                <w:color w:val="000000"/>
                <w:sz w:val="28"/>
                <w:szCs w:val="28"/>
              </w:rPr>
            </w:pPr>
            <w:r w:rsidRPr="00E405ED">
              <w:rPr>
                <w:color w:val="000000"/>
                <w:sz w:val="28"/>
                <w:szCs w:val="28"/>
              </w:rPr>
              <w:t>У цій Методиці терміни вживаються в таких значеннях:</w:t>
            </w:r>
          </w:p>
          <w:p w:rsidR="00007F8F" w:rsidRPr="00E405ED" w:rsidRDefault="00007F8F" w:rsidP="0047484F">
            <w:pPr>
              <w:pStyle w:val="a7"/>
              <w:spacing w:before="0" w:beforeAutospacing="0" w:after="0" w:afterAutospacing="0"/>
              <w:ind w:firstLine="270"/>
              <w:jc w:val="both"/>
              <w:rPr>
                <w:color w:val="000000"/>
                <w:sz w:val="28"/>
                <w:szCs w:val="28"/>
              </w:rPr>
            </w:pPr>
            <w:r w:rsidRPr="00E405ED">
              <w:rPr>
                <w:color w:val="000000"/>
                <w:sz w:val="28"/>
                <w:szCs w:val="28"/>
              </w:rPr>
              <w:t xml:space="preserve">граничні ціни – тимчасові </w:t>
            </w:r>
            <w:r w:rsidRPr="00E405ED">
              <w:rPr>
                <w:color w:val="000000"/>
                <w:sz w:val="28"/>
                <w:szCs w:val="28"/>
                <w:shd w:val="clear" w:color="auto" w:fill="FFFFFF"/>
              </w:rPr>
              <w:t xml:space="preserve">максимально або мінімально допустимі рівні цін, які можуть бути зазначені учасниками ринку у заявках на </w:t>
            </w:r>
            <w:r w:rsidRPr="00E405ED">
              <w:rPr>
                <w:color w:val="000000"/>
                <w:sz w:val="28"/>
                <w:szCs w:val="28"/>
              </w:rPr>
              <w:t>РДН, ВДР та балансуючому ринку;</w:t>
            </w:r>
          </w:p>
          <w:p w:rsidR="00007F8F" w:rsidRPr="00E405ED" w:rsidRDefault="00007F8F" w:rsidP="0047484F">
            <w:pPr>
              <w:pStyle w:val="a7"/>
              <w:spacing w:before="0" w:beforeAutospacing="0" w:after="0" w:afterAutospacing="0"/>
              <w:ind w:firstLine="270"/>
              <w:jc w:val="both"/>
              <w:rPr>
                <w:color w:val="000000"/>
                <w:sz w:val="28"/>
                <w:szCs w:val="28"/>
              </w:rPr>
            </w:pPr>
            <w:r w:rsidRPr="00E405ED">
              <w:rPr>
                <w:color w:val="000000"/>
                <w:sz w:val="28"/>
                <w:szCs w:val="28"/>
              </w:rPr>
              <w:lastRenderedPageBreak/>
              <w:t xml:space="preserve">декада – розрахунковий період, що для першої та другої третини календарного місяця складає 10 днів, а для останньої третини місяця дорівнює загальній кількості днів календарного місяця за вирахуванням       20 днів; </w:t>
            </w:r>
          </w:p>
          <w:p w:rsidR="00007F8F" w:rsidRPr="00E405ED" w:rsidRDefault="00007F8F" w:rsidP="0047484F">
            <w:pPr>
              <w:pStyle w:val="a7"/>
              <w:spacing w:before="0" w:beforeAutospacing="0" w:after="0" w:afterAutospacing="0"/>
              <w:ind w:firstLine="270"/>
              <w:jc w:val="both"/>
              <w:rPr>
                <w:color w:val="000000"/>
                <w:sz w:val="28"/>
                <w:szCs w:val="28"/>
              </w:rPr>
            </w:pPr>
            <w:r w:rsidRPr="00E405ED">
              <w:rPr>
                <w:color w:val="000000"/>
                <w:sz w:val="28"/>
                <w:szCs w:val="28"/>
              </w:rPr>
              <w:t xml:space="preserve">істотне коливання цін – коливання цін на РДН, ВДР та балансуючому ринку, що визначається істотним у порядку встановленому цією Методикою. </w:t>
            </w:r>
          </w:p>
          <w:p w:rsidR="00007F8F" w:rsidRPr="00E405ED" w:rsidRDefault="00007F8F" w:rsidP="0047484F">
            <w:pPr>
              <w:pStyle w:val="a7"/>
              <w:spacing w:before="0" w:beforeAutospacing="0" w:after="0" w:afterAutospacing="0"/>
              <w:ind w:firstLine="270"/>
              <w:jc w:val="both"/>
              <w:rPr>
                <w:color w:val="000000"/>
                <w:sz w:val="28"/>
                <w:szCs w:val="28"/>
              </w:rPr>
            </w:pPr>
            <w:r w:rsidRPr="00E405ED">
              <w:rPr>
                <w:color w:val="000000"/>
                <w:sz w:val="28"/>
                <w:szCs w:val="28"/>
              </w:rPr>
              <w:t>Інші терміни та скорочення в цій Методиці вживаються у значеннях, наведених у Законі України «Про ринок електричної енергії», та інших нормативно-правових актах, що врегульовують правовідносини у сфері енергетики.</w:t>
            </w:r>
          </w:p>
          <w:p w:rsidR="00007F8F" w:rsidRPr="00E405ED" w:rsidRDefault="00007F8F" w:rsidP="0047484F">
            <w:pPr>
              <w:pStyle w:val="a7"/>
              <w:spacing w:before="0" w:beforeAutospacing="0" w:after="0" w:afterAutospacing="0"/>
              <w:ind w:firstLine="270"/>
              <w:jc w:val="both"/>
              <w:rPr>
                <w:b/>
                <w:bCs/>
                <w:color w:val="000000"/>
                <w:sz w:val="28"/>
                <w:szCs w:val="28"/>
              </w:rPr>
            </w:pPr>
          </w:p>
        </w:tc>
        <w:tc>
          <w:tcPr>
            <w:tcW w:w="8363" w:type="dxa"/>
          </w:tcPr>
          <w:p w:rsidR="00007F8F" w:rsidRPr="00E405ED" w:rsidRDefault="00007F8F" w:rsidP="0047484F">
            <w:pPr>
              <w:pStyle w:val="a7"/>
              <w:spacing w:before="0" w:beforeAutospacing="0" w:after="0" w:afterAutospacing="0"/>
              <w:ind w:firstLine="314"/>
              <w:jc w:val="both"/>
              <w:rPr>
                <w:b/>
                <w:color w:val="333333"/>
                <w:sz w:val="28"/>
                <w:szCs w:val="28"/>
              </w:rPr>
            </w:pPr>
            <w:r w:rsidRPr="00E405ED">
              <w:rPr>
                <w:b/>
                <w:color w:val="333333"/>
                <w:sz w:val="28"/>
                <w:szCs w:val="28"/>
              </w:rPr>
              <w:lastRenderedPageBreak/>
              <w:t>АТ «Оператор ринку»</w:t>
            </w:r>
          </w:p>
          <w:p w:rsidR="00007F8F" w:rsidRPr="00E405ED" w:rsidRDefault="00007F8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Ця Методика визначає </w:t>
            </w:r>
            <w:r w:rsidRPr="00E405ED">
              <w:rPr>
                <w:b/>
                <w:color w:val="000000"/>
                <w:sz w:val="28"/>
                <w:szCs w:val="28"/>
              </w:rPr>
              <w:t>критерії</w:t>
            </w:r>
            <w:r w:rsidRPr="00E405ED">
              <w:rPr>
                <w:color w:val="000000"/>
                <w:sz w:val="28"/>
                <w:szCs w:val="28"/>
              </w:rPr>
              <w:t xml:space="preserve"> істотного коливання цін на ринку «на добу наперед» (далі – РДН), внутрішньодобовому ринку (далі – ВДР) та балансуючому ринку, </w:t>
            </w:r>
            <w:r w:rsidRPr="00E405ED">
              <w:rPr>
                <w:b/>
                <w:color w:val="000000"/>
                <w:sz w:val="28"/>
                <w:szCs w:val="28"/>
              </w:rPr>
              <w:t>а також порядок</w:t>
            </w:r>
            <w:r w:rsidRPr="00E405ED">
              <w:rPr>
                <w:color w:val="000000"/>
                <w:sz w:val="28"/>
                <w:szCs w:val="28"/>
              </w:rPr>
              <w:t xml:space="preserve"> встановлення граничних цін на РДН, ВДР та балансуючому ринку.</w:t>
            </w:r>
          </w:p>
          <w:p w:rsidR="00007F8F" w:rsidRPr="00E405ED" w:rsidRDefault="00007F8F" w:rsidP="0047484F">
            <w:pPr>
              <w:pStyle w:val="a7"/>
              <w:spacing w:before="0" w:beforeAutospacing="0" w:after="0" w:afterAutospacing="0"/>
              <w:ind w:firstLine="314"/>
              <w:jc w:val="both"/>
              <w:rPr>
                <w:b/>
                <w:color w:val="333333"/>
                <w:sz w:val="28"/>
                <w:szCs w:val="28"/>
                <w:lang w:val="ru-RU"/>
              </w:rPr>
            </w:pPr>
            <w:r w:rsidRPr="00E405ED">
              <w:rPr>
                <w:b/>
                <w:color w:val="333333"/>
                <w:sz w:val="28"/>
                <w:szCs w:val="28"/>
                <w:lang w:val="ru-RU"/>
              </w:rPr>
              <w:t>…</w:t>
            </w:r>
          </w:p>
          <w:p w:rsidR="00007F8F" w:rsidRPr="00E405ED" w:rsidRDefault="00007F8F" w:rsidP="0047484F">
            <w:pPr>
              <w:pStyle w:val="a7"/>
              <w:spacing w:before="0" w:beforeAutospacing="0" w:after="0" w:afterAutospacing="0"/>
              <w:ind w:firstLine="314"/>
              <w:jc w:val="both"/>
              <w:rPr>
                <w:color w:val="000000"/>
                <w:sz w:val="28"/>
                <w:szCs w:val="28"/>
              </w:rPr>
            </w:pPr>
            <w:r w:rsidRPr="00E405ED">
              <w:rPr>
                <w:color w:val="000000"/>
                <w:sz w:val="28"/>
                <w:szCs w:val="28"/>
              </w:rPr>
              <w:t>істотне коливання цін – коливання цін на РДН, ВДР та балансуючому ринку, що визначається істотним у порядку</w:t>
            </w:r>
            <w:r w:rsidRPr="00E405ED">
              <w:rPr>
                <w:b/>
                <w:color w:val="000000"/>
                <w:sz w:val="28"/>
                <w:szCs w:val="28"/>
              </w:rPr>
              <w:t>,</w:t>
            </w:r>
            <w:r w:rsidRPr="00E405ED">
              <w:rPr>
                <w:color w:val="000000"/>
                <w:sz w:val="28"/>
                <w:szCs w:val="28"/>
              </w:rPr>
              <w:t xml:space="preserve"> встановленому цією Методикою.</w:t>
            </w:r>
          </w:p>
          <w:p w:rsidR="00007F8F" w:rsidRPr="00E405ED" w:rsidRDefault="00007F8F" w:rsidP="0047484F">
            <w:pPr>
              <w:pStyle w:val="a7"/>
              <w:spacing w:before="0" w:beforeAutospacing="0" w:after="0" w:afterAutospacing="0"/>
              <w:ind w:firstLine="314"/>
              <w:jc w:val="both"/>
              <w:rPr>
                <w:b/>
                <w:color w:val="333333"/>
                <w:sz w:val="28"/>
                <w:szCs w:val="28"/>
                <w:lang w:val="en-US"/>
              </w:rPr>
            </w:pPr>
            <w:r w:rsidRPr="00E405ED">
              <w:rPr>
                <w:b/>
                <w:color w:val="333333"/>
                <w:sz w:val="28"/>
                <w:szCs w:val="28"/>
                <w:lang w:val="en-US"/>
              </w:rPr>
              <w:t>…</w:t>
            </w:r>
          </w:p>
          <w:p w:rsidR="00007F8F" w:rsidRPr="00E405ED" w:rsidRDefault="00007F8F" w:rsidP="0047484F">
            <w:pPr>
              <w:pStyle w:val="a7"/>
              <w:spacing w:before="0" w:beforeAutospacing="0" w:after="0" w:afterAutospacing="0"/>
              <w:ind w:firstLine="314"/>
              <w:jc w:val="both"/>
              <w:rPr>
                <w:b/>
                <w:color w:val="333333"/>
                <w:sz w:val="28"/>
                <w:szCs w:val="28"/>
                <w:lang w:val="en-US"/>
              </w:rPr>
            </w:pPr>
          </w:p>
          <w:p w:rsidR="00007F8F" w:rsidRPr="00E405ED" w:rsidRDefault="00007F8F" w:rsidP="0047484F">
            <w:pPr>
              <w:pStyle w:val="a7"/>
              <w:spacing w:before="0" w:beforeAutospacing="0" w:after="0" w:afterAutospacing="0"/>
              <w:ind w:firstLine="314"/>
              <w:jc w:val="both"/>
              <w:rPr>
                <w:i/>
                <w:color w:val="333333"/>
                <w:sz w:val="28"/>
                <w:szCs w:val="28"/>
              </w:rPr>
            </w:pPr>
            <w:proofErr w:type="spellStart"/>
            <w:r w:rsidRPr="00E405ED">
              <w:rPr>
                <w:i/>
                <w:color w:val="333333"/>
                <w:sz w:val="28"/>
                <w:szCs w:val="28"/>
                <w:lang w:val="ru-RU"/>
              </w:rPr>
              <w:t>Редакц</w:t>
            </w:r>
            <w:r w:rsidRPr="00E405ED">
              <w:rPr>
                <w:i/>
                <w:color w:val="333333"/>
                <w:sz w:val="28"/>
                <w:szCs w:val="28"/>
              </w:rPr>
              <w:t>ійні</w:t>
            </w:r>
            <w:proofErr w:type="spellEnd"/>
            <w:r w:rsidRPr="00E405ED">
              <w:rPr>
                <w:i/>
                <w:color w:val="333333"/>
                <w:sz w:val="28"/>
                <w:szCs w:val="28"/>
              </w:rPr>
              <w:t xml:space="preserve"> правки.</w:t>
            </w:r>
          </w:p>
          <w:p w:rsidR="00007F8F" w:rsidRPr="00E405ED" w:rsidRDefault="00007F8F" w:rsidP="0047484F">
            <w:pPr>
              <w:pStyle w:val="a7"/>
              <w:spacing w:before="0" w:beforeAutospacing="0" w:after="0" w:afterAutospacing="0"/>
              <w:ind w:firstLine="314"/>
              <w:jc w:val="both"/>
              <w:rPr>
                <w:b/>
                <w:bCs/>
                <w:color w:val="000000"/>
                <w:sz w:val="28"/>
                <w:szCs w:val="28"/>
              </w:rPr>
            </w:pPr>
          </w:p>
        </w:tc>
        <w:tc>
          <w:tcPr>
            <w:tcW w:w="2977" w:type="dxa"/>
          </w:tcPr>
          <w:p w:rsidR="00007F8F" w:rsidRPr="00E405ED" w:rsidRDefault="00007F8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007F8F" w:rsidRPr="00E405ED" w:rsidTr="00BC643D">
        <w:trPr>
          <w:trHeight w:val="20"/>
        </w:trPr>
        <w:tc>
          <w:tcPr>
            <w:tcW w:w="4248" w:type="dxa"/>
            <w:vMerge/>
          </w:tcPr>
          <w:p w:rsidR="00007F8F" w:rsidRPr="00E405ED" w:rsidRDefault="00007F8F" w:rsidP="0047484F">
            <w:pPr>
              <w:pStyle w:val="a7"/>
              <w:spacing w:before="0" w:beforeAutospacing="0" w:after="0" w:afterAutospacing="0"/>
              <w:ind w:firstLine="314"/>
              <w:jc w:val="both"/>
              <w:rPr>
                <w:color w:val="000000"/>
                <w:sz w:val="28"/>
                <w:szCs w:val="28"/>
              </w:rPr>
            </w:pPr>
          </w:p>
        </w:tc>
        <w:tc>
          <w:tcPr>
            <w:tcW w:w="8363" w:type="dxa"/>
          </w:tcPr>
          <w:p w:rsidR="00007F8F" w:rsidRPr="00E405ED" w:rsidRDefault="00007F8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ДП «НАЕК «Енергоатом»</w:t>
            </w:r>
          </w:p>
          <w:p w:rsidR="00007F8F" w:rsidRPr="00E405ED" w:rsidRDefault="00007F8F" w:rsidP="0047484F">
            <w:pPr>
              <w:pStyle w:val="a7"/>
              <w:spacing w:before="0" w:beforeAutospacing="0" w:after="0" w:afterAutospacing="0"/>
              <w:ind w:firstLine="314"/>
              <w:jc w:val="both"/>
              <w:rPr>
                <w:color w:val="000000" w:themeColor="text1"/>
                <w:sz w:val="28"/>
                <w:szCs w:val="28"/>
              </w:rPr>
            </w:pPr>
            <w:r w:rsidRPr="00E405ED">
              <w:rPr>
                <w:color w:val="000000" w:themeColor="text1"/>
                <w:sz w:val="28"/>
                <w:szCs w:val="28"/>
              </w:rPr>
              <w:t xml:space="preserve">Ця Методика визначає порядок визначення істотного коливання цін на ринку «на добу наперед» (далі – РДН), внутрішньодобовому ринку (далі – ВДР) та балансуючому ринку, та процедуру </w:t>
            </w:r>
            <w:r w:rsidRPr="00E405ED">
              <w:rPr>
                <w:color w:val="000000" w:themeColor="text1"/>
                <w:sz w:val="28"/>
                <w:szCs w:val="28"/>
              </w:rPr>
              <w:lastRenderedPageBreak/>
              <w:t xml:space="preserve">встановлення граничних цін на РДН, ВДР та балансуючому ринку </w:t>
            </w:r>
            <w:r w:rsidRPr="00E405ED">
              <w:rPr>
                <w:b/>
                <w:color w:val="000000" w:themeColor="text1"/>
                <w:sz w:val="28"/>
                <w:szCs w:val="28"/>
              </w:rPr>
              <w:t>(далі – БР)</w:t>
            </w:r>
            <w:r w:rsidRPr="00E405ED">
              <w:rPr>
                <w:color w:val="000000" w:themeColor="text1"/>
                <w:sz w:val="28"/>
                <w:szCs w:val="28"/>
              </w:rPr>
              <w:t>.</w:t>
            </w:r>
          </w:p>
          <w:p w:rsidR="00007F8F" w:rsidRPr="00E405ED" w:rsidRDefault="00007F8F" w:rsidP="0047484F">
            <w:pPr>
              <w:pStyle w:val="a7"/>
              <w:spacing w:before="0" w:beforeAutospacing="0" w:after="0" w:afterAutospacing="0"/>
              <w:ind w:firstLine="314"/>
              <w:jc w:val="both"/>
              <w:rPr>
                <w:color w:val="000000" w:themeColor="text1"/>
                <w:sz w:val="28"/>
                <w:szCs w:val="28"/>
              </w:rPr>
            </w:pPr>
            <w:r w:rsidRPr="00E405ED">
              <w:rPr>
                <w:color w:val="000000" w:themeColor="text1"/>
                <w:sz w:val="28"/>
                <w:szCs w:val="28"/>
              </w:rPr>
              <w:t>…</w:t>
            </w:r>
          </w:p>
          <w:p w:rsidR="00007F8F" w:rsidRPr="00E405ED" w:rsidRDefault="00007F8F" w:rsidP="0047484F">
            <w:pPr>
              <w:spacing w:after="0" w:line="240" w:lineRule="auto"/>
              <w:ind w:firstLine="314"/>
              <w:jc w:val="both"/>
              <w:rPr>
                <w:rFonts w:ascii="Times New Roman" w:hAnsi="Times New Roman" w:cs="Times New Roman"/>
                <w:i/>
                <w:color w:val="000000" w:themeColor="text1"/>
                <w:sz w:val="28"/>
                <w:szCs w:val="28"/>
              </w:rPr>
            </w:pPr>
          </w:p>
          <w:p w:rsidR="00007F8F" w:rsidRPr="00E405ED" w:rsidRDefault="00007F8F" w:rsidP="0047484F">
            <w:pPr>
              <w:spacing w:after="0" w:line="240" w:lineRule="auto"/>
              <w:ind w:firstLine="314"/>
              <w:jc w:val="both"/>
              <w:rPr>
                <w:rFonts w:ascii="Times New Roman" w:hAnsi="Times New Roman" w:cs="Times New Roman"/>
                <w:i/>
                <w:color w:val="000000" w:themeColor="text1"/>
                <w:sz w:val="28"/>
                <w:szCs w:val="28"/>
              </w:rPr>
            </w:pPr>
            <w:r w:rsidRPr="00E405ED">
              <w:rPr>
                <w:rFonts w:ascii="Times New Roman" w:hAnsi="Times New Roman" w:cs="Times New Roman"/>
                <w:i/>
                <w:color w:val="000000" w:themeColor="text1"/>
                <w:sz w:val="28"/>
                <w:szCs w:val="28"/>
              </w:rPr>
              <w:t xml:space="preserve">Редакційне уточнення. </w:t>
            </w:r>
          </w:p>
          <w:p w:rsidR="00007F8F" w:rsidRPr="00E405ED" w:rsidRDefault="00007F8F" w:rsidP="0047484F">
            <w:pPr>
              <w:pStyle w:val="a7"/>
              <w:spacing w:before="0" w:beforeAutospacing="0" w:after="0" w:afterAutospacing="0"/>
              <w:ind w:firstLine="314"/>
              <w:jc w:val="both"/>
              <w:rPr>
                <w:i/>
                <w:color w:val="000000" w:themeColor="text1"/>
                <w:sz w:val="28"/>
                <w:szCs w:val="28"/>
              </w:rPr>
            </w:pPr>
            <w:r w:rsidRPr="00E405ED">
              <w:rPr>
                <w:i/>
                <w:color w:val="000000" w:themeColor="text1"/>
                <w:sz w:val="28"/>
                <w:szCs w:val="28"/>
              </w:rPr>
              <w:t>Пропонуємо ввести скорочення БР для поняття балансуючого ринку та зробити коригування по тексту документа.</w:t>
            </w:r>
          </w:p>
          <w:p w:rsidR="00007F8F" w:rsidRPr="00E405ED" w:rsidRDefault="00007F8F" w:rsidP="0047484F">
            <w:pPr>
              <w:pStyle w:val="a7"/>
              <w:spacing w:before="0" w:beforeAutospacing="0" w:after="0" w:afterAutospacing="0"/>
              <w:ind w:firstLine="314"/>
              <w:jc w:val="both"/>
              <w:rPr>
                <w:b/>
                <w:color w:val="333333"/>
                <w:sz w:val="28"/>
                <w:szCs w:val="28"/>
              </w:rPr>
            </w:pPr>
          </w:p>
          <w:p w:rsidR="00007F8F" w:rsidRPr="00E405ED" w:rsidRDefault="00007F8F" w:rsidP="0047484F">
            <w:pPr>
              <w:pStyle w:val="a7"/>
              <w:spacing w:before="0" w:beforeAutospacing="0" w:after="0" w:afterAutospacing="0"/>
              <w:ind w:firstLine="314"/>
              <w:jc w:val="both"/>
              <w:rPr>
                <w:b/>
                <w:color w:val="333333"/>
                <w:sz w:val="28"/>
                <w:szCs w:val="28"/>
              </w:rPr>
            </w:pPr>
            <w:r w:rsidRPr="00E405ED">
              <w:rPr>
                <w:b/>
                <w:color w:val="333333"/>
                <w:sz w:val="28"/>
                <w:szCs w:val="28"/>
              </w:rPr>
              <w:t>…</w:t>
            </w:r>
          </w:p>
          <w:p w:rsidR="00007F8F" w:rsidRPr="00E405ED" w:rsidRDefault="00007F8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 xml:space="preserve">декада – </w:t>
            </w:r>
            <w:r w:rsidRPr="00E405ED">
              <w:rPr>
                <w:rFonts w:ascii="Times New Roman" w:hAnsi="Times New Roman" w:cs="Times New Roman"/>
                <w:b/>
                <w:color w:val="000000" w:themeColor="text1"/>
                <w:sz w:val="28"/>
                <w:szCs w:val="28"/>
              </w:rPr>
              <w:t>період часу</w:t>
            </w:r>
            <w:r w:rsidRPr="00E405ED">
              <w:rPr>
                <w:rFonts w:ascii="Times New Roman" w:hAnsi="Times New Roman" w:cs="Times New Roman"/>
                <w:color w:val="000000" w:themeColor="text1"/>
                <w:sz w:val="28"/>
                <w:szCs w:val="28"/>
              </w:rPr>
              <w:t xml:space="preserve">, що для першої та другої третини календарного місяця складає 10 днів, а для останньої третини місяця дорівнює загальній кількості днів календарного місяця за вирахуванням 20 днів; </w:t>
            </w:r>
          </w:p>
          <w:p w:rsidR="00007F8F" w:rsidRPr="00E405ED" w:rsidRDefault="00007F8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w:t>
            </w:r>
          </w:p>
          <w:p w:rsidR="00007F8F" w:rsidRPr="00E405ED" w:rsidRDefault="00007F8F" w:rsidP="0047484F">
            <w:pPr>
              <w:spacing w:after="0" w:line="240" w:lineRule="auto"/>
              <w:ind w:firstLine="314"/>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t>Вважаємо за доцільне у визначенні терміну «декада» словосполучення «розрахунковий період» замінити на «період часу» для унеможливлення його неоднозначного трактування, оскільки наведене у Правилах ринку та у Правилах РДН/ВДР визначення терміну «розрахунковий період» не може відображати період у 10 днів.</w:t>
            </w:r>
          </w:p>
          <w:p w:rsidR="00007F8F" w:rsidRPr="00E405ED" w:rsidRDefault="00007F8F" w:rsidP="0047484F">
            <w:pPr>
              <w:spacing w:after="0" w:line="240" w:lineRule="auto"/>
              <w:ind w:firstLine="314"/>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t xml:space="preserve">Так, відповідно до пункту 1.1.2 глави 1.1 розділу I Правил ринку </w:t>
            </w:r>
            <w:r w:rsidRPr="00E405ED">
              <w:rPr>
                <w:rFonts w:ascii="Times New Roman" w:hAnsi="Times New Roman" w:cs="Times New Roman"/>
                <w:b/>
                <w:i/>
                <w:color w:val="000000" w:themeColor="text1"/>
                <w:sz w:val="28"/>
                <w:szCs w:val="28"/>
                <w:shd w:val="clear" w:color="auto" w:fill="FFFFFF"/>
              </w:rPr>
              <w:t>розрахунковий період</w:t>
            </w:r>
            <w:r w:rsidRPr="00E405ED">
              <w:rPr>
                <w:rFonts w:ascii="Times New Roman" w:hAnsi="Times New Roman" w:cs="Times New Roman"/>
                <w:i/>
                <w:color w:val="000000" w:themeColor="text1"/>
                <w:sz w:val="28"/>
                <w:szCs w:val="28"/>
                <w:shd w:val="clear" w:color="auto" w:fill="FFFFFF"/>
              </w:rPr>
              <w:t xml:space="preserve"> – період у 60 хвилин, щодо якого визначаються ціна та обсяги купівлі-продажу електричної енергії на ринку електричної енергії</w:t>
            </w:r>
            <w:r w:rsidRPr="00E405ED">
              <w:rPr>
                <w:rFonts w:ascii="Times New Roman" w:eastAsia="Times New Roman" w:hAnsi="Times New Roman" w:cs="Times New Roman"/>
                <w:i/>
                <w:color w:val="000000" w:themeColor="text1"/>
                <w:sz w:val="28"/>
                <w:szCs w:val="28"/>
                <w:shd w:val="clear" w:color="auto" w:fill="FFFFFF"/>
                <w:lang w:eastAsia="ru-RU"/>
              </w:rPr>
              <w:t>.</w:t>
            </w:r>
          </w:p>
          <w:p w:rsidR="00007F8F" w:rsidRPr="00E405ED" w:rsidRDefault="00007F8F" w:rsidP="0047484F">
            <w:pPr>
              <w:spacing w:after="0" w:line="240" w:lineRule="auto"/>
              <w:ind w:firstLine="314"/>
              <w:jc w:val="both"/>
              <w:rPr>
                <w:rFonts w:ascii="Times New Roman" w:hAnsi="Times New Roman" w:cs="Times New Roman"/>
                <w:i/>
                <w:color w:val="000000" w:themeColor="text1"/>
                <w:sz w:val="28"/>
                <w:szCs w:val="28"/>
              </w:rPr>
            </w:pPr>
            <w:r w:rsidRPr="00E405ED">
              <w:rPr>
                <w:rFonts w:ascii="Times New Roman" w:eastAsia="Times New Roman" w:hAnsi="Times New Roman" w:cs="Times New Roman"/>
                <w:i/>
                <w:color w:val="000000" w:themeColor="text1"/>
                <w:sz w:val="28"/>
                <w:szCs w:val="28"/>
                <w:shd w:val="clear" w:color="auto" w:fill="FFFFFF"/>
                <w:lang w:eastAsia="ru-RU"/>
              </w:rPr>
              <w:t xml:space="preserve">Відповідно до пункту 1.1.5 глави 1.1 розділу I Правил ринку «на добу наперед» та внутрішньодобового ринку </w:t>
            </w:r>
            <w:r w:rsidRPr="00E405ED">
              <w:rPr>
                <w:rFonts w:ascii="Times New Roman" w:hAnsi="Times New Roman" w:cs="Times New Roman"/>
                <w:b/>
                <w:i/>
                <w:color w:val="000000" w:themeColor="text1"/>
                <w:sz w:val="28"/>
                <w:szCs w:val="28"/>
                <w:shd w:val="clear" w:color="auto" w:fill="FFFFFF"/>
              </w:rPr>
              <w:t>розрахунковий період</w:t>
            </w:r>
            <w:r w:rsidRPr="00E405ED">
              <w:rPr>
                <w:rFonts w:ascii="Times New Roman" w:hAnsi="Times New Roman" w:cs="Times New Roman"/>
                <w:i/>
                <w:color w:val="000000" w:themeColor="text1"/>
                <w:sz w:val="28"/>
                <w:szCs w:val="28"/>
                <w:shd w:val="clear" w:color="auto" w:fill="FFFFFF"/>
              </w:rPr>
              <w:t xml:space="preserve"> –  мінімальний відрізок часу, щодо якого визначаються ціна та обсяги купівлі-продажу електричної енергії на РДН/ВДР (60 хвилин)</w:t>
            </w:r>
            <w:r w:rsidRPr="00E405ED">
              <w:rPr>
                <w:rFonts w:ascii="Times New Roman" w:eastAsia="Times New Roman" w:hAnsi="Times New Roman" w:cs="Times New Roman"/>
                <w:i/>
                <w:color w:val="000000" w:themeColor="text1"/>
                <w:sz w:val="28"/>
                <w:szCs w:val="28"/>
                <w:shd w:val="clear" w:color="auto" w:fill="FFFFFF"/>
                <w:lang w:eastAsia="ru-RU"/>
              </w:rPr>
              <w:t>.</w:t>
            </w:r>
          </w:p>
          <w:p w:rsidR="00007F8F" w:rsidRPr="00E405ED" w:rsidRDefault="00007F8F" w:rsidP="0047484F">
            <w:pPr>
              <w:pStyle w:val="a7"/>
              <w:spacing w:before="0" w:beforeAutospacing="0" w:after="0" w:afterAutospacing="0"/>
              <w:ind w:firstLine="314"/>
              <w:jc w:val="both"/>
              <w:rPr>
                <w:b/>
                <w:color w:val="333333"/>
                <w:sz w:val="28"/>
                <w:szCs w:val="28"/>
              </w:rPr>
            </w:pPr>
          </w:p>
          <w:p w:rsidR="00007F8F" w:rsidRPr="00E405ED" w:rsidRDefault="00007F8F" w:rsidP="0047484F">
            <w:pPr>
              <w:pStyle w:val="a7"/>
              <w:spacing w:before="0" w:beforeAutospacing="0" w:after="0" w:afterAutospacing="0"/>
              <w:ind w:firstLine="314"/>
              <w:jc w:val="both"/>
              <w:rPr>
                <w:b/>
                <w:color w:val="333333"/>
                <w:sz w:val="28"/>
                <w:szCs w:val="28"/>
              </w:rPr>
            </w:pPr>
          </w:p>
        </w:tc>
        <w:tc>
          <w:tcPr>
            <w:tcW w:w="2977" w:type="dxa"/>
          </w:tcPr>
          <w:p w:rsidR="00007F8F" w:rsidRPr="00E405ED" w:rsidRDefault="00007F8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007F8F" w:rsidRPr="00E405ED" w:rsidTr="00BC643D">
        <w:trPr>
          <w:trHeight w:val="20"/>
        </w:trPr>
        <w:tc>
          <w:tcPr>
            <w:tcW w:w="4248" w:type="dxa"/>
            <w:vMerge/>
          </w:tcPr>
          <w:p w:rsidR="00007F8F" w:rsidRPr="00E405ED" w:rsidRDefault="00007F8F" w:rsidP="0047484F">
            <w:pPr>
              <w:pStyle w:val="a7"/>
              <w:spacing w:before="0" w:beforeAutospacing="0" w:after="0" w:afterAutospacing="0"/>
              <w:ind w:firstLine="314"/>
              <w:jc w:val="both"/>
              <w:rPr>
                <w:color w:val="000000"/>
                <w:sz w:val="28"/>
                <w:szCs w:val="28"/>
              </w:rPr>
            </w:pPr>
          </w:p>
        </w:tc>
        <w:tc>
          <w:tcPr>
            <w:tcW w:w="8363" w:type="dxa"/>
          </w:tcPr>
          <w:p w:rsidR="00007F8F" w:rsidRPr="00E405ED" w:rsidRDefault="00007F8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ТОВ «Д.ТРЕЙДІНГ»</w:t>
            </w:r>
          </w:p>
          <w:p w:rsidR="00007F8F" w:rsidRPr="00E405ED" w:rsidRDefault="00007F8F" w:rsidP="0047484F">
            <w:pPr>
              <w:pStyle w:val="a7"/>
              <w:spacing w:before="0" w:beforeAutospacing="0" w:after="0" w:afterAutospacing="0"/>
              <w:ind w:firstLine="314"/>
              <w:jc w:val="both"/>
              <w:rPr>
                <w:color w:val="000000"/>
                <w:sz w:val="28"/>
                <w:szCs w:val="28"/>
              </w:rPr>
            </w:pPr>
            <w:r w:rsidRPr="00E405ED">
              <w:rPr>
                <w:color w:val="000000"/>
                <w:sz w:val="28"/>
                <w:szCs w:val="28"/>
              </w:rPr>
              <w:t>У цій Методиці терміни вживаються в таких значеннях:</w:t>
            </w:r>
          </w:p>
          <w:p w:rsidR="00007F8F" w:rsidRPr="00E405ED" w:rsidRDefault="00007F8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граничні ціни – тимчасові </w:t>
            </w:r>
            <w:r w:rsidRPr="00E405ED">
              <w:rPr>
                <w:color w:val="000000"/>
                <w:sz w:val="28"/>
                <w:szCs w:val="28"/>
                <w:shd w:val="clear" w:color="auto" w:fill="FFFFFF"/>
              </w:rPr>
              <w:t xml:space="preserve">максимально або мінімально допустимі рівні цін, </w:t>
            </w:r>
            <w:r w:rsidRPr="00E405ED">
              <w:rPr>
                <w:b/>
                <w:bCs/>
                <w:sz w:val="28"/>
                <w:szCs w:val="28"/>
              </w:rPr>
              <w:t>затверджені НКРЕКП,</w:t>
            </w:r>
            <w:r w:rsidRPr="00E405ED">
              <w:rPr>
                <w:color w:val="000000"/>
                <w:sz w:val="28"/>
                <w:szCs w:val="28"/>
                <w:shd w:val="clear" w:color="auto" w:fill="FFFFFF"/>
              </w:rPr>
              <w:t xml:space="preserve"> які можуть бути зазначені учасниками ринку у заявках на </w:t>
            </w:r>
            <w:r w:rsidRPr="00E405ED">
              <w:rPr>
                <w:color w:val="000000"/>
                <w:sz w:val="28"/>
                <w:szCs w:val="28"/>
              </w:rPr>
              <w:t>РДН, ВДР та балансуючому ринку;</w:t>
            </w:r>
          </w:p>
          <w:p w:rsidR="00007F8F" w:rsidRPr="00E405ED" w:rsidRDefault="00007F8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декада – </w:t>
            </w:r>
            <w:r w:rsidRPr="00E405ED">
              <w:rPr>
                <w:b/>
                <w:bCs/>
                <w:color w:val="000000"/>
                <w:sz w:val="28"/>
                <w:szCs w:val="28"/>
              </w:rPr>
              <w:t>відрізок часу</w:t>
            </w:r>
            <w:r w:rsidRPr="00E405ED">
              <w:rPr>
                <w:color w:val="000000"/>
                <w:sz w:val="28"/>
                <w:szCs w:val="28"/>
              </w:rPr>
              <w:t xml:space="preserve">, що для першої та другої третини календарного місяця складає 10 днів, а для останньої третини місяця дорівнює загальній кількості днів календарного місяця за вирахуванням       20 днів; </w:t>
            </w:r>
          </w:p>
          <w:p w:rsidR="00007F8F" w:rsidRPr="00E405ED" w:rsidRDefault="00007F8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істотне коливання цін – коливання цін на РДН, ВДР та балансуючому ринку, що визначається істотним у порядку встановленому цією Методикою; </w:t>
            </w:r>
          </w:p>
          <w:p w:rsidR="00007F8F" w:rsidRPr="00E405ED" w:rsidRDefault="00007F8F" w:rsidP="0047484F">
            <w:pPr>
              <w:pStyle w:val="a7"/>
              <w:spacing w:before="0" w:beforeAutospacing="0" w:after="0" w:afterAutospacing="0"/>
              <w:ind w:firstLine="314"/>
              <w:jc w:val="both"/>
              <w:rPr>
                <w:b/>
                <w:bCs/>
                <w:color w:val="000000"/>
                <w:sz w:val="28"/>
                <w:szCs w:val="28"/>
              </w:rPr>
            </w:pPr>
            <w:r w:rsidRPr="00E405ED">
              <w:rPr>
                <w:b/>
                <w:bCs/>
                <w:color w:val="000000"/>
                <w:sz w:val="28"/>
                <w:szCs w:val="28"/>
              </w:rPr>
              <w:t>K = 1000 грн/</w:t>
            </w:r>
            <w:proofErr w:type="spellStart"/>
            <w:r w:rsidRPr="00E405ED">
              <w:rPr>
                <w:b/>
                <w:bCs/>
                <w:color w:val="000000"/>
                <w:sz w:val="28"/>
                <w:szCs w:val="28"/>
              </w:rPr>
              <w:t>МВт.год</w:t>
            </w:r>
            <w:proofErr w:type="spellEnd"/>
            <w:r w:rsidRPr="00E405ED">
              <w:rPr>
                <w:b/>
                <w:bCs/>
                <w:color w:val="000000"/>
                <w:sz w:val="28"/>
                <w:szCs w:val="28"/>
              </w:rPr>
              <w:t xml:space="preserve"> – коефіцієнт коригування максимальної граничної ціни.</w:t>
            </w:r>
          </w:p>
          <w:p w:rsidR="00007F8F" w:rsidRPr="00E405ED" w:rsidRDefault="00007F8F" w:rsidP="0047484F">
            <w:pPr>
              <w:pStyle w:val="a7"/>
              <w:spacing w:before="0" w:beforeAutospacing="0" w:after="0" w:afterAutospacing="0"/>
              <w:ind w:firstLine="314"/>
              <w:jc w:val="both"/>
              <w:rPr>
                <w:color w:val="000000"/>
                <w:sz w:val="28"/>
                <w:szCs w:val="28"/>
              </w:rPr>
            </w:pPr>
            <w:r w:rsidRPr="00E405ED">
              <w:rPr>
                <w:color w:val="000000"/>
                <w:sz w:val="28"/>
                <w:szCs w:val="28"/>
              </w:rPr>
              <w:t>Інші терміни та скорочення в цій Методиці вживаються у значеннях, наведених у Законі України «Про ринок електричної енергії», та інших нормативно-правових актах, що врегульовують правовідносини у сфері енергетики.</w:t>
            </w:r>
          </w:p>
          <w:p w:rsidR="00007F8F" w:rsidRPr="00E405ED" w:rsidRDefault="00007F8F" w:rsidP="0047484F">
            <w:pPr>
              <w:pStyle w:val="a7"/>
              <w:ind w:firstLine="314"/>
              <w:jc w:val="both"/>
              <w:rPr>
                <w:i/>
                <w:iCs/>
                <w:sz w:val="28"/>
                <w:szCs w:val="28"/>
              </w:rPr>
            </w:pPr>
            <w:r w:rsidRPr="00E405ED">
              <w:rPr>
                <w:i/>
                <w:iCs/>
                <w:sz w:val="28"/>
                <w:szCs w:val="28"/>
              </w:rPr>
              <w:t>Пропонуємо уточнити визначення декади, адже запропонований варіант вносить неоднозначність застосування терміну «розрахунковий період», адже відповідно до Правил РДН/ВДР, а також Правил ринку розрахунковим періодом є мінімальний відрізок часу, щодо якого визначаються ціна та обсяги купівлі-продажу електричної енергії на РДН/ВДР та балансуючому ринку (60 хвилин).</w:t>
            </w:r>
          </w:p>
          <w:p w:rsidR="00007F8F" w:rsidRPr="00E405ED" w:rsidRDefault="00007F8F" w:rsidP="0047484F">
            <w:pPr>
              <w:pStyle w:val="a7"/>
              <w:spacing w:before="0" w:beforeAutospacing="0" w:after="0" w:afterAutospacing="0"/>
              <w:ind w:firstLine="314"/>
              <w:jc w:val="both"/>
              <w:rPr>
                <w:b/>
                <w:bCs/>
                <w:i/>
                <w:color w:val="000000" w:themeColor="text1"/>
                <w:sz w:val="28"/>
                <w:szCs w:val="28"/>
              </w:rPr>
            </w:pPr>
            <w:r w:rsidRPr="00E405ED">
              <w:rPr>
                <w:i/>
                <w:iCs/>
                <w:sz w:val="28"/>
                <w:szCs w:val="28"/>
              </w:rPr>
              <w:t>Також, пропонуємо доповнити терміни визначенням показника «К – коефіцієнт коригування максимальної граничної ціни».</w:t>
            </w:r>
          </w:p>
          <w:p w:rsidR="00007F8F" w:rsidRPr="00E405ED" w:rsidRDefault="00007F8F" w:rsidP="0047484F">
            <w:pPr>
              <w:pStyle w:val="a7"/>
              <w:spacing w:before="0" w:beforeAutospacing="0" w:after="0" w:afterAutospacing="0"/>
              <w:ind w:firstLine="314"/>
              <w:jc w:val="both"/>
              <w:rPr>
                <w:b/>
                <w:bCs/>
                <w:color w:val="000000" w:themeColor="text1"/>
                <w:sz w:val="28"/>
                <w:szCs w:val="28"/>
              </w:rPr>
            </w:pPr>
          </w:p>
          <w:p w:rsidR="00007F8F" w:rsidRPr="00E405ED" w:rsidRDefault="00007F8F" w:rsidP="0047484F">
            <w:pPr>
              <w:pStyle w:val="a7"/>
              <w:spacing w:before="0" w:beforeAutospacing="0" w:after="0" w:afterAutospacing="0"/>
              <w:ind w:firstLine="314"/>
              <w:jc w:val="both"/>
              <w:rPr>
                <w:b/>
                <w:bCs/>
                <w:color w:val="000000" w:themeColor="text1"/>
                <w:sz w:val="28"/>
                <w:szCs w:val="28"/>
              </w:rPr>
            </w:pPr>
          </w:p>
        </w:tc>
        <w:tc>
          <w:tcPr>
            <w:tcW w:w="2977" w:type="dxa"/>
          </w:tcPr>
          <w:p w:rsidR="00007F8F" w:rsidRPr="00E405ED" w:rsidRDefault="00007F8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007F8F" w:rsidRPr="00E405ED" w:rsidTr="00BC643D">
        <w:trPr>
          <w:trHeight w:val="20"/>
        </w:trPr>
        <w:tc>
          <w:tcPr>
            <w:tcW w:w="4248" w:type="dxa"/>
            <w:vMerge/>
          </w:tcPr>
          <w:p w:rsidR="00007F8F" w:rsidRPr="00E405ED" w:rsidRDefault="00007F8F" w:rsidP="0047484F">
            <w:pPr>
              <w:pStyle w:val="a7"/>
              <w:spacing w:before="0" w:beforeAutospacing="0" w:after="0" w:afterAutospacing="0"/>
              <w:ind w:firstLine="314"/>
              <w:jc w:val="both"/>
              <w:rPr>
                <w:color w:val="000000"/>
                <w:sz w:val="28"/>
                <w:szCs w:val="28"/>
              </w:rPr>
            </w:pPr>
          </w:p>
        </w:tc>
        <w:tc>
          <w:tcPr>
            <w:tcW w:w="8363" w:type="dxa"/>
          </w:tcPr>
          <w:p w:rsidR="00007F8F" w:rsidRPr="00E405ED" w:rsidRDefault="00007F8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ГС «ПЕАУ»</w:t>
            </w:r>
          </w:p>
          <w:p w:rsidR="00007F8F" w:rsidRPr="00E405ED" w:rsidRDefault="00007F8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Ця Методика визначає порядок визначення істотного коливання цін на ринку «на добу наперед» (далі – РДН), внутрішньодобовому ринку (далі – ВДР) та балансуючому ринку, </w:t>
            </w:r>
            <w:r w:rsidRPr="00E405ED">
              <w:rPr>
                <w:b/>
                <w:bCs/>
                <w:color w:val="000000"/>
                <w:sz w:val="28"/>
                <w:szCs w:val="28"/>
              </w:rPr>
              <w:t>встановлення і перегляду</w:t>
            </w:r>
            <w:r w:rsidRPr="00E405ED">
              <w:rPr>
                <w:color w:val="000000"/>
                <w:sz w:val="28"/>
                <w:szCs w:val="28"/>
              </w:rPr>
              <w:t xml:space="preserve"> граничних цін на РДН, ВДР та балансуючому ринку.</w:t>
            </w:r>
          </w:p>
          <w:p w:rsidR="00007F8F" w:rsidRPr="00E405ED" w:rsidRDefault="00007F8F" w:rsidP="0047484F">
            <w:pPr>
              <w:pStyle w:val="a7"/>
              <w:spacing w:before="0" w:beforeAutospacing="0" w:after="0" w:afterAutospacing="0"/>
              <w:ind w:firstLine="314"/>
              <w:jc w:val="both"/>
              <w:rPr>
                <w:b/>
                <w:bCs/>
                <w:color w:val="000000" w:themeColor="text1"/>
                <w:sz w:val="28"/>
                <w:szCs w:val="28"/>
              </w:rPr>
            </w:pPr>
          </w:p>
          <w:p w:rsidR="00007F8F" w:rsidRPr="00E405ED" w:rsidRDefault="00007F8F" w:rsidP="0047484F">
            <w:pPr>
              <w:pStyle w:val="a7"/>
              <w:spacing w:before="0" w:beforeAutospacing="0" w:after="0" w:afterAutospacing="0"/>
              <w:ind w:firstLine="314"/>
              <w:jc w:val="both"/>
              <w:rPr>
                <w:b/>
                <w:bCs/>
                <w:i/>
                <w:color w:val="000000" w:themeColor="text1"/>
                <w:sz w:val="28"/>
                <w:szCs w:val="28"/>
              </w:rPr>
            </w:pPr>
            <w:r w:rsidRPr="00E405ED">
              <w:rPr>
                <w:i/>
                <w:sz w:val="28"/>
                <w:szCs w:val="28"/>
              </w:rPr>
              <w:t>Методика має містити не Процедуру встановлення граничних цін (яка врегульовує лише процедурні питання), а порядок їх  встановлення та перегляду (який має врегульовувати також методологічні питання щодо рівня цих цін)</w:t>
            </w:r>
          </w:p>
        </w:tc>
        <w:tc>
          <w:tcPr>
            <w:tcW w:w="2977" w:type="dxa"/>
          </w:tcPr>
          <w:p w:rsidR="00007F8F" w:rsidRPr="00E405ED" w:rsidRDefault="00007F8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007F8F" w:rsidRPr="00E405ED" w:rsidTr="00BC643D">
        <w:trPr>
          <w:trHeight w:val="20"/>
        </w:trPr>
        <w:tc>
          <w:tcPr>
            <w:tcW w:w="4248" w:type="dxa"/>
            <w:vMerge/>
          </w:tcPr>
          <w:p w:rsidR="00007F8F" w:rsidRPr="00E405ED" w:rsidRDefault="00007F8F" w:rsidP="0047484F">
            <w:pPr>
              <w:pStyle w:val="a7"/>
              <w:spacing w:before="0" w:beforeAutospacing="0" w:after="0" w:afterAutospacing="0"/>
              <w:ind w:firstLine="314"/>
              <w:jc w:val="both"/>
              <w:rPr>
                <w:color w:val="000000"/>
                <w:sz w:val="28"/>
                <w:szCs w:val="28"/>
              </w:rPr>
            </w:pPr>
          </w:p>
        </w:tc>
        <w:tc>
          <w:tcPr>
            <w:tcW w:w="8363" w:type="dxa"/>
          </w:tcPr>
          <w:p w:rsidR="00007F8F" w:rsidRPr="00E405ED" w:rsidRDefault="00007F8F" w:rsidP="00007F8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Асоціація постачальників енергоресурсів</w:t>
            </w:r>
          </w:p>
          <w:p w:rsidR="00007F8F" w:rsidRPr="00E405ED" w:rsidRDefault="00007F8F" w:rsidP="00007F8F">
            <w:pPr>
              <w:pStyle w:val="a7"/>
              <w:spacing w:before="0" w:beforeAutospacing="0" w:after="0" w:afterAutospacing="0"/>
              <w:ind w:firstLine="314"/>
              <w:jc w:val="both"/>
              <w:rPr>
                <w:color w:val="000000"/>
                <w:sz w:val="28"/>
                <w:szCs w:val="28"/>
              </w:rPr>
            </w:pPr>
            <w:r w:rsidRPr="00E405ED">
              <w:rPr>
                <w:color w:val="000000"/>
                <w:sz w:val="28"/>
                <w:szCs w:val="28"/>
              </w:rPr>
              <w:t xml:space="preserve">Ця Методика визначає порядок визначення істотного коливання цін на ринку «на добу наперед» (далі – РДН), внутрішньодобовому ринку (далі – ВДР) та балансуючому ринку, та процедуру встановлення граничних цін на РДН, ВДР та балансуючому ринку. </w:t>
            </w:r>
          </w:p>
          <w:p w:rsidR="00007F8F" w:rsidRPr="00E405ED" w:rsidRDefault="00007F8F" w:rsidP="00007F8F">
            <w:pPr>
              <w:pStyle w:val="a7"/>
              <w:spacing w:before="0" w:beforeAutospacing="0" w:after="0" w:afterAutospacing="0"/>
              <w:ind w:firstLine="314"/>
              <w:jc w:val="both"/>
              <w:rPr>
                <w:color w:val="000000"/>
                <w:sz w:val="28"/>
                <w:szCs w:val="28"/>
              </w:rPr>
            </w:pPr>
            <w:r w:rsidRPr="00E405ED">
              <w:rPr>
                <w:color w:val="000000"/>
                <w:sz w:val="28"/>
                <w:szCs w:val="28"/>
              </w:rPr>
              <w:t>У цій Методиці терміни вживаються в таких значеннях:</w:t>
            </w:r>
          </w:p>
          <w:p w:rsidR="00007F8F" w:rsidRPr="00E405ED" w:rsidRDefault="00007F8F" w:rsidP="00007F8F">
            <w:pPr>
              <w:pStyle w:val="a7"/>
              <w:spacing w:before="0" w:beforeAutospacing="0" w:after="0" w:afterAutospacing="0"/>
              <w:ind w:firstLine="314"/>
              <w:jc w:val="both"/>
              <w:rPr>
                <w:b/>
                <w:bCs/>
                <w:strike/>
                <w:color w:val="000000"/>
                <w:sz w:val="28"/>
                <w:szCs w:val="28"/>
              </w:rPr>
            </w:pPr>
            <w:r w:rsidRPr="00E405ED">
              <w:rPr>
                <w:b/>
                <w:bCs/>
                <w:strike/>
                <w:color w:val="000000"/>
                <w:sz w:val="28"/>
                <w:szCs w:val="28"/>
              </w:rPr>
              <w:t xml:space="preserve">граничні ціни – тимчасові </w:t>
            </w:r>
            <w:r w:rsidRPr="00E405ED">
              <w:rPr>
                <w:b/>
                <w:bCs/>
                <w:strike/>
                <w:color w:val="000000"/>
                <w:sz w:val="28"/>
                <w:szCs w:val="28"/>
                <w:shd w:val="clear" w:color="auto" w:fill="FFFFFF"/>
              </w:rPr>
              <w:t xml:space="preserve">максимально або мінімально допустимі рівні цін, які можуть бути зазначені учасниками ринку у заявках на </w:t>
            </w:r>
            <w:r w:rsidRPr="00E405ED">
              <w:rPr>
                <w:b/>
                <w:bCs/>
                <w:strike/>
                <w:color w:val="000000"/>
                <w:sz w:val="28"/>
                <w:szCs w:val="28"/>
              </w:rPr>
              <w:t>РДН, ВДР та балансуючому ринку;</w:t>
            </w:r>
          </w:p>
          <w:p w:rsidR="00007F8F" w:rsidRPr="00E405ED" w:rsidRDefault="00007F8F" w:rsidP="00007F8F">
            <w:pPr>
              <w:pStyle w:val="a7"/>
              <w:spacing w:before="0" w:beforeAutospacing="0" w:after="0" w:afterAutospacing="0"/>
              <w:ind w:firstLine="314"/>
              <w:jc w:val="both"/>
              <w:rPr>
                <w:color w:val="000000"/>
                <w:sz w:val="28"/>
                <w:szCs w:val="28"/>
              </w:rPr>
            </w:pPr>
            <w:r w:rsidRPr="00E405ED">
              <w:rPr>
                <w:color w:val="000000"/>
                <w:sz w:val="28"/>
                <w:szCs w:val="28"/>
              </w:rPr>
              <w:t xml:space="preserve">декада – розрахунковий період, що для першої та другої третини календарного місяця складає 10 днів, а для останньої третини місяця дорівнює загальній кількості днів календарного місяця за вирахуванням       20 днів; </w:t>
            </w:r>
          </w:p>
          <w:p w:rsidR="00007F8F" w:rsidRPr="00E405ED" w:rsidRDefault="00007F8F" w:rsidP="00007F8F">
            <w:pPr>
              <w:pStyle w:val="a7"/>
              <w:spacing w:before="0" w:beforeAutospacing="0" w:after="0" w:afterAutospacing="0"/>
              <w:ind w:firstLine="314"/>
              <w:jc w:val="both"/>
              <w:rPr>
                <w:color w:val="000000"/>
                <w:sz w:val="28"/>
                <w:szCs w:val="28"/>
              </w:rPr>
            </w:pPr>
            <w:r w:rsidRPr="00E405ED">
              <w:rPr>
                <w:color w:val="000000"/>
                <w:sz w:val="28"/>
                <w:szCs w:val="28"/>
              </w:rPr>
              <w:t xml:space="preserve">істотне коливання цін – коливання цін на РДН, ВДР та балансуючому ринку, що визначається істотним у порядку встановленому цією Методикою. </w:t>
            </w:r>
          </w:p>
          <w:p w:rsidR="00007F8F" w:rsidRPr="00E405ED" w:rsidRDefault="00007F8F" w:rsidP="00007F8F">
            <w:pPr>
              <w:pStyle w:val="a7"/>
              <w:spacing w:before="0" w:beforeAutospacing="0" w:after="0" w:afterAutospacing="0"/>
              <w:ind w:firstLine="314"/>
              <w:jc w:val="both"/>
              <w:rPr>
                <w:color w:val="000000"/>
                <w:sz w:val="28"/>
                <w:szCs w:val="28"/>
              </w:rPr>
            </w:pPr>
            <w:r w:rsidRPr="00E405ED">
              <w:rPr>
                <w:color w:val="000000"/>
                <w:sz w:val="28"/>
                <w:szCs w:val="28"/>
              </w:rPr>
              <w:t xml:space="preserve">Інші терміни та скорочення в цій Методиці вживаються у значеннях, наведених у Законі України «Про ринок електричної енергії», та інших нормативно-правових актах, що врегульовують правовідносини у сфері енергетики. </w:t>
            </w:r>
          </w:p>
          <w:p w:rsidR="00007F8F" w:rsidRPr="00E405ED" w:rsidRDefault="00007F8F" w:rsidP="00007F8F">
            <w:pPr>
              <w:pStyle w:val="a7"/>
              <w:spacing w:before="0" w:beforeAutospacing="0" w:after="0" w:afterAutospacing="0"/>
              <w:ind w:firstLine="314"/>
              <w:jc w:val="both"/>
              <w:rPr>
                <w:color w:val="000000"/>
                <w:sz w:val="28"/>
                <w:szCs w:val="28"/>
              </w:rPr>
            </w:pPr>
          </w:p>
          <w:p w:rsidR="00007F8F" w:rsidRPr="00E405ED" w:rsidRDefault="00007F8F" w:rsidP="00007F8F">
            <w:pPr>
              <w:spacing w:after="0"/>
              <w:ind w:firstLine="322"/>
              <w:jc w:val="both"/>
              <w:rPr>
                <w:rFonts w:ascii="Times New Roman" w:hAnsi="Times New Roman" w:cs="Times New Roman"/>
                <w:i/>
                <w:color w:val="000000"/>
                <w:sz w:val="28"/>
                <w:szCs w:val="28"/>
                <w:shd w:val="clear" w:color="auto" w:fill="FFFFFF"/>
              </w:rPr>
            </w:pPr>
            <w:r w:rsidRPr="00E405ED">
              <w:rPr>
                <w:rFonts w:ascii="Times New Roman" w:hAnsi="Times New Roman" w:cs="Times New Roman"/>
                <w:i/>
                <w:color w:val="000000"/>
                <w:sz w:val="28"/>
                <w:szCs w:val="28"/>
                <w:shd w:val="clear" w:color="auto" w:fill="FFFFFF"/>
              </w:rPr>
              <w:t>Проєктом  передбачається затвердження регуляторного акту, а саме Методики визначення істотного коливання цін та встановлення граничних цін на ринку «на добу наперед» (РДН), внутрішньодобовому ринку (ВДР) та балансуючому ринку, якою передбачається порядок визначення істотного коливання цін на РДН, ВДР та балансуючому ринку, а також процедуру встановлення граничних цін на РДН, ВДР та балансуючому ринку.</w:t>
            </w:r>
          </w:p>
          <w:p w:rsidR="00007F8F" w:rsidRPr="00E405ED" w:rsidRDefault="00007F8F" w:rsidP="00007F8F">
            <w:pPr>
              <w:spacing w:after="0"/>
              <w:ind w:firstLine="322"/>
              <w:jc w:val="both"/>
              <w:rPr>
                <w:rFonts w:ascii="Times New Roman" w:hAnsi="Times New Roman" w:cs="Times New Roman"/>
                <w:i/>
                <w:color w:val="000000"/>
                <w:sz w:val="28"/>
                <w:szCs w:val="28"/>
                <w:shd w:val="clear" w:color="auto" w:fill="FFFFFF"/>
              </w:rPr>
            </w:pPr>
            <w:r w:rsidRPr="00E405ED">
              <w:rPr>
                <w:rFonts w:ascii="Times New Roman" w:hAnsi="Times New Roman" w:cs="Times New Roman"/>
                <w:i/>
                <w:color w:val="000000"/>
                <w:sz w:val="28"/>
                <w:szCs w:val="28"/>
                <w:shd w:val="clear" w:color="auto" w:fill="FFFFFF"/>
              </w:rPr>
              <w:t>Аналіз проекту Методики показує, що його окремі норми потребують доопрацювання.</w:t>
            </w:r>
          </w:p>
          <w:p w:rsidR="00007F8F" w:rsidRPr="00E405ED" w:rsidRDefault="00007F8F" w:rsidP="00007F8F">
            <w:pPr>
              <w:spacing w:after="0"/>
              <w:ind w:firstLine="322"/>
              <w:jc w:val="both"/>
              <w:rPr>
                <w:rFonts w:ascii="Times New Roman" w:hAnsi="Times New Roman" w:cs="Times New Roman"/>
                <w:i/>
                <w:color w:val="000000"/>
                <w:sz w:val="28"/>
                <w:szCs w:val="28"/>
              </w:rPr>
            </w:pPr>
            <w:r w:rsidRPr="00E405ED">
              <w:rPr>
                <w:rFonts w:ascii="Times New Roman" w:hAnsi="Times New Roman" w:cs="Times New Roman"/>
                <w:i/>
                <w:color w:val="000000"/>
                <w:sz w:val="28"/>
                <w:szCs w:val="28"/>
                <w:shd w:val="clear" w:color="auto" w:fill="FFFFFF"/>
              </w:rPr>
              <w:t xml:space="preserve">У </w:t>
            </w:r>
            <w:proofErr w:type="spellStart"/>
            <w:r w:rsidRPr="00E405ED">
              <w:rPr>
                <w:rFonts w:ascii="Times New Roman" w:hAnsi="Times New Roman" w:cs="Times New Roman"/>
                <w:i/>
                <w:color w:val="000000"/>
                <w:sz w:val="28"/>
                <w:szCs w:val="28"/>
                <w:shd w:val="clear" w:color="auto" w:fill="FFFFFF"/>
              </w:rPr>
              <w:t>п</w:t>
            </w:r>
            <w:r w:rsidRPr="00E405ED">
              <w:rPr>
                <w:rFonts w:ascii="Times New Roman" w:hAnsi="Times New Roman" w:cs="Times New Roman"/>
                <w:i/>
                <w:color w:val="000000"/>
                <w:sz w:val="28"/>
                <w:szCs w:val="28"/>
              </w:rPr>
              <w:t>роєкті</w:t>
            </w:r>
            <w:proofErr w:type="spellEnd"/>
            <w:r w:rsidRPr="00E405ED">
              <w:rPr>
                <w:rFonts w:ascii="Times New Roman" w:hAnsi="Times New Roman" w:cs="Times New Roman"/>
                <w:i/>
                <w:color w:val="000000"/>
                <w:sz w:val="28"/>
                <w:szCs w:val="28"/>
              </w:rPr>
              <w:t xml:space="preserve"> Методики пропонується визначити термін «граничні ціни» як тимчасові максимально допустимі рівні цін, які можуть бути зазначені учасниками ринку у заявках РДН, ВДР та балансуючому ринку.</w:t>
            </w:r>
          </w:p>
          <w:p w:rsidR="00007F8F" w:rsidRPr="00E405ED" w:rsidRDefault="00007F8F" w:rsidP="00007F8F">
            <w:pPr>
              <w:shd w:val="clear" w:color="auto" w:fill="FFFFFF"/>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До зазначено слід зауважити, що на цей час, діють Правила ринку «на добу наперед» та внутрішньодобового ринку, затверджені  постановою НКРЕКП  від 14.03.2018р. № 308 (далі-правила).</w:t>
            </w:r>
          </w:p>
          <w:p w:rsidR="00007F8F" w:rsidRPr="00E405ED" w:rsidRDefault="00007F8F" w:rsidP="00007F8F">
            <w:pPr>
              <w:shd w:val="clear" w:color="auto" w:fill="FFFFFF"/>
              <w:spacing w:after="0"/>
              <w:ind w:firstLine="322"/>
              <w:jc w:val="both"/>
              <w:rPr>
                <w:rFonts w:ascii="Times New Roman" w:hAnsi="Times New Roman" w:cs="Times New Roman"/>
                <w:i/>
                <w:color w:val="333333"/>
                <w:sz w:val="28"/>
                <w:szCs w:val="28"/>
                <w:shd w:val="clear" w:color="auto" w:fill="FFFFFF"/>
              </w:rPr>
            </w:pPr>
            <w:r w:rsidRPr="00E405ED">
              <w:rPr>
                <w:rFonts w:ascii="Times New Roman" w:hAnsi="Times New Roman" w:cs="Times New Roman"/>
                <w:i/>
                <w:color w:val="333333"/>
                <w:sz w:val="28"/>
                <w:szCs w:val="28"/>
              </w:rPr>
              <w:t xml:space="preserve">Зазначеними Правилами визначено термін - </w:t>
            </w:r>
            <w:r w:rsidRPr="00E405ED">
              <w:rPr>
                <w:rFonts w:ascii="Times New Roman" w:hAnsi="Times New Roman" w:cs="Times New Roman"/>
                <w:b/>
                <w:bCs/>
                <w:i/>
                <w:color w:val="333333"/>
                <w:sz w:val="28"/>
                <w:szCs w:val="28"/>
              </w:rPr>
              <w:t>г</w:t>
            </w:r>
            <w:r w:rsidRPr="00E405ED">
              <w:rPr>
                <w:rFonts w:ascii="Times New Roman" w:hAnsi="Times New Roman" w:cs="Times New Roman"/>
                <w:b/>
                <w:bCs/>
                <w:i/>
                <w:color w:val="333333"/>
                <w:sz w:val="28"/>
                <w:szCs w:val="28"/>
                <w:shd w:val="clear" w:color="auto" w:fill="FFFFFF"/>
              </w:rPr>
              <w:t>ранична ціна продажу електричної енергії на РДН та ВДР</w:t>
            </w:r>
            <w:r w:rsidRPr="00E405ED">
              <w:rPr>
                <w:rFonts w:ascii="Times New Roman" w:hAnsi="Times New Roman" w:cs="Times New Roman"/>
                <w:i/>
                <w:color w:val="333333"/>
                <w:sz w:val="28"/>
                <w:szCs w:val="28"/>
                <w:shd w:val="clear" w:color="auto" w:fill="FFFFFF"/>
              </w:rPr>
              <w:t>, а саме: ціна, що розрахована згідно з цими Правилами, що може бути запропонована учасником РДН/ВДР у заявці для продажу на РДН та ВДР у відповідний період доби.</w:t>
            </w:r>
          </w:p>
          <w:p w:rsidR="00007F8F" w:rsidRPr="00E405ED" w:rsidRDefault="00007F8F" w:rsidP="00007F8F">
            <w:pPr>
              <w:pStyle w:val="a7"/>
              <w:spacing w:before="0" w:beforeAutospacing="0" w:after="0" w:afterAutospacing="0"/>
              <w:ind w:firstLine="322"/>
              <w:jc w:val="both"/>
              <w:rPr>
                <w:i/>
                <w:color w:val="000000"/>
                <w:sz w:val="28"/>
                <w:szCs w:val="28"/>
              </w:rPr>
            </w:pPr>
            <w:r w:rsidRPr="00E405ED">
              <w:rPr>
                <w:i/>
                <w:color w:val="333333"/>
                <w:sz w:val="28"/>
                <w:szCs w:val="28"/>
                <w:shd w:val="clear" w:color="auto" w:fill="FFFFFF"/>
              </w:rPr>
              <w:t>Тобто, т</w:t>
            </w:r>
            <w:r w:rsidRPr="00E405ED">
              <w:rPr>
                <w:i/>
                <w:color w:val="000000"/>
                <w:sz w:val="28"/>
                <w:szCs w:val="28"/>
              </w:rPr>
              <w:t xml:space="preserve">акий підхід, як визначення вказаного терміну ще й у запропонованій Методиці  спричинить </w:t>
            </w:r>
            <w:proofErr w:type="spellStart"/>
            <w:r w:rsidRPr="00E405ED">
              <w:rPr>
                <w:i/>
                <w:color w:val="000000"/>
                <w:sz w:val="28"/>
                <w:szCs w:val="28"/>
              </w:rPr>
              <w:t>різнотлумачення</w:t>
            </w:r>
            <w:proofErr w:type="spellEnd"/>
            <w:r w:rsidRPr="00E405ED">
              <w:rPr>
                <w:i/>
                <w:color w:val="000000"/>
                <w:sz w:val="28"/>
                <w:szCs w:val="28"/>
              </w:rPr>
              <w:t xml:space="preserve"> для застосування та  не відповідатиме принципу узгодженості нормативно-правових актів між собою.</w:t>
            </w:r>
          </w:p>
          <w:p w:rsidR="00007F8F" w:rsidRPr="00E405ED" w:rsidRDefault="00007F8F" w:rsidP="00E405ED">
            <w:pPr>
              <w:pStyle w:val="a7"/>
              <w:spacing w:before="0" w:beforeAutospacing="0" w:after="0" w:afterAutospacing="0"/>
              <w:ind w:firstLine="322"/>
              <w:jc w:val="both"/>
              <w:rPr>
                <w:i/>
                <w:color w:val="000000"/>
                <w:sz w:val="28"/>
                <w:szCs w:val="28"/>
              </w:rPr>
            </w:pPr>
            <w:r w:rsidRPr="00E405ED">
              <w:rPr>
                <w:i/>
                <w:color w:val="000000"/>
                <w:sz w:val="28"/>
                <w:szCs w:val="28"/>
              </w:rPr>
              <w:t>Пропонуємо визначення терміну «граничні ціни» вилучити з проєкту Методики.</w:t>
            </w:r>
          </w:p>
        </w:tc>
        <w:tc>
          <w:tcPr>
            <w:tcW w:w="2977" w:type="dxa"/>
          </w:tcPr>
          <w:p w:rsidR="00007F8F" w:rsidRPr="00E405ED" w:rsidRDefault="00007F8F" w:rsidP="0047484F">
            <w:pPr>
              <w:jc w:val="center"/>
              <w:rPr>
                <w:rFonts w:ascii="Times New Roman" w:eastAsia="Times New Roman" w:hAnsi="Times New Roman" w:cs="Times New Roman"/>
                <w:sz w:val="28"/>
                <w:szCs w:val="28"/>
              </w:rPr>
            </w:pPr>
          </w:p>
        </w:tc>
      </w:tr>
      <w:tr w:rsidR="00FD05C1" w:rsidRPr="00E405ED" w:rsidTr="00FD05C1">
        <w:trPr>
          <w:trHeight w:val="334"/>
        </w:trPr>
        <w:tc>
          <w:tcPr>
            <w:tcW w:w="15588" w:type="dxa"/>
            <w:gridSpan w:val="3"/>
          </w:tcPr>
          <w:p w:rsidR="00FD05C1" w:rsidRPr="00E405ED" w:rsidRDefault="00FD05C1" w:rsidP="00FD05C1">
            <w:pPr>
              <w:pStyle w:val="a7"/>
              <w:spacing w:before="0" w:beforeAutospacing="0" w:after="0" w:afterAutospacing="0"/>
              <w:ind w:left="709" w:firstLine="314"/>
              <w:jc w:val="center"/>
              <w:rPr>
                <w:b/>
                <w:bCs/>
                <w:color w:val="000000"/>
                <w:sz w:val="28"/>
                <w:szCs w:val="28"/>
              </w:rPr>
            </w:pPr>
            <w:r w:rsidRPr="00E405ED">
              <w:rPr>
                <w:b/>
                <w:bCs/>
                <w:color w:val="000000"/>
                <w:sz w:val="28"/>
                <w:szCs w:val="28"/>
                <w:lang w:val="ru-RU"/>
              </w:rPr>
              <w:lastRenderedPageBreak/>
              <w:t xml:space="preserve">2. </w:t>
            </w:r>
            <w:r w:rsidRPr="00E405ED">
              <w:rPr>
                <w:b/>
                <w:bCs/>
                <w:color w:val="000000"/>
                <w:sz w:val="28"/>
                <w:szCs w:val="28"/>
              </w:rPr>
              <w:t>Порядок визначення істотного коливання цін</w:t>
            </w:r>
          </w:p>
        </w:tc>
      </w:tr>
      <w:tr w:rsidR="0047484F" w:rsidRPr="00E405ED" w:rsidTr="00FD05C1">
        <w:trPr>
          <w:trHeight w:val="334"/>
        </w:trPr>
        <w:tc>
          <w:tcPr>
            <w:tcW w:w="4248" w:type="dxa"/>
            <w:vMerge w:val="restart"/>
          </w:tcPr>
          <w:p w:rsidR="0047484F" w:rsidRPr="00E405ED" w:rsidRDefault="0047484F" w:rsidP="0047484F">
            <w:pPr>
              <w:spacing w:before="100" w:beforeAutospacing="1" w:after="100" w:afterAutospacing="1"/>
              <w:ind w:left="30" w:firstLine="284"/>
              <w:jc w:val="both"/>
              <w:rPr>
                <w:rFonts w:ascii="Times New Roman" w:hAnsi="Times New Roman" w:cs="Times New Roman"/>
                <w:sz w:val="28"/>
                <w:szCs w:val="28"/>
              </w:rPr>
            </w:pPr>
            <w:r w:rsidRPr="00E405ED">
              <w:rPr>
                <w:rFonts w:ascii="Times New Roman" w:eastAsia="Times New Roman" w:hAnsi="Times New Roman" w:cs="Times New Roman"/>
                <w:bCs/>
                <w:color w:val="000000"/>
                <w:sz w:val="28"/>
                <w:szCs w:val="28"/>
              </w:rPr>
              <w:t>2. Порядок визначення істотного коливання цін</w:t>
            </w:r>
          </w:p>
        </w:tc>
        <w:tc>
          <w:tcPr>
            <w:tcW w:w="8363" w:type="dxa"/>
          </w:tcPr>
          <w:p w:rsidR="0047484F" w:rsidRPr="00E405ED" w:rsidRDefault="0047484F" w:rsidP="0047484F">
            <w:pPr>
              <w:pStyle w:val="a7"/>
              <w:spacing w:before="0" w:beforeAutospacing="0" w:after="0" w:afterAutospacing="0"/>
              <w:ind w:firstLine="322"/>
              <w:jc w:val="both"/>
              <w:rPr>
                <w:b/>
                <w:color w:val="333333"/>
                <w:sz w:val="28"/>
                <w:szCs w:val="28"/>
              </w:rPr>
            </w:pPr>
            <w:r w:rsidRPr="00E405ED">
              <w:rPr>
                <w:b/>
                <w:color w:val="333333"/>
                <w:sz w:val="28"/>
                <w:szCs w:val="28"/>
              </w:rPr>
              <w:t>АТ «Оператор ринку»</w:t>
            </w:r>
          </w:p>
          <w:p w:rsidR="0047484F" w:rsidRPr="00E405ED" w:rsidRDefault="0047484F" w:rsidP="0047484F">
            <w:pPr>
              <w:ind w:firstLine="322"/>
              <w:jc w:val="both"/>
              <w:rPr>
                <w:rFonts w:ascii="Times New Roman" w:eastAsia="Times New Roman" w:hAnsi="Times New Roman" w:cs="Times New Roman"/>
                <w:b/>
                <w:bCs/>
                <w:color w:val="000000"/>
                <w:sz w:val="28"/>
                <w:szCs w:val="28"/>
              </w:rPr>
            </w:pPr>
            <w:r w:rsidRPr="00E405ED">
              <w:rPr>
                <w:rFonts w:ascii="Times New Roman" w:eastAsia="Times New Roman" w:hAnsi="Times New Roman" w:cs="Times New Roman"/>
                <w:b/>
                <w:bCs/>
                <w:color w:val="000000"/>
                <w:sz w:val="28"/>
                <w:szCs w:val="28"/>
              </w:rPr>
              <w:t>2. Визначення істотного коливання цін</w:t>
            </w:r>
          </w:p>
          <w:p w:rsidR="0047484F" w:rsidRPr="00E405ED" w:rsidRDefault="0047484F" w:rsidP="0047484F">
            <w:pPr>
              <w:ind w:firstLine="322"/>
              <w:jc w:val="both"/>
              <w:rPr>
                <w:rFonts w:ascii="Times New Roman" w:hAnsi="Times New Roman" w:cs="Times New Roman"/>
                <w:sz w:val="28"/>
                <w:szCs w:val="28"/>
              </w:rPr>
            </w:pPr>
            <w:r w:rsidRPr="00E405ED">
              <w:rPr>
                <w:rFonts w:ascii="Times New Roman" w:eastAsia="Times New Roman" w:hAnsi="Times New Roman" w:cs="Times New Roman"/>
                <w:i/>
                <w:sz w:val="28"/>
                <w:szCs w:val="28"/>
              </w:rPr>
              <w:t>Редакційна правка відповідно до назви документу.</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spacing w:before="100" w:beforeAutospacing="1" w:after="100" w:afterAutospacing="1"/>
              <w:ind w:left="30" w:firstLine="284"/>
              <w:jc w:val="both"/>
              <w:rPr>
                <w:rFonts w:ascii="Times New Roman" w:eastAsia="Times New Roman" w:hAnsi="Times New Roman" w:cs="Times New Roman"/>
                <w:bCs/>
                <w:color w:val="000000"/>
                <w:sz w:val="28"/>
                <w:szCs w:val="28"/>
              </w:rPr>
            </w:pPr>
          </w:p>
        </w:tc>
        <w:tc>
          <w:tcPr>
            <w:tcW w:w="8363" w:type="dxa"/>
          </w:tcPr>
          <w:p w:rsidR="0047484F" w:rsidRPr="00E405ED" w:rsidRDefault="0047484F" w:rsidP="0047484F">
            <w:pPr>
              <w:pStyle w:val="a7"/>
              <w:spacing w:before="0" w:beforeAutospacing="0" w:after="0" w:afterAutospacing="0"/>
              <w:ind w:firstLine="322"/>
              <w:jc w:val="both"/>
              <w:rPr>
                <w:b/>
                <w:bCs/>
                <w:color w:val="000000"/>
                <w:sz w:val="28"/>
                <w:szCs w:val="28"/>
              </w:rPr>
            </w:pPr>
            <w:r w:rsidRPr="00E405ED">
              <w:rPr>
                <w:b/>
                <w:bCs/>
                <w:color w:val="000000"/>
                <w:sz w:val="28"/>
                <w:szCs w:val="28"/>
              </w:rPr>
              <w:t>ГС «ПЕАУ»</w:t>
            </w:r>
          </w:p>
          <w:p w:rsidR="0047484F" w:rsidRPr="00E405ED" w:rsidRDefault="0047484F" w:rsidP="0047484F">
            <w:pPr>
              <w:pStyle w:val="a7"/>
              <w:spacing w:before="0" w:beforeAutospacing="0" w:after="0" w:afterAutospacing="0"/>
              <w:ind w:firstLine="322"/>
              <w:jc w:val="both"/>
              <w:rPr>
                <w:b/>
                <w:bCs/>
                <w:color w:val="000000"/>
                <w:sz w:val="28"/>
                <w:szCs w:val="28"/>
              </w:rPr>
            </w:pPr>
            <w:r w:rsidRPr="00E405ED">
              <w:rPr>
                <w:b/>
                <w:bCs/>
                <w:color w:val="000000"/>
                <w:sz w:val="28"/>
                <w:szCs w:val="28"/>
              </w:rPr>
              <w:t>2. Порядок визначення істотного коливання цін та умов для перегляду встановлених граничних цін</w:t>
            </w:r>
          </w:p>
          <w:p w:rsidR="0047484F" w:rsidRPr="00E405ED" w:rsidRDefault="0047484F" w:rsidP="0047484F">
            <w:pPr>
              <w:pStyle w:val="a7"/>
              <w:spacing w:before="0" w:after="0"/>
              <w:ind w:firstLine="322"/>
              <w:jc w:val="both"/>
              <w:rPr>
                <w:i/>
                <w:sz w:val="28"/>
                <w:szCs w:val="28"/>
              </w:rPr>
            </w:pPr>
            <w:r w:rsidRPr="00E405ED">
              <w:rPr>
                <w:i/>
                <w:color w:val="000000"/>
                <w:sz w:val="28"/>
                <w:szCs w:val="28"/>
              </w:rPr>
              <w:t xml:space="preserve">Досягнення рівня 95% від встановлених граничних цін за змістом є не істотним коливанням ціни на ринку, а </w:t>
            </w:r>
            <w:r w:rsidRPr="00E405ED">
              <w:rPr>
                <w:b/>
                <w:bCs/>
                <w:i/>
                <w:color w:val="000000"/>
                <w:sz w:val="28"/>
                <w:szCs w:val="28"/>
              </w:rPr>
              <w:t xml:space="preserve">умовою для </w:t>
            </w:r>
            <w:proofErr w:type="spellStart"/>
            <w:r w:rsidRPr="00E405ED">
              <w:rPr>
                <w:b/>
                <w:bCs/>
                <w:i/>
                <w:color w:val="000000"/>
                <w:sz w:val="28"/>
                <w:szCs w:val="28"/>
              </w:rPr>
              <w:t>обов</w:t>
            </w:r>
            <w:proofErr w:type="spellEnd"/>
            <w:r w:rsidRPr="00E405ED">
              <w:rPr>
                <w:b/>
                <w:bCs/>
                <w:i/>
                <w:color w:val="000000"/>
                <w:sz w:val="28"/>
                <w:szCs w:val="28"/>
                <w:lang w:val="ru-RU"/>
              </w:rPr>
              <w:t>’</w:t>
            </w:r>
            <w:proofErr w:type="spellStart"/>
            <w:r w:rsidRPr="00E405ED">
              <w:rPr>
                <w:b/>
                <w:bCs/>
                <w:i/>
                <w:color w:val="000000"/>
                <w:sz w:val="28"/>
                <w:szCs w:val="28"/>
              </w:rPr>
              <w:t>язкового</w:t>
            </w:r>
            <w:proofErr w:type="spellEnd"/>
            <w:r w:rsidRPr="00E405ED">
              <w:rPr>
                <w:b/>
                <w:bCs/>
                <w:i/>
                <w:color w:val="000000"/>
                <w:sz w:val="28"/>
                <w:szCs w:val="28"/>
              </w:rPr>
              <w:t xml:space="preserve"> перегляду рівня граничних цін</w:t>
            </w:r>
            <w:r w:rsidRPr="00E405ED">
              <w:rPr>
                <w:i/>
                <w:color w:val="000000"/>
                <w:sz w:val="28"/>
                <w:szCs w:val="28"/>
              </w:rPr>
              <w:t xml:space="preserve">, як таких, що порушують встановлену Законом умову їх </w:t>
            </w:r>
            <w:r w:rsidRPr="00E405ED">
              <w:rPr>
                <w:i/>
                <w:sz w:val="28"/>
                <w:szCs w:val="28"/>
              </w:rPr>
              <w:t>мінімального впливу на формування ринкових цін. Відповідно, наявність цієї умови має визначатись ОР та АР відповідно до запропонованих нових п.2.3-1, 2.3-2, 2.3-3, а питання перегляду максимальних граничних цін за цією умовою має врегульовуватись у Главі 3.</w:t>
            </w:r>
          </w:p>
          <w:p w:rsidR="0047484F" w:rsidRPr="00E405ED" w:rsidRDefault="0047484F" w:rsidP="0047484F">
            <w:pPr>
              <w:spacing w:after="0"/>
              <w:ind w:firstLine="322"/>
              <w:jc w:val="both"/>
              <w:rPr>
                <w:rFonts w:ascii="Times New Roman" w:hAnsi="Times New Roman" w:cs="Times New Roman"/>
                <w:i/>
                <w:sz w:val="28"/>
                <w:szCs w:val="28"/>
              </w:rPr>
            </w:pPr>
            <w:r w:rsidRPr="00E405ED">
              <w:rPr>
                <w:rFonts w:ascii="Times New Roman" w:hAnsi="Times New Roman" w:cs="Times New Roman"/>
                <w:b/>
                <w:bCs/>
                <w:i/>
                <w:sz w:val="28"/>
                <w:szCs w:val="28"/>
              </w:rPr>
              <w:t>Інші умови щодо визначення коливання цін істотним також мають бути переглянуті</w:t>
            </w:r>
            <w:r w:rsidRPr="00E405ED">
              <w:rPr>
                <w:rFonts w:ascii="Times New Roman" w:hAnsi="Times New Roman" w:cs="Times New Roman"/>
                <w:i/>
                <w:sz w:val="28"/>
                <w:szCs w:val="28"/>
              </w:rPr>
              <w:t>, оскільки за результатами моделювання, умови, передбачені Проєктом працюють некоректно, зокрема:</w:t>
            </w:r>
          </w:p>
          <w:p w:rsidR="0047484F" w:rsidRPr="00E405ED" w:rsidRDefault="0047484F" w:rsidP="0047484F">
            <w:pPr>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 xml:space="preserve">     - коливання хибно визначається істотним за різних знаків відхилення цін у різних часових періодах,</w:t>
            </w:r>
          </w:p>
          <w:p w:rsidR="0047484F" w:rsidRPr="00E405ED" w:rsidRDefault="0047484F" w:rsidP="0047484F">
            <w:pPr>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 xml:space="preserve">     </w:t>
            </w:r>
            <w:r w:rsidRPr="00E405ED">
              <w:rPr>
                <w:rFonts w:ascii="Times New Roman" w:hAnsi="Times New Roman" w:cs="Times New Roman"/>
                <w:i/>
                <w:sz w:val="28"/>
                <w:szCs w:val="28"/>
                <w:lang w:val="ru-RU"/>
              </w:rPr>
              <w:t xml:space="preserve">- 5% є </w:t>
            </w:r>
            <w:r w:rsidRPr="00E405ED">
              <w:rPr>
                <w:rFonts w:ascii="Times New Roman" w:hAnsi="Times New Roman" w:cs="Times New Roman"/>
                <w:i/>
                <w:sz w:val="28"/>
                <w:szCs w:val="28"/>
              </w:rPr>
              <w:t>занадто малим відхиленням ціни, і призводитиме до зайвого встановлення граничних цін,</w:t>
            </w:r>
          </w:p>
          <w:p w:rsidR="0047484F" w:rsidRPr="00E405ED" w:rsidRDefault="0047484F" w:rsidP="0047484F">
            <w:pPr>
              <w:pStyle w:val="a7"/>
              <w:spacing w:before="0" w:beforeAutospacing="0" w:after="0" w:afterAutospacing="0"/>
              <w:ind w:firstLine="322"/>
              <w:jc w:val="both"/>
              <w:rPr>
                <w:i/>
                <w:sz w:val="28"/>
                <w:szCs w:val="28"/>
              </w:rPr>
            </w:pPr>
            <w:r w:rsidRPr="00E405ED">
              <w:rPr>
                <w:i/>
                <w:sz w:val="28"/>
                <w:szCs w:val="28"/>
              </w:rPr>
              <w:t xml:space="preserve">     - врахування відхилення цін за 9 декад (квартал) є недоцільним, оскільки «ловить» сезонні зміни цін на ринку, які мають об’єктивну природу.</w:t>
            </w:r>
          </w:p>
          <w:p w:rsidR="0047484F" w:rsidRPr="00E405ED" w:rsidRDefault="0047484F" w:rsidP="0047484F">
            <w:pPr>
              <w:pStyle w:val="a7"/>
              <w:spacing w:before="0" w:beforeAutospacing="0" w:after="0" w:afterAutospacing="0"/>
              <w:ind w:firstLine="322"/>
              <w:jc w:val="both"/>
              <w:rPr>
                <w:b/>
                <w:color w:val="333333"/>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lastRenderedPageBreak/>
              <w:t>2.1. Істотним коливанням цін на РДН є:</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досягнення </w:t>
            </w:r>
            <w:r w:rsidRPr="00E405ED">
              <w:rPr>
                <w:bCs/>
                <w:color w:val="000000"/>
                <w:sz w:val="28"/>
                <w:szCs w:val="28"/>
              </w:rPr>
              <w:t xml:space="preserve">ціни акцептованої заявки на РДН рівня в </w:t>
            </w:r>
            <w:r w:rsidRPr="00E405ED">
              <w:rPr>
                <w:color w:val="000000"/>
                <w:sz w:val="28"/>
                <w:szCs w:val="28"/>
              </w:rPr>
              <w:t>95 % від максимальної граничної ціни (у разі її застосування) впродовж трьох останніх декад</w:t>
            </w:r>
            <w:r w:rsidRPr="00E405ED">
              <w:rPr>
                <w:bCs/>
                <w:color w:val="000000"/>
                <w:sz w:val="28"/>
                <w:szCs w:val="28"/>
              </w:rPr>
              <w:t xml:space="preserve"> </w:t>
            </w:r>
            <w:r w:rsidRPr="00E405ED">
              <w:rPr>
                <w:color w:val="000000"/>
                <w:sz w:val="28"/>
                <w:szCs w:val="28"/>
              </w:rPr>
              <w:t xml:space="preserve">у щонайменше 50 % розрахункових періодів; або </w:t>
            </w:r>
          </w:p>
          <w:p w:rsidR="0047484F" w:rsidRPr="00E405ED" w:rsidRDefault="0047484F" w:rsidP="0047484F">
            <w:pPr>
              <w:pStyle w:val="a7"/>
              <w:spacing w:before="0" w:beforeAutospacing="0" w:after="0" w:afterAutospacing="0"/>
              <w:ind w:firstLine="314"/>
              <w:jc w:val="both"/>
              <w:rPr>
                <w:b/>
                <w:bCs/>
                <w:color w:val="000000"/>
                <w:sz w:val="28"/>
                <w:szCs w:val="28"/>
              </w:rPr>
            </w:pPr>
            <w:r w:rsidRPr="00E405ED">
              <w:rPr>
                <w:color w:val="000000"/>
                <w:sz w:val="28"/>
                <w:szCs w:val="28"/>
              </w:rPr>
              <w:t>відхилення середньоарифметичної ціни на РДН більше ніж на 5 % в сторону збільшення або зменшення, що виникає одночасно у двох з таких періодів:</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останню декаду, у порівнянні з декадою, що передувала останній декаді;</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spacing w:before="0" w:beforeAutospacing="0" w:after="0" w:afterAutospacing="0"/>
              <w:ind w:firstLine="314"/>
              <w:jc w:val="both"/>
              <w:rPr>
                <w:b/>
                <w:bCs/>
                <w:color w:val="000000"/>
                <w:sz w:val="28"/>
                <w:szCs w:val="28"/>
                <w:lang w:val="ru-RU"/>
              </w:rPr>
            </w:pPr>
          </w:p>
        </w:tc>
        <w:tc>
          <w:tcPr>
            <w:tcW w:w="8363" w:type="dxa"/>
          </w:tcPr>
          <w:p w:rsidR="0047484F" w:rsidRPr="00E405ED" w:rsidRDefault="0047484F" w:rsidP="0047484F">
            <w:pPr>
              <w:pStyle w:val="a7"/>
              <w:spacing w:before="0" w:beforeAutospacing="0" w:after="0" w:afterAutospacing="0"/>
              <w:ind w:left="39" w:firstLine="283"/>
              <w:jc w:val="both"/>
              <w:rPr>
                <w:b/>
                <w:sz w:val="28"/>
                <w:szCs w:val="28"/>
              </w:rPr>
            </w:pPr>
            <w:r w:rsidRPr="00E405ED">
              <w:rPr>
                <w:b/>
                <w:sz w:val="28"/>
                <w:szCs w:val="28"/>
              </w:rPr>
              <w:t>ПрАТ «УКРГІДРОЕНЕРГО»</w:t>
            </w:r>
          </w:p>
          <w:p w:rsidR="0047484F" w:rsidRPr="00E405ED" w:rsidRDefault="0047484F" w:rsidP="0047484F">
            <w:pPr>
              <w:spacing w:after="0"/>
              <w:ind w:firstLine="284"/>
              <w:jc w:val="both"/>
              <w:rPr>
                <w:rFonts w:ascii="Times New Roman" w:hAnsi="Times New Roman" w:cs="Times New Roman"/>
                <w:sz w:val="28"/>
                <w:szCs w:val="28"/>
              </w:rPr>
            </w:pPr>
            <w:r w:rsidRPr="00E405ED">
              <w:rPr>
                <w:rFonts w:ascii="Times New Roman" w:hAnsi="Times New Roman" w:cs="Times New Roman"/>
                <w:sz w:val="28"/>
                <w:szCs w:val="28"/>
              </w:rPr>
              <w:t>2.1. Істотним коливанням цін на РДН є:</w:t>
            </w:r>
          </w:p>
          <w:p w:rsidR="0047484F" w:rsidRPr="00E405ED" w:rsidRDefault="0047484F" w:rsidP="0047484F">
            <w:pPr>
              <w:spacing w:after="0"/>
              <w:ind w:firstLine="284"/>
              <w:jc w:val="both"/>
              <w:rPr>
                <w:rFonts w:ascii="Times New Roman" w:hAnsi="Times New Roman" w:cs="Times New Roman"/>
                <w:sz w:val="28"/>
                <w:szCs w:val="28"/>
              </w:rPr>
            </w:pPr>
            <w:r w:rsidRPr="00E405ED">
              <w:rPr>
                <w:rFonts w:ascii="Times New Roman" w:hAnsi="Times New Roman" w:cs="Times New Roman"/>
                <w:sz w:val="28"/>
                <w:szCs w:val="28"/>
              </w:rPr>
              <w:t xml:space="preserve">досягнення ціни акцептованої заявки на РДН рівня в 95 % від максимальної граничної ціни (у разі її застосування) впродовж трьох останніх декад у щонайменше 50 % розрахункових періодів; або </w:t>
            </w:r>
          </w:p>
          <w:p w:rsidR="0047484F" w:rsidRPr="00E405ED" w:rsidRDefault="0047484F" w:rsidP="0047484F">
            <w:pPr>
              <w:spacing w:after="0"/>
              <w:ind w:firstLine="284"/>
              <w:jc w:val="both"/>
              <w:rPr>
                <w:rFonts w:ascii="Times New Roman" w:hAnsi="Times New Roman" w:cs="Times New Roman"/>
                <w:sz w:val="28"/>
                <w:szCs w:val="28"/>
              </w:rPr>
            </w:pPr>
            <w:r w:rsidRPr="00E405ED">
              <w:rPr>
                <w:rFonts w:ascii="Times New Roman" w:hAnsi="Times New Roman" w:cs="Times New Roman"/>
                <w:sz w:val="28"/>
                <w:szCs w:val="28"/>
              </w:rPr>
              <w:t xml:space="preserve">відхилення середньоарифметичної ціни на РДН більше ніж на </w:t>
            </w:r>
            <w:r w:rsidRPr="00E405ED">
              <w:rPr>
                <w:rFonts w:ascii="Times New Roman" w:hAnsi="Times New Roman" w:cs="Times New Roman"/>
                <w:b/>
                <w:color w:val="FF0000"/>
                <w:sz w:val="28"/>
                <w:szCs w:val="28"/>
              </w:rPr>
              <w:t>10</w:t>
            </w:r>
            <w:r w:rsidRPr="00E405ED">
              <w:rPr>
                <w:rFonts w:ascii="Times New Roman" w:hAnsi="Times New Roman" w:cs="Times New Roman"/>
                <w:sz w:val="28"/>
                <w:szCs w:val="28"/>
              </w:rPr>
              <w:t xml:space="preserve"> % в сторону збільшення або зменшення, що виникає одночасно у двох з таких періодів:</w:t>
            </w:r>
          </w:p>
          <w:p w:rsidR="0047484F" w:rsidRPr="00E405ED" w:rsidRDefault="0047484F" w:rsidP="0047484F">
            <w:pPr>
              <w:spacing w:after="0"/>
              <w:ind w:firstLine="284"/>
              <w:jc w:val="both"/>
              <w:rPr>
                <w:rFonts w:ascii="Times New Roman" w:hAnsi="Times New Roman" w:cs="Times New Roman"/>
                <w:sz w:val="28"/>
                <w:szCs w:val="28"/>
              </w:rPr>
            </w:pPr>
            <w:r w:rsidRPr="00E405ED">
              <w:rPr>
                <w:rFonts w:ascii="Times New Roman" w:hAnsi="Times New Roman" w:cs="Times New Roman"/>
                <w:sz w:val="28"/>
                <w:szCs w:val="28"/>
              </w:rPr>
              <w:t>за останню декаду, у порівнянні з декадою, що передувала останній декаді;</w:t>
            </w:r>
          </w:p>
          <w:p w:rsidR="0047484F" w:rsidRPr="00E405ED" w:rsidRDefault="0047484F" w:rsidP="0047484F">
            <w:pPr>
              <w:spacing w:after="0"/>
              <w:ind w:firstLine="284"/>
              <w:jc w:val="both"/>
              <w:rPr>
                <w:rFonts w:ascii="Times New Roman" w:hAnsi="Times New Roman" w:cs="Times New Roman"/>
                <w:sz w:val="28"/>
                <w:szCs w:val="28"/>
              </w:rPr>
            </w:pPr>
            <w:r w:rsidRPr="00E405ED">
              <w:rPr>
                <w:rFonts w:ascii="Times New Roman" w:hAnsi="Times New Roman" w:cs="Times New Roman"/>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left="39" w:firstLine="283"/>
              <w:jc w:val="both"/>
              <w:rPr>
                <w:sz w:val="28"/>
                <w:szCs w:val="28"/>
              </w:rPr>
            </w:pPr>
            <w:r w:rsidRPr="00E405ED">
              <w:rPr>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spacing w:before="0" w:beforeAutospacing="0" w:after="0" w:afterAutospacing="0"/>
              <w:ind w:left="39" w:firstLine="283"/>
              <w:jc w:val="both"/>
              <w:rPr>
                <w:b/>
                <w:bCs/>
                <w:color w:val="000000"/>
                <w:sz w:val="28"/>
                <w:szCs w:val="28"/>
                <w:lang w:val="ru-RU"/>
              </w:rPr>
            </w:pPr>
          </w:p>
          <w:p w:rsidR="0047484F" w:rsidRPr="00E405ED" w:rsidRDefault="0047484F" w:rsidP="0047484F">
            <w:pPr>
              <w:spacing w:after="0"/>
              <w:ind w:firstLine="284"/>
              <w:jc w:val="both"/>
              <w:rPr>
                <w:rFonts w:ascii="Times New Roman" w:hAnsi="Times New Roman" w:cs="Times New Roman"/>
                <w:b/>
                <w:i/>
                <w:sz w:val="28"/>
                <w:szCs w:val="28"/>
              </w:rPr>
            </w:pPr>
            <w:r w:rsidRPr="00E405ED">
              <w:rPr>
                <w:rFonts w:ascii="Times New Roman" w:hAnsi="Times New Roman" w:cs="Times New Roman"/>
                <w:i/>
                <w:sz w:val="28"/>
                <w:szCs w:val="28"/>
              </w:rPr>
              <w:t xml:space="preserve">Ціни в умовах ринку електричної енергії повинні бути </w:t>
            </w:r>
            <w:r w:rsidRPr="00E405ED">
              <w:rPr>
                <w:rFonts w:ascii="Times New Roman" w:hAnsi="Times New Roman" w:cs="Times New Roman"/>
                <w:b/>
                <w:i/>
                <w:sz w:val="28"/>
                <w:szCs w:val="28"/>
              </w:rPr>
              <w:t>адаптивними,</w:t>
            </w:r>
            <w:r w:rsidRPr="00E405ED">
              <w:rPr>
                <w:rFonts w:ascii="Times New Roman" w:hAnsi="Times New Roman" w:cs="Times New Roman"/>
                <w:i/>
                <w:sz w:val="28"/>
                <w:szCs w:val="28"/>
              </w:rPr>
              <w:t xml:space="preserve"> тобто </w:t>
            </w:r>
            <w:proofErr w:type="spellStart"/>
            <w:r w:rsidRPr="00E405ED">
              <w:rPr>
                <w:rFonts w:ascii="Times New Roman" w:hAnsi="Times New Roman" w:cs="Times New Roman"/>
                <w:b/>
                <w:i/>
                <w:sz w:val="28"/>
                <w:szCs w:val="28"/>
              </w:rPr>
              <w:t>оперативно</w:t>
            </w:r>
            <w:proofErr w:type="spellEnd"/>
            <w:r w:rsidRPr="00E405ED">
              <w:rPr>
                <w:rFonts w:ascii="Times New Roman" w:hAnsi="Times New Roman" w:cs="Times New Roman"/>
                <w:b/>
                <w:i/>
                <w:sz w:val="28"/>
                <w:szCs w:val="28"/>
              </w:rPr>
              <w:t xml:space="preserve"> реагувати на зміни в попиті й пропозиції, конкурентному середовищі, у витратах самих виробників.</w:t>
            </w:r>
          </w:p>
          <w:p w:rsidR="0047484F" w:rsidRPr="00E405ED" w:rsidRDefault="0047484F" w:rsidP="0047484F">
            <w:pPr>
              <w:spacing w:after="0"/>
              <w:ind w:firstLine="284"/>
              <w:jc w:val="both"/>
              <w:rPr>
                <w:rFonts w:ascii="Times New Roman" w:hAnsi="Times New Roman" w:cs="Times New Roman"/>
                <w:b/>
                <w:i/>
                <w:sz w:val="28"/>
                <w:szCs w:val="28"/>
              </w:rPr>
            </w:pPr>
            <w:r w:rsidRPr="00E405ED">
              <w:rPr>
                <w:rFonts w:ascii="Times New Roman" w:hAnsi="Times New Roman" w:cs="Times New Roman"/>
                <w:i/>
                <w:sz w:val="28"/>
                <w:szCs w:val="28"/>
              </w:rPr>
              <w:t xml:space="preserve">Відповідно до ч. 4 п. 9 розділу XVII «Прикінцеві та перехідні положення» Закону України «Про ринок електричної енергії» </w:t>
            </w:r>
            <w:r w:rsidRPr="00E405ED">
              <w:rPr>
                <w:rFonts w:ascii="Times New Roman" w:hAnsi="Times New Roman" w:cs="Times New Roman"/>
                <w:b/>
                <w:i/>
                <w:sz w:val="28"/>
                <w:szCs w:val="28"/>
              </w:rPr>
              <w:t>рівень граничних цін має впливати на формування вільної (ринкової) ціни у мінімальний спосіб.</w:t>
            </w:r>
          </w:p>
          <w:p w:rsidR="0047484F" w:rsidRPr="00E405ED" w:rsidRDefault="0047484F" w:rsidP="0047484F">
            <w:pPr>
              <w:spacing w:after="0"/>
              <w:ind w:firstLine="284"/>
              <w:jc w:val="both"/>
              <w:rPr>
                <w:rFonts w:ascii="Times New Roman" w:hAnsi="Times New Roman" w:cs="Times New Roman"/>
                <w:i/>
                <w:sz w:val="28"/>
                <w:szCs w:val="28"/>
              </w:rPr>
            </w:pPr>
            <w:r w:rsidRPr="00E405ED">
              <w:rPr>
                <w:rFonts w:ascii="Times New Roman" w:hAnsi="Times New Roman" w:cs="Times New Roman"/>
                <w:i/>
                <w:sz w:val="28"/>
                <w:szCs w:val="28"/>
              </w:rPr>
              <w:t xml:space="preserve">Загальносвітова практика свідчить, що ціноутворюючим виступає ринок двосторонніх договорів, а РДН та ВДР – це можливість </w:t>
            </w:r>
            <w:proofErr w:type="spellStart"/>
            <w:r w:rsidRPr="00E405ED">
              <w:rPr>
                <w:rFonts w:ascii="Times New Roman" w:hAnsi="Times New Roman" w:cs="Times New Roman"/>
                <w:i/>
                <w:sz w:val="28"/>
                <w:szCs w:val="28"/>
              </w:rPr>
              <w:t>оперативно</w:t>
            </w:r>
            <w:proofErr w:type="spellEnd"/>
            <w:r w:rsidRPr="00E405ED">
              <w:rPr>
                <w:rFonts w:ascii="Times New Roman" w:hAnsi="Times New Roman" w:cs="Times New Roman"/>
                <w:i/>
                <w:sz w:val="28"/>
                <w:szCs w:val="28"/>
              </w:rPr>
              <w:t xml:space="preserve"> відкоригувати торговий графік.</w:t>
            </w:r>
          </w:p>
          <w:p w:rsidR="0047484F" w:rsidRPr="00E405ED" w:rsidRDefault="0047484F" w:rsidP="0047484F">
            <w:pPr>
              <w:pStyle w:val="a7"/>
              <w:spacing w:before="0" w:beforeAutospacing="0" w:after="0" w:afterAutospacing="0"/>
              <w:ind w:left="39" w:firstLine="283"/>
              <w:jc w:val="both"/>
              <w:rPr>
                <w:b/>
                <w:i/>
                <w:sz w:val="28"/>
                <w:szCs w:val="28"/>
              </w:rPr>
            </w:pPr>
            <w:r w:rsidRPr="00E405ED">
              <w:rPr>
                <w:i/>
                <w:sz w:val="28"/>
                <w:szCs w:val="28"/>
              </w:rPr>
              <w:t xml:space="preserve">Відповідно до ст. 19 Закону України «Про ціни і ціноутворення», державне спостереження у сфері ціноутворення здійснюється шляхом проведення моніторингу вільних цін (дослідження динаміки </w:t>
            </w:r>
            <w:r w:rsidRPr="00E405ED">
              <w:rPr>
                <w:i/>
                <w:sz w:val="28"/>
                <w:szCs w:val="28"/>
              </w:rPr>
              <w:lastRenderedPageBreak/>
              <w:t xml:space="preserve">цінових процесів на товарних ринках) та державних регульованих цін. Розмір діапазону істотного коливання цін повинен </w:t>
            </w:r>
            <w:r w:rsidRPr="00E405ED">
              <w:rPr>
                <w:b/>
                <w:i/>
                <w:sz w:val="28"/>
                <w:szCs w:val="28"/>
              </w:rPr>
              <w:t>відповідати динаміці цінових процесів на ринках та нормам Закону.</w:t>
            </w:r>
          </w:p>
          <w:p w:rsidR="0047484F" w:rsidRPr="00E405ED" w:rsidRDefault="0047484F" w:rsidP="0047484F">
            <w:pPr>
              <w:spacing w:after="0"/>
              <w:ind w:firstLine="284"/>
              <w:jc w:val="both"/>
              <w:rPr>
                <w:rFonts w:ascii="Times New Roman" w:hAnsi="Times New Roman" w:cs="Times New Roman"/>
                <w:i/>
                <w:sz w:val="28"/>
                <w:szCs w:val="28"/>
              </w:rPr>
            </w:pPr>
            <w:r w:rsidRPr="00E405ED">
              <w:rPr>
                <w:rFonts w:ascii="Times New Roman" w:hAnsi="Times New Roman" w:cs="Times New Roman"/>
                <w:i/>
                <w:sz w:val="28"/>
                <w:szCs w:val="28"/>
              </w:rPr>
              <w:t xml:space="preserve">Запропонована у </w:t>
            </w:r>
            <w:proofErr w:type="spellStart"/>
            <w:r w:rsidRPr="00E405ED">
              <w:rPr>
                <w:rFonts w:ascii="Times New Roman" w:hAnsi="Times New Roman" w:cs="Times New Roman"/>
                <w:i/>
                <w:sz w:val="28"/>
                <w:szCs w:val="28"/>
              </w:rPr>
              <w:t>проєкті</w:t>
            </w:r>
            <w:proofErr w:type="spellEnd"/>
            <w:r w:rsidRPr="00E405ED">
              <w:rPr>
                <w:rFonts w:ascii="Times New Roman" w:hAnsi="Times New Roman" w:cs="Times New Roman"/>
                <w:i/>
                <w:sz w:val="28"/>
                <w:szCs w:val="28"/>
              </w:rPr>
              <w:t xml:space="preserve"> редакція не вирішує та не прибирає проблему </w:t>
            </w:r>
            <w:proofErr w:type="spellStart"/>
            <w:r w:rsidRPr="00E405ED">
              <w:rPr>
                <w:rFonts w:ascii="Times New Roman" w:hAnsi="Times New Roman" w:cs="Times New Roman"/>
                <w:i/>
                <w:sz w:val="28"/>
                <w:szCs w:val="28"/>
              </w:rPr>
              <w:t>волатильності</w:t>
            </w:r>
            <w:proofErr w:type="spellEnd"/>
            <w:r w:rsidRPr="00E405ED">
              <w:rPr>
                <w:rFonts w:ascii="Times New Roman" w:hAnsi="Times New Roman" w:cs="Times New Roman"/>
                <w:i/>
                <w:sz w:val="28"/>
                <w:szCs w:val="28"/>
              </w:rPr>
              <w:t xml:space="preserve"> цін на РДН та ВДР. Встановлення такого низького порогу істотного коливання цін навпаки дає можливості для маніпулювань, особливо з боку покупців електричної енергії, які зацікавлені у цінових обмеженнях.</w:t>
            </w:r>
          </w:p>
          <w:p w:rsidR="0047484F" w:rsidRPr="00E405ED" w:rsidRDefault="0047484F" w:rsidP="0047484F">
            <w:pPr>
              <w:spacing w:after="0"/>
              <w:ind w:firstLine="284"/>
              <w:jc w:val="both"/>
              <w:rPr>
                <w:rFonts w:ascii="Times New Roman" w:hAnsi="Times New Roman" w:cs="Times New Roman"/>
                <w:i/>
                <w:sz w:val="28"/>
                <w:szCs w:val="28"/>
              </w:rPr>
            </w:pPr>
            <w:r w:rsidRPr="00E405ED">
              <w:rPr>
                <w:rFonts w:ascii="Times New Roman" w:hAnsi="Times New Roman" w:cs="Times New Roman"/>
                <w:b/>
                <w:i/>
                <w:sz w:val="28"/>
                <w:szCs w:val="28"/>
              </w:rPr>
              <w:t>Отже, обмеження цін будуть діяти у переважній кількості періодів, що фактично нівелює ринкові механізми.</w:t>
            </w:r>
          </w:p>
          <w:p w:rsidR="0047484F" w:rsidRPr="00E405ED" w:rsidRDefault="0047484F" w:rsidP="0047484F">
            <w:pPr>
              <w:spacing w:after="0"/>
              <w:ind w:firstLine="284"/>
              <w:jc w:val="both"/>
              <w:rPr>
                <w:rFonts w:ascii="Times New Roman" w:hAnsi="Times New Roman" w:cs="Times New Roman"/>
                <w:i/>
                <w:sz w:val="28"/>
                <w:szCs w:val="28"/>
              </w:rPr>
            </w:pPr>
            <w:r w:rsidRPr="00E405ED">
              <w:rPr>
                <w:rFonts w:ascii="Times New Roman" w:hAnsi="Times New Roman" w:cs="Times New Roman"/>
                <w:i/>
                <w:sz w:val="28"/>
                <w:szCs w:val="28"/>
              </w:rPr>
              <w:t xml:space="preserve">Запропонована Товариством редакція встановлює істотне коливання цін РДН на рівні не менше, як на 10 % </w:t>
            </w:r>
            <w:r w:rsidRPr="00E405ED">
              <w:rPr>
                <w:rFonts w:ascii="Times New Roman" w:hAnsi="Times New Roman" w:cs="Times New Roman"/>
                <w:b/>
                <w:i/>
                <w:sz w:val="28"/>
                <w:szCs w:val="28"/>
              </w:rPr>
              <w:t>в сторону збільшення</w:t>
            </w:r>
            <w:r w:rsidRPr="00E405ED">
              <w:rPr>
                <w:rFonts w:ascii="Times New Roman" w:hAnsi="Times New Roman" w:cs="Times New Roman"/>
                <w:i/>
                <w:sz w:val="28"/>
                <w:szCs w:val="28"/>
              </w:rPr>
              <w:t xml:space="preserve">, що дозволяє встановлювати обмеження для учасників РДН, впроваджуючи такі обмежувальні заходи </w:t>
            </w:r>
            <w:r w:rsidRPr="00E405ED">
              <w:rPr>
                <w:rFonts w:ascii="Times New Roman" w:hAnsi="Times New Roman" w:cs="Times New Roman"/>
                <w:b/>
                <w:i/>
                <w:sz w:val="28"/>
                <w:szCs w:val="28"/>
              </w:rPr>
              <w:t>у разі дійсно значних коливань</w:t>
            </w:r>
            <w:r w:rsidRPr="00E405ED">
              <w:rPr>
                <w:rFonts w:ascii="Times New Roman" w:hAnsi="Times New Roman" w:cs="Times New Roman"/>
                <w:i/>
                <w:sz w:val="28"/>
                <w:szCs w:val="28"/>
              </w:rPr>
              <w:t xml:space="preserve"> на ринку.</w:t>
            </w:r>
          </w:p>
          <w:p w:rsidR="0047484F" w:rsidRPr="00E405ED" w:rsidRDefault="0047484F" w:rsidP="0047484F">
            <w:pPr>
              <w:pStyle w:val="a7"/>
              <w:spacing w:before="0" w:beforeAutospacing="0" w:after="0" w:afterAutospacing="0"/>
              <w:ind w:left="39" w:firstLine="283"/>
              <w:jc w:val="both"/>
              <w:rPr>
                <w:i/>
                <w:sz w:val="28"/>
                <w:szCs w:val="28"/>
              </w:rPr>
            </w:pPr>
            <w:r w:rsidRPr="00E405ED">
              <w:rPr>
                <w:i/>
                <w:sz w:val="28"/>
                <w:szCs w:val="28"/>
              </w:rPr>
              <w:t>Також при зниженні ціни обмеження її максимального значення є не логічним, щоб захистити виробників від можливих маніпуляцій зі сторони покупців.</w:t>
            </w:r>
          </w:p>
          <w:p w:rsidR="0047484F" w:rsidRPr="00E405ED" w:rsidRDefault="0047484F" w:rsidP="0047484F">
            <w:pPr>
              <w:pStyle w:val="a7"/>
              <w:spacing w:before="0" w:beforeAutospacing="0" w:after="0" w:afterAutospacing="0"/>
              <w:ind w:left="39" w:firstLine="283"/>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22"/>
              <w:jc w:val="both"/>
              <w:rPr>
                <w:b/>
                <w:bCs/>
                <w:color w:val="000000" w:themeColor="text1"/>
                <w:sz w:val="28"/>
                <w:szCs w:val="28"/>
              </w:rPr>
            </w:pPr>
            <w:r w:rsidRPr="00E405ED">
              <w:rPr>
                <w:b/>
                <w:bCs/>
                <w:color w:val="000000" w:themeColor="text1"/>
                <w:sz w:val="28"/>
                <w:szCs w:val="28"/>
              </w:rPr>
              <w:t>ДП «НАЕК «Енергоатом»</w:t>
            </w:r>
          </w:p>
          <w:p w:rsidR="0047484F" w:rsidRPr="00E405ED" w:rsidRDefault="0047484F" w:rsidP="0047484F">
            <w:pPr>
              <w:spacing w:after="0" w:line="240" w:lineRule="auto"/>
              <w:ind w:firstLine="322"/>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2.1. Істотним коливанням цін на РДН є:</w:t>
            </w:r>
          </w:p>
          <w:p w:rsidR="0047484F" w:rsidRPr="00E405ED" w:rsidRDefault="0047484F" w:rsidP="0047484F">
            <w:pPr>
              <w:spacing w:after="0" w:line="240" w:lineRule="auto"/>
              <w:ind w:firstLine="322"/>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 xml:space="preserve">досягнення ціни акцептованої заявки на РДН рівня в 95 % від максимальної граничної ціни </w:t>
            </w:r>
            <w:r w:rsidRPr="00E405ED">
              <w:rPr>
                <w:rFonts w:ascii="Times New Roman" w:hAnsi="Times New Roman" w:cs="Times New Roman"/>
                <w:b/>
                <w:color w:val="000000" w:themeColor="text1"/>
                <w:sz w:val="28"/>
                <w:szCs w:val="28"/>
              </w:rPr>
              <w:t>або 105 % від мінімальної граничної ціни (у разі їх застосування)</w:t>
            </w:r>
            <w:r w:rsidRPr="00E405ED">
              <w:rPr>
                <w:rFonts w:ascii="Times New Roman" w:hAnsi="Times New Roman" w:cs="Times New Roman"/>
                <w:color w:val="000000" w:themeColor="text1"/>
                <w:sz w:val="28"/>
                <w:szCs w:val="28"/>
              </w:rPr>
              <w:t xml:space="preserve"> впродовж трьох останніх декад у щонайменше 50 % розрахункових періодів; або </w:t>
            </w:r>
          </w:p>
          <w:p w:rsidR="0047484F" w:rsidRPr="00E405ED" w:rsidRDefault="0047484F" w:rsidP="0047484F">
            <w:pPr>
              <w:spacing w:after="0" w:line="240" w:lineRule="auto"/>
              <w:ind w:firstLine="322"/>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 xml:space="preserve">відхилення середньоарифметичної ціни на РДН більше ніж на </w:t>
            </w:r>
            <w:r w:rsidRPr="00E405ED">
              <w:rPr>
                <w:rFonts w:ascii="Times New Roman" w:hAnsi="Times New Roman" w:cs="Times New Roman"/>
                <w:b/>
                <w:color w:val="000000" w:themeColor="text1"/>
                <w:sz w:val="28"/>
                <w:szCs w:val="28"/>
              </w:rPr>
              <w:t>20 %</w:t>
            </w:r>
            <w:r w:rsidRPr="00E405ED">
              <w:rPr>
                <w:rFonts w:ascii="Times New Roman" w:hAnsi="Times New Roman" w:cs="Times New Roman"/>
                <w:color w:val="000000" w:themeColor="text1"/>
                <w:sz w:val="28"/>
                <w:szCs w:val="28"/>
              </w:rPr>
              <w:t xml:space="preserve"> в сторону збільшення або зменшення, що виникає одночасно у двох з таких періодів:</w:t>
            </w:r>
          </w:p>
          <w:p w:rsidR="0047484F" w:rsidRPr="00E405ED" w:rsidRDefault="0047484F" w:rsidP="0047484F">
            <w:pPr>
              <w:spacing w:after="0" w:line="240" w:lineRule="auto"/>
              <w:ind w:firstLine="322"/>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lastRenderedPageBreak/>
              <w:t>за останню декаду, у порівнянні з декадою, що передувала останній декаді;</w:t>
            </w:r>
          </w:p>
          <w:p w:rsidR="0047484F" w:rsidRPr="00E405ED" w:rsidRDefault="0047484F" w:rsidP="0047484F">
            <w:pPr>
              <w:spacing w:after="0" w:line="240" w:lineRule="auto"/>
              <w:ind w:firstLine="322"/>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spacing w:after="0" w:line="240" w:lineRule="auto"/>
              <w:ind w:firstLine="322"/>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spacing w:after="0" w:line="240" w:lineRule="auto"/>
              <w:ind w:firstLine="322"/>
              <w:jc w:val="both"/>
              <w:rPr>
                <w:rFonts w:ascii="Times New Roman" w:hAnsi="Times New Roman" w:cs="Times New Roman"/>
                <w:color w:val="000000" w:themeColor="text1"/>
                <w:sz w:val="28"/>
                <w:szCs w:val="28"/>
              </w:rPr>
            </w:pPr>
          </w:p>
          <w:p w:rsidR="0047484F" w:rsidRPr="00E405ED" w:rsidRDefault="0047484F" w:rsidP="0047484F">
            <w:pPr>
              <w:spacing w:after="0" w:line="240" w:lineRule="auto"/>
              <w:ind w:firstLine="322"/>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t>Вважаємо, що істоте коливання цін має розглядатися також по відношенню до досягнення мінімальних граничних цін, у разі їх застосування, по аналогії з досягненням рівня від максимальних граничних цін.</w:t>
            </w:r>
          </w:p>
          <w:p w:rsidR="0047484F" w:rsidRPr="00E405ED" w:rsidRDefault="0047484F" w:rsidP="0047484F">
            <w:pPr>
              <w:ind w:firstLine="322"/>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t xml:space="preserve">Істотне коливання без аналізу причин такого коливання не може бути підставою для встановлення </w:t>
            </w:r>
            <w:bookmarkStart w:id="0" w:name="_Hlk113364804"/>
            <w:r w:rsidRPr="00E405ED">
              <w:rPr>
                <w:rFonts w:ascii="Times New Roman" w:eastAsia="Times New Roman" w:hAnsi="Times New Roman" w:cs="Times New Roman"/>
                <w:i/>
                <w:color w:val="000000" w:themeColor="text1"/>
                <w:sz w:val="28"/>
                <w:szCs w:val="28"/>
                <w:shd w:val="clear" w:color="auto" w:fill="FFFFFF"/>
                <w:lang w:eastAsia="ru-RU"/>
              </w:rPr>
              <w:t xml:space="preserve">граничних </w:t>
            </w:r>
            <w:bookmarkStart w:id="1" w:name="_Hlk113364767"/>
            <w:r w:rsidRPr="00E405ED">
              <w:rPr>
                <w:rFonts w:ascii="Times New Roman" w:eastAsia="Times New Roman" w:hAnsi="Times New Roman" w:cs="Times New Roman"/>
                <w:i/>
                <w:color w:val="000000" w:themeColor="text1"/>
                <w:sz w:val="28"/>
                <w:szCs w:val="28"/>
                <w:shd w:val="clear" w:color="auto" w:fill="FFFFFF"/>
                <w:lang w:eastAsia="ru-RU"/>
              </w:rPr>
              <w:t>цін</w:t>
            </w:r>
            <w:bookmarkEnd w:id="0"/>
            <w:bookmarkEnd w:id="1"/>
            <w:r w:rsidRPr="00E405ED">
              <w:rPr>
                <w:rFonts w:ascii="Times New Roman" w:eastAsia="Times New Roman" w:hAnsi="Times New Roman" w:cs="Times New Roman"/>
                <w:i/>
                <w:color w:val="000000" w:themeColor="text1"/>
                <w:sz w:val="28"/>
                <w:szCs w:val="28"/>
                <w:shd w:val="clear" w:color="auto" w:fill="FFFFFF"/>
                <w:lang w:eastAsia="ru-RU"/>
              </w:rPr>
              <w:t xml:space="preserve">. Так як, запропонований критерій істотного коливання цін для встановлення граничних цін на РДН є необґрунтовано низьким та може призвести до маніпуляцій учасників ринку з метою застосування у певній декаді граничних цін, а також постійного необґрунтованого застосування граничних цін у зв’язку з незначними (5 % - 10 %) коливаннями цін, викликаними об’єктивними причинами. </w:t>
            </w:r>
          </w:p>
          <w:p w:rsidR="0047484F" w:rsidRPr="00E405ED" w:rsidRDefault="0047484F" w:rsidP="0047484F">
            <w:pPr>
              <w:ind w:firstLine="322"/>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t xml:space="preserve">Так, коливання цін може бути спричинено сезонними факторами - зима/літо (різке похолодання, що призводить до збільшення попиту на електричну енергію; аномально тепла зима у 2019-2020 роках, що призвела до профіциту електричної енергії; пік виробництва ВДЕ). На коливання цін впливають, зокрема: рівень споживання електроенергії у святкові дні, аварійні зупинки генеруючих </w:t>
            </w:r>
            <w:proofErr w:type="spellStart"/>
            <w:r w:rsidRPr="00E405ED">
              <w:rPr>
                <w:rFonts w:ascii="Times New Roman" w:eastAsia="Times New Roman" w:hAnsi="Times New Roman" w:cs="Times New Roman"/>
                <w:i/>
                <w:color w:val="000000" w:themeColor="text1"/>
                <w:sz w:val="28"/>
                <w:szCs w:val="28"/>
                <w:shd w:val="clear" w:color="auto" w:fill="FFFFFF"/>
                <w:lang w:eastAsia="ru-RU"/>
              </w:rPr>
              <w:t>потужностей</w:t>
            </w:r>
            <w:proofErr w:type="spellEnd"/>
            <w:r w:rsidRPr="00E405ED">
              <w:rPr>
                <w:rFonts w:ascii="Times New Roman" w:eastAsia="Times New Roman" w:hAnsi="Times New Roman" w:cs="Times New Roman"/>
                <w:i/>
                <w:color w:val="000000" w:themeColor="text1"/>
                <w:sz w:val="28"/>
                <w:szCs w:val="28"/>
                <w:shd w:val="clear" w:color="auto" w:fill="FFFFFF"/>
                <w:lang w:eastAsia="ru-RU"/>
              </w:rPr>
              <w:t xml:space="preserve"> тощо.</w:t>
            </w:r>
          </w:p>
          <w:p w:rsidR="0047484F" w:rsidRPr="00E405ED" w:rsidRDefault="0047484F" w:rsidP="0047484F">
            <w:pPr>
              <w:spacing w:after="0" w:line="240" w:lineRule="auto"/>
              <w:ind w:firstLine="322"/>
              <w:jc w:val="both"/>
              <w:rPr>
                <w:rFonts w:ascii="Times New Roman" w:hAnsi="Times New Roman" w:cs="Times New Roman"/>
                <w:i/>
                <w:color w:val="000000" w:themeColor="text1"/>
                <w:sz w:val="28"/>
                <w:szCs w:val="28"/>
              </w:rPr>
            </w:pPr>
            <w:r w:rsidRPr="00E405ED">
              <w:rPr>
                <w:rFonts w:ascii="Times New Roman" w:eastAsia="Times New Roman" w:hAnsi="Times New Roman" w:cs="Times New Roman"/>
                <w:i/>
                <w:color w:val="000000" w:themeColor="text1"/>
                <w:sz w:val="28"/>
                <w:szCs w:val="28"/>
                <w:shd w:val="clear" w:color="auto" w:fill="FFFFFF"/>
                <w:lang w:eastAsia="ru-RU"/>
              </w:rPr>
              <w:lastRenderedPageBreak/>
              <w:t>Аналіз роботи ринку «на добу наперед» у торговій зоні «ОЕС України» з початку роботи ринку до серпня 2022 року демонструє, що  коливання в діапазоні 5 % відбувалось більш ніж у 50 % випадків, що відповідно до запропонованого проєкту Методики обумовлює необхідність постійного застосування  граничних цін.</w:t>
            </w:r>
          </w:p>
          <w:p w:rsidR="0047484F" w:rsidRPr="00E405ED" w:rsidRDefault="0047484F" w:rsidP="0047484F">
            <w:pPr>
              <w:pStyle w:val="a7"/>
              <w:spacing w:before="0" w:beforeAutospacing="0" w:after="0" w:afterAutospacing="0"/>
              <w:ind w:left="39" w:firstLine="283"/>
              <w:jc w:val="both"/>
              <w:rPr>
                <w:b/>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22"/>
              <w:jc w:val="both"/>
              <w:rPr>
                <w:b/>
                <w:color w:val="333333"/>
                <w:sz w:val="28"/>
                <w:szCs w:val="28"/>
              </w:rPr>
            </w:pPr>
            <w:r w:rsidRPr="00E405ED">
              <w:rPr>
                <w:b/>
                <w:color w:val="333333"/>
                <w:sz w:val="28"/>
                <w:szCs w:val="28"/>
              </w:rPr>
              <w:t>АТ «Оператор ринку»</w:t>
            </w:r>
          </w:p>
          <w:p w:rsidR="0047484F" w:rsidRPr="00E405ED" w:rsidRDefault="0047484F" w:rsidP="0047484F">
            <w:pPr>
              <w:ind w:firstLine="322"/>
              <w:jc w:val="both"/>
              <w:rPr>
                <w:rFonts w:ascii="Times New Roman" w:eastAsia="Times New Roman" w:hAnsi="Times New Roman" w:cs="Times New Roman"/>
                <w:color w:val="000000"/>
                <w:sz w:val="28"/>
                <w:szCs w:val="28"/>
              </w:rPr>
            </w:pPr>
            <w:r w:rsidRPr="00E405ED">
              <w:rPr>
                <w:rFonts w:ascii="Times New Roman" w:eastAsia="Times New Roman" w:hAnsi="Times New Roman" w:cs="Times New Roman"/>
                <w:color w:val="000000"/>
                <w:sz w:val="28"/>
                <w:szCs w:val="28"/>
              </w:rPr>
              <w:t>2.1. Істотним коливанням цін на РДН є:</w:t>
            </w:r>
          </w:p>
          <w:p w:rsidR="0047484F" w:rsidRPr="00E405ED" w:rsidRDefault="0047484F" w:rsidP="0047484F">
            <w:pPr>
              <w:pStyle w:val="a7"/>
              <w:spacing w:after="0" w:afterAutospacing="0"/>
              <w:ind w:firstLine="322"/>
              <w:jc w:val="both"/>
              <w:rPr>
                <w:color w:val="000000"/>
                <w:sz w:val="28"/>
                <w:szCs w:val="28"/>
              </w:rPr>
            </w:pPr>
            <w:r w:rsidRPr="00E405ED">
              <w:rPr>
                <w:sz w:val="28"/>
                <w:szCs w:val="28"/>
              </w:rPr>
              <w:t xml:space="preserve"> </w:t>
            </w:r>
            <w:r w:rsidRPr="00E405ED">
              <w:rPr>
                <w:b/>
                <w:sz w:val="28"/>
                <w:szCs w:val="28"/>
              </w:rPr>
              <w:t>досягнення ціною на РДН щонайменше у 50 відсотках від усіх розрахункових періодів, які входять в три останні декади, рівня, що становить 95 і більше відсотків від максимальної граничної ціни на РДН, встановленої для відповідних розрахункових періодів (у разі її застосування);</w:t>
            </w:r>
            <w:r w:rsidRPr="00E405ED">
              <w:rPr>
                <w:color w:val="000000"/>
                <w:sz w:val="28"/>
                <w:szCs w:val="28"/>
              </w:rPr>
              <w:t xml:space="preserve"> або </w:t>
            </w:r>
          </w:p>
          <w:p w:rsidR="0047484F" w:rsidRPr="00E405ED" w:rsidRDefault="0047484F" w:rsidP="0047484F">
            <w:pPr>
              <w:spacing w:after="0"/>
              <w:ind w:firstLine="322"/>
              <w:jc w:val="both"/>
              <w:rPr>
                <w:rFonts w:ascii="Times New Roman" w:eastAsia="Times New Roman" w:hAnsi="Times New Roman" w:cs="Times New Roman"/>
                <w:b/>
                <w:bCs/>
                <w:color w:val="000000"/>
                <w:sz w:val="28"/>
                <w:szCs w:val="28"/>
              </w:rPr>
            </w:pPr>
            <w:r w:rsidRPr="00E405ED">
              <w:rPr>
                <w:rFonts w:ascii="Times New Roman" w:eastAsia="Times New Roman" w:hAnsi="Times New Roman" w:cs="Times New Roman"/>
                <w:color w:val="000000"/>
                <w:sz w:val="28"/>
                <w:szCs w:val="28"/>
              </w:rPr>
              <w:t xml:space="preserve"> відхилення середньоарифметичної ціни на РДН більше ніж на 5 % в сторону збільшення або зменшення, що виникає одночасно у двох з таких періодів:</w:t>
            </w:r>
          </w:p>
          <w:p w:rsidR="0047484F" w:rsidRPr="00E405ED" w:rsidRDefault="0047484F" w:rsidP="0047484F">
            <w:pPr>
              <w:spacing w:after="0"/>
              <w:ind w:firstLine="322"/>
              <w:jc w:val="both"/>
              <w:rPr>
                <w:rFonts w:ascii="Times New Roman" w:eastAsia="Times New Roman" w:hAnsi="Times New Roman" w:cs="Times New Roman"/>
                <w:color w:val="000000"/>
                <w:sz w:val="28"/>
                <w:szCs w:val="28"/>
              </w:rPr>
            </w:pPr>
            <w:r w:rsidRPr="00E405ED">
              <w:rPr>
                <w:rFonts w:ascii="Times New Roman" w:eastAsia="Times New Roman" w:hAnsi="Times New Roman" w:cs="Times New Roman"/>
                <w:color w:val="000000"/>
                <w:sz w:val="28"/>
                <w:szCs w:val="28"/>
              </w:rPr>
              <w:t xml:space="preserve"> за останню декаду, у порівнянні з декадою, що </w:t>
            </w:r>
            <w:r w:rsidRPr="00E405ED">
              <w:rPr>
                <w:rFonts w:ascii="Times New Roman" w:eastAsia="Times New Roman" w:hAnsi="Times New Roman" w:cs="Times New Roman"/>
                <w:b/>
                <w:sz w:val="28"/>
                <w:szCs w:val="28"/>
              </w:rPr>
              <w:t>їй</w:t>
            </w:r>
            <w:r w:rsidRPr="00E405ED">
              <w:rPr>
                <w:rFonts w:ascii="Times New Roman" w:eastAsia="Times New Roman" w:hAnsi="Times New Roman" w:cs="Times New Roman"/>
                <w:color w:val="000000"/>
                <w:sz w:val="28"/>
                <w:szCs w:val="28"/>
              </w:rPr>
              <w:t xml:space="preserve"> передувала </w:t>
            </w:r>
            <w:r w:rsidRPr="00E405ED">
              <w:rPr>
                <w:rFonts w:ascii="Times New Roman" w:eastAsia="Times New Roman" w:hAnsi="Times New Roman" w:cs="Times New Roman"/>
                <w:b/>
                <w:strike/>
                <w:color w:val="000000"/>
                <w:sz w:val="28"/>
                <w:szCs w:val="28"/>
              </w:rPr>
              <w:t>останній декаді</w:t>
            </w:r>
            <w:r w:rsidRPr="00E405ED">
              <w:rPr>
                <w:rFonts w:ascii="Times New Roman" w:eastAsia="Times New Roman" w:hAnsi="Times New Roman" w:cs="Times New Roman"/>
                <w:color w:val="000000"/>
                <w:sz w:val="28"/>
                <w:szCs w:val="28"/>
              </w:rPr>
              <w:t>;</w:t>
            </w:r>
          </w:p>
          <w:p w:rsidR="0047484F" w:rsidRPr="00E405ED" w:rsidRDefault="0047484F" w:rsidP="0047484F">
            <w:pPr>
              <w:pStyle w:val="a7"/>
              <w:spacing w:before="0" w:beforeAutospacing="0" w:after="0" w:afterAutospacing="0"/>
              <w:ind w:left="39" w:firstLine="322"/>
              <w:jc w:val="both"/>
              <w:rPr>
                <w:color w:val="000000"/>
                <w:sz w:val="28"/>
                <w:szCs w:val="28"/>
              </w:rPr>
            </w:pPr>
            <w:r w:rsidRPr="00E405ED">
              <w:rPr>
                <w:color w:val="000000"/>
                <w:sz w:val="28"/>
                <w:szCs w:val="28"/>
              </w:rPr>
              <w:t xml:space="preserve">за три останні декади, у порівнянні з трьома декадами, що </w:t>
            </w:r>
            <w:r w:rsidRPr="00E405ED">
              <w:rPr>
                <w:b/>
                <w:sz w:val="28"/>
                <w:szCs w:val="28"/>
              </w:rPr>
              <w:t>їм</w:t>
            </w:r>
            <w:r w:rsidRPr="00E405ED">
              <w:rPr>
                <w:color w:val="000000"/>
                <w:sz w:val="28"/>
                <w:szCs w:val="28"/>
              </w:rPr>
              <w:t xml:space="preserve"> передували </w:t>
            </w:r>
            <w:r w:rsidRPr="00E405ED">
              <w:rPr>
                <w:b/>
                <w:strike/>
                <w:color w:val="000000"/>
                <w:sz w:val="28"/>
                <w:szCs w:val="28"/>
              </w:rPr>
              <w:t>цим трьом останнім декадам</w:t>
            </w:r>
            <w:r w:rsidRPr="00E405ED">
              <w:rPr>
                <w:color w:val="000000"/>
                <w:sz w:val="28"/>
                <w:szCs w:val="28"/>
              </w:rPr>
              <w:t>;</w:t>
            </w:r>
          </w:p>
          <w:p w:rsidR="0047484F" w:rsidRPr="00E405ED" w:rsidRDefault="0047484F" w:rsidP="0047484F">
            <w:pPr>
              <w:pStyle w:val="a7"/>
              <w:spacing w:before="0" w:beforeAutospacing="0" w:after="0" w:afterAutospacing="0"/>
              <w:ind w:left="39" w:firstLine="283"/>
              <w:jc w:val="both"/>
              <w:rPr>
                <w:i/>
                <w:sz w:val="28"/>
                <w:szCs w:val="28"/>
              </w:rPr>
            </w:pPr>
          </w:p>
          <w:p w:rsidR="0047484F" w:rsidRPr="00E405ED" w:rsidRDefault="0047484F" w:rsidP="0047484F">
            <w:pPr>
              <w:pStyle w:val="a7"/>
              <w:spacing w:before="0" w:beforeAutospacing="0" w:after="0" w:afterAutospacing="0"/>
              <w:ind w:left="39" w:firstLine="283"/>
              <w:jc w:val="both"/>
              <w:rPr>
                <w:i/>
                <w:sz w:val="28"/>
                <w:szCs w:val="28"/>
              </w:rPr>
            </w:pPr>
            <w:r w:rsidRPr="00E405ED">
              <w:rPr>
                <w:i/>
                <w:sz w:val="28"/>
                <w:szCs w:val="28"/>
              </w:rPr>
              <w:t xml:space="preserve">Уточнення щодо того, яку використовувати ціну для визначення істотного коливання цін на РДН та  редакційні правки.  </w:t>
            </w:r>
          </w:p>
          <w:p w:rsidR="0047484F" w:rsidRPr="00E405ED" w:rsidRDefault="0047484F" w:rsidP="0047484F">
            <w:pPr>
              <w:pStyle w:val="a7"/>
              <w:spacing w:before="0" w:beforeAutospacing="0" w:after="0" w:afterAutospacing="0"/>
              <w:ind w:left="39" w:firstLine="283"/>
              <w:jc w:val="both"/>
              <w:rPr>
                <w:b/>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22"/>
              <w:jc w:val="both"/>
              <w:rPr>
                <w:b/>
                <w:bCs/>
                <w:color w:val="000000" w:themeColor="text1"/>
                <w:sz w:val="28"/>
                <w:szCs w:val="28"/>
              </w:rPr>
            </w:pPr>
            <w:r w:rsidRPr="00E405ED">
              <w:rPr>
                <w:b/>
                <w:bCs/>
                <w:color w:val="000000" w:themeColor="text1"/>
                <w:sz w:val="28"/>
                <w:szCs w:val="28"/>
              </w:rPr>
              <w:t>ТОВ «Д.ТРЕЙДІНГ»</w:t>
            </w:r>
          </w:p>
          <w:p w:rsidR="0047484F" w:rsidRPr="00E405ED" w:rsidRDefault="0047484F" w:rsidP="0047484F">
            <w:pPr>
              <w:pStyle w:val="a7"/>
              <w:spacing w:before="0" w:beforeAutospacing="0" w:after="0" w:afterAutospacing="0"/>
              <w:ind w:firstLine="322"/>
              <w:jc w:val="both"/>
              <w:rPr>
                <w:b/>
                <w:bCs/>
                <w:color w:val="000000"/>
                <w:sz w:val="28"/>
                <w:szCs w:val="28"/>
              </w:rPr>
            </w:pPr>
            <w:r w:rsidRPr="00E405ED">
              <w:rPr>
                <w:color w:val="000000"/>
                <w:sz w:val="28"/>
                <w:szCs w:val="28"/>
              </w:rPr>
              <w:t>2.1</w:t>
            </w:r>
            <w:r w:rsidRPr="00E405ED">
              <w:rPr>
                <w:b/>
                <w:bCs/>
                <w:color w:val="000000"/>
                <w:sz w:val="28"/>
                <w:szCs w:val="28"/>
              </w:rPr>
              <w:t>. Істотним коливанням цін на РДН є досягнення ціни акцептованої заявки на РДН 60 % і більше від рівня максимальної граничної ціни (у разі її застосування) впродовж розрахункової декади для одного розрахункового періоду.</w:t>
            </w:r>
          </w:p>
          <w:p w:rsidR="0047484F" w:rsidRPr="00E405ED" w:rsidRDefault="0047484F" w:rsidP="0047484F">
            <w:pPr>
              <w:pStyle w:val="a7"/>
              <w:spacing w:before="0" w:beforeAutospacing="0" w:after="0" w:afterAutospacing="0"/>
              <w:ind w:firstLine="322"/>
              <w:jc w:val="both"/>
              <w:rPr>
                <w:b/>
                <w:color w:val="333333"/>
                <w:sz w:val="28"/>
                <w:szCs w:val="28"/>
              </w:rPr>
            </w:pPr>
          </w:p>
          <w:p w:rsidR="0047484F" w:rsidRPr="00E405ED" w:rsidRDefault="0047484F" w:rsidP="0047484F">
            <w:pPr>
              <w:pStyle w:val="a7"/>
              <w:spacing w:before="0" w:beforeAutospacing="0" w:after="0" w:afterAutospacing="0"/>
              <w:ind w:firstLine="322"/>
              <w:jc w:val="both"/>
              <w:rPr>
                <w:i/>
                <w:color w:val="000000"/>
                <w:sz w:val="28"/>
                <w:szCs w:val="28"/>
              </w:rPr>
            </w:pPr>
            <w:r w:rsidRPr="00E405ED">
              <w:rPr>
                <w:i/>
                <w:color w:val="000000"/>
                <w:sz w:val="28"/>
                <w:szCs w:val="28"/>
              </w:rPr>
              <w:t>Першим фактором істотних коливань є досягнення 95% от максимальної ціни в 50 % розрахункових періодах. Досягнення зазначеного фактору малоймовірно (з початку запуску нового ринку електричної енергії досягнення цього фактору відбулося би на РДН 11 разів або 9% випадків, на ВДР – 10 разів  або 9%). В європейській практиці відсутні такі підходи до встановлення граничних цін (наприклад, ACER встановив норму щодо досягне 60 % граничної ціни для однієї години в одній країні).</w:t>
            </w:r>
          </w:p>
          <w:p w:rsidR="0047484F" w:rsidRPr="00E405ED" w:rsidRDefault="0047484F" w:rsidP="0047484F">
            <w:pPr>
              <w:pStyle w:val="a7"/>
              <w:spacing w:before="0" w:beforeAutospacing="0" w:after="0" w:afterAutospacing="0"/>
              <w:ind w:firstLine="322"/>
              <w:jc w:val="both"/>
              <w:rPr>
                <w:i/>
                <w:color w:val="000000"/>
                <w:sz w:val="28"/>
                <w:szCs w:val="28"/>
              </w:rPr>
            </w:pPr>
            <w:r w:rsidRPr="00E405ED">
              <w:rPr>
                <w:i/>
                <w:color w:val="000000"/>
                <w:sz w:val="28"/>
                <w:szCs w:val="28"/>
              </w:rPr>
              <w:t>Другим фактором істотних коливань є перевищення подекадних коливання цін в діапазоні +/-5% за одну/три/дев’ять декад, що є необґрунтовано низьким показником та призведе до постійного запровадження граничних цін на ринку електричної енергії (з початку запуску нового ринку електричної енергії досягнення цього фактору відбулося би на РДН – 71 раз або в 66% випадках, на ВДР – 72 рази або 67%).</w:t>
            </w:r>
          </w:p>
          <w:p w:rsidR="0047484F" w:rsidRPr="00E405ED" w:rsidRDefault="0047484F" w:rsidP="0047484F">
            <w:pPr>
              <w:pStyle w:val="a7"/>
              <w:spacing w:before="0" w:beforeAutospacing="0" w:after="0" w:afterAutospacing="0"/>
              <w:ind w:firstLine="322"/>
              <w:jc w:val="both"/>
              <w:rPr>
                <w:i/>
                <w:color w:val="000000"/>
                <w:sz w:val="28"/>
                <w:szCs w:val="28"/>
              </w:rPr>
            </w:pPr>
            <w:r w:rsidRPr="00E405ED">
              <w:rPr>
                <w:i/>
                <w:color w:val="000000"/>
                <w:sz w:val="28"/>
                <w:szCs w:val="28"/>
              </w:rPr>
              <w:t xml:space="preserve">При цьому, на лібералізованих ринках сусідніх європейських країн Словаччини, Угорщини, Польщі та Румунії на подекадні коливання в діапазоні  +/-5% на РДН припадає в Румунії – 85% випадків, Польщі – 74%, Угорщині – 91%, Словаччина – 92%. </w:t>
            </w:r>
          </w:p>
          <w:p w:rsidR="0047484F" w:rsidRPr="00E405ED" w:rsidRDefault="0047484F" w:rsidP="0047484F">
            <w:pPr>
              <w:pStyle w:val="a7"/>
              <w:spacing w:before="0" w:beforeAutospacing="0" w:after="0" w:afterAutospacing="0"/>
              <w:ind w:firstLine="322"/>
              <w:jc w:val="both"/>
              <w:rPr>
                <w:i/>
                <w:color w:val="000000"/>
                <w:sz w:val="28"/>
                <w:szCs w:val="28"/>
              </w:rPr>
            </w:pPr>
            <w:r w:rsidRPr="00E405ED">
              <w:rPr>
                <w:i/>
                <w:color w:val="000000"/>
                <w:sz w:val="28"/>
                <w:szCs w:val="28"/>
              </w:rPr>
              <w:t>Тобто зазначений фактор не можу бути індексатором, оскільки достатньо часто спрацьовує і навіть на розвинутих європейських ринках діапазон коливання на рівні 15-20% є нормальним та розповсюдженим ціновим відхиленням.</w:t>
            </w:r>
          </w:p>
          <w:p w:rsidR="0047484F" w:rsidRPr="00E405ED" w:rsidRDefault="0047484F" w:rsidP="0047484F">
            <w:pPr>
              <w:pStyle w:val="a7"/>
              <w:spacing w:before="0" w:beforeAutospacing="0" w:after="0" w:afterAutospacing="0"/>
              <w:ind w:firstLine="322"/>
              <w:jc w:val="both"/>
              <w:rPr>
                <w:b/>
                <w:color w:val="333333"/>
                <w:sz w:val="28"/>
                <w:szCs w:val="28"/>
              </w:rPr>
            </w:pPr>
            <w:r w:rsidRPr="00E405ED">
              <w:rPr>
                <w:i/>
                <w:color w:val="000000"/>
                <w:sz w:val="28"/>
                <w:szCs w:val="28"/>
              </w:rPr>
              <w:t>Пропонуємо встановити єдиний критерій автоматичного встановлення/перегляду максимальних граничних цін на рівні 60% та більше від досягнення рівня граничної максимальної ціни для одного розрахункового періоду на таких сегментах ринку, як РДН, ВДР та балансуючому ринку.</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22"/>
              <w:jc w:val="both"/>
              <w:rPr>
                <w:b/>
                <w:bCs/>
                <w:color w:val="000000" w:themeColor="text1"/>
                <w:sz w:val="28"/>
                <w:szCs w:val="28"/>
              </w:rPr>
            </w:pPr>
            <w:r w:rsidRPr="00E405ED">
              <w:rPr>
                <w:b/>
                <w:bCs/>
                <w:color w:val="000000" w:themeColor="text1"/>
                <w:sz w:val="28"/>
                <w:szCs w:val="28"/>
              </w:rPr>
              <w:t>АТ «ДТЕК ДНІПРОЕНЕРГО»</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2.1. Істотним коливанням цін на РДН є:</w:t>
            </w:r>
          </w:p>
          <w:p w:rsidR="0047484F" w:rsidRPr="00E405ED" w:rsidRDefault="0047484F" w:rsidP="0047484F">
            <w:pPr>
              <w:pStyle w:val="a7"/>
              <w:spacing w:before="0" w:beforeAutospacing="0" w:after="0" w:afterAutospacing="0"/>
              <w:ind w:firstLine="322"/>
              <w:jc w:val="both"/>
              <w:rPr>
                <w:b/>
                <w:bCs/>
                <w:color w:val="000000"/>
                <w:sz w:val="28"/>
                <w:szCs w:val="28"/>
              </w:rPr>
            </w:pPr>
            <w:r w:rsidRPr="00E405ED">
              <w:rPr>
                <w:color w:val="000000"/>
                <w:sz w:val="28"/>
                <w:szCs w:val="28"/>
              </w:rPr>
              <w:t xml:space="preserve">відхилення середньоарифметичної ціни на РДН більше ніж на </w:t>
            </w:r>
            <w:r w:rsidRPr="00E405ED">
              <w:rPr>
                <w:b/>
                <w:bCs/>
                <w:color w:val="000000"/>
                <w:sz w:val="28"/>
                <w:szCs w:val="28"/>
              </w:rPr>
              <w:t>25 %</w:t>
            </w:r>
            <w:r w:rsidRPr="00E405ED">
              <w:rPr>
                <w:color w:val="000000"/>
                <w:sz w:val="28"/>
                <w:szCs w:val="28"/>
              </w:rPr>
              <w:t xml:space="preserve"> в сторону збільшення або зменшення, що виникає одночасно у двох з таких періодів:</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за останню декаду, у порівнянні з декадою, що передувала останній декаді;</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spacing w:before="0" w:beforeAutospacing="0" w:after="0" w:afterAutospacing="0"/>
              <w:ind w:firstLine="322"/>
              <w:jc w:val="both"/>
              <w:rPr>
                <w:b/>
                <w:bCs/>
                <w:color w:val="000000" w:themeColor="text1"/>
                <w:sz w:val="28"/>
                <w:szCs w:val="28"/>
              </w:rPr>
            </w:pPr>
          </w:p>
          <w:p w:rsidR="0047484F" w:rsidRPr="00E405ED" w:rsidRDefault="0047484F" w:rsidP="0047484F">
            <w:pPr>
              <w:pStyle w:val="a7"/>
              <w:spacing w:before="0" w:beforeAutospacing="0" w:after="0" w:afterAutospacing="0"/>
              <w:ind w:firstLine="322"/>
              <w:jc w:val="both"/>
              <w:rPr>
                <w:i/>
                <w:iCs/>
                <w:sz w:val="28"/>
                <w:szCs w:val="28"/>
              </w:rPr>
            </w:pPr>
            <w:r w:rsidRPr="00E405ED">
              <w:rPr>
                <w:i/>
                <w:iCs/>
                <w:sz w:val="28"/>
                <w:szCs w:val="28"/>
              </w:rPr>
              <w:t xml:space="preserve">Отже враховуючи, що семантичне визначення терміну «істотний» (значний, вагомий), пропонуємо встановити діапазон відхилення на рівні 25% для РДН, ВДР та 40% для БР, адже саме таке відхилення є вагомим, несистемним для ринку, оскільки на лібералізованих ринках сусідніх європейських країн Словаччини, Угорщини та Румунії тільки біля 80-90% подекадних коливань підпадають в діапазон  + -5%, інші подекадні коливання перевищують + -5%. </w:t>
            </w:r>
          </w:p>
          <w:p w:rsidR="0047484F" w:rsidRPr="00E405ED" w:rsidRDefault="0047484F" w:rsidP="0047484F">
            <w:pPr>
              <w:pStyle w:val="a7"/>
              <w:spacing w:before="0" w:beforeAutospacing="0" w:after="0" w:afterAutospacing="0"/>
              <w:ind w:firstLine="322"/>
              <w:jc w:val="both"/>
              <w:rPr>
                <w:i/>
                <w:iCs/>
                <w:sz w:val="28"/>
                <w:szCs w:val="28"/>
              </w:rPr>
            </w:pPr>
            <w:r w:rsidRPr="00E405ED">
              <w:rPr>
                <w:i/>
                <w:iCs/>
                <w:sz w:val="28"/>
                <w:szCs w:val="28"/>
              </w:rPr>
              <w:t>Щодекадне визначення істотного коливання цін на РДН та низький (5%) поріг для такого коливання, призведе до постійного запровадження граничних цін на ринку електричної енергії, навіть, внаслідок коливань середньої ціни РДН, що спричинені об’єктивними факторами – зміною структури виробництва (через сезонність та ремонтні компанії), неоднакове співвідношення робочих та неробочих (вихідних та святкових) днів у декадах.</w:t>
            </w:r>
          </w:p>
          <w:p w:rsidR="0047484F" w:rsidRPr="00E405ED" w:rsidRDefault="0047484F" w:rsidP="0047484F">
            <w:pPr>
              <w:pStyle w:val="a7"/>
              <w:spacing w:before="0" w:beforeAutospacing="0" w:after="0" w:afterAutospacing="0"/>
              <w:ind w:firstLine="322"/>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322"/>
              <w:jc w:val="both"/>
              <w:rPr>
                <w:b/>
                <w:bCs/>
                <w:color w:val="000000"/>
                <w:sz w:val="28"/>
                <w:szCs w:val="28"/>
              </w:rPr>
            </w:pPr>
            <w:r w:rsidRPr="00E405ED">
              <w:rPr>
                <w:b/>
                <w:bCs/>
                <w:color w:val="000000"/>
                <w:sz w:val="28"/>
                <w:szCs w:val="28"/>
              </w:rPr>
              <w:t>ГС «ПЕАУ»</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2.1. Істотним коливанням цін на РДН є:</w:t>
            </w:r>
          </w:p>
          <w:p w:rsidR="0047484F" w:rsidRPr="00E405ED" w:rsidRDefault="0047484F" w:rsidP="0047484F">
            <w:pPr>
              <w:pStyle w:val="a7"/>
              <w:spacing w:before="0" w:beforeAutospacing="0" w:after="0" w:afterAutospacing="0"/>
              <w:ind w:firstLine="322"/>
              <w:jc w:val="both"/>
              <w:rPr>
                <w:b/>
                <w:bCs/>
                <w:color w:val="000000"/>
                <w:sz w:val="28"/>
                <w:szCs w:val="28"/>
              </w:rPr>
            </w:pPr>
            <w:r w:rsidRPr="00E405ED">
              <w:rPr>
                <w:color w:val="000000"/>
                <w:sz w:val="28"/>
                <w:szCs w:val="28"/>
              </w:rPr>
              <w:lastRenderedPageBreak/>
              <w:t xml:space="preserve">відхилення середньоарифметичної ціни на РДН більше ніж на </w:t>
            </w:r>
            <w:r w:rsidRPr="00E405ED">
              <w:rPr>
                <w:b/>
                <w:bCs/>
                <w:color w:val="000000"/>
                <w:sz w:val="28"/>
                <w:szCs w:val="28"/>
              </w:rPr>
              <w:t>15 </w:t>
            </w:r>
            <w:r w:rsidRPr="00E405ED">
              <w:rPr>
                <w:color w:val="000000"/>
                <w:sz w:val="28"/>
                <w:szCs w:val="28"/>
              </w:rPr>
              <w:t xml:space="preserve">% в сторону збільшення або зменшення </w:t>
            </w:r>
            <w:r w:rsidRPr="00E405ED">
              <w:rPr>
                <w:b/>
                <w:bCs/>
                <w:color w:val="000000"/>
                <w:sz w:val="28"/>
                <w:szCs w:val="28"/>
              </w:rPr>
              <w:t xml:space="preserve">за останню декаду, у порівнянні з декадою, що їй передувала; або  </w:t>
            </w:r>
          </w:p>
          <w:p w:rsidR="0047484F" w:rsidRPr="00E405ED" w:rsidRDefault="0047484F" w:rsidP="0047484F">
            <w:pPr>
              <w:pStyle w:val="a7"/>
              <w:spacing w:before="0" w:beforeAutospacing="0" w:after="0" w:afterAutospacing="0"/>
              <w:ind w:firstLine="322"/>
              <w:jc w:val="both"/>
              <w:rPr>
                <w:b/>
                <w:bCs/>
                <w:color w:val="000000"/>
                <w:sz w:val="28"/>
                <w:szCs w:val="28"/>
              </w:rPr>
            </w:pPr>
            <w:r w:rsidRPr="00E405ED">
              <w:rPr>
                <w:b/>
                <w:bCs/>
                <w:color w:val="000000"/>
                <w:sz w:val="28"/>
                <w:szCs w:val="28"/>
              </w:rPr>
              <w:t>відхилення середньоарифметичної ціни на РДН більше ніж на 7 % в сторону збільшення за кожну з останніх 3 декад, у порівнянні з декадою, що їй передувала, або більше ніж на 7 % в сторону зменшення за кожну з останніх 3 декад, у порівнянні з декадою, що їй передувала.</w:t>
            </w:r>
          </w:p>
          <w:p w:rsidR="0047484F" w:rsidRPr="00E405ED" w:rsidRDefault="0047484F" w:rsidP="0047484F">
            <w:pPr>
              <w:pStyle w:val="a7"/>
              <w:tabs>
                <w:tab w:val="left" w:pos="899"/>
              </w:tabs>
              <w:spacing w:before="0" w:after="0"/>
              <w:ind w:firstLine="322"/>
              <w:jc w:val="both"/>
              <w:rPr>
                <w:i/>
                <w:sz w:val="28"/>
                <w:szCs w:val="28"/>
              </w:rPr>
            </w:pPr>
            <w:r w:rsidRPr="00E405ED">
              <w:rPr>
                <w:i/>
                <w:color w:val="000000"/>
                <w:sz w:val="28"/>
                <w:szCs w:val="28"/>
              </w:rPr>
              <w:t xml:space="preserve">Досягнення рівня 95% від встановлених граничних цін за змістом є не істотним коливанням ціни на ринку, а </w:t>
            </w:r>
            <w:r w:rsidRPr="00E405ED">
              <w:rPr>
                <w:b/>
                <w:bCs/>
                <w:i/>
                <w:color w:val="000000"/>
                <w:sz w:val="28"/>
                <w:szCs w:val="28"/>
              </w:rPr>
              <w:t xml:space="preserve">умовою для </w:t>
            </w:r>
            <w:proofErr w:type="spellStart"/>
            <w:r w:rsidRPr="00E405ED">
              <w:rPr>
                <w:b/>
                <w:bCs/>
                <w:i/>
                <w:color w:val="000000"/>
                <w:sz w:val="28"/>
                <w:szCs w:val="28"/>
              </w:rPr>
              <w:t>обов</w:t>
            </w:r>
            <w:proofErr w:type="spellEnd"/>
            <w:r w:rsidRPr="00E405ED">
              <w:rPr>
                <w:b/>
                <w:bCs/>
                <w:i/>
                <w:color w:val="000000"/>
                <w:sz w:val="28"/>
                <w:szCs w:val="28"/>
                <w:lang w:val="ru-RU"/>
              </w:rPr>
              <w:t>’</w:t>
            </w:r>
            <w:proofErr w:type="spellStart"/>
            <w:r w:rsidRPr="00E405ED">
              <w:rPr>
                <w:b/>
                <w:bCs/>
                <w:i/>
                <w:color w:val="000000"/>
                <w:sz w:val="28"/>
                <w:szCs w:val="28"/>
              </w:rPr>
              <w:t>язкового</w:t>
            </w:r>
            <w:proofErr w:type="spellEnd"/>
            <w:r w:rsidRPr="00E405ED">
              <w:rPr>
                <w:b/>
                <w:bCs/>
                <w:i/>
                <w:color w:val="000000"/>
                <w:sz w:val="28"/>
                <w:szCs w:val="28"/>
              </w:rPr>
              <w:t xml:space="preserve"> перегляду рівня граничних цін</w:t>
            </w:r>
            <w:r w:rsidRPr="00E405ED">
              <w:rPr>
                <w:i/>
                <w:color w:val="000000"/>
                <w:sz w:val="28"/>
                <w:szCs w:val="28"/>
              </w:rPr>
              <w:t xml:space="preserve">, як таких, що порушують встановлену Законом умову їх </w:t>
            </w:r>
            <w:r w:rsidRPr="00E405ED">
              <w:rPr>
                <w:i/>
                <w:sz w:val="28"/>
                <w:szCs w:val="28"/>
              </w:rPr>
              <w:t>мінімального впливу на формування ринкових цін. Відповідно, наявність цієї умови має визначатись ОР та АР відповідно до запропонованих нових п.2.3-1, 2.3-2, 2.3-3, а питання перегляду максимальних граничних цін за цією умовою має врегульовуватись у Главі 3.</w:t>
            </w:r>
          </w:p>
          <w:p w:rsidR="0047484F" w:rsidRPr="00E405ED" w:rsidRDefault="0047484F" w:rsidP="0047484F">
            <w:pPr>
              <w:tabs>
                <w:tab w:val="left" w:pos="899"/>
              </w:tabs>
              <w:spacing w:after="0"/>
              <w:ind w:firstLine="322"/>
              <w:jc w:val="both"/>
              <w:rPr>
                <w:rFonts w:ascii="Times New Roman" w:hAnsi="Times New Roman" w:cs="Times New Roman"/>
                <w:i/>
                <w:sz w:val="28"/>
                <w:szCs w:val="28"/>
              </w:rPr>
            </w:pPr>
            <w:r w:rsidRPr="00E405ED">
              <w:rPr>
                <w:rFonts w:ascii="Times New Roman" w:hAnsi="Times New Roman" w:cs="Times New Roman"/>
                <w:b/>
                <w:bCs/>
                <w:i/>
                <w:sz w:val="28"/>
                <w:szCs w:val="28"/>
              </w:rPr>
              <w:t>Інші умови щодо визначення коливання цін істотним також мають бути переглянуті</w:t>
            </w:r>
            <w:r w:rsidRPr="00E405ED">
              <w:rPr>
                <w:rFonts w:ascii="Times New Roman" w:hAnsi="Times New Roman" w:cs="Times New Roman"/>
                <w:i/>
                <w:sz w:val="28"/>
                <w:szCs w:val="28"/>
              </w:rPr>
              <w:t>, оскільки за результатами моделювання, умови, передбачені Проєктом працюють некоректно, зокрема:</w:t>
            </w:r>
          </w:p>
          <w:p w:rsidR="0047484F" w:rsidRPr="00E405ED" w:rsidRDefault="0047484F" w:rsidP="0047484F">
            <w:pPr>
              <w:tabs>
                <w:tab w:val="left" w:pos="899"/>
              </w:tabs>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 xml:space="preserve">     - коливання хибно визначається істотним за різних знаків відхилення цін у різних часових періодах,</w:t>
            </w:r>
          </w:p>
          <w:p w:rsidR="0047484F" w:rsidRPr="00E405ED" w:rsidRDefault="0047484F" w:rsidP="0047484F">
            <w:pPr>
              <w:tabs>
                <w:tab w:val="left" w:pos="899"/>
              </w:tabs>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 xml:space="preserve">     </w:t>
            </w:r>
            <w:r w:rsidRPr="00E405ED">
              <w:rPr>
                <w:rFonts w:ascii="Times New Roman" w:hAnsi="Times New Roman" w:cs="Times New Roman"/>
                <w:i/>
                <w:sz w:val="28"/>
                <w:szCs w:val="28"/>
                <w:lang w:val="ru-RU"/>
              </w:rPr>
              <w:t xml:space="preserve">- 5% є </w:t>
            </w:r>
            <w:r w:rsidRPr="00E405ED">
              <w:rPr>
                <w:rFonts w:ascii="Times New Roman" w:hAnsi="Times New Roman" w:cs="Times New Roman"/>
                <w:i/>
                <w:sz w:val="28"/>
                <w:szCs w:val="28"/>
              </w:rPr>
              <w:t>занадто малим відхиленням ціни, і призводитиме до зайвого встановлення граничних цін,</w:t>
            </w:r>
          </w:p>
          <w:p w:rsidR="0047484F" w:rsidRPr="00E405ED" w:rsidRDefault="0047484F" w:rsidP="0047484F">
            <w:pPr>
              <w:pStyle w:val="a7"/>
              <w:tabs>
                <w:tab w:val="left" w:pos="899"/>
              </w:tabs>
              <w:spacing w:before="0" w:beforeAutospacing="0" w:after="0" w:afterAutospacing="0"/>
              <w:ind w:firstLine="322"/>
              <w:jc w:val="both"/>
              <w:rPr>
                <w:i/>
                <w:sz w:val="28"/>
                <w:szCs w:val="28"/>
              </w:rPr>
            </w:pPr>
            <w:r w:rsidRPr="00E405ED">
              <w:rPr>
                <w:i/>
                <w:sz w:val="28"/>
                <w:szCs w:val="28"/>
              </w:rPr>
              <w:t xml:space="preserve">     - врахування відхилення цін за 9 декад (квартал) є недоцільним, оскільки «ловить» сезонні зміни цін на ринку, які мають об’єктивну природу.</w:t>
            </w:r>
          </w:p>
          <w:p w:rsidR="0047484F" w:rsidRPr="00E405ED" w:rsidRDefault="0047484F" w:rsidP="0047484F">
            <w:pPr>
              <w:pStyle w:val="a7"/>
              <w:tabs>
                <w:tab w:val="left" w:pos="899"/>
              </w:tabs>
              <w:spacing w:before="0" w:beforeAutospacing="0" w:after="0" w:afterAutospacing="0"/>
              <w:ind w:firstLine="322"/>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322"/>
              <w:jc w:val="both"/>
              <w:rPr>
                <w:b/>
                <w:bCs/>
                <w:color w:val="000000"/>
                <w:sz w:val="28"/>
                <w:szCs w:val="28"/>
              </w:rPr>
            </w:pPr>
            <w:r w:rsidRPr="00E405ED">
              <w:rPr>
                <w:b/>
                <w:bCs/>
                <w:color w:val="000000"/>
                <w:sz w:val="28"/>
                <w:szCs w:val="28"/>
              </w:rPr>
              <w:t>АТ «ЕКУ»</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2.1. Істотним коливанням цін на РДН є:</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 xml:space="preserve">досягнення </w:t>
            </w:r>
            <w:r w:rsidRPr="00E405ED">
              <w:rPr>
                <w:bCs/>
                <w:color w:val="000000"/>
                <w:sz w:val="28"/>
                <w:szCs w:val="28"/>
              </w:rPr>
              <w:t xml:space="preserve">ціни акцептованої заявки на РДН рівня в </w:t>
            </w:r>
            <w:r w:rsidRPr="00E405ED">
              <w:rPr>
                <w:color w:val="000000"/>
                <w:sz w:val="28"/>
                <w:szCs w:val="28"/>
              </w:rPr>
              <w:t>95 % від максимальної граничної ціни (у разі її застосування) впродовж трьох останніх декад</w:t>
            </w:r>
            <w:r w:rsidRPr="00E405ED">
              <w:rPr>
                <w:bCs/>
                <w:color w:val="000000"/>
                <w:sz w:val="28"/>
                <w:szCs w:val="28"/>
              </w:rPr>
              <w:t xml:space="preserve"> </w:t>
            </w:r>
            <w:r w:rsidRPr="00E405ED">
              <w:rPr>
                <w:color w:val="000000"/>
                <w:sz w:val="28"/>
                <w:szCs w:val="28"/>
              </w:rPr>
              <w:t xml:space="preserve">у щонайменше 50 % розрахункових періодів; або </w:t>
            </w:r>
          </w:p>
          <w:p w:rsidR="0047484F" w:rsidRPr="00E405ED" w:rsidRDefault="0047484F" w:rsidP="0047484F">
            <w:pPr>
              <w:pStyle w:val="a7"/>
              <w:spacing w:before="0" w:beforeAutospacing="0" w:after="0" w:afterAutospacing="0"/>
              <w:ind w:firstLine="322"/>
              <w:jc w:val="both"/>
              <w:rPr>
                <w:b/>
                <w:bCs/>
                <w:color w:val="000000"/>
                <w:sz w:val="28"/>
                <w:szCs w:val="28"/>
              </w:rPr>
            </w:pPr>
            <w:r w:rsidRPr="00E405ED">
              <w:rPr>
                <w:color w:val="000000"/>
                <w:sz w:val="28"/>
                <w:szCs w:val="28"/>
              </w:rPr>
              <w:t xml:space="preserve">відхилення середньоарифметичної ціни на РДН більше ніж на </w:t>
            </w:r>
            <w:r w:rsidRPr="00E405ED">
              <w:rPr>
                <w:b/>
                <w:bCs/>
                <w:color w:val="000000"/>
                <w:sz w:val="28"/>
                <w:szCs w:val="28"/>
              </w:rPr>
              <w:t>10</w:t>
            </w:r>
            <w:r w:rsidRPr="00E405ED">
              <w:rPr>
                <w:color w:val="000000"/>
                <w:sz w:val="28"/>
                <w:szCs w:val="28"/>
              </w:rPr>
              <w:t> % в сторону збільшення або зменшення, що виникає одночасно у двох з таких періодів:</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за останню декаду, у порівнянні з декадою, що передувала останній декаді;</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tabs>
                <w:tab w:val="left" w:pos="899"/>
              </w:tabs>
              <w:spacing w:before="0" w:beforeAutospacing="0" w:after="0" w:afterAutospacing="0"/>
              <w:ind w:firstLine="322"/>
              <w:jc w:val="both"/>
              <w:rPr>
                <w:b/>
                <w:bCs/>
                <w:color w:val="000000"/>
                <w:sz w:val="28"/>
                <w:szCs w:val="28"/>
              </w:rPr>
            </w:pPr>
          </w:p>
          <w:p w:rsidR="0047484F" w:rsidRPr="00E405ED" w:rsidRDefault="0047484F" w:rsidP="0047484F">
            <w:pPr>
              <w:ind w:firstLine="322"/>
              <w:jc w:val="both"/>
              <w:rPr>
                <w:rFonts w:ascii="Times New Roman" w:hAnsi="Times New Roman" w:cs="Times New Roman"/>
                <w:i/>
                <w:color w:val="000000"/>
                <w:sz w:val="28"/>
                <w:szCs w:val="28"/>
              </w:rPr>
            </w:pPr>
            <w:r w:rsidRPr="00E405ED">
              <w:rPr>
                <w:rFonts w:ascii="Times New Roman" w:hAnsi="Times New Roman" w:cs="Times New Roman"/>
                <w:i/>
                <w:color w:val="000000"/>
                <w:sz w:val="28"/>
                <w:szCs w:val="28"/>
              </w:rPr>
              <w:t>Нашою компанією проведено розрахунок істотного коливання на ринку РДН на прикладі історичних даних з липня 2019 (можемо надати  додатково).</w:t>
            </w:r>
          </w:p>
          <w:p w:rsidR="0047484F" w:rsidRPr="00E405ED" w:rsidRDefault="0047484F" w:rsidP="0047484F">
            <w:pPr>
              <w:pStyle w:val="a7"/>
              <w:tabs>
                <w:tab w:val="left" w:pos="899"/>
              </w:tabs>
              <w:spacing w:before="0" w:beforeAutospacing="0" w:after="0" w:afterAutospacing="0"/>
              <w:ind w:firstLine="322"/>
              <w:jc w:val="both"/>
              <w:rPr>
                <w:i/>
                <w:color w:val="000000"/>
                <w:sz w:val="28"/>
                <w:szCs w:val="28"/>
              </w:rPr>
            </w:pPr>
            <w:r w:rsidRPr="00E405ED">
              <w:rPr>
                <w:i/>
                <w:color w:val="000000"/>
                <w:sz w:val="28"/>
                <w:szCs w:val="28"/>
              </w:rPr>
              <w:t>Відповідно до розрахунку, чутливість відхилення у 5% цін РДН є дуже малою. У 69% декад ми спостерігатимемо істотне коливання, що призведе до можливості перегляду/застосування цінових обмежень 2 рази на місяць. Пропонується встановити менш чутливе відхилення на рівні 15%, що дозволить зменшити кількість істотних коливань до 19% (перегляд/застосування цінових обмежень раз на 5 декад, або майже 2 місяці).</w:t>
            </w:r>
          </w:p>
          <w:p w:rsidR="0047484F" w:rsidRPr="00E405ED" w:rsidRDefault="0047484F" w:rsidP="0047484F">
            <w:pPr>
              <w:pStyle w:val="a7"/>
              <w:tabs>
                <w:tab w:val="left" w:pos="899"/>
              </w:tabs>
              <w:spacing w:before="0" w:beforeAutospacing="0" w:after="0" w:afterAutospacing="0"/>
              <w:ind w:firstLine="322"/>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322"/>
              <w:jc w:val="both"/>
              <w:rPr>
                <w:rFonts w:eastAsia="Rubik"/>
                <w:b/>
                <w:sz w:val="28"/>
                <w:szCs w:val="28"/>
                <w:lang w:val="ru-RU"/>
              </w:rPr>
            </w:pPr>
            <w:r w:rsidRPr="00E405ED">
              <w:rPr>
                <w:rFonts w:eastAsia="Rubik"/>
                <w:b/>
                <w:sz w:val="28"/>
                <w:szCs w:val="28"/>
                <w:lang w:val="ru-RU"/>
              </w:rPr>
              <w:t>ТОВ «ЕНЕРДЖІ 365»</w:t>
            </w:r>
          </w:p>
          <w:p w:rsidR="0047484F" w:rsidRPr="00E405ED" w:rsidRDefault="0047484F" w:rsidP="0047484F">
            <w:pPr>
              <w:pStyle w:val="a7"/>
              <w:tabs>
                <w:tab w:val="left" w:pos="899"/>
              </w:tabs>
              <w:spacing w:before="0" w:beforeAutospacing="0" w:after="0" w:afterAutospacing="0"/>
              <w:ind w:firstLine="322"/>
              <w:jc w:val="both"/>
              <w:rPr>
                <w:b/>
                <w:bCs/>
                <w:color w:val="000000"/>
                <w:sz w:val="28"/>
                <w:szCs w:val="28"/>
              </w:rPr>
            </w:pPr>
          </w:p>
          <w:p w:rsidR="0047484F" w:rsidRPr="00E405ED" w:rsidRDefault="0047484F" w:rsidP="0047484F">
            <w:pPr>
              <w:pStyle w:val="a7"/>
              <w:tabs>
                <w:tab w:val="left" w:pos="899"/>
              </w:tabs>
              <w:spacing w:before="0" w:beforeAutospacing="0" w:after="0" w:afterAutospacing="0"/>
              <w:ind w:firstLine="322"/>
              <w:jc w:val="both"/>
              <w:rPr>
                <w:b/>
                <w:bCs/>
                <w:i/>
                <w:color w:val="000000"/>
                <w:sz w:val="28"/>
                <w:szCs w:val="28"/>
              </w:rPr>
            </w:pPr>
            <w:r w:rsidRPr="00E405ED">
              <w:rPr>
                <w:b/>
                <w:bCs/>
                <w:i/>
                <w:color w:val="000000"/>
                <w:sz w:val="28"/>
                <w:szCs w:val="28"/>
              </w:rPr>
              <w:t xml:space="preserve">Значний рівень концентрації (домінації) на РДН, ВДР та БР в окремі години доби певних учасників ринку може призвести до </w:t>
            </w:r>
            <w:r w:rsidRPr="00E405ED">
              <w:rPr>
                <w:b/>
                <w:bCs/>
                <w:i/>
                <w:color w:val="000000"/>
                <w:sz w:val="28"/>
                <w:szCs w:val="28"/>
              </w:rPr>
              <w:lastRenderedPageBreak/>
              <w:t>неефективності даного методи визначення істотного коливання цін.</w:t>
            </w:r>
          </w:p>
          <w:p w:rsidR="0047484F" w:rsidRPr="00E405ED" w:rsidRDefault="0047484F" w:rsidP="0047484F">
            <w:pPr>
              <w:pStyle w:val="a7"/>
              <w:tabs>
                <w:tab w:val="left" w:pos="899"/>
              </w:tabs>
              <w:spacing w:before="0" w:beforeAutospacing="0" w:after="0" w:afterAutospacing="0"/>
              <w:ind w:firstLine="322"/>
              <w:jc w:val="both"/>
              <w:rPr>
                <w:b/>
                <w:bCs/>
                <w:color w:val="000000"/>
                <w:sz w:val="28"/>
                <w:szCs w:val="28"/>
              </w:rPr>
            </w:pPr>
          </w:p>
          <w:p w:rsidR="0047484F" w:rsidRPr="00E405ED" w:rsidRDefault="0047484F" w:rsidP="0047484F">
            <w:pPr>
              <w:spacing w:after="0" w:line="240" w:lineRule="auto"/>
              <w:ind w:firstLine="322"/>
              <w:jc w:val="both"/>
              <w:rPr>
                <w:rFonts w:ascii="Times New Roman" w:eastAsia="Rubik" w:hAnsi="Times New Roman" w:cs="Times New Roman"/>
                <w:i/>
                <w:sz w:val="28"/>
                <w:szCs w:val="28"/>
              </w:rPr>
            </w:pPr>
            <w:r w:rsidRPr="00E405ED">
              <w:rPr>
                <w:rFonts w:ascii="Times New Roman" w:eastAsia="Rubik" w:hAnsi="Times New Roman" w:cs="Times New Roman"/>
                <w:i/>
                <w:sz w:val="28"/>
                <w:szCs w:val="28"/>
              </w:rPr>
              <w:t xml:space="preserve">Враховуючи значний рівень концентрації (домінації) на РДН, ВДР та БР в окремі години доби певних учасників ринку може скластися ситуація, коли після підвищення максимальних </w:t>
            </w:r>
            <w:proofErr w:type="spellStart"/>
            <w:r w:rsidRPr="00E405ED">
              <w:rPr>
                <w:rFonts w:ascii="Times New Roman" w:eastAsia="Rubik" w:hAnsi="Times New Roman" w:cs="Times New Roman"/>
                <w:i/>
                <w:sz w:val="28"/>
                <w:szCs w:val="28"/>
              </w:rPr>
              <w:t>прайскепів</w:t>
            </w:r>
            <w:proofErr w:type="spellEnd"/>
            <w:r w:rsidRPr="00E405ED">
              <w:rPr>
                <w:rFonts w:ascii="Times New Roman" w:eastAsia="Rubik" w:hAnsi="Times New Roman" w:cs="Times New Roman"/>
                <w:i/>
                <w:sz w:val="28"/>
                <w:szCs w:val="28"/>
              </w:rPr>
              <w:t>, вони будуть досягатися знову і майже одразу.</w:t>
            </w:r>
          </w:p>
          <w:p w:rsidR="0047484F" w:rsidRPr="00E405ED" w:rsidRDefault="0047484F" w:rsidP="0047484F">
            <w:pPr>
              <w:pStyle w:val="a7"/>
              <w:tabs>
                <w:tab w:val="left" w:pos="899"/>
              </w:tabs>
              <w:spacing w:before="0" w:beforeAutospacing="0" w:after="0" w:afterAutospacing="0"/>
              <w:ind w:firstLine="322"/>
              <w:jc w:val="both"/>
              <w:rPr>
                <w:rFonts w:eastAsia="Rubik"/>
                <w:i/>
                <w:sz w:val="28"/>
                <w:szCs w:val="28"/>
              </w:rPr>
            </w:pPr>
            <w:r w:rsidRPr="00E405ED">
              <w:rPr>
                <w:rFonts w:eastAsia="Rubik"/>
                <w:i/>
                <w:sz w:val="28"/>
                <w:szCs w:val="28"/>
              </w:rPr>
              <w:t>Концентрація на вищезгаданих сегментах ринку призводить до відсутності конкуренції зі сторони попиту на РДН та ВДР та можливості виставлення своїх заявок на продаж по ціні граничного РДН/</w:t>
            </w:r>
            <w:r w:rsidRPr="00E405ED">
              <w:rPr>
                <w:rFonts w:eastAsia="Rubik"/>
                <w:i/>
                <w:sz w:val="28"/>
                <w:szCs w:val="28"/>
                <w:lang w:val="ru-RU"/>
              </w:rPr>
              <w:t>ВДР</w:t>
            </w:r>
            <w:r w:rsidRPr="00E405ED">
              <w:rPr>
                <w:rFonts w:eastAsia="Rubik"/>
                <w:i/>
                <w:sz w:val="28"/>
                <w:szCs w:val="28"/>
              </w:rPr>
              <w:t xml:space="preserve">. </w:t>
            </w:r>
            <w:r w:rsidRPr="00E405ED">
              <w:rPr>
                <w:rFonts w:eastAsia="Rubik"/>
                <w:i/>
                <w:sz w:val="28"/>
                <w:szCs w:val="28"/>
              </w:rPr>
              <w:br/>
              <w:t>Заборона продажу електричної енергії на РДН та ВДР постачальниками та трейдерами, згідно наказу МінЕнерго № 94 від 28.02.22, значно збільшує концентрацію на РДН та ВДР.</w:t>
            </w:r>
          </w:p>
          <w:p w:rsidR="0047484F" w:rsidRPr="00E405ED" w:rsidRDefault="0047484F" w:rsidP="0047484F">
            <w:pPr>
              <w:spacing w:after="0" w:line="240" w:lineRule="auto"/>
              <w:ind w:firstLine="322"/>
              <w:rPr>
                <w:rFonts w:ascii="Times New Roman" w:eastAsia="Rubik" w:hAnsi="Times New Roman" w:cs="Times New Roman"/>
                <w:sz w:val="28"/>
                <w:szCs w:val="28"/>
              </w:rPr>
            </w:pPr>
          </w:p>
          <w:p w:rsidR="0047484F" w:rsidRPr="00E405ED" w:rsidRDefault="0047484F" w:rsidP="0047484F">
            <w:pPr>
              <w:spacing w:after="0" w:line="240" w:lineRule="auto"/>
              <w:ind w:firstLine="322"/>
              <w:rPr>
                <w:rFonts w:ascii="Times New Roman" w:eastAsia="Rubik" w:hAnsi="Times New Roman" w:cs="Times New Roman"/>
                <w:sz w:val="28"/>
                <w:szCs w:val="28"/>
              </w:rPr>
            </w:pPr>
            <w:r w:rsidRPr="00E405ED">
              <w:rPr>
                <w:rFonts w:ascii="Times New Roman" w:eastAsia="Rubik" w:hAnsi="Times New Roman" w:cs="Times New Roman"/>
                <w:sz w:val="28"/>
                <w:szCs w:val="28"/>
              </w:rPr>
              <w:t>…</w:t>
            </w:r>
          </w:p>
          <w:p w:rsidR="0047484F" w:rsidRPr="00E405ED" w:rsidRDefault="0047484F" w:rsidP="0047484F">
            <w:pPr>
              <w:spacing w:after="0" w:line="240" w:lineRule="auto"/>
              <w:ind w:firstLine="322"/>
              <w:rPr>
                <w:rFonts w:ascii="Times New Roman" w:eastAsia="Rubik" w:hAnsi="Times New Roman" w:cs="Times New Roman"/>
                <w:sz w:val="28"/>
                <w:szCs w:val="28"/>
              </w:rPr>
            </w:pPr>
            <w:r w:rsidRPr="00E405ED">
              <w:rPr>
                <w:rFonts w:ascii="Times New Roman" w:eastAsia="Rubik" w:hAnsi="Times New Roman" w:cs="Times New Roman"/>
                <w:sz w:val="28"/>
                <w:szCs w:val="28"/>
              </w:rPr>
              <w:t xml:space="preserve">- відхилення </w:t>
            </w:r>
            <w:r w:rsidRPr="00E405ED">
              <w:rPr>
                <w:rFonts w:ascii="Times New Roman" w:eastAsia="Rubik" w:hAnsi="Times New Roman" w:cs="Times New Roman"/>
                <w:b/>
                <w:sz w:val="28"/>
                <w:szCs w:val="28"/>
              </w:rPr>
              <w:t>середньозваженої</w:t>
            </w:r>
            <w:r w:rsidRPr="00E405ED">
              <w:rPr>
                <w:rFonts w:ascii="Times New Roman" w:eastAsia="Rubik" w:hAnsi="Times New Roman" w:cs="Times New Roman"/>
                <w:sz w:val="28"/>
                <w:szCs w:val="28"/>
              </w:rPr>
              <w:t xml:space="preserve"> ціни на РДН більше ніж на 5 % в сторону збільшення або зменшення, що виникає одночасно у двох з таких періодів:</w:t>
            </w:r>
          </w:p>
          <w:p w:rsidR="0047484F" w:rsidRPr="00E405ED" w:rsidRDefault="0047484F" w:rsidP="0047484F">
            <w:pPr>
              <w:pStyle w:val="a7"/>
              <w:tabs>
                <w:tab w:val="left" w:pos="899"/>
              </w:tabs>
              <w:spacing w:before="0" w:beforeAutospacing="0" w:after="0" w:afterAutospacing="0"/>
              <w:ind w:firstLine="322"/>
              <w:jc w:val="both"/>
              <w:rPr>
                <w:rFonts w:eastAsia="Rubik"/>
                <w:sz w:val="28"/>
                <w:szCs w:val="28"/>
              </w:rPr>
            </w:pPr>
            <w:r w:rsidRPr="00E405ED">
              <w:rPr>
                <w:rFonts w:eastAsia="Rubik"/>
                <w:sz w:val="28"/>
                <w:szCs w:val="28"/>
              </w:rPr>
              <w:t>…</w:t>
            </w:r>
          </w:p>
          <w:p w:rsidR="0047484F" w:rsidRPr="00E405ED" w:rsidRDefault="0047484F" w:rsidP="0047484F">
            <w:pPr>
              <w:pStyle w:val="a7"/>
              <w:tabs>
                <w:tab w:val="left" w:pos="899"/>
              </w:tabs>
              <w:spacing w:before="0" w:beforeAutospacing="0" w:after="0" w:afterAutospacing="0"/>
              <w:ind w:firstLine="322"/>
              <w:jc w:val="both"/>
              <w:rPr>
                <w:rFonts w:eastAsia="Rubik"/>
                <w:sz w:val="28"/>
                <w:szCs w:val="28"/>
              </w:rPr>
            </w:pPr>
          </w:p>
          <w:p w:rsidR="0047484F" w:rsidRPr="00E405ED" w:rsidRDefault="0047484F" w:rsidP="0047484F">
            <w:pPr>
              <w:pStyle w:val="a7"/>
              <w:tabs>
                <w:tab w:val="left" w:pos="899"/>
              </w:tabs>
              <w:spacing w:before="0" w:beforeAutospacing="0" w:after="0" w:afterAutospacing="0"/>
              <w:ind w:firstLine="322"/>
              <w:jc w:val="both"/>
              <w:rPr>
                <w:rFonts w:eastAsia="Rubik"/>
                <w:i/>
                <w:sz w:val="28"/>
                <w:szCs w:val="28"/>
              </w:rPr>
            </w:pPr>
            <w:r w:rsidRPr="00E405ED">
              <w:rPr>
                <w:rFonts w:eastAsia="Rubik"/>
                <w:i/>
                <w:sz w:val="28"/>
                <w:szCs w:val="28"/>
              </w:rPr>
              <w:t>Враховуючи значний рівень концентрації НАЕК «Енергоатом» на ціни РДН та ВДР в позапіковий період навантаження, пропонується використання середньозваженої ціни для визначення істотних коливань, що в свою чергу буде враховувати обсяг акцепту електричної енергії в кожну окрему годину.</w:t>
            </w:r>
          </w:p>
          <w:p w:rsidR="0047484F" w:rsidRPr="00E405ED" w:rsidRDefault="0047484F" w:rsidP="0047484F">
            <w:pPr>
              <w:pStyle w:val="a7"/>
              <w:tabs>
                <w:tab w:val="left" w:pos="899"/>
              </w:tabs>
              <w:spacing w:before="0" w:beforeAutospacing="0" w:after="0" w:afterAutospacing="0"/>
              <w:ind w:firstLine="322"/>
              <w:jc w:val="both"/>
              <w:rPr>
                <w:b/>
                <w:bCs/>
                <w:i/>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322"/>
              <w:jc w:val="both"/>
              <w:rPr>
                <w:b/>
                <w:color w:val="000000"/>
                <w:sz w:val="28"/>
                <w:szCs w:val="28"/>
              </w:rPr>
            </w:pPr>
            <w:r w:rsidRPr="00E405ED">
              <w:rPr>
                <w:b/>
                <w:color w:val="000000"/>
                <w:sz w:val="28"/>
                <w:szCs w:val="28"/>
              </w:rPr>
              <w:t>ТОВ «ЕНЕРА СУМИ»</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2.1. Істотним коливанням цін на РДН є:</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lastRenderedPageBreak/>
              <w:t xml:space="preserve">досягнення </w:t>
            </w:r>
            <w:r w:rsidRPr="00E405ED">
              <w:rPr>
                <w:bCs/>
                <w:color w:val="000000"/>
                <w:sz w:val="28"/>
                <w:szCs w:val="28"/>
              </w:rPr>
              <w:t xml:space="preserve">ціни акцептованої заявки на РДН рівня в </w:t>
            </w:r>
            <w:r w:rsidRPr="00E405ED">
              <w:rPr>
                <w:color w:val="000000"/>
                <w:sz w:val="28"/>
                <w:szCs w:val="28"/>
              </w:rPr>
              <w:t>95 % від максимальної граничної ціни (у разі її застосування) впродовж трьох останніх декад</w:t>
            </w:r>
            <w:r w:rsidRPr="00E405ED">
              <w:rPr>
                <w:bCs/>
                <w:color w:val="000000"/>
                <w:sz w:val="28"/>
                <w:szCs w:val="28"/>
              </w:rPr>
              <w:t xml:space="preserve"> </w:t>
            </w:r>
            <w:r w:rsidRPr="00E405ED">
              <w:rPr>
                <w:color w:val="000000"/>
                <w:sz w:val="28"/>
                <w:szCs w:val="28"/>
              </w:rPr>
              <w:t xml:space="preserve">у щонайменше 50 % розрахункових періодів </w:t>
            </w:r>
            <w:r w:rsidRPr="00E405ED">
              <w:rPr>
                <w:b/>
                <w:color w:val="000000"/>
                <w:sz w:val="28"/>
                <w:szCs w:val="28"/>
              </w:rPr>
              <w:t>кожної декади</w:t>
            </w:r>
            <w:r w:rsidRPr="00E405ED">
              <w:rPr>
                <w:color w:val="000000"/>
                <w:sz w:val="28"/>
                <w:szCs w:val="28"/>
              </w:rPr>
              <w:t xml:space="preserve">; або </w:t>
            </w:r>
          </w:p>
          <w:p w:rsidR="0047484F" w:rsidRPr="00E405ED" w:rsidRDefault="0047484F" w:rsidP="0047484F">
            <w:pPr>
              <w:pStyle w:val="a7"/>
              <w:spacing w:before="0" w:beforeAutospacing="0" w:after="0" w:afterAutospacing="0"/>
              <w:ind w:firstLine="322"/>
              <w:jc w:val="both"/>
              <w:rPr>
                <w:b/>
                <w:bCs/>
                <w:color w:val="000000"/>
                <w:sz w:val="28"/>
                <w:szCs w:val="28"/>
              </w:rPr>
            </w:pPr>
            <w:r w:rsidRPr="00E405ED">
              <w:rPr>
                <w:color w:val="000000"/>
                <w:sz w:val="28"/>
                <w:szCs w:val="28"/>
              </w:rPr>
              <w:t>відхилення середньоарифметичної ціни на РДН більше ніж на 5 % в сторону збільшення або зменшення, що виникає одночасно у двох з таких періодів:</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за останню декаду, у порівнянні з декадою, що передувала останній декаді;</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firstLine="322"/>
              <w:jc w:val="both"/>
              <w:rPr>
                <w:color w:val="000000"/>
                <w:sz w:val="28"/>
                <w:szCs w:val="28"/>
              </w:rPr>
            </w:pPr>
            <w:r w:rsidRPr="00E405ED">
              <w:rPr>
                <w:color w:val="000000"/>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tabs>
                <w:tab w:val="left" w:pos="899"/>
              </w:tabs>
              <w:spacing w:before="0" w:beforeAutospacing="0" w:after="0" w:afterAutospacing="0"/>
              <w:ind w:firstLine="322"/>
              <w:jc w:val="both"/>
              <w:rPr>
                <w:b/>
                <w:color w:val="000000"/>
                <w:sz w:val="28"/>
                <w:szCs w:val="28"/>
              </w:rPr>
            </w:pPr>
          </w:p>
          <w:p w:rsidR="0047484F" w:rsidRPr="00E405ED" w:rsidRDefault="0047484F" w:rsidP="0047484F">
            <w:pPr>
              <w:pStyle w:val="a7"/>
              <w:tabs>
                <w:tab w:val="left" w:pos="899"/>
              </w:tabs>
              <w:spacing w:before="0" w:beforeAutospacing="0" w:after="0" w:afterAutospacing="0"/>
              <w:ind w:firstLine="322"/>
              <w:jc w:val="both"/>
              <w:rPr>
                <w:b/>
                <w:i/>
                <w:color w:val="000000"/>
                <w:sz w:val="28"/>
                <w:szCs w:val="28"/>
              </w:rPr>
            </w:pPr>
            <w:r w:rsidRPr="00E405ED">
              <w:rPr>
                <w:bCs/>
                <w:i/>
                <w:sz w:val="28"/>
                <w:szCs w:val="28"/>
              </w:rPr>
              <w:t>Доповнено уточненням.</w:t>
            </w:r>
          </w:p>
          <w:p w:rsidR="0047484F" w:rsidRPr="00E405ED" w:rsidRDefault="0047484F" w:rsidP="0047484F">
            <w:pPr>
              <w:pStyle w:val="a7"/>
              <w:tabs>
                <w:tab w:val="left" w:pos="899"/>
              </w:tabs>
              <w:spacing w:before="0" w:beforeAutospacing="0" w:after="0" w:afterAutospacing="0"/>
              <w:ind w:firstLine="322"/>
              <w:jc w:val="both"/>
              <w:rPr>
                <w:b/>
                <w:color w:val="000000"/>
                <w:sz w:val="28"/>
                <w:szCs w:val="28"/>
              </w:rPr>
            </w:pPr>
          </w:p>
          <w:p w:rsidR="0047484F" w:rsidRPr="00E405ED" w:rsidRDefault="0047484F" w:rsidP="0047484F">
            <w:pPr>
              <w:pStyle w:val="a7"/>
              <w:tabs>
                <w:tab w:val="left" w:pos="899"/>
              </w:tabs>
              <w:spacing w:before="0" w:beforeAutospacing="0" w:after="0" w:afterAutospacing="0"/>
              <w:ind w:firstLine="322"/>
              <w:jc w:val="both"/>
              <w:rPr>
                <w:b/>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spacing w:before="0" w:beforeAutospacing="0"/>
              <w:ind w:firstLine="314"/>
              <w:contextualSpacing/>
              <w:jc w:val="both"/>
              <w:rPr>
                <w:color w:val="000000"/>
                <w:sz w:val="28"/>
                <w:szCs w:val="28"/>
              </w:rPr>
            </w:pPr>
            <w:r w:rsidRPr="00E405ED">
              <w:rPr>
                <w:color w:val="000000"/>
                <w:sz w:val="28"/>
                <w:szCs w:val="28"/>
              </w:rPr>
              <w:t>2.2. Істотним коливанням цін на ВДР є:</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досягнення </w:t>
            </w:r>
            <w:r w:rsidRPr="00E405ED">
              <w:rPr>
                <w:bCs/>
                <w:color w:val="000000"/>
                <w:sz w:val="28"/>
                <w:szCs w:val="28"/>
              </w:rPr>
              <w:t xml:space="preserve">ціни акцептованої заявки на ВДР рівня в </w:t>
            </w:r>
            <w:r w:rsidRPr="00E405ED">
              <w:rPr>
                <w:color w:val="000000"/>
                <w:sz w:val="28"/>
                <w:szCs w:val="28"/>
              </w:rPr>
              <w:t>95 % від максимальної граничної ціни (у разі її застосування) впродовж трьох останніх декад</w:t>
            </w:r>
            <w:r w:rsidRPr="00E405ED">
              <w:rPr>
                <w:bCs/>
                <w:color w:val="000000"/>
                <w:sz w:val="28"/>
                <w:szCs w:val="28"/>
              </w:rPr>
              <w:t xml:space="preserve"> </w:t>
            </w:r>
            <w:r w:rsidRPr="00E405ED">
              <w:rPr>
                <w:color w:val="000000"/>
                <w:sz w:val="28"/>
                <w:szCs w:val="28"/>
              </w:rPr>
              <w:t xml:space="preserve">у щонайменше </w:t>
            </w:r>
            <w:r w:rsidRPr="00E405ED">
              <w:rPr>
                <w:color w:val="000000"/>
                <w:sz w:val="28"/>
                <w:szCs w:val="28"/>
              </w:rPr>
              <w:br/>
              <w:t xml:space="preserve">50 % розрахункових періодів; або </w:t>
            </w:r>
          </w:p>
          <w:p w:rsidR="0047484F" w:rsidRPr="00E405ED" w:rsidRDefault="0047484F" w:rsidP="0047484F">
            <w:pPr>
              <w:pStyle w:val="a7"/>
              <w:spacing w:before="0" w:beforeAutospacing="0" w:after="0" w:afterAutospacing="0"/>
              <w:ind w:firstLine="314"/>
              <w:jc w:val="both"/>
              <w:rPr>
                <w:b/>
                <w:bCs/>
                <w:color w:val="000000"/>
                <w:sz w:val="28"/>
                <w:szCs w:val="28"/>
              </w:rPr>
            </w:pPr>
            <w:r w:rsidRPr="00E405ED">
              <w:rPr>
                <w:color w:val="000000"/>
                <w:sz w:val="28"/>
                <w:szCs w:val="28"/>
              </w:rPr>
              <w:t xml:space="preserve">відхилення середньоарифметичної ціни на ВДР більше ніж на 5 % в сторону </w:t>
            </w:r>
            <w:r w:rsidRPr="00E405ED">
              <w:rPr>
                <w:color w:val="000000"/>
                <w:sz w:val="28"/>
                <w:szCs w:val="28"/>
              </w:rPr>
              <w:lastRenderedPageBreak/>
              <w:t>збільшення або зменшення, що виникає одночасно у двох з таких періодів:</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останню декаду, у порівнянні з декадою, що передувала останній декаді;</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275"/>
              <w:jc w:val="both"/>
              <w:rPr>
                <w:b/>
                <w:sz w:val="28"/>
                <w:szCs w:val="28"/>
              </w:rPr>
            </w:pPr>
            <w:r w:rsidRPr="00E405ED">
              <w:rPr>
                <w:b/>
                <w:sz w:val="28"/>
                <w:szCs w:val="28"/>
              </w:rPr>
              <w:lastRenderedPageBreak/>
              <w:t>ПрАТ «УКРГІДРОЕНЕРГО»</w:t>
            </w:r>
          </w:p>
          <w:p w:rsidR="0047484F" w:rsidRPr="00E405ED" w:rsidRDefault="0047484F" w:rsidP="0047484F">
            <w:pPr>
              <w:spacing w:after="0"/>
              <w:ind w:firstLine="275"/>
              <w:jc w:val="both"/>
              <w:rPr>
                <w:rFonts w:ascii="Times New Roman" w:hAnsi="Times New Roman" w:cs="Times New Roman"/>
                <w:sz w:val="28"/>
                <w:szCs w:val="28"/>
              </w:rPr>
            </w:pPr>
            <w:r w:rsidRPr="00E405ED">
              <w:rPr>
                <w:rFonts w:ascii="Times New Roman" w:hAnsi="Times New Roman" w:cs="Times New Roman"/>
                <w:sz w:val="28"/>
                <w:szCs w:val="28"/>
              </w:rPr>
              <w:t>2.2. Істотним коливанням цін на ВДР є:</w:t>
            </w:r>
          </w:p>
          <w:p w:rsidR="0047484F" w:rsidRPr="00E405ED" w:rsidRDefault="0047484F" w:rsidP="0047484F">
            <w:pPr>
              <w:spacing w:after="0"/>
              <w:ind w:firstLine="275"/>
              <w:jc w:val="both"/>
              <w:rPr>
                <w:rFonts w:ascii="Times New Roman" w:hAnsi="Times New Roman" w:cs="Times New Roman"/>
                <w:sz w:val="28"/>
                <w:szCs w:val="28"/>
              </w:rPr>
            </w:pPr>
            <w:r w:rsidRPr="00E405ED">
              <w:rPr>
                <w:rFonts w:ascii="Times New Roman" w:hAnsi="Times New Roman" w:cs="Times New Roman"/>
                <w:sz w:val="28"/>
                <w:szCs w:val="28"/>
              </w:rPr>
              <w:t xml:space="preserve">досягнення ціни акцептованої заявки на ВДР рівня в 95 % від максимальної граничної ціни (у разі її застосування) впродовж трьох останніх декад у щонайменше 50 % розрахункових періодів; або </w:t>
            </w:r>
          </w:p>
          <w:p w:rsidR="0047484F" w:rsidRPr="00E405ED" w:rsidRDefault="0047484F" w:rsidP="0047484F">
            <w:pPr>
              <w:spacing w:after="0"/>
              <w:ind w:firstLine="275"/>
              <w:jc w:val="both"/>
              <w:rPr>
                <w:rFonts w:ascii="Times New Roman" w:hAnsi="Times New Roman" w:cs="Times New Roman"/>
                <w:sz w:val="28"/>
                <w:szCs w:val="28"/>
              </w:rPr>
            </w:pPr>
            <w:r w:rsidRPr="00E405ED">
              <w:rPr>
                <w:rFonts w:ascii="Times New Roman" w:hAnsi="Times New Roman" w:cs="Times New Roman"/>
                <w:sz w:val="28"/>
                <w:szCs w:val="28"/>
              </w:rPr>
              <w:t xml:space="preserve">відхилення середньоарифметичної ціни на ВДР більше ніж на </w:t>
            </w:r>
            <w:r w:rsidRPr="00E405ED">
              <w:rPr>
                <w:rFonts w:ascii="Times New Roman" w:hAnsi="Times New Roman" w:cs="Times New Roman"/>
                <w:b/>
                <w:color w:val="FF0000"/>
                <w:sz w:val="28"/>
                <w:szCs w:val="28"/>
              </w:rPr>
              <w:t>10</w:t>
            </w:r>
            <w:r w:rsidRPr="00E405ED">
              <w:rPr>
                <w:rFonts w:ascii="Times New Roman" w:hAnsi="Times New Roman" w:cs="Times New Roman"/>
                <w:sz w:val="28"/>
                <w:szCs w:val="28"/>
              </w:rPr>
              <w:t xml:space="preserve"> % в сторону збільшення або зменшення, що виникає одночасно у двох з таких періодів:</w:t>
            </w:r>
          </w:p>
          <w:p w:rsidR="0047484F" w:rsidRPr="00E405ED" w:rsidRDefault="0047484F" w:rsidP="0047484F">
            <w:pPr>
              <w:spacing w:after="0"/>
              <w:ind w:firstLine="275"/>
              <w:jc w:val="both"/>
              <w:rPr>
                <w:rFonts w:ascii="Times New Roman" w:hAnsi="Times New Roman" w:cs="Times New Roman"/>
                <w:sz w:val="28"/>
                <w:szCs w:val="28"/>
              </w:rPr>
            </w:pPr>
            <w:r w:rsidRPr="00E405ED">
              <w:rPr>
                <w:rFonts w:ascii="Times New Roman" w:hAnsi="Times New Roman" w:cs="Times New Roman"/>
                <w:sz w:val="28"/>
                <w:szCs w:val="28"/>
              </w:rPr>
              <w:t>за останню декаду, у порівнянні з декадою, що передувала останній декаді;</w:t>
            </w:r>
          </w:p>
          <w:p w:rsidR="0047484F" w:rsidRPr="00E405ED" w:rsidRDefault="0047484F" w:rsidP="0047484F">
            <w:pPr>
              <w:spacing w:after="0"/>
              <w:ind w:firstLine="275"/>
              <w:jc w:val="both"/>
              <w:rPr>
                <w:rFonts w:ascii="Times New Roman" w:hAnsi="Times New Roman" w:cs="Times New Roman"/>
                <w:sz w:val="28"/>
                <w:szCs w:val="28"/>
              </w:rPr>
            </w:pPr>
            <w:r w:rsidRPr="00E405ED">
              <w:rPr>
                <w:rFonts w:ascii="Times New Roman" w:hAnsi="Times New Roman" w:cs="Times New Roman"/>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left="39" w:firstLine="275"/>
              <w:jc w:val="both"/>
              <w:rPr>
                <w:sz w:val="28"/>
                <w:szCs w:val="28"/>
              </w:rPr>
            </w:pPr>
            <w:r w:rsidRPr="00E405ED">
              <w:rPr>
                <w:sz w:val="28"/>
                <w:szCs w:val="28"/>
              </w:rPr>
              <w:lastRenderedPageBreak/>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spacing w:before="0" w:beforeAutospacing="0" w:after="0" w:afterAutospacing="0"/>
              <w:ind w:left="39" w:firstLine="275"/>
              <w:jc w:val="both"/>
              <w:rPr>
                <w:b/>
                <w:sz w:val="28"/>
                <w:szCs w:val="28"/>
              </w:rPr>
            </w:pPr>
          </w:p>
          <w:p w:rsidR="0047484F" w:rsidRPr="00E405ED" w:rsidRDefault="0047484F" w:rsidP="0047484F">
            <w:pPr>
              <w:spacing w:after="0"/>
              <w:ind w:firstLine="275"/>
              <w:jc w:val="both"/>
              <w:rPr>
                <w:rFonts w:ascii="Times New Roman" w:hAnsi="Times New Roman" w:cs="Times New Roman"/>
                <w:b/>
                <w:i/>
                <w:sz w:val="28"/>
                <w:szCs w:val="28"/>
              </w:rPr>
            </w:pPr>
            <w:r w:rsidRPr="00E405ED">
              <w:rPr>
                <w:rFonts w:ascii="Times New Roman" w:hAnsi="Times New Roman" w:cs="Times New Roman"/>
                <w:i/>
                <w:sz w:val="28"/>
                <w:szCs w:val="28"/>
              </w:rPr>
              <w:t xml:space="preserve">Ціни в умовах ринку електричної енергії повинні бути </w:t>
            </w:r>
            <w:r w:rsidRPr="00E405ED">
              <w:rPr>
                <w:rFonts w:ascii="Times New Roman" w:hAnsi="Times New Roman" w:cs="Times New Roman"/>
                <w:b/>
                <w:i/>
                <w:sz w:val="28"/>
                <w:szCs w:val="28"/>
              </w:rPr>
              <w:t>адаптивними,</w:t>
            </w:r>
            <w:r w:rsidRPr="00E405ED">
              <w:rPr>
                <w:rFonts w:ascii="Times New Roman" w:hAnsi="Times New Roman" w:cs="Times New Roman"/>
                <w:i/>
                <w:sz w:val="28"/>
                <w:szCs w:val="28"/>
              </w:rPr>
              <w:t xml:space="preserve"> тобто </w:t>
            </w:r>
            <w:proofErr w:type="spellStart"/>
            <w:r w:rsidRPr="00E405ED">
              <w:rPr>
                <w:rFonts w:ascii="Times New Roman" w:hAnsi="Times New Roman" w:cs="Times New Roman"/>
                <w:b/>
                <w:i/>
                <w:sz w:val="28"/>
                <w:szCs w:val="28"/>
              </w:rPr>
              <w:t>оперативно</w:t>
            </w:r>
            <w:proofErr w:type="spellEnd"/>
            <w:r w:rsidRPr="00E405ED">
              <w:rPr>
                <w:rFonts w:ascii="Times New Roman" w:hAnsi="Times New Roman" w:cs="Times New Roman"/>
                <w:b/>
                <w:i/>
                <w:sz w:val="28"/>
                <w:szCs w:val="28"/>
              </w:rPr>
              <w:t xml:space="preserve"> реагувати на зміни в попиті й пропозиції, конкурентному середовищі, у витратах самих виробників.</w:t>
            </w:r>
          </w:p>
          <w:p w:rsidR="0047484F" w:rsidRPr="00E405ED" w:rsidRDefault="0047484F" w:rsidP="0047484F">
            <w:pPr>
              <w:spacing w:after="0"/>
              <w:ind w:firstLine="275"/>
              <w:jc w:val="both"/>
              <w:rPr>
                <w:rFonts w:ascii="Times New Roman" w:hAnsi="Times New Roman" w:cs="Times New Roman"/>
                <w:b/>
                <w:i/>
                <w:sz w:val="28"/>
                <w:szCs w:val="28"/>
              </w:rPr>
            </w:pPr>
            <w:r w:rsidRPr="00E405ED">
              <w:rPr>
                <w:rFonts w:ascii="Times New Roman" w:hAnsi="Times New Roman" w:cs="Times New Roman"/>
                <w:i/>
                <w:sz w:val="28"/>
                <w:szCs w:val="28"/>
              </w:rPr>
              <w:t xml:space="preserve">Відповідно до ч. 4 п. 9 розділу XVII «Прикінцеві та перехідні положення» Закону України «Про ринок електричної енергії» </w:t>
            </w:r>
            <w:r w:rsidRPr="00E405ED">
              <w:rPr>
                <w:rFonts w:ascii="Times New Roman" w:hAnsi="Times New Roman" w:cs="Times New Roman"/>
                <w:b/>
                <w:i/>
                <w:sz w:val="28"/>
                <w:szCs w:val="28"/>
              </w:rPr>
              <w:t>рівень граничних цін має впливати на формування вільної (ринкової) ціни у мінімальний спосіб.</w:t>
            </w:r>
          </w:p>
          <w:p w:rsidR="0047484F" w:rsidRPr="00E405ED" w:rsidRDefault="0047484F" w:rsidP="0047484F">
            <w:pPr>
              <w:spacing w:after="0"/>
              <w:ind w:firstLine="275"/>
              <w:jc w:val="both"/>
              <w:rPr>
                <w:rFonts w:ascii="Times New Roman" w:hAnsi="Times New Roman" w:cs="Times New Roman"/>
                <w:i/>
                <w:sz w:val="28"/>
                <w:szCs w:val="28"/>
              </w:rPr>
            </w:pPr>
            <w:r w:rsidRPr="00E405ED">
              <w:rPr>
                <w:rFonts w:ascii="Times New Roman" w:hAnsi="Times New Roman" w:cs="Times New Roman"/>
                <w:i/>
                <w:sz w:val="28"/>
                <w:szCs w:val="28"/>
              </w:rPr>
              <w:t xml:space="preserve">Загальносвітова практика свідчить, що ціноутворюючим виступає ринок двосторонніх договорів, а РДН та ВДР – це можливість </w:t>
            </w:r>
            <w:proofErr w:type="spellStart"/>
            <w:r w:rsidRPr="00E405ED">
              <w:rPr>
                <w:rFonts w:ascii="Times New Roman" w:hAnsi="Times New Roman" w:cs="Times New Roman"/>
                <w:i/>
                <w:sz w:val="28"/>
                <w:szCs w:val="28"/>
              </w:rPr>
              <w:t>оперативно</w:t>
            </w:r>
            <w:proofErr w:type="spellEnd"/>
            <w:r w:rsidRPr="00E405ED">
              <w:rPr>
                <w:rFonts w:ascii="Times New Roman" w:hAnsi="Times New Roman" w:cs="Times New Roman"/>
                <w:i/>
                <w:sz w:val="28"/>
                <w:szCs w:val="28"/>
              </w:rPr>
              <w:t xml:space="preserve"> відкоригувати торговий графік.</w:t>
            </w:r>
          </w:p>
          <w:p w:rsidR="0047484F" w:rsidRPr="00E405ED" w:rsidRDefault="0047484F" w:rsidP="0047484F">
            <w:pPr>
              <w:pStyle w:val="a7"/>
              <w:spacing w:before="0" w:beforeAutospacing="0" w:after="0" w:afterAutospacing="0"/>
              <w:ind w:left="39" w:firstLine="275"/>
              <w:jc w:val="both"/>
              <w:rPr>
                <w:b/>
                <w:i/>
                <w:sz w:val="28"/>
                <w:szCs w:val="28"/>
              </w:rPr>
            </w:pPr>
            <w:r w:rsidRPr="00E405ED">
              <w:rPr>
                <w:i/>
                <w:sz w:val="28"/>
                <w:szCs w:val="28"/>
              </w:rPr>
              <w:t xml:space="preserve">Відповідно до ст. 19 Закону України «Про ціни і ціноутворення», державне спостереження у сфері ціноутворення здійснюється шляхом проведення моніторингу вільних цін (дослідження динаміки цінових процесів на товарних ринках) та державних регульованих цін. Розмір діапазону істотного коливання цін повинен </w:t>
            </w:r>
            <w:r w:rsidRPr="00E405ED">
              <w:rPr>
                <w:b/>
                <w:i/>
                <w:sz w:val="28"/>
                <w:szCs w:val="28"/>
              </w:rPr>
              <w:t>відповідати динаміці цінових процесів на ринках та нормам Закону.</w:t>
            </w:r>
          </w:p>
          <w:p w:rsidR="0047484F" w:rsidRPr="00E405ED" w:rsidRDefault="0047484F" w:rsidP="0047484F">
            <w:pPr>
              <w:spacing w:after="0"/>
              <w:ind w:firstLine="275"/>
              <w:jc w:val="both"/>
              <w:rPr>
                <w:rFonts w:ascii="Times New Roman" w:hAnsi="Times New Roman" w:cs="Times New Roman"/>
                <w:i/>
                <w:sz w:val="28"/>
                <w:szCs w:val="28"/>
              </w:rPr>
            </w:pPr>
            <w:r w:rsidRPr="00E405ED">
              <w:rPr>
                <w:rFonts w:ascii="Times New Roman" w:hAnsi="Times New Roman" w:cs="Times New Roman"/>
                <w:i/>
                <w:sz w:val="28"/>
                <w:szCs w:val="28"/>
              </w:rPr>
              <w:t xml:space="preserve">Запропонована у </w:t>
            </w:r>
            <w:proofErr w:type="spellStart"/>
            <w:r w:rsidRPr="00E405ED">
              <w:rPr>
                <w:rFonts w:ascii="Times New Roman" w:hAnsi="Times New Roman" w:cs="Times New Roman"/>
                <w:i/>
                <w:sz w:val="28"/>
                <w:szCs w:val="28"/>
              </w:rPr>
              <w:t>проєкті</w:t>
            </w:r>
            <w:proofErr w:type="spellEnd"/>
            <w:r w:rsidRPr="00E405ED">
              <w:rPr>
                <w:rFonts w:ascii="Times New Roman" w:hAnsi="Times New Roman" w:cs="Times New Roman"/>
                <w:i/>
                <w:sz w:val="28"/>
                <w:szCs w:val="28"/>
              </w:rPr>
              <w:t xml:space="preserve"> редакція не вирішує та не прибирає проблему </w:t>
            </w:r>
            <w:proofErr w:type="spellStart"/>
            <w:r w:rsidRPr="00E405ED">
              <w:rPr>
                <w:rFonts w:ascii="Times New Roman" w:hAnsi="Times New Roman" w:cs="Times New Roman"/>
                <w:i/>
                <w:sz w:val="28"/>
                <w:szCs w:val="28"/>
              </w:rPr>
              <w:t>волатильності</w:t>
            </w:r>
            <w:proofErr w:type="spellEnd"/>
            <w:r w:rsidRPr="00E405ED">
              <w:rPr>
                <w:rFonts w:ascii="Times New Roman" w:hAnsi="Times New Roman" w:cs="Times New Roman"/>
                <w:i/>
                <w:sz w:val="28"/>
                <w:szCs w:val="28"/>
              </w:rPr>
              <w:t xml:space="preserve"> цін на РДН та ВДР. Встановлення такого низького порогу істотного коливання цін навпаки дає можливості для маніпулювань, особливо з боку покупців електричної енергії, які зацікавлені у цінових обмеженнях.</w:t>
            </w:r>
          </w:p>
          <w:p w:rsidR="0047484F" w:rsidRPr="00E405ED" w:rsidRDefault="0047484F" w:rsidP="0047484F">
            <w:pPr>
              <w:spacing w:after="0"/>
              <w:ind w:firstLine="275"/>
              <w:jc w:val="both"/>
              <w:rPr>
                <w:rFonts w:ascii="Times New Roman" w:hAnsi="Times New Roman" w:cs="Times New Roman"/>
                <w:i/>
                <w:sz w:val="28"/>
                <w:szCs w:val="28"/>
              </w:rPr>
            </w:pPr>
            <w:r w:rsidRPr="00E405ED">
              <w:rPr>
                <w:rFonts w:ascii="Times New Roman" w:hAnsi="Times New Roman" w:cs="Times New Roman"/>
                <w:b/>
                <w:i/>
                <w:sz w:val="28"/>
                <w:szCs w:val="28"/>
              </w:rPr>
              <w:t>Отже, обмеження цін будуть діяти у переважній кількості періодів, що фактично нівелює ринкові механізми.</w:t>
            </w:r>
          </w:p>
          <w:p w:rsidR="0047484F" w:rsidRPr="00E405ED" w:rsidRDefault="0047484F" w:rsidP="0047484F">
            <w:pPr>
              <w:spacing w:after="0"/>
              <w:ind w:firstLine="275"/>
              <w:jc w:val="both"/>
              <w:rPr>
                <w:rFonts w:ascii="Times New Roman" w:hAnsi="Times New Roman" w:cs="Times New Roman"/>
                <w:i/>
                <w:sz w:val="28"/>
                <w:szCs w:val="28"/>
              </w:rPr>
            </w:pPr>
            <w:r w:rsidRPr="00E405ED">
              <w:rPr>
                <w:rFonts w:ascii="Times New Roman" w:hAnsi="Times New Roman" w:cs="Times New Roman"/>
                <w:i/>
                <w:sz w:val="28"/>
                <w:szCs w:val="28"/>
              </w:rPr>
              <w:t xml:space="preserve">Запропонована Товариством редакція встановлює істотне коливання цін РДН на рівні не менше, як на 10 % </w:t>
            </w:r>
            <w:r w:rsidRPr="00E405ED">
              <w:rPr>
                <w:rFonts w:ascii="Times New Roman" w:hAnsi="Times New Roman" w:cs="Times New Roman"/>
                <w:b/>
                <w:i/>
                <w:sz w:val="28"/>
                <w:szCs w:val="28"/>
              </w:rPr>
              <w:t xml:space="preserve">в сторону </w:t>
            </w:r>
            <w:r w:rsidRPr="00E405ED">
              <w:rPr>
                <w:rFonts w:ascii="Times New Roman" w:hAnsi="Times New Roman" w:cs="Times New Roman"/>
                <w:b/>
                <w:i/>
                <w:sz w:val="28"/>
                <w:szCs w:val="28"/>
              </w:rPr>
              <w:lastRenderedPageBreak/>
              <w:t>збільшення</w:t>
            </w:r>
            <w:r w:rsidRPr="00E405ED">
              <w:rPr>
                <w:rFonts w:ascii="Times New Roman" w:hAnsi="Times New Roman" w:cs="Times New Roman"/>
                <w:i/>
                <w:sz w:val="28"/>
                <w:szCs w:val="28"/>
              </w:rPr>
              <w:t xml:space="preserve">, що дозволяє встановлювати обмеження для учасників РДН, впроваджуючи такі обмежувальні заходи </w:t>
            </w:r>
            <w:r w:rsidRPr="00E405ED">
              <w:rPr>
                <w:rFonts w:ascii="Times New Roman" w:hAnsi="Times New Roman" w:cs="Times New Roman"/>
                <w:b/>
                <w:i/>
                <w:sz w:val="28"/>
                <w:szCs w:val="28"/>
              </w:rPr>
              <w:t>у разі дійсно значних коливань</w:t>
            </w:r>
            <w:r w:rsidRPr="00E405ED">
              <w:rPr>
                <w:rFonts w:ascii="Times New Roman" w:hAnsi="Times New Roman" w:cs="Times New Roman"/>
                <w:i/>
                <w:sz w:val="28"/>
                <w:szCs w:val="28"/>
              </w:rPr>
              <w:t xml:space="preserve"> на ринку.</w:t>
            </w:r>
          </w:p>
          <w:p w:rsidR="0047484F" w:rsidRPr="00E405ED" w:rsidRDefault="0047484F" w:rsidP="0047484F">
            <w:pPr>
              <w:pStyle w:val="a7"/>
              <w:spacing w:before="0" w:beforeAutospacing="0" w:after="0" w:afterAutospacing="0"/>
              <w:ind w:left="39" w:firstLine="275"/>
              <w:jc w:val="both"/>
              <w:rPr>
                <w:b/>
                <w:sz w:val="28"/>
                <w:szCs w:val="28"/>
              </w:rPr>
            </w:pPr>
            <w:r w:rsidRPr="00E405ED">
              <w:rPr>
                <w:i/>
                <w:sz w:val="28"/>
                <w:szCs w:val="28"/>
              </w:rPr>
              <w:t>Також при зниженні ціни обмеження її максимального значення є не логічним, щоб захистити виробників від можливих маніпуляцій зі сторони покупців.</w:t>
            </w:r>
          </w:p>
          <w:p w:rsidR="0047484F" w:rsidRPr="00E405ED" w:rsidRDefault="0047484F" w:rsidP="0047484F">
            <w:pPr>
              <w:pStyle w:val="a7"/>
              <w:spacing w:before="0" w:beforeAutospacing="0" w:after="0" w:afterAutospacing="0"/>
              <w:ind w:left="709" w:firstLine="275"/>
              <w:jc w:val="center"/>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ДП «НАЕК «Енергоатом»</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2.2. Істотним коливанням цін на ВДР є:</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 xml:space="preserve">досягнення ціни акцептованої заявки на ВДР рівня в 95 % від максимальної граничної ціни </w:t>
            </w:r>
            <w:r w:rsidRPr="00E405ED">
              <w:rPr>
                <w:rFonts w:ascii="Times New Roman" w:hAnsi="Times New Roman" w:cs="Times New Roman"/>
                <w:b/>
                <w:color w:val="000000" w:themeColor="text1"/>
                <w:sz w:val="28"/>
                <w:szCs w:val="28"/>
              </w:rPr>
              <w:t>або 105 % від мінімальної граничної ціни (у разі їх застосування)</w:t>
            </w:r>
            <w:r w:rsidRPr="00E405ED">
              <w:rPr>
                <w:rFonts w:ascii="Times New Roman" w:hAnsi="Times New Roman" w:cs="Times New Roman"/>
                <w:color w:val="000000" w:themeColor="text1"/>
                <w:sz w:val="28"/>
                <w:szCs w:val="28"/>
              </w:rPr>
              <w:t xml:space="preserve"> впродовж трьох останніх декад у щонайменше 50 % розрахункових періодів; або </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 xml:space="preserve">відхилення середньоарифметичної ціни на ВДР більше ніж на </w:t>
            </w:r>
            <w:r w:rsidRPr="00E405ED">
              <w:rPr>
                <w:rFonts w:ascii="Times New Roman" w:hAnsi="Times New Roman" w:cs="Times New Roman"/>
                <w:b/>
                <w:color w:val="000000" w:themeColor="text1"/>
                <w:sz w:val="28"/>
                <w:szCs w:val="28"/>
              </w:rPr>
              <w:t>20 %</w:t>
            </w:r>
            <w:r w:rsidRPr="00E405ED">
              <w:rPr>
                <w:rFonts w:ascii="Times New Roman" w:hAnsi="Times New Roman" w:cs="Times New Roman"/>
                <w:color w:val="000000" w:themeColor="text1"/>
                <w:sz w:val="28"/>
                <w:szCs w:val="28"/>
              </w:rPr>
              <w:t xml:space="preserve"> в сторону збільшення або зменшення, що виникає одночасно у двох з таких періодів:</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за останню декаду, у порівнянні з декадою, що передувала останній декаді;</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p>
          <w:p w:rsidR="0047484F" w:rsidRPr="00E405ED" w:rsidRDefault="0047484F" w:rsidP="0047484F">
            <w:pPr>
              <w:spacing w:after="0" w:line="240" w:lineRule="auto"/>
              <w:ind w:firstLine="314"/>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t>Вважаємо, що істоте коливання цін має розглядатися також по відношенню до досягнення мінімальних граничних цін, у разі їх застосування, по аналогії з досягненням рівня від максимальних граничних цін.</w:t>
            </w:r>
          </w:p>
          <w:p w:rsidR="0047484F" w:rsidRPr="00E405ED" w:rsidRDefault="0047484F" w:rsidP="0047484F">
            <w:pPr>
              <w:ind w:firstLine="314"/>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t xml:space="preserve">Істотне коливання без аналізу причин такого коливання не може бути підставою для встановлення граничних цін. Так як, запропонований критерій істотного коливання цін для </w:t>
            </w:r>
            <w:r w:rsidRPr="00E405ED">
              <w:rPr>
                <w:rFonts w:ascii="Times New Roman" w:eastAsia="Times New Roman" w:hAnsi="Times New Roman" w:cs="Times New Roman"/>
                <w:i/>
                <w:color w:val="000000" w:themeColor="text1"/>
                <w:sz w:val="28"/>
                <w:szCs w:val="28"/>
                <w:shd w:val="clear" w:color="auto" w:fill="FFFFFF"/>
                <w:lang w:eastAsia="ru-RU"/>
              </w:rPr>
              <w:lastRenderedPageBreak/>
              <w:t xml:space="preserve">встановлення граничних цін на РДН є необґрунтовано низьким та може призвести до маніпуляцій учасників ринку з метою застосування у певній декаді граничних цін, а також постійного необґрунтованого застосування граничних цін у зв’язку з незначними (5 % - 10 %) коливаннями цін, викликаними об’єктивними причинами. </w:t>
            </w:r>
          </w:p>
          <w:p w:rsidR="0047484F" w:rsidRPr="00E405ED" w:rsidRDefault="0047484F" w:rsidP="0047484F">
            <w:pPr>
              <w:ind w:firstLine="314"/>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t xml:space="preserve">Так, коливання цін може бути спричинено сезонними факторами - зима/літо (різке похолодання, що призводить до збільшення попиту на електричну енергію; аномально тепла зима у 2019-2020 роках, що призвела до профіциту електричної енергії; пік виробництва ВДЕ). На коливання цін впливають, зокрема: рівень споживання електроенергії у святкові дні, аварійні зупинки генеруючих </w:t>
            </w:r>
            <w:proofErr w:type="spellStart"/>
            <w:r w:rsidRPr="00E405ED">
              <w:rPr>
                <w:rFonts w:ascii="Times New Roman" w:eastAsia="Times New Roman" w:hAnsi="Times New Roman" w:cs="Times New Roman"/>
                <w:i/>
                <w:color w:val="000000" w:themeColor="text1"/>
                <w:sz w:val="28"/>
                <w:szCs w:val="28"/>
                <w:shd w:val="clear" w:color="auto" w:fill="FFFFFF"/>
                <w:lang w:eastAsia="ru-RU"/>
              </w:rPr>
              <w:t>потужностей</w:t>
            </w:r>
            <w:proofErr w:type="spellEnd"/>
            <w:r w:rsidRPr="00E405ED">
              <w:rPr>
                <w:rFonts w:ascii="Times New Roman" w:eastAsia="Times New Roman" w:hAnsi="Times New Roman" w:cs="Times New Roman"/>
                <w:i/>
                <w:color w:val="000000" w:themeColor="text1"/>
                <w:sz w:val="28"/>
                <w:szCs w:val="28"/>
                <w:shd w:val="clear" w:color="auto" w:fill="FFFFFF"/>
                <w:lang w:eastAsia="ru-RU"/>
              </w:rPr>
              <w:t xml:space="preserve"> тощо.</w:t>
            </w:r>
          </w:p>
          <w:p w:rsidR="0047484F" w:rsidRPr="00E405ED" w:rsidRDefault="0047484F" w:rsidP="0047484F">
            <w:pPr>
              <w:spacing w:after="0" w:line="240" w:lineRule="auto"/>
              <w:ind w:firstLine="314"/>
              <w:jc w:val="both"/>
              <w:rPr>
                <w:rFonts w:ascii="Times New Roman" w:hAnsi="Times New Roman" w:cs="Times New Roman"/>
                <w:i/>
                <w:color w:val="000000" w:themeColor="text1"/>
                <w:sz w:val="28"/>
                <w:szCs w:val="28"/>
              </w:rPr>
            </w:pPr>
            <w:r w:rsidRPr="00E405ED">
              <w:rPr>
                <w:rFonts w:ascii="Times New Roman" w:eastAsia="Times New Roman" w:hAnsi="Times New Roman" w:cs="Times New Roman"/>
                <w:i/>
                <w:color w:val="000000" w:themeColor="text1"/>
                <w:sz w:val="28"/>
                <w:szCs w:val="28"/>
                <w:shd w:val="clear" w:color="auto" w:fill="FFFFFF"/>
                <w:lang w:eastAsia="ru-RU"/>
              </w:rPr>
              <w:t>Аналіз роботи ринку «на добу наперед» у торговій зоні «ОЕС України» з початку роботи ринку до серпня 2022 року демонструє, що  коливання в діапазоні 5 % відбувалось більш ніж у 50 % випадків, що відповідно до запропонованого проєкту Методики обумовлює необхідність постійного застосування  граничних цін.</w:t>
            </w:r>
          </w:p>
          <w:p w:rsidR="0047484F" w:rsidRPr="00E405ED" w:rsidRDefault="0047484F" w:rsidP="0047484F">
            <w:pPr>
              <w:pStyle w:val="a7"/>
              <w:spacing w:before="0" w:beforeAutospacing="0" w:after="0" w:afterAutospacing="0"/>
              <w:ind w:left="39" w:firstLine="314"/>
              <w:jc w:val="both"/>
              <w:rPr>
                <w:b/>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14"/>
              <w:jc w:val="both"/>
              <w:rPr>
                <w:b/>
                <w:color w:val="333333"/>
                <w:sz w:val="28"/>
                <w:szCs w:val="28"/>
              </w:rPr>
            </w:pPr>
            <w:r w:rsidRPr="00E405ED">
              <w:rPr>
                <w:b/>
                <w:color w:val="333333"/>
                <w:sz w:val="28"/>
                <w:szCs w:val="28"/>
              </w:rPr>
              <w:t>АТ «Оператор ринку»</w:t>
            </w:r>
          </w:p>
          <w:p w:rsidR="0047484F" w:rsidRPr="00E405ED" w:rsidRDefault="0047484F" w:rsidP="0047484F">
            <w:pPr>
              <w:spacing w:after="100" w:afterAutospacing="1"/>
              <w:ind w:firstLine="314"/>
              <w:contextualSpacing/>
              <w:jc w:val="both"/>
              <w:rPr>
                <w:rFonts w:ascii="Times New Roman" w:eastAsia="Times New Roman" w:hAnsi="Times New Roman" w:cs="Times New Roman"/>
                <w:color w:val="000000"/>
                <w:sz w:val="28"/>
                <w:szCs w:val="28"/>
              </w:rPr>
            </w:pPr>
            <w:r w:rsidRPr="00E405ED">
              <w:rPr>
                <w:rFonts w:ascii="Times New Roman" w:eastAsia="Times New Roman" w:hAnsi="Times New Roman" w:cs="Times New Roman"/>
                <w:color w:val="000000"/>
                <w:sz w:val="28"/>
                <w:szCs w:val="28"/>
              </w:rPr>
              <w:t>2.2. Істотним коливанням цін на ВДР є:</w:t>
            </w:r>
          </w:p>
          <w:p w:rsidR="0047484F" w:rsidRPr="00E405ED" w:rsidRDefault="0047484F" w:rsidP="0047484F">
            <w:pPr>
              <w:spacing w:after="0"/>
              <w:ind w:firstLine="314"/>
              <w:jc w:val="both"/>
              <w:rPr>
                <w:rFonts w:ascii="Times New Roman" w:eastAsia="Times New Roman" w:hAnsi="Times New Roman" w:cs="Times New Roman"/>
                <w:color w:val="000000"/>
                <w:sz w:val="28"/>
                <w:szCs w:val="28"/>
              </w:rPr>
            </w:pPr>
            <w:r w:rsidRPr="00E405ED">
              <w:rPr>
                <w:rFonts w:ascii="Times New Roman" w:eastAsia="Times New Roman" w:hAnsi="Times New Roman" w:cs="Times New Roman"/>
                <w:b/>
                <w:sz w:val="28"/>
                <w:szCs w:val="28"/>
              </w:rPr>
              <w:t>досягнення середньозваженою за розрахунковий період ціною на ВДР щонайменше у 50 відсотках від усіх розрахункових періодів, які входять в три останні декади, рівня, що становить 95 і більше відсотків від максимальної граничної ціни на ВДР, встановленої для відповідних розрахункових періодів (у разі її застосування)</w:t>
            </w:r>
            <w:r w:rsidRPr="00E405ED">
              <w:rPr>
                <w:rFonts w:ascii="Times New Roman" w:eastAsia="Times New Roman" w:hAnsi="Times New Roman" w:cs="Times New Roman"/>
                <w:sz w:val="28"/>
                <w:szCs w:val="28"/>
              </w:rPr>
              <w:t>;</w:t>
            </w:r>
            <w:r w:rsidRPr="00E405ED">
              <w:rPr>
                <w:rFonts w:ascii="Times New Roman" w:eastAsia="Times New Roman" w:hAnsi="Times New Roman" w:cs="Times New Roman"/>
                <w:color w:val="000000"/>
                <w:sz w:val="28"/>
                <w:szCs w:val="28"/>
              </w:rPr>
              <w:t xml:space="preserve"> або </w:t>
            </w:r>
          </w:p>
          <w:p w:rsidR="0047484F" w:rsidRPr="00E405ED" w:rsidRDefault="0047484F" w:rsidP="0047484F">
            <w:pPr>
              <w:spacing w:after="0"/>
              <w:ind w:firstLine="314"/>
              <w:jc w:val="both"/>
              <w:rPr>
                <w:rFonts w:ascii="Times New Roman" w:eastAsia="Times New Roman" w:hAnsi="Times New Roman" w:cs="Times New Roman"/>
                <w:b/>
                <w:bCs/>
                <w:color w:val="000000"/>
                <w:sz w:val="28"/>
                <w:szCs w:val="28"/>
              </w:rPr>
            </w:pPr>
            <w:r w:rsidRPr="00E405ED">
              <w:rPr>
                <w:rFonts w:ascii="Times New Roman" w:eastAsia="Times New Roman" w:hAnsi="Times New Roman" w:cs="Times New Roman"/>
                <w:color w:val="000000"/>
                <w:sz w:val="28"/>
                <w:szCs w:val="28"/>
              </w:rPr>
              <w:lastRenderedPageBreak/>
              <w:t>відхилення середньоарифметичної ціни на ВДР більше ніж на 5 % в сторону збільшення або зменшення, що виникає одночасно у двох з таких періодів:</w:t>
            </w:r>
          </w:p>
          <w:p w:rsidR="0047484F" w:rsidRPr="00E405ED" w:rsidRDefault="0047484F" w:rsidP="0047484F">
            <w:pPr>
              <w:spacing w:after="0"/>
              <w:ind w:firstLine="314"/>
              <w:jc w:val="both"/>
              <w:rPr>
                <w:rFonts w:ascii="Times New Roman" w:eastAsia="Times New Roman" w:hAnsi="Times New Roman" w:cs="Times New Roman"/>
                <w:color w:val="000000"/>
                <w:sz w:val="28"/>
                <w:szCs w:val="28"/>
              </w:rPr>
            </w:pPr>
            <w:r w:rsidRPr="00E405ED">
              <w:rPr>
                <w:rFonts w:ascii="Times New Roman" w:eastAsia="Times New Roman" w:hAnsi="Times New Roman" w:cs="Times New Roman"/>
                <w:color w:val="000000"/>
                <w:sz w:val="28"/>
                <w:szCs w:val="28"/>
              </w:rPr>
              <w:t xml:space="preserve">за останню декаду, у порівнянні з декадою, що </w:t>
            </w:r>
            <w:r w:rsidRPr="00E405ED">
              <w:rPr>
                <w:rFonts w:ascii="Times New Roman" w:eastAsia="Times New Roman" w:hAnsi="Times New Roman" w:cs="Times New Roman"/>
                <w:b/>
                <w:sz w:val="28"/>
                <w:szCs w:val="28"/>
              </w:rPr>
              <w:t>їй</w:t>
            </w:r>
            <w:r w:rsidRPr="00E405ED">
              <w:rPr>
                <w:rFonts w:ascii="Times New Roman" w:eastAsia="Times New Roman" w:hAnsi="Times New Roman" w:cs="Times New Roman"/>
                <w:color w:val="000000"/>
                <w:sz w:val="28"/>
                <w:szCs w:val="28"/>
              </w:rPr>
              <w:t xml:space="preserve"> передувала </w:t>
            </w:r>
            <w:r w:rsidRPr="00E405ED">
              <w:rPr>
                <w:rFonts w:ascii="Times New Roman" w:eastAsia="Times New Roman" w:hAnsi="Times New Roman" w:cs="Times New Roman"/>
                <w:b/>
                <w:strike/>
                <w:color w:val="000000"/>
                <w:sz w:val="28"/>
                <w:szCs w:val="28"/>
              </w:rPr>
              <w:t>останній декаді</w:t>
            </w:r>
            <w:r w:rsidRPr="00E405ED">
              <w:rPr>
                <w:rFonts w:ascii="Times New Roman" w:eastAsia="Times New Roman" w:hAnsi="Times New Roman" w:cs="Times New Roman"/>
                <w:color w:val="000000"/>
                <w:sz w:val="28"/>
                <w:szCs w:val="28"/>
              </w:rPr>
              <w:t>;</w:t>
            </w:r>
          </w:p>
          <w:p w:rsidR="0047484F" w:rsidRPr="00E405ED" w:rsidRDefault="0047484F" w:rsidP="0047484F">
            <w:pPr>
              <w:spacing w:after="0"/>
              <w:ind w:firstLine="314"/>
              <w:jc w:val="both"/>
              <w:rPr>
                <w:rFonts w:ascii="Times New Roman" w:eastAsia="Times New Roman" w:hAnsi="Times New Roman" w:cs="Times New Roman"/>
                <w:color w:val="000000"/>
                <w:sz w:val="28"/>
                <w:szCs w:val="28"/>
              </w:rPr>
            </w:pPr>
            <w:r w:rsidRPr="00E405ED">
              <w:rPr>
                <w:rFonts w:ascii="Times New Roman" w:eastAsia="Times New Roman" w:hAnsi="Times New Roman" w:cs="Times New Roman"/>
                <w:color w:val="000000"/>
                <w:sz w:val="28"/>
                <w:szCs w:val="28"/>
              </w:rPr>
              <w:t xml:space="preserve">за три останні декади, у порівнянні з трьома декадами, що </w:t>
            </w:r>
            <w:r w:rsidRPr="00E405ED">
              <w:rPr>
                <w:rFonts w:ascii="Times New Roman" w:eastAsia="Times New Roman" w:hAnsi="Times New Roman" w:cs="Times New Roman"/>
                <w:b/>
                <w:sz w:val="28"/>
                <w:szCs w:val="28"/>
              </w:rPr>
              <w:t>їм</w:t>
            </w:r>
            <w:r w:rsidRPr="00E405ED">
              <w:rPr>
                <w:rFonts w:ascii="Times New Roman" w:eastAsia="Times New Roman" w:hAnsi="Times New Roman" w:cs="Times New Roman"/>
                <w:color w:val="000000"/>
                <w:sz w:val="28"/>
                <w:szCs w:val="28"/>
              </w:rPr>
              <w:t xml:space="preserve"> передували </w:t>
            </w:r>
            <w:r w:rsidRPr="00E405ED">
              <w:rPr>
                <w:rFonts w:ascii="Times New Roman" w:eastAsia="Times New Roman" w:hAnsi="Times New Roman" w:cs="Times New Roman"/>
                <w:b/>
                <w:strike/>
                <w:color w:val="000000"/>
                <w:sz w:val="28"/>
                <w:szCs w:val="28"/>
              </w:rPr>
              <w:t>цим трьом останнім декадам</w:t>
            </w:r>
            <w:r w:rsidRPr="00E405ED">
              <w:rPr>
                <w:rFonts w:ascii="Times New Roman" w:eastAsia="Times New Roman" w:hAnsi="Times New Roman" w:cs="Times New Roman"/>
                <w:color w:val="000000"/>
                <w:sz w:val="28"/>
                <w:szCs w:val="28"/>
              </w:rPr>
              <w:t>;</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за дев’ять останніх декад, у порівнянні з дев’ятьма декадами, що </w:t>
            </w:r>
            <w:r w:rsidRPr="00E405ED">
              <w:rPr>
                <w:b/>
                <w:sz w:val="28"/>
                <w:szCs w:val="28"/>
              </w:rPr>
              <w:t>їм</w:t>
            </w:r>
            <w:r w:rsidRPr="00E405ED">
              <w:rPr>
                <w:color w:val="000000"/>
                <w:sz w:val="28"/>
                <w:szCs w:val="28"/>
              </w:rPr>
              <w:t xml:space="preserve"> передували </w:t>
            </w:r>
            <w:r w:rsidRPr="00E405ED">
              <w:rPr>
                <w:b/>
                <w:strike/>
                <w:color w:val="000000"/>
                <w:sz w:val="28"/>
                <w:szCs w:val="28"/>
              </w:rPr>
              <w:t>цим дев’ятьом останнім декадам</w:t>
            </w:r>
            <w:r w:rsidRPr="00E405ED">
              <w:rPr>
                <w:color w:val="000000"/>
                <w:sz w:val="28"/>
                <w:szCs w:val="28"/>
              </w:rPr>
              <w:t>..</w:t>
            </w:r>
          </w:p>
          <w:p w:rsidR="0047484F" w:rsidRPr="00E405ED" w:rsidRDefault="0047484F" w:rsidP="0047484F">
            <w:pPr>
              <w:spacing w:before="100" w:beforeAutospacing="1"/>
              <w:ind w:firstLine="314"/>
              <w:jc w:val="both"/>
              <w:rPr>
                <w:rFonts w:ascii="Times New Roman" w:eastAsia="Times New Roman" w:hAnsi="Times New Roman" w:cs="Times New Roman"/>
                <w:i/>
                <w:sz w:val="28"/>
                <w:szCs w:val="28"/>
              </w:rPr>
            </w:pPr>
            <w:r w:rsidRPr="00E405ED">
              <w:rPr>
                <w:rFonts w:ascii="Times New Roman" w:eastAsia="Times New Roman" w:hAnsi="Times New Roman" w:cs="Times New Roman"/>
                <w:i/>
                <w:sz w:val="28"/>
                <w:szCs w:val="28"/>
              </w:rPr>
              <w:t>Уточнення щодо того, яку використовувати ціну для визначення істотного коливання цін на ВДР та  редакційн</w:t>
            </w:r>
            <w:r w:rsidRPr="00E405ED">
              <w:rPr>
                <w:rFonts w:ascii="Times New Roman" w:hAnsi="Times New Roman" w:cs="Times New Roman"/>
                <w:i/>
                <w:sz w:val="28"/>
                <w:szCs w:val="28"/>
              </w:rPr>
              <w:t xml:space="preserve">і </w:t>
            </w:r>
            <w:r w:rsidRPr="00E405ED">
              <w:rPr>
                <w:rFonts w:ascii="Times New Roman" w:eastAsia="Times New Roman" w:hAnsi="Times New Roman" w:cs="Times New Roman"/>
                <w:i/>
                <w:sz w:val="28"/>
                <w:szCs w:val="28"/>
              </w:rPr>
              <w:t>правк</w:t>
            </w:r>
            <w:r w:rsidRPr="00E405ED">
              <w:rPr>
                <w:rFonts w:ascii="Times New Roman" w:hAnsi="Times New Roman" w:cs="Times New Roman"/>
                <w:i/>
                <w:sz w:val="28"/>
                <w:szCs w:val="28"/>
              </w:rPr>
              <w:t>и.</w:t>
            </w:r>
            <w:r w:rsidRPr="00E405ED">
              <w:rPr>
                <w:rFonts w:ascii="Times New Roman" w:eastAsia="Times New Roman" w:hAnsi="Times New Roman" w:cs="Times New Roman"/>
                <w:i/>
                <w:sz w:val="28"/>
                <w:szCs w:val="28"/>
              </w:rPr>
              <w:t xml:space="preserve">  </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ТОВ «Д.ТРЕЙДІНГ»</w:t>
            </w:r>
          </w:p>
          <w:p w:rsidR="0047484F" w:rsidRPr="00E405ED" w:rsidRDefault="0047484F" w:rsidP="0047484F">
            <w:pPr>
              <w:pStyle w:val="a7"/>
              <w:spacing w:before="0" w:beforeAutospacing="0" w:after="0" w:afterAutospacing="0"/>
              <w:ind w:firstLine="314"/>
              <w:jc w:val="both"/>
              <w:rPr>
                <w:b/>
                <w:bCs/>
                <w:color w:val="000000"/>
                <w:sz w:val="28"/>
                <w:szCs w:val="28"/>
              </w:rPr>
            </w:pPr>
            <w:r w:rsidRPr="00E405ED">
              <w:rPr>
                <w:b/>
                <w:bCs/>
                <w:color w:val="000000"/>
                <w:sz w:val="28"/>
                <w:szCs w:val="28"/>
              </w:rPr>
              <w:t>2.2. Істотним коливанням цін на ВДР є досягнення ціни акцептованої заявки на ВДР 60 % і більше від рівня максимальної граничної ціни (у разі її застосування) впродовж розрахункової декади для одного розрахункового періоді.</w:t>
            </w:r>
          </w:p>
          <w:p w:rsidR="0047484F" w:rsidRPr="00E405ED" w:rsidRDefault="0047484F" w:rsidP="0047484F">
            <w:pPr>
              <w:pStyle w:val="a7"/>
              <w:spacing w:before="0" w:beforeAutospacing="0" w:after="0" w:afterAutospacing="0"/>
              <w:ind w:firstLine="314"/>
              <w:jc w:val="both"/>
              <w:rPr>
                <w:b/>
                <w:color w:val="333333"/>
                <w:sz w:val="28"/>
                <w:szCs w:val="28"/>
              </w:rPr>
            </w:pPr>
          </w:p>
          <w:p w:rsidR="0047484F" w:rsidRPr="00E405ED" w:rsidRDefault="0047484F" w:rsidP="0047484F">
            <w:pPr>
              <w:pStyle w:val="a7"/>
              <w:spacing w:before="0" w:beforeAutospacing="0" w:after="0" w:afterAutospacing="0"/>
              <w:ind w:firstLine="314"/>
              <w:jc w:val="both"/>
              <w:rPr>
                <w:i/>
                <w:color w:val="000000"/>
                <w:sz w:val="28"/>
                <w:szCs w:val="28"/>
              </w:rPr>
            </w:pPr>
            <w:r w:rsidRPr="00E405ED">
              <w:rPr>
                <w:i/>
                <w:color w:val="000000"/>
                <w:sz w:val="28"/>
                <w:szCs w:val="28"/>
              </w:rPr>
              <w:t>Першим фактором істотних коливань є досягнення 95% от максимальної ціни в 50 % розрахункових періодах. Досягнення зазначеного фактору малоймовірно (з початку запуску нового ринку електричної енергії досягнення цього фактору відбулося би на РДН 11 разів або 9% випадків, на ВДР – 10 разів  або 9%). В європейській практиці відсутні такі підходи до встановлення граничних цін (наприклад, ACER встановив норму щодо досягне 60 % граничної ціни для однієї години в одній країні).</w:t>
            </w:r>
          </w:p>
          <w:p w:rsidR="0047484F" w:rsidRPr="00E405ED" w:rsidRDefault="0047484F" w:rsidP="0047484F">
            <w:pPr>
              <w:pStyle w:val="a7"/>
              <w:spacing w:before="0" w:beforeAutospacing="0" w:after="0" w:afterAutospacing="0"/>
              <w:ind w:firstLine="314"/>
              <w:jc w:val="both"/>
              <w:rPr>
                <w:i/>
                <w:color w:val="000000"/>
                <w:sz w:val="28"/>
                <w:szCs w:val="28"/>
              </w:rPr>
            </w:pPr>
            <w:r w:rsidRPr="00E405ED">
              <w:rPr>
                <w:i/>
                <w:color w:val="000000"/>
                <w:sz w:val="28"/>
                <w:szCs w:val="28"/>
              </w:rPr>
              <w:t xml:space="preserve">Другим фактором істотних коливань є перевищення подекадних коливання цін в діапазоні +/-5% за одну/три/дев’ять декад, що є необґрунтовано низьким показником та призведе до постійного </w:t>
            </w:r>
            <w:r w:rsidRPr="00E405ED">
              <w:rPr>
                <w:i/>
                <w:color w:val="000000"/>
                <w:sz w:val="28"/>
                <w:szCs w:val="28"/>
              </w:rPr>
              <w:lastRenderedPageBreak/>
              <w:t>запровадження граничних цін на ринку електричної енергії (з початку запуску нового ринку електричної енергії досягнення цього фактору відбулося би на РДН – 71 раз або в 66% випадках, на ВДР – 72 рази або 67%).</w:t>
            </w:r>
          </w:p>
          <w:p w:rsidR="0047484F" w:rsidRPr="00E405ED" w:rsidRDefault="0047484F" w:rsidP="0047484F">
            <w:pPr>
              <w:pStyle w:val="a7"/>
              <w:spacing w:before="0" w:beforeAutospacing="0" w:after="0" w:afterAutospacing="0"/>
              <w:ind w:firstLine="314"/>
              <w:jc w:val="both"/>
              <w:rPr>
                <w:i/>
                <w:color w:val="000000"/>
                <w:sz w:val="28"/>
                <w:szCs w:val="28"/>
              </w:rPr>
            </w:pPr>
            <w:r w:rsidRPr="00E405ED">
              <w:rPr>
                <w:i/>
                <w:color w:val="000000"/>
                <w:sz w:val="28"/>
                <w:szCs w:val="28"/>
              </w:rPr>
              <w:t xml:space="preserve">При цьому, на лібералізованих ринках сусідніх європейських країн Словаччини, Угорщини, Польщі та Румунії на подекадні коливання в діапазоні  +/-5% на РДН припадає в Румунії – 85% випадків, Польщі – 74%, Угорщині – 91%, Словаччина – 92%. </w:t>
            </w:r>
          </w:p>
          <w:p w:rsidR="0047484F" w:rsidRPr="00E405ED" w:rsidRDefault="0047484F" w:rsidP="0047484F">
            <w:pPr>
              <w:pStyle w:val="a7"/>
              <w:spacing w:before="0" w:beforeAutospacing="0" w:after="0" w:afterAutospacing="0"/>
              <w:ind w:firstLine="314"/>
              <w:jc w:val="both"/>
              <w:rPr>
                <w:i/>
                <w:color w:val="000000"/>
                <w:sz w:val="28"/>
                <w:szCs w:val="28"/>
              </w:rPr>
            </w:pPr>
            <w:r w:rsidRPr="00E405ED">
              <w:rPr>
                <w:i/>
                <w:color w:val="000000"/>
                <w:sz w:val="28"/>
                <w:szCs w:val="28"/>
              </w:rPr>
              <w:t>Тобто зазначений фактор не можу бути індексатором, оскільки достатньо часто спрацьовує і навіть на розвинутих європейських ринках діапазон коливання на рівні 15-20% є нормальним та розповсюдженим ціновим відхиленням.</w:t>
            </w:r>
          </w:p>
          <w:p w:rsidR="0047484F" w:rsidRPr="00E405ED" w:rsidRDefault="0047484F" w:rsidP="0047484F">
            <w:pPr>
              <w:pStyle w:val="a7"/>
              <w:spacing w:before="0" w:beforeAutospacing="0" w:after="0" w:afterAutospacing="0"/>
              <w:ind w:firstLine="314"/>
              <w:jc w:val="both"/>
              <w:rPr>
                <w:i/>
                <w:color w:val="000000"/>
                <w:sz w:val="28"/>
                <w:szCs w:val="28"/>
              </w:rPr>
            </w:pPr>
            <w:r w:rsidRPr="00E405ED">
              <w:rPr>
                <w:i/>
                <w:color w:val="000000"/>
                <w:sz w:val="28"/>
                <w:szCs w:val="28"/>
              </w:rPr>
              <w:t>Пропонуємо встановити єдиний критерій автоматичного встановлення/перегляду максимальних граничних цін на рівні 60% та більше від досягнення рівня граничної максимальної ціни для одного розрахункового періоду на таких сегментах ринку, як РДН, ВДР та балансуючому ринку.</w:t>
            </w:r>
          </w:p>
          <w:p w:rsidR="0047484F" w:rsidRPr="00E405ED" w:rsidRDefault="0047484F" w:rsidP="0047484F">
            <w:pPr>
              <w:pStyle w:val="a7"/>
              <w:spacing w:before="0" w:beforeAutospacing="0" w:after="0" w:afterAutospacing="0"/>
              <w:ind w:firstLine="314"/>
              <w:jc w:val="both"/>
              <w:rPr>
                <w:b/>
                <w:color w:val="333333"/>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АТ «ДТЕК ДНІПРОЕНЕРГО»</w:t>
            </w:r>
          </w:p>
          <w:p w:rsidR="0047484F" w:rsidRPr="00E405ED" w:rsidRDefault="0047484F" w:rsidP="0047484F">
            <w:pPr>
              <w:pStyle w:val="a7"/>
              <w:spacing w:before="0" w:beforeAutospacing="0" w:after="0" w:afterAutospacing="0"/>
              <w:ind w:firstLine="314"/>
              <w:contextualSpacing/>
              <w:jc w:val="both"/>
              <w:rPr>
                <w:color w:val="000000"/>
                <w:sz w:val="28"/>
                <w:szCs w:val="28"/>
              </w:rPr>
            </w:pPr>
            <w:r w:rsidRPr="00E405ED">
              <w:rPr>
                <w:color w:val="000000"/>
                <w:sz w:val="28"/>
                <w:szCs w:val="28"/>
              </w:rPr>
              <w:t>2.2. Істотним коливанням цін на ВДР є:</w:t>
            </w:r>
          </w:p>
          <w:p w:rsidR="0047484F" w:rsidRPr="00E405ED" w:rsidRDefault="0047484F" w:rsidP="0047484F">
            <w:pPr>
              <w:pStyle w:val="a7"/>
              <w:spacing w:before="0" w:beforeAutospacing="0" w:after="0" w:afterAutospacing="0"/>
              <w:ind w:firstLine="314"/>
              <w:jc w:val="both"/>
              <w:rPr>
                <w:b/>
                <w:bCs/>
                <w:color w:val="000000"/>
                <w:sz w:val="28"/>
                <w:szCs w:val="28"/>
              </w:rPr>
            </w:pPr>
            <w:r w:rsidRPr="00E405ED">
              <w:rPr>
                <w:color w:val="000000"/>
                <w:sz w:val="28"/>
                <w:szCs w:val="28"/>
              </w:rPr>
              <w:t xml:space="preserve">відхилення середньоарифметичної ціни на ВДР більше ніж на </w:t>
            </w:r>
            <w:r w:rsidRPr="00E405ED">
              <w:rPr>
                <w:b/>
                <w:bCs/>
                <w:color w:val="000000"/>
                <w:sz w:val="28"/>
                <w:szCs w:val="28"/>
              </w:rPr>
              <w:t>25 %</w:t>
            </w:r>
            <w:r w:rsidRPr="00E405ED">
              <w:rPr>
                <w:color w:val="000000"/>
                <w:sz w:val="28"/>
                <w:szCs w:val="28"/>
              </w:rPr>
              <w:t xml:space="preserve"> в сторону збільшення або зменшення, що виникає одночасно у двох з таких періодів:</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останню декаду, у порівнянні з декадою, що передувала останній декаді;</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color w:val="000000"/>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spacing w:before="0" w:beforeAutospacing="0" w:after="0" w:afterAutospacing="0"/>
              <w:ind w:firstLine="314"/>
              <w:jc w:val="both"/>
              <w:rPr>
                <w:i/>
                <w:iCs/>
                <w:sz w:val="28"/>
                <w:szCs w:val="28"/>
              </w:rPr>
            </w:pPr>
            <w:r w:rsidRPr="00E405ED">
              <w:rPr>
                <w:i/>
                <w:iCs/>
                <w:sz w:val="28"/>
                <w:szCs w:val="28"/>
              </w:rPr>
              <w:lastRenderedPageBreak/>
              <w:t xml:space="preserve">Отже враховуючи, що семантичне визначення терміну «істотний» (значний, вагомий), пропонуємо встановити діапазон відхилення на рівні 25% для РДН, ВДР та 40% для БР, адже саме таке відхилення є вагомим, несистемним для ринку, оскільки на лібералізованих ринках сусідніх європейських країн Словаччини, Угорщини та Румунії тільки біля 80-90% подекадних коливань підпадають в діапазон  + -5%, інші подекадні коливання перевищують + -5%. </w:t>
            </w:r>
          </w:p>
          <w:p w:rsidR="0047484F" w:rsidRPr="00E405ED" w:rsidRDefault="0047484F" w:rsidP="0047484F">
            <w:pPr>
              <w:pStyle w:val="a7"/>
              <w:spacing w:before="0" w:beforeAutospacing="0" w:after="0" w:afterAutospacing="0"/>
              <w:ind w:firstLine="314"/>
              <w:jc w:val="both"/>
              <w:rPr>
                <w:i/>
                <w:iCs/>
                <w:sz w:val="28"/>
                <w:szCs w:val="28"/>
              </w:rPr>
            </w:pPr>
            <w:r w:rsidRPr="00E405ED">
              <w:rPr>
                <w:i/>
                <w:iCs/>
                <w:sz w:val="28"/>
                <w:szCs w:val="28"/>
              </w:rPr>
              <w:t>Щодекадне визначення істотного коливання цін на РДН та низький (5%) поріг для такого коливання, призведе до постійного запровадження граничних цін на ринку електричної енергії, навіть, внаслідок коливань середньої ціни РДН, що спричинені об’єктивними факторами – зміною структури виробництва (через сезонність та ремонтні компанії), неоднакове співвідношення робочих та неробочих (вихідних та святкових) днів у декадах.</w:t>
            </w:r>
          </w:p>
          <w:p w:rsidR="0047484F" w:rsidRPr="00E405ED" w:rsidRDefault="0047484F" w:rsidP="0047484F">
            <w:pPr>
              <w:pStyle w:val="a7"/>
              <w:spacing w:before="0" w:beforeAutospacing="0" w:after="0" w:afterAutospacing="0"/>
              <w:ind w:firstLine="314"/>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314"/>
              <w:jc w:val="both"/>
              <w:rPr>
                <w:b/>
                <w:bCs/>
                <w:color w:val="000000"/>
                <w:sz w:val="28"/>
                <w:szCs w:val="28"/>
              </w:rPr>
            </w:pPr>
            <w:r w:rsidRPr="00E405ED">
              <w:rPr>
                <w:b/>
                <w:bCs/>
                <w:color w:val="000000"/>
                <w:sz w:val="28"/>
                <w:szCs w:val="28"/>
              </w:rPr>
              <w:t>ГС «ПЕАУ»</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2.2. Істотним коливанням цін на РДН є:</w:t>
            </w:r>
          </w:p>
          <w:p w:rsidR="0047484F" w:rsidRPr="00E405ED" w:rsidRDefault="0047484F" w:rsidP="0047484F">
            <w:pPr>
              <w:pStyle w:val="a7"/>
              <w:spacing w:before="0" w:beforeAutospacing="0" w:after="0" w:afterAutospacing="0"/>
              <w:ind w:firstLine="314"/>
              <w:jc w:val="both"/>
              <w:rPr>
                <w:b/>
                <w:bCs/>
                <w:color w:val="000000"/>
                <w:sz w:val="28"/>
                <w:szCs w:val="28"/>
              </w:rPr>
            </w:pPr>
            <w:r w:rsidRPr="00E405ED">
              <w:rPr>
                <w:color w:val="000000"/>
                <w:sz w:val="28"/>
                <w:szCs w:val="28"/>
              </w:rPr>
              <w:t xml:space="preserve">відхилення середньоарифметичної ціни на ВДР більше ніж на </w:t>
            </w:r>
            <w:r w:rsidRPr="00E405ED">
              <w:rPr>
                <w:b/>
                <w:bCs/>
                <w:color w:val="000000"/>
                <w:sz w:val="28"/>
                <w:szCs w:val="28"/>
              </w:rPr>
              <w:t>15 </w:t>
            </w:r>
            <w:r w:rsidRPr="00E405ED">
              <w:rPr>
                <w:color w:val="000000"/>
                <w:sz w:val="28"/>
                <w:szCs w:val="28"/>
              </w:rPr>
              <w:t xml:space="preserve">% в сторону збільшення або зменшення </w:t>
            </w:r>
            <w:r w:rsidRPr="00E405ED">
              <w:rPr>
                <w:b/>
                <w:bCs/>
                <w:color w:val="000000"/>
                <w:sz w:val="28"/>
                <w:szCs w:val="28"/>
              </w:rPr>
              <w:t xml:space="preserve">за останню декаду, у порівнянні з декадою, що їй передувала; або  </w:t>
            </w:r>
          </w:p>
          <w:p w:rsidR="0047484F" w:rsidRPr="00E405ED" w:rsidRDefault="0047484F" w:rsidP="0047484F">
            <w:pPr>
              <w:pStyle w:val="a7"/>
              <w:spacing w:before="0" w:beforeAutospacing="0" w:after="0" w:afterAutospacing="0"/>
              <w:ind w:firstLine="314"/>
              <w:jc w:val="both"/>
              <w:rPr>
                <w:b/>
                <w:bCs/>
                <w:color w:val="000000"/>
                <w:sz w:val="28"/>
                <w:szCs w:val="28"/>
              </w:rPr>
            </w:pPr>
            <w:r w:rsidRPr="00E405ED">
              <w:rPr>
                <w:b/>
                <w:bCs/>
                <w:color w:val="000000"/>
                <w:sz w:val="28"/>
                <w:szCs w:val="28"/>
              </w:rPr>
              <w:t>відхилення середньоарифметичної ціни на ВДР більше ніж на 7 % в сторону збільшення за кожну з останніх 3 декад, у порівнянні з декадою, що їй передувала, або більше ніж на 7 % в сторону зменшення за кожну з останніх 3 декад, у порівнянні з декадою, що їй передувала.</w:t>
            </w:r>
          </w:p>
          <w:p w:rsidR="0047484F" w:rsidRPr="00E405ED" w:rsidRDefault="0047484F" w:rsidP="0047484F">
            <w:pPr>
              <w:pStyle w:val="a7"/>
              <w:tabs>
                <w:tab w:val="left" w:pos="899"/>
              </w:tabs>
              <w:spacing w:before="0" w:after="0"/>
              <w:ind w:firstLine="314"/>
              <w:jc w:val="both"/>
              <w:rPr>
                <w:i/>
                <w:sz w:val="28"/>
                <w:szCs w:val="28"/>
              </w:rPr>
            </w:pPr>
            <w:r w:rsidRPr="00E405ED">
              <w:rPr>
                <w:i/>
                <w:color w:val="000000"/>
                <w:sz w:val="28"/>
                <w:szCs w:val="28"/>
              </w:rPr>
              <w:t xml:space="preserve">Досягнення рівня 95% від встановлених граничних цін за змістом є не істотним коливанням ціни на ринку, а </w:t>
            </w:r>
            <w:r w:rsidRPr="00E405ED">
              <w:rPr>
                <w:b/>
                <w:bCs/>
                <w:i/>
                <w:color w:val="000000"/>
                <w:sz w:val="28"/>
                <w:szCs w:val="28"/>
              </w:rPr>
              <w:t xml:space="preserve">умовою для </w:t>
            </w:r>
            <w:proofErr w:type="spellStart"/>
            <w:r w:rsidRPr="00E405ED">
              <w:rPr>
                <w:b/>
                <w:bCs/>
                <w:i/>
                <w:color w:val="000000"/>
                <w:sz w:val="28"/>
                <w:szCs w:val="28"/>
              </w:rPr>
              <w:t>обов</w:t>
            </w:r>
            <w:proofErr w:type="spellEnd"/>
            <w:r w:rsidRPr="00E405ED">
              <w:rPr>
                <w:b/>
                <w:bCs/>
                <w:i/>
                <w:color w:val="000000"/>
                <w:sz w:val="28"/>
                <w:szCs w:val="28"/>
                <w:lang w:val="ru-RU"/>
              </w:rPr>
              <w:t>’</w:t>
            </w:r>
            <w:proofErr w:type="spellStart"/>
            <w:r w:rsidRPr="00E405ED">
              <w:rPr>
                <w:b/>
                <w:bCs/>
                <w:i/>
                <w:color w:val="000000"/>
                <w:sz w:val="28"/>
                <w:szCs w:val="28"/>
              </w:rPr>
              <w:t>язкового</w:t>
            </w:r>
            <w:proofErr w:type="spellEnd"/>
            <w:r w:rsidRPr="00E405ED">
              <w:rPr>
                <w:b/>
                <w:bCs/>
                <w:i/>
                <w:color w:val="000000"/>
                <w:sz w:val="28"/>
                <w:szCs w:val="28"/>
              </w:rPr>
              <w:t xml:space="preserve"> перегляду рівня граничних цін</w:t>
            </w:r>
            <w:r w:rsidRPr="00E405ED">
              <w:rPr>
                <w:i/>
                <w:color w:val="000000"/>
                <w:sz w:val="28"/>
                <w:szCs w:val="28"/>
              </w:rPr>
              <w:t xml:space="preserve">, як таких, що </w:t>
            </w:r>
            <w:r w:rsidRPr="00E405ED">
              <w:rPr>
                <w:i/>
                <w:color w:val="000000"/>
                <w:sz w:val="28"/>
                <w:szCs w:val="28"/>
              </w:rPr>
              <w:lastRenderedPageBreak/>
              <w:t xml:space="preserve">порушують встановлену Законом умову їх </w:t>
            </w:r>
            <w:r w:rsidRPr="00E405ED">
              <w:rPr>
                <w:i/>
                <w:sz w:val="28"/>
                <w:szCs w:val="28"/>
              </w:rPr>
              <w:t>мінімального впливу на формування ринкових цін. Відповідно, наявність цієї умови має визначатись ОР та АР відповідно до запропонованих нових п.2.3-1, 2.3-2, 2.3-3, а питання перегляду максимальних граничних цін за цією умовою має врегульовуватись у Главі 3.</w:t>
            </w:r>
          </w:p>
          <w:p w:rsidR="0047484F" w:rsidRPr="00E405ED" w:rsidRDefault="0047484F" w:rsidP="0047484F">
            <w:pPr>
              <w:tabs>
                <w:tab w:val="left" w:pos="899"/>
              </w:tabs>
              <w:spacing w:after="0"/>
              <w:ind w:firstLine="314"/>
              <w:jc w:val="both"/>
              <w:rPr>
                <w:rFonts w:ascii="Times New Roman" w:hAnsi="Times New Roman" w:cs="Times New Roman"/>
                <w:i/>
                <w:sz w:val="28"/>
                <w:szCs w:val="28"/>
              </w:rPr>
            </w:pPr>
            <w:r w:rsidRPr="00E405ED">
              <w:rPr>
                <w:rFonts w:ascii="Times New Roman" w:hAnsi="Times New Roman" w:cs="Times New Roman"/>
                <w:b/>
                <w:bCs/>
                <w:i/>
                <w:sz w:val="28"/>
                <w:szCs w:val="28"/>
              </w:rPr>
              <w:t>Інші умови щодо визначення коливання цін істотним також мають бути переглянуті</w:t>
            </w:r>
            <w:r w:rsidRPr="00E405ED">
              <w:rPr>
                <w:rFonts w:ascii="Times New Roman" w:hAnsi="Times New Roman" w:cs="Times New Roman"/>
                <w:i/>
                <w:sz w:val="28"/>
                <w:szCs w:val="28"/>
              </w:rPr>
              <w:t>, оскільки за результатами моделювання, умови, передбачені Проєктом працюють некоректно, зокрема:</w:t>
            </w:r>
          </w:p>
          <w:p w:rsidR="0047484F" w:rsidRPr="00E405ED" w:rsidRDefault="0047484F" w:rsidP="0047484F">
            <w:pPr>
              <w:tabs>
                <w:tab w:val="left" w:pos="899"/>
              </w:tabs>
              <w:spacing w:after="0"/>
              <w:ind w:firstLine="314"/>
              <w:jc w:val="both"/>
              <w:rPr>
                <w:rFonts w:ascii="Times New Roman" w:hAnsi="Times New Roman" w:cs="Times New Roman"/>
                <w:i/>
                <w:sz w:val="28"/>
                <w:szCs w:val="28"/>
              </w:rPr>
            </w:pPr>
            <w:r w:rsidRPr="00E405ED">
              <w:rPr>
                <w:rFonts w:ascii="Times New Roman" w:hAnsi="Times New Roman" w:cs="Times New Roman"/>
                <w:i/>
                <w:sz w:val="28"/>
                <w:szCs w:val="28"/>
              </w:rPr>
              <w:t xml:space="preserve">     - коливання хибно визначається істотним за різних знаків відхилення цін у різних часових періодах,</w:t>
            </w:r>
          </w:p>
          <w:p w:rsidR="0047484F" w:rsidRPr="00E405ED" w:rsidRDefault="0047484F" w:rsidP="0047484F">
            <w:pPr>
              <w:tabs>
                <w:tab w:val="left" w:pos="899"/>
              </w:tabs>
              <w:spacing w:after="0"/>
              <w:ind w:firstLine="314"/>
              <w:jc w:val="both"/>
              <w:rPr>
                <w:rFonts w:ascii="Times New Roman" w:hAnsi="Times New Roman" w:cs="Times New Roman"/>
                <w:i/>
                <w:sz w:val="28"/>
                <w:szCs w:val="28"/>
              </w:rPr>
            </w:pPr>
            <w:r w:rsidRPr="00E405ED">
              <w:rPr>
                <w:rFonts w:ascii="Times New Roman" w:hAnsi="Times New Roman" w:cs="Times New Roman"/>
                <w:i/>
                <w:sz w:val="28"/>
                <w:szCs w:val="28"/>
              </w:rPr>
              <w:t xml:space="preserve">     </w:t>
            </w:r>
            <w:r w:rsidRPr="00E405ED">
              <w:rPr>
                <w:rFonts w:ascii="Times New Roman" w:hAnsi="Times New Roman" w:cs="Times New Roman"/>
                <w:i/>
                <w:sz w:val="28"/>
                <w:szCs w:val="28"/>
                <w:lang w:val="ru-RU"/>
              </w:rPr>
              <w:t xml:space="preserve">- 5% є </w:t>
            </w:r>
            <w:r w:rsidRPr="00E405ED">
              <w:rPr>
                <w:rFonts w:ascii="Times New Roman" w:hAnsi="Times New Roman" w:cs="Times New Roman"/>
                <w:i/>
                <w:sz w:val="28"/>
                <w:szCs w:val="28"/>
              </w:rPr>
              <w:t>занадто малим відхиленням ціни, і призводитиме до зайвого встановлення граничних цін,</w:t>
            </w:r>
          </w:p>
          <w:p w:rsidR="0047484F" w:rsidRDefault="0047484F" w:rsidP="0047484F">
            <w:pPr>
              <w:pStyle w:val="a7"/>
              <w:tabs>
                <w:tab w:val="left" w:pos="899"/>
              </w:tabs>
              <w:spacing w:before="0" w:beforeAutospacing="0" w:after="0" w:afterAutospacing="0"/>
              <w:ind w:firstLine="314"/>
              <w:jc w:val="both"/>
              <w:rPr>
                <w:i/>
                <w:sz w:val="28"/>
                <w:szCs w:val="28"/>
              </w:rPr>
            </w:pPr>
            <w:r w:rsidRPr="00E405ED">
              <w:rPr>
                <w:i/>
                <w:sz w:val="28"/>
                <w:szCs w:val="28"/>
              </w:rPr>
              <w:t xml:space="preserve">     - врахування відхилення цін за 9 декад (квартал) є недоцільним, оскільки «ловить» сезонні зміни цін на ринку, які мають об’єктивну природу.</w:t>
            </w:r>
          </w:p>
          <w:p w:rsidR="00E405ED" w:rsidRPr="00E405ED" w:rsidRDefault="00E405ED" w:rsidP="0047484F">
            <w:pPr>
              <w:pStyle w:val="a7"/>
              <w:tabs>
                <w:tab w:val="left" w:pos="899"/>
              </w:tabs>
              <w:spacing w:before="0" w:beforeAutospacing="0" w:after="0" w:afterAutospacing="0"/>
              <w:ind w:firstLine="314"/>
              <w:jc w:val="both"/>
              <w:rPr>
                <w:i/>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314"/>
              <w:jc w:val="both"/>
              <w:rPr>
                <w:b/>
                <w:bCs/>
                <w:color w:val="000000"/>
                <w:sz w:val="28"/>
                <w:szCs w:val="28"/>
              </w:rPr>
            </w:pPr>
            <w:r w:rsidRPr="00E405ED">
              <w:rPr>
                <w:b/>
                <w:bCs/>
                <w:color w:val="000000"/>
                <w:sz w:val="28"/>
                <w:szCs w:val="28"/>
              </w:rPr>
              <w:t>АТ «ЕКУ»</w:t>
            </w:r>
          </w:p>
          <w:p w:rsidR="0047484F" w:rsidRPr="00E405ED" w:rsidRDefault="0047484F" w:rsidP="0047484F">
            <w:pPr>
              <w:pStyle w:val="a7"/>
              <w:tabs>
                <w:tab w:val="left" w:pos="899"/>
              </w:tabs>
              <w:spacing w:before="0" w:beforeAutospacing="0" w:after="0" w:afterAutospacing="0"/>
              <w:ind w:firstLine="314"/>
              <w:jc w:val="both"/>
              <w:rPr>
                <w:b/>
                <w:bCs/>
                <w:color w:val="000000"/>
                <w:sz w:val="28"/>
                <w:szCs w:val="28"/>
              </w:rPr>
            </w:pPr>
          </w:p>
          <w:p w:rsidR="0047484F" w:rsidRPr="00E405ED" w:rsidRDefault="0047484F" w:rsidP="0047484F">
            <w:pPr>
              <w:pStyle w:val="a7"/>
              <w:tabs>
                <w:tab w:val="left" w:pos="899"/>
              </w:tabs>
              <w:spacing w:before="0" w:beforeAutospacing="0" w:after="0" w:afterAutospacing="0"/>
              <w:ind w:firstLine="314"/>
              <w:jc w:val="both"/>
              <w:rPr>
                <w:i/>
                <w:sz w:val="28"/>
                <w:szCs w:val="28"/>
                <w:lang w:eastAsia="ru-RU"/>
              </w:rPr>
            </w:pPr>
            <w:r w:rsidRPr="00E405ED">
              <w:rPr>
                <w:i/>
                <w:sz w:val="28"/>
                <w:szCs w:val="28"/>
                <w:lang w:eastAsia="ru-RU"/>
              </w:rPr>
              <w:t>Розглянути разом з пунктом 2.1.</w:t>
            </w:r>
          </w:p>
          <w:p w:rsidR="0047484F" w:rsidRPr="00E405ED" w:rsidRDefault="0047484F" w:rsidP="0047484F">
            <w:pPr>
              <w:pStyle w:val="a7"/>
              <w:tabs>
                <w:tab w:val="left" w:pos="899"/>
              </w:tabs>
              <w:spacing w:before="0" w:beforeAutospacing="0" w:after="0" w:afterAutospacing="0"/>
              <w:ind w:firstLine="314"/>
              <w:jc w:val="both"/>
              <w:rPr>
                <w:b/>
                <w:bCs/>
                <w:i/>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spacing w:before="0" w:beforeAutospacing="0"/>
              <w:ind w:firstLine="314"/>
              <w:contextualSpacing/>
              <w:jc w:val="both"/>
              <w:rPr>
                <w:color w:val="000000"/>
                <w:sz w:val="28"/>
                <w:szCs w:val="28"/>
              </w:rPr>
            </w:pPr>
            <w:r w:rsidRPr="00E405ED">
              <w:rPr>
                <w:color w:val="000000"/>
                <w:sz w:val="28"/>
                <w:szCs w:val="28"/>
              </w:rPr>
              <w:t>2.3. Істотним коливанням цін на балансуючому ринку є:</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досягнення </w:t>
            </w:r>
            <w:r w:rsidRPr="00E405ED">
              <w:rPr>
                <w:bCs/>
                <w:color w:val="000000"/>
                <w:sz w:val="28"/>
                <w:szCs w:val="28"/>
              </w:rPr>
              <w:t xml:space="preserve">ціни акцептованої заявки на завантаження на балансуючому ринку рівня в </w:t>
            </w:r>
            <w:r w:rsidRPr="00E405ED">
              <w:rPr>
                <w:color w:val="000000"/>
                <w:sz w:val="28"/>
                <w:szCs w:val="28"/>
              </w:rPr>
              <w:t>95 % від максимальної граничної ціни (у разі її застосування) впродовж трьох останніх декад</w:t>
            </w:r>
            <w:r w:rsidRPr="00E405ED">
              <w:rPr>
                <w:bCs/>
                <w:color w:val="000000"/>
                <w:sz w:val="28"/>
                <w:szCs w:val="28"/>
              </w:rPr>
              <w:t xml:space="preserve"> </w:t>
            </w:r>
            <w:r w:rsidRPr="00E405ED">
              <w:rPr>
                <w:color w:val="000000"/>
                <w:sz w:val="28"/>
                <w:szCs w:val="28"/>
              </w:rPr>
              <w:t xml:space="preserve">у </w:t>
            </w:r>
            <w:r w:rsidRPr="00E405ED">
              <w:rPr>
                <w:color w:val="000000"/>
                <w:sz w:val="28"/>
                <w:szCs w:val="28"/>
              </w:rPr>
              <w:lastRenderedPageBreak/>
              <w:t xml:space="preserve">щонайменше 50 % розрахункових періодів; або </w:t>
            </w:r>
          </w:p>
          <w:p w:rsidR="0047484F" w:rsidRPr="00E405ED" w:rsidRDefault="0047484F" w:rsidP="0047484F">
            <w:pPr>
              <w:pStyle w:val="a7"/>
              <w:spacing w:before="0" w:beforeAutospacing="0" w:after="0" w:afterAutospacing="0"/>
              <w:ind w:firstLine="314"/>
              <w:jc w:val="both"/>
              <w:rPr>
                <w:b/>
                <w:bCs/>
                <w:color w:val="000000"/>
                <w:sz w:val="28"/>
                <w:szCs w:val="28"/>
              </w:rPr>
            </w:pPr>
            <w:r w:rsidRPr="00E405ED">
              <w:rPr>
                <w:color w:val="000000"/>
                <w:sz w:val="28"/>
                <w:szCs w:val="28"/>
              </w:rPr>
              <w:t>відхилення середньоарифметичної ціни на балансуючому ринку (на завантаження або розвантаження) більше ніж на 5 % в сторону збільшення або зменшення одночасно у двох з таких періодів:</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останню декаду, у порівнянні з декадою, що передувала останній декаді;</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ind w:firstLine="314"/>
              <w:contextualSpacing/>
              <w:jc w:val="both"/>
              <w:rPr>
                <w:color w:val="000000"/>
                <w:sz w:val="28"/>
                <w:szCs w:val="28"/>
              </w:rPr>
            </w:pPr>
            <w:r w:rsidRPr="00E405ED">
              <w:rPr>
                <w:color w:val="000000"/>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314"/>
              <w:jc w:val="both"/>
              <w:rPr>
                <w:b/>
                <w:bCs/>
                <w:color w:val="000000"/>
                <w:sz w:val="28"/>
                <w:szCs w:val="28"/>
                <w:lang w:val="ru-RU"/>
              </w:rPr>
            </w:pPr>
            <w:proofErr w:type="spellStart"/>
            <w:r w:rsidRPr="00E405ED">
              <w:rPr>
                <w:b/>
                <w:bCs/>
                <w:color w:val="000000"/>
                <w:sz w:val="28"/>
                <w:szCs w:val="28"/>
                <w:lang w:val="ru-RU"/>
              </w:rPr>
              <w:lastRenderedPageBreak/>
              <w:t>ПрАТ</w:t>
            </w:r>
            <w:proofErr w:type="spellEnd"/>
            <w:r w:rsidRPr="00E405ED">
              <w:rPr>
                <w:b/>
                <w:bCs/>
                <w:color w:val="000000"/>
                <w:sz w:val="28"/>
                <w:szCs w:val="28"/>
                <w:lang w:val="ru-RU"/>
              </w:rPr>
              <w:t xml:space="preserve"> «НЕК «УКРЕНЕРГО»</w:t>
            </w:r>
          </w:p>
          <w:p w:rsidR="0047484F" w:rsidRPr="00E405ED" w:rsidRDefault="0047484F" w:rsidP="0047484F">
            <w:pPr>
              <w:pStyle w:val="a7"/>
              <w:spacing w:before="0" w:beforeAutospacing="0" w:after="0" w:afterAutospacing="0"/>
              <w:ind w:left="39" w:firstLine="314"/>
              <w:jc w:val="both"/>
              <w:rPr>
                <w:bCs/>
                <w:color w:val="000000"/>
                <w:sz w:val="28"/>
                <w:szCs w:val="28"/>
                <w:lang w:val="ru-RU"/>
              </w:rPr>
            </w:pPr>
            <w:proofErr w:type="spellStart"/>
            <w:r w:rsidRPr="00E405ED">
              <w:rPr>
                <w:bCs/>
                <w:color w:val="000000"/>
                <w:sz w:val="28"/>
                <w:szCs w:val="28"/>
                <w:lang w:val="ru-RU"/>
              </w:rPr>
              <w:t>Виключити</w:t>
            </w:r>
            <w:proofErr w:type="spellEnd"/>
          </w:p>
          <w:p w:rsidR="0047484F" w:rsidRPr="00E405ED" w:rsidRDefault="0047484F" w:rsidP="0047484F">
            <w:pPr>
              <w:pStyle w:val="a7"/>
              <w:spacing w:before="0" w:beforeAutospacing="0" w:after="0" w:afterAutospacing="0"/>
              <w:ind w:left="39" w:firstLine="314"/>
              <w:jc w:val="both"/>
              <w:rPr>
                <w:bCs/>
                <w:color w:val="000000"/>
                <w:sz w:val="28"/>
                <w:szCs w:val="28"/>
                <w:lang w:val="ru-RU"/>
              </w:rPr>
            </w:pPr>
          </w:p>
          <w:p w:rsidR="0047484F" w:rsidRPr="00E405ED" w:rsidRDefault="0047484F" w:rsidP="0047484F">
            <w:pPr>
              <w:ind w:left="39" w:firstLine="314"/>
              <w:jc w:val="both"/>
              <w:rPr>
                <w:rFonts w:ascii="Times New Roman" w:hAnsi="Times New Roman" w:cs="Times New Roman"/>
                <w:bCs/>
                <w:i/>
                <w:iCs/>
                <w:sz w:val="28"/>
                <w:szCs w:val="28"/>
              </w:rPr>
            </w:pPr>
            <w:r w:rsidRPr="00E405ED">
              <w:rPr>
                <w:rFonts w:ascii="Times New Roman" w:hAnsi="Times New Roman" w:cs="Times New Roman"/>
                <w:bCs/>
                <w:i/>
                <w:iCs/>
                <w:sz w:val="28"/>
                <w:szCs w:val="28"/>
              </w:rPr>
              <w:t xml:space="preserve">Балансуючий ринок (по акцептам на завантаження) за критеріями оцінки не може бути прирівняний до РДН та ВДР, оскільки в нормальній ситуації активації на балансуючому ринку будуть у години ранкового та вечірнього максимуму, коли е/е не вистачає і тоді, цілком природньо, що така е/е буде коштувати </w:t>
            </w:r>
            <w:r w:rsidRPr="00E405ED">
              <w:rPr>
                <w:rFonts w:ascii="Times New Roman" w:hAnsi="Times New Roman" w:cs="Times New Roman"/>
                <w:bCs/>
                <w:i/>
                <w:iCs/>
                <w:sz w:val="28"/>
                <w:szCs w:val="28"/>
              </w:rPr>
              <w:lastRenderedPageBreak/>
              <w:t xml:space="preserve">дуже дорого. До того ж, враховуючи затримки у </w:t>
            </w:r>
            <w:proofErr w:type="spellStart"/>
            <w:r w:rsidRPr="00E405ED">
              <w:rPr>
                <w:rFonts w:ascii="Times New Roman" w:hAnsi="Times New Roman" w:cs="Times New Roman"/>
                <w:bCs/>
                <w:i/>
                <w:iCs/>
                <w:sz w:val="28"/>
                <w:szCs w:val="28"/>
              </w:rPr>
              <w:t>платежах</w:t>
            </w:r>
            <w:proofErr w:type="spellEnd"/>
            <w:r w:rsidRPr="00E405ED">
              <w:rPr>
                <w:rFonts w:ascii="Times New Roman" w:hAnsi="Times New Roman" w:cs="Times New Roman"/>
                <w:bCs/>
                <w:i/>
                <w:iCs/>
                <w:sz w:val="28"/>
                <w:szCs w:val="28"/>
              </w:rPr>
              <w:t xml:space="preserve"> за балансуючу енергію, ППБ для мінімізації втрат заявляються по максимальній ціні на активацію.</w:t>
            </w:r>
          </w:p>
          <w:p w:rsidR="0047484F" w:rsidRPr="00E405ED" w:rsidRDefault="0047484F" w:rsidP="0047484F">
            <w:pPr>
              <w:spacing w:after="0"/>
              <w:ind w:left="39" w:firstLine="314"/>
              <w:jc w:val="both"/>
              <w:rPr>
                <w:rFonts w:ascii="Times New Roman" w:hAnsi="Times New Roman" w:cs="Times New Roman"/>
                <w:bCs/>
                <w:i/>
                <w:iCs/>
                <w:sz w:val="28"/>
                <w:szCs w:val="28"/>
              </w:rPr>
            </w:pPr>
            <w:r w:rsidRPr="00E405ED">
              <w:rPr>
                <w:rFonts w:ascii="Times New Roman" w:hAnsi="Times New Roman" w:cs="Times New Roman"/>
                <w:bCs/>
                <w:i/>
                <w:iCs/>
                <w:sz w:val="28"/>
                <w:szCs w:val="28"/>
              </w:rPr>
              <w:t>Окремо слід зазначити, що у разі визначення граничного цінового обмеження на БР розрахунковим шляхом, може скластися така ситуація, що граничне цінове обмеження на РДН та/або ВДР буде більше за граничне цінове обмеження на БР. Оскільки за своєю природою балансуючий ринок, має бути найдорожчим сегментом - це є не припустимим.</w:t>
            </w:r>
          </w:p>
          <w:p w:rsidR="0047484F" w:rsidRPr="00E405ED" w:rsidRDefault="0047484F" w:rsidP="0047484F">
            <w:pPr>
              <w:pStyle w:val="a7"/>
              <w:spacing w:before="0" w:beforeAutospacing="0" w:after="0" w:afterAutospacing="0"/>
              <w:ind w:left="39" w:firstLine="314"/>
              <w:jc w:val="both"/>
              <w:rPr>
                <w:bCs/>
                <w:i/>
                <w:iCs/>
                <w:sz w:val="28"/>
                <w:szCs w:val="28"/>
              </w:rPr>
            </w:pPr>
            <w:r w:rsidRPr="00E405ED">
              <w:rPr>
                <w:bCs/>
                <w:i/>
                <w:iCs/>
                <w:sz w:val="28"/>
                <w:szCs w:val="28"/>
              </w:rPr>
              <w:t>Тому для запобігання можливого маніпулювання та для можливості забезпечення достатнього обсягу резерву балансуючої енергії в ОЕС України,  ціна на БР повинна бути гарантовано більшою за РДН та/або ВДР.</w:t>
            </w:r>
          </w:p>
          <w:p w:rsidR="0047484F" w:rsidRPr="00E405ED" w:rsidRDefault="0047484F" w:rsidP="0047484F">
            <w:pPr>
              <w:pStyle w:val="a7"/>
              <w:spacing w:before="0" w:beforeAutospacing="0" w:after="0" w:afterAutospacing="0"/>
              <w:ind w:left="39" w:firstLine="314"/>
              <w:jc w:val="both"/>
              <w:rPr>
                <w:bCs/>
                <w:color w:val="000000"/>
                <w:sz w:val="28"/>
                <w:szCs w:val="28"/>
                <w:lang w:val="ru-RU"/>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314"/>
              <w:jc w:val="both"/>
              <w:rPr>
                <w:b/>
                <w:sz w:val="28"/>
                <w:szCs w:val="28"/>
              </w:rPr>
            </w:pPr>
            <w:r w:rsidRPr="00E405ED">
              <w:rPr>
                <w:b/>
                <w:sz w:val="28"/>
                <w:szCs w:val="28"/>
              </w:rPr>
              <w:t>ПрАТ «УКРГІДРОЕНЕРГО»</w:t>
            </w:r>
          </w:p>
          <w:p w:rsidR="0047484F" w:rsidRPr="00E405ED" w:rsidRDefault="0047484F" w:rsidP="0047484F">
            <w:pPr>
              <w:spacing w:after="0"/>
              <w:ind w:firstLine="314"/>
              <w:jc w:val="both"/>
              <w:rPr>
                <w:rFonts w:ascii="Times New Roman" w:hAnsi="Times New Roman" w:cs="Times New Roman"/>
                <w:sz w:val="28"/>
                <w:szCs w:val="28"/>
              </w:rPr>
            </w:pPr>
            <w:r w:rsidRPr="00E405ED">
              <w:rPr>
                <w:rFonts w:ascii="Times New Roman" w:hAnsi="Times New Roman" w:cs="Times New Roman"/>
                <w:sz w:val="28"/>
                <w:szCs w:val="28"/>
              </w:rPr>
              <w:t>2.3. Істотним коливанням цін на балансуючому ринку є:</w:t>
            </w:r>
          </w:p>
          <w:p w:rsidR="0047484F" w:rsidRPr="00E405ED" w:rsidRDefault="0047484F" w:rsidP="0047484F">
            <w:pPr>
              <w:spacing w:after="0"/>
              <w:ind w:firstLine="314"/>
              <w:jc w:val="both"/>
              <w:rPr>
                <w:rFonts w:ascii="Times New Roman" w:hAnsi="Times New Roman" w:cs="Times New Roman"/>
                <w:sz w:val="28"/>
                <w:szCs w:val="28"/>
              </w:rPr>
            </w:pPr>
            <w:r w:rsidRPr="00E405ED">
              <w:rPr>
                <w:rFonts w:ascii="Times New Roman" w:hAnsi="Times New Roman" w:cs="Times New Roman"/>
                <w:sz w:val="28"/>
                <w:szCs w:val="28"/>
              </w:rPr>
              <w:t xml:space="preserve">досягнення ціни акцептованої заявки на завантаження на балансуючому ринку рівня в 95 % від максимальної граничної ціни (у разі її застосування) впродовж трьох останніх декад у щонайменше 50 % розрахункових періодів; або </w:t>
            </w:r>
          </w:p>
          <w:p w:rsidR="0047484F" w:rsidRPr="00E405ED" w:rsidRDefault="0047484F" w:rsidP="0047484F">
            <w:pPr>
              <w:spacing w:after="0"/>
              <w:ind w:firstLine="314"/>
              <w:jc w:val="both"/>
              <w:rPr>
                <w:rFonts w:ascii="Times New Roman" w:hAnsi="Times New Roman" w:cs="Times New Roman"/>
                <w:sz w:val="28"/>
                <w:szCs w:val="28"/>
              </w:rPr>
            </w:pPr>
            <w:r w:rsidRPr="00E405ED">
              <w:rPr>
                <w:rFonts w:ascii="Times New Roman" w:hAnsi="Times New Roman" w:cs="Times New Roman"/>
                <w:sz w:val="28"/>
                <w:szCs w:val="28"/>
              </w:rPr>
              <w:t xml:space="preserve">відхилення середньоарифметичної ціни на балансуючому ринку (на завантаження або розвантаження) більше ніж на </w:t>
            </w:r>
            <w:r w:rsidRPr="00E405ED">
              <w:rPr>
                <w:rFonts w:ascii="Times New Roman" w:hAnsi="Times New Roman" w:cs="Times New Roman"/>
                <w:b/>
                <w:color w:val="FF0000"/>
                <w:sz w:val="28"/>
                <w:szCs w:val="28"/>
              </w:rPr>
              <w:t>20</w:t>
            </w:r>
            <w:r w:rsidRPr="00E405ED">
              <w:rPr>
                <w:rFonts w:ascii="Times New Roman" w:hAnsi="Times New Roman" w:cs="Times New Roman"/>
                <w:sz w:val="28"/>
                <w:szCs w:val="28"/>
              </w:rPr>
              <w:t xml:space="preserve"> % в сторону збільшення або зменшення одночасно у двох з таких періодів:</w:t>
            </w:r>
          </w:p>
          <w:p w:rsidR="0047484F" w:rsidRPr="00E405ED" w:rsidRDefault="0047484F" w:rsidP="0047484F">
            <w:pPr>
              <w:spacing w:after="0"/>
              <w:ind w:firstLine="314"/>
              <w:jc w:val="both"/>
              <w:rPr>
                <w:rFonts w:ascii="Times New Roman" w:hAnsi="Times New Roman" w:cs="Times New Roman"/>
                <w:sz w:val="28"/>
                <w:szCs w:val="28"/>
              </w:rPr>
            </w:pPr>
            <w:r w:rsidRPr="00E405ED">
              <w:rPr>
                <w:rFonts w:ascii="Times New Roman" w:hAnsi="Times New Roman" w:cs="Times New Roman"/>
                <w:sz w:val="28"/>
                <w:szCs w:val="28"/>
              </w:rPr>
              <w:t>за останню декаду, у порівнянні з декадою, що передувала останній декаді;</w:t>
            </w:r>
          </w:p>
          <w:p w:rsidR="0047484F" w:rsidRPr="00E405ED" w:rsidRDefault="0047484F" w:rsidP="0047484F">
            <w:pPr>
              <w:spacing w:after="0"/>
              <w:ind w:firstLine="314"/>
              <w:jc w:val="both"/>
              <w:rPr>
                <w:rFonts w:ascii="Times New Roman" w:hAnsi="Times New Roman" w:cs="Times New Roman"/>
                <w:sz w:val="28"/>
                <w:szCs w:val="28"/>
              </w:rPr>
            </w:pPr>
            <w:r w:rsidRPr="00E405ED">
              <w:rPr>
                <w:rFonts w:ascii="Times New Roman" w:hAnsi="Times New Roman" w:cs="Times New Roman"/>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left="39" w:firstLine="314"/>
              <w:jc w:val="both"/>
              <w:rPr>
                <w:sz w:val="28"/>
                <w:szCs w:val="28"/>
              </w:rPr>
            </w:pPr>
            <w:r w:rsidRPr="00E405ED">
              <w:rPr>
                <w:sz w:val="28"/>
                <w:szCs w:val="28"/>
              </w:rPr>
              <w:lastRenderedPageBreak/>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spacing w:before="0" w:beforeAutospacing="0" w:after="0" w:afterAutospacing="0"/>
              <w:ind w:left="39" w:firstLine="314"/>
              <w:jc w:val="both"/>
              <w:rPr>
                <w:b/>
                <w:bCs/>
                <w:color w:val="000000"/>
                <w:sz w:val="28"/>
                <w:szCs w:val="28"/>
                <w:lang w:val="ru-RU"/>
              </w:rPr>
            </w:pPr>
          </w:p>
          <w:p w:rsidR="0047484F" w:rsidRDefault="0047484F" w:rsidP="0047484F">
            <w:pPr>
              <w:pStyle w:val="a7"/>
              <w:spacing w:before="0" w:beforeAutospacing="0" w:after="0" w:afterAutospacing="0"/>
              <w:ind w:left="39" w:firstLine="314"/>
              <w:jc w:val="both"/>
              <w:rPr>
                <w:i/>
                <w:sz w:val="28"/>
                <w:szCs w:val="28"/>
              </w:rPr>
            </w:pPr>
            <w:r w:rsidRPr="00E405ED">
              <w:rPr>
                <w:i/>
                <w:sz w:val="28"/>
                <w:szCs w:val="28"/>
              </w:rPr>
              <w:t>Встановлення однакового підходу до ціноутворення на БР порушує принципи, які закладено в Законі України «Про ринок електричної енергії» та Правилах ринку щодо визначення цільової функції БР, як ринку застосування штрафних санкцій для учасників ринку, що не дотримуються торгових графіків.</w:t>
            </w:r>
          </w:p>
          <w:p w:rsidR="00E405ED" w:rsidRPr="00E405ED" w:rsidRDefault="00E405ED" w:rsidP="0047484F">
            <w:pPr>
              <w:pStyle w:val="a7"/>
              <w:spacing w:before="0" w:beforeAutospacing="0" w:after="0" w:afterAutospacing="0"/>
              <w:ind w:left="39" w:firstLine="314"/>
              <w:jc w:val="both"/>
              <w:rPr>
                <w:b/>
                <w:bCs/>
                <w:i/>
                <w:color w:val="000000"/>
                <w:sz w:val="28"/>
                <w:szCs w:val="28"/>
                <w:lang w:val="ru-RU"/>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ДП «НАЕК «Енергоатом»</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 xml:space="preserve">2.3. Істотним коливанням цін на </w:t>
            </w:r>
            <w:r w:rsidRPr="00E405ED">
              <w:rPr>
                <w:rFonts w:ascii="Times New Roman" w:hAnsi="Times New Roman" w:cs="Times New Roman"/>
                <w:b/>
                <w:color w:val="000000" w:themeColor="text1"/>
                <w:sz w:val="28"/>
                <w:szCs w:val="28"/>
              </w:rPr>
              <w:t>БР</w:t>
            </w:r>
            <w:r w:rsidRPr="00E405ED">
              <w:rPr>
                <w:rFonts w:ascii="Times New Roman" w:hAnsi="Times New Roman" w:cs="Times New Roman"/>
                <w:color w:val="000000" w:themeColor="text1"/>
                <w:sz w:val="28"/>
                <w:szCs w:val="28"/>
              </w:rPr>
              <w:t xml:space="preserve"> є:</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 xml:space="preserve">досягнення ціни акцептованої заявки на завантаження на </w:t>
            </w:r>
            <w:r w:rsidRPr="00E405ED">
              <w:rPr>
                <w:rFonts w:ascii="Times New Roman" w:hAnsi="Times New Roman" w:cs="Times New Roman"/>
                <w:b/>
                <w:color w:val="000000" w:themeColor="text1"/>
                <w:sz w:val="28"/>
                <w:szCs w:val="28"/>
              </w:rPr>
              <w:t>БР</w:t>
            </w:r>
            <w:r w:rsidRPr="00E405ED">
              <w:rPr>
                <w:rFonts w:ascii="Times New Roman" w:hAnsi="Times New Roman" w:cs="Times New Roman"/>
                <w:color w:val="000000" w:themeColor="text1"/>
                <w:sz w:val="28"/>
                <w:szCs w:val="28"/>
              </w:rPr>
              <w:t xml:space="preserve"> рівня в 95 % від максимальної граничної ціни </w:t>
            </w:r>
            <w:r w:rsidRPr="00E405ED">
              <w:rPr>
                <w:rFonts w:ascii="Times New Roman" w:hAnsi="Times New Roman" w:cs="Times New Roman"/>
                <w:b/>
                <w:color w:val="000000" w:themeColor="text1"/>
                <w:sz w:val="28"/>
                <w:szCs w:val="28"/>
              </w:rPr>
              <w:t>або 105 % від мінімальної граничної ціни (у разі їх застосування)</w:t>
            </w:r>
            <w:r w:rsidRPr="00E405ED">
              <w:rPr>
                <w:rFonts w:ascii="Times New Roman" w:hAnsi="Times New Roman" w:cs="Times New Roman"/>
                <w:color w:val="000000" w:themeColor="text1"/>
                <w:sz w:val="28"/>
                <w:szCs w:val="28"/>
              </w:rPr>
              <w:t xml:space="preserve"> впродовж трьох останніх декад у щонайменше 50 % розрахункових періодів; або </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 xml:space="preserve">відхилення середньоарифметичної ціни на </w:t>
            </w:r>
            <w:r w:rsidRPr="00E405ED">
              <w:rPr>
                <w:rFonts w:ascii="Times New Roman" w:hAnsi="Times New Roman" w:cs="Times New Roman"/>
                <w:b/>
                <w:color w:val="000000" w:themeColor="text1"/>
                <w:sz w:val="28"/>
                <w:szCs w:val="28"/>
              </w:rPr>
              <w:t>БР</w:t>
            </w:r>
            <w:r w:rsidRPr="00E405ED">
              <w:rPr>
                <w:rFonts w:ascii="Times New Roman" w:hAnsi="Times New Roman" w:cs="Times New Roman"/>
                <w:color w:val="000000" w:themeColor="text1"/>
                <w:sz w:val="28"/>
                <w:szCs w:val="28"/>
              </w:rPr>
              <w:t xml:space="preserve"> (на завантаження або розвантаження) більше ніж на </w:t>
            </w:r>
            <w:r w:rsidRPr="00E405ED">
              <w:rPr>
                <w:rFonts w:ascii="Times New Roman" w:hAnsi="Times New Roman" w:cs="Times New Roman"/>
                <w:b/>
                <w:color w:val="000000" w:themeColor="text1"/>
                <w:sz w:val="28"/>
                <w:szCs w:val="28"/>
              </w:rPr>
              <w:t>20 %</w:t>
            </w:r>
            <w:r w:rsidRPr="00E405ED">
              <w:rPr>
                <w:rFonts w:ascii="Times New Roman" w:hAnsi="Times New Roman" w:cs="Times New Roman"/>
                <w:color w:val="000000" w:themeColor="text1"/>
                <w:sz w:val="28"/>
                <w:szCs w:val="28"/>
              </w:rPr>
              <w:t xml:space="preserve"> в сторону збільшення або зменшення одночасно у двох з таких періодів:</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за останню декаду, у порівнянні з декадою, що передувала останній декаді;</w:t>
            </w:r>
          </w:p>
          <w:p w:rsidR="0047484F" w:rsidRPr="00E405ED" w:rsidRDefault="0047484F" w:rsidP="0047484F">
            <w:pPr>
              <w:spacing w:after="0" w:line="240" w:lineRule="auto"/>
              <w:ind w:firstLine="314"/>
              <w:jc w:val="both"/>
              <w:rPr>
                <w:rFonts w:ascii="Times New Roman" w:hAnsi="Times New Roman" w:cs="Times New Roman"/>
                <w:color w:val="000000" w:themeColor="text1"/>
                <w:sz w:val="28"/>
                <w:szCs w:val="28"/>
              </w:rPr>
            </w:pPr>
            <w:r w:rsidRPr="00E405ED">
              <w:rPr>
                <w:rFonts w:ascii="Times New Roman" w:hAnsi="Times New Roman" w:cs="Times New Roman"/>
                <w:color w:val="000000" w:themeColor="text1"/>
                <w:sz w:val="28"/>
                <w:szCs w:val="28"/>
              </w:rPr>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left="39" w:firstLine="314"/>
              <w:jc w:val="both"/>
              <w:rPr>
                <w:color w:val="000000" w:themeColor="text1"/>
                <w:sz w:val="28"/>
                <w:szCs w:val="28"/>
              </w:rPr>
            </w:pPr>
            <w:r w:rsidRPr="00E405ED">
              <w:rPr>
                <w:color w:val="000000" w:themeColor="text1"/>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spacing w:before="0" w:beforeAutospacing="0" w:after="0" w:afterAutospacing="0"/>
              <w:ind w:left="39" w:firstLine="314"/>
              <w:jc w:val="both"/>
              <w:rPr>
                <w:b/>
                <w:sz w:val="28"/>
                <w:szCs w:val="28"/>
              </w:rPr>
            </w:pPr>
          </w:p>
          <w:p w:rsidR="0047484F" w:rsidRPr="00E405ED" w:rsidRDefault="0047484F" w:rsidP="0047484F">
            <w:pPr>
              <w:spacing w:after="0" w:line="240" w:lineRule="auto"/>
              <w:ind w:firstLine="314"/>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t>Вважаємо, що істоте коливання цін має розглядатися також по відношенню до досягнення мінімальних граничних цін, у разі їх застосування, по аналогії з досягненням рівня від максимальних граничних цін.</w:t>
            </w:r>
          </w:p>
          <w:p w:rsidR="0047484F" w:rsidRPr="00E405ED" w:rsidRDefault="0047484F" w:rsidP="0047484F">
            <w:pPr>
              <w:ind w:firstLine="314"/>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lastRenderedPageBreak/>
              <w:t xml:space="preserve">Істотне коливання без аналізу причин такого коливання не може бути підставою для встановлення граничних цін. Так як, запропонований критерій істотного коливання цін для встановлення граничних цін на РДН є необґрунтовано низьким та може призвести до маніпуляцій учасників ринку з метою застосування у певній декаді граничних цін, а також постійного необґрунтованого застосування граничних цін у зв’язку з незначними (5 % - 10 %) коливаннями цін, викликаними об’єктивними причинами. </w:t>
            </w:r>
          </w:p>
          <w:p w:rsidR="0047484F" w:rsidRPr="00E405ED" w:rsidRDefault="0047484F" w:rsidP="0047484F">
            <w:pPr>
              <w:ind w:firstLine="314"/>
              <w:jc w:val="both"/>
              <w:rPr>
                <w:rFonts w:ascii="Times New Roman" w:eastAsia="Times New Roman" w:hAnsi="Times New Roman" w:cs="Times New Roman"/>
                <w:i/>
                <w:color w:val="000000" w:themeColor="text1"/>
                <w:sz w:val="28"/>
                <w:szCs w:val="28"/>
                <w:shd w:val="clear" w:color="auto" w:fill="FFFFFF"/>
                <w:lang w:eastAsia="ru-RU"/>
              </w:rPr>
            </w:pPr>
            <w:r w:rsidRPr="00E405ED">
              <w:rPr>
                <w:rFonts w:ascii="Times New Roman" w:eastAsia="Times New Roman" w:hAnsi="Times New Roman" w:cs="Times New Roman"/>
                <w:i/>
                <w:color w:val="000000" w:themeColor="text1"/>
                <w:sz w:val="28"/>
                <w:szCs w:val="28"/>
                <w:shd w:val="clear" w:color="auto" w:fill="FFFFFF"/>
                <w:lang w:eastAsia="ru-RU"/>
              </w:rPr>
              <w:t xml:space="preserve">Так, коливання цін може бути спричинено сезонними факторами - зима/літо (різке похолодання, що призводить до збільшення попиту на електричну енергію; аномально тепла зима у 2019-2020 роках, що призвела до профіциту електричної енергії; пік виробництва ВДЕ). На коливання цін впливають, зокрема: рівень споживання електроенергії у святкові дні, аварійні зупинки генеруючих </w:t>
            </w:r>
            <w:proofErr w:type="spellStart"/>
            <w:r w:rsidRPr="00E405ED">
              <w:rPr>
                <w:rFonts w:ascii="Times New Roman" w:eastAsia="Times New Roman" w:hAnsi="Times New Roman" w:cs="Times New Roman"/>
                <w:i/>
                <w:color w:val="000000" w:themeColor="text1"/>
                <w:sz w:val="28"/>
                <w:szCs w:val="28"/>
                <w:shd w:val="clear" w:color="auto" w:fill="FFFFFF"/>
                <w:lang w:eastAsia="ru-RU"/>
              </w:rPr>
              <w:t>потужностей</w:t>
            </w:r>
            <w:proofErr w:type="spellEnd"/>
            <w:r w:rsidRPr="00E405ED">
              <w:rPr>
                <w:rFonts w:ascii="Times New Roman" w:eastAsia="Times New Roman" w:hAnsi="Times New Roman" w:cs="Times New Roman"/>
                <w:i/>
                <w:color w:val="000000" w:themeColor="text1"/>
                <w:sz w:val="28"/>
                <w:szCs w:val="28"/>
                <w:shd w:val="clear" w:color="auto" w:fill="FFFFFF"/>
                <w:lang w:eastAsia="ru-RU"/>
              </w:rPr>
              <w:t xml:space="preserve"> тощо.</w:t>
            </w:r>
          </w:p>
          <w:p w:rsidR="0047484F" w:rsidRPr="00E405ED" w:rsidRDefault="0047484F" w:rsidP="0047484F">
            <w:pPr>
              <w:pStyle w:val="a7"/>
              <w:spacing w:before="0" w:beforeAutospacing="0" w:after="0" w:afterAutospacing="0"/>
              <w:ind w:left="39" w:firstLine="314"/>
              <w:jc w:val="both"/>
              <w:rPr>
                <w:i/>
                <w:color w:val="000000" w:themeColor="text1"/>
                <w:sz w:val="28"/>
                <w:szCs w:val="28"/>
                <w:shd w:val="clear" w:color="auto" w:fill="FFFFFF"/>
                <w:lang w:eastAsia="ru-RU"/>
              </w:rPr>
            </w:pPr>
            <w:r w:rsidRPr="00E405ED">
              <w:rPr>
                <w:i/>
                <w:color w:val="000000" w:themeColor="text1"/>
                <w:sz w:val="28"/>
                <w:szCs w:val="28"/>
                <w:shd w:val="clear" w:color="auto" w:fill="FFFFFF"/>
                <w:lang w:eastAsia="ru-RU"/>
              </w:rPr>
              <w:t>Аналіз роботи ринку «на добу наперед» у торговій зоні «ОЕС України» з початку роботи ринку до серпня 2022 року демонструє, що  коливання в діапазоні 5 % відбувалось більш ніж у 50 % випадків, що відповідно до запропонованого проєкту Методики обумовлює необхідність постійного застосування  граничних цін.</w:t>
            </w:r>
          </w:p>
          <w:p w:rsidR="0047484F" w:rsidRPr="00E405ED" w:rsidRDefault="0047484F" w:rsidP="0047484F">
            <w:pPr>
              <w:pStyle w:val="a7"/>
              <w:spacing w:before="0" w:beforeAutospacing="0" w:after="0" w:afterAutospacing="0"/>
              <w:ind w:left="39" w:firstLine="314"/>
              <w:jc w:val="both"/>
              <w:rPr>
                <w:b/>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14"/>
              <w:jc w:val="both"/>
              <w:rPr>
                <w:b/>
                <w:sz w:val="28"/>
                <w:szCs w:val="28"/>
              </w:rPr>
            </w:pPr>
            <w:r w:rsidRPr="00E405ED">
              <w:rPr>
                <w:b/>
                <w:sz w:val="28"/>
                <w:szCs w:val="28"/>
              </w:rPr>
              <w:t>АТ «Оператор ринку»</w:t>
            </w:r>
          </w:p>
          <w:p w:rsidR="0047484F" w:rsidRPr="00E405ED" w:rsidRDefault="0047484F" w:rsidP="0047484F">
            <w:pPr>
              <w:spacing w:after="100" w:afterAutospacing="1"/>
              <w:ind w:firstLine="314"/>
              <w:contextualSpacing/>
              <w:jc w:val="both"/>
              <w:rPr>
                <w:rFonts w:ascii="Times New Roman" w:eastAsia="Times New Roman" w:hAnsi="Times New Roman" w:cs="Times New Roman"/>
                <w:color w:val="000000"/>
                <w:sz w:val="28"/>
                <w:szCs w:val="28"/>
              </w:rPr>
            </w:pPr>
            <w:r w:rsidRPr="00E405ED">
              <w:rPr>
                <w:rFonts w:ascii="Times New Roman" w:eastAsia="Times New Roman" w:hAnsi="Times New Roman" w:cs="Times New Roman"/>
                <w:color w:val="000000"/>
                <w:sz w:val="28"/>
                <w:szCs w:val="28"/>
              </w:rPr>
              <w:t>2.3. Істотним коливанням цін на балансуючому ринку є:</w:t>
            </w:r>
          </w:p>
          <w:p w:rsidR="0047484F" w:rsidRPr="00E405ED" w:rsidRDefault="0047484F" w:rsidP="0047484F">
            <w:pPr>
              <w:spacing w:after="0"/>
              <w:ind w:firstLine="314"/>
              <w:jc w:val="both"/>
              <w:rPr>
                <w:rFonts w:ascii="Times New Roman" w:eastAsia="Times New Roman" w:hAnsi="Times New Roman" w:cs="Times New Roman"/>
                <w:b/>
                <w:color w:val="000000"/>
                <w:sz w:val="28"/>
                <w:szCs w:val="28"/>
              </w:rPr>
            </w:pPr>
            <w:r w:rsidRPr="00E405ED">
              <w:rPr>
                <w:rFonts w:ascii="Times New Roman" w:eastAsia="Times New Roman" w:hAnsi="Times New Roman" w:cs="Times New Roman"/>
                <w:b/>
                <w:sz w:val="28"/>
                <w:szCs w:val="28"/>
              </w:rPr>
              <w:t xml:space="preserve">досягнення ціною на балансуючу електричну енергію (на завантаження) у щонайменше 50 відсотках від усіх розрахункових періодів, які входять в три останні декади, рівня, що становить 95 і більше відсотків від максимальної граничної </w:t>
            </w:r>
            <w:r w:rsidRPr="00E405ED">
              <w:rPr>
                <w:rFonts w:ascii="Times New Roman" w:eastAsia="Times New Roman" w:hAnsi="Times New Roman" w:cs="Times New Roman"/>
                <w:b/>
                <w:sz w:val="28"/>
                <w:szCs w:val="28"/>
              </w:rPr>
              <w:lastRenderedPageBreak/>
              <w:t>ціни балансуючого ринку, встановленої для відповідних розрахункових періодів (у разі її застосування);</w:t>
            </w:r>
            <w:r w:rsidRPr="00E405ED">
              <w:rPr>
                <w:rFonts w:ascii="Times New Roman" w:eastAsia="Times New Roman" w:hAnsi="Times New Roman" w:cs="Times New Roman"/>
                <w:b/>
                <w:color w:val="000000"/>
                <w:sz w:val="28"/>
                <w:szCs w:val="28"/>
              </w:rPr>
              <w:t xml:space="preserve"> </w:t>
            </w:r>
            <w:r w:rsidRPr="00E405ED">
              <w:rPr>
                <w:rFonts w:ascii="Times New Roman" w:eastAsia="Times New Roman" w:hAnsi="Times New Roman" w:cs="Times New Roman"/>
                <w:color w:val="000000"/>
                <w:sz w:val="28"/>
                <w:szCs w:val="28"/>
              </w:rPr>
              <w:t>або</w:t>
            </w:r>
            <w:r w:rsidRPr="00E405ED">
              <w:rPr>
                <w:rFonts w:ascii="Times New Roman" w:eastAsia="Times New Roman" w:hAnsi="Times New Roman" w:cs="Times New Roman"/>
                <w:b/>
                <w:color w:val="000000"/>
                <w:sz w:val="28"/>
                <w:szCs w:val="28"/>
              </w:rPr>
              <w:t xml:space="preserve"> </w:t>
            </w:r>
          </w:p>
          <w:p w:rsidR="0047484F" w:rsidRPr="00E405ED" w:rsidRDefault="0047484F" w:rsidP="0047484F">
            <w:pPr>
              <w:spacing w:after="0"/>
              <w:ind w:firstLine="314"/>
              <w:jc w:val="both"/>
              <w:rPr>
                <w:rFonts w:ascii="Times New Roman" w:eastAsia="Times New Roman" w:hAnsi="Times New Roman" w:cs="Times New Roman"/>
                <w:b/>
                <w:bCs/>
                <w:color w:val="000000"/>
                <w:sz w:val="28"/>
                <w:szCs w:val="28"/>
              </w:rPr>
            </w:pPr>
            <w:r w:rsidRPr="00E405ED">
              <w:rPr>
                <w:rFonts w:ascii="Times New Roman" w:eastAsia="Times New Roman" w:hAnsi="Times New Roman" w:cs="Times New Roman"/>
                <w:color w:val="000000"/>
                <w:sz w:val="28"/>
                <w:szCs w:val="28"/>
              </w:rPr>
              <w:t xml:space="preserve">відхилення середньоарифметичної ціни </w:t>
            </w:r>
            <w:r w:rsidRPr="00E405ED">
              <w:rPr>
                <w:rFonts w:ascii="Times New Roman" w:eastAsia="Times New Roman" w:hAnsi="Times New Roman" w:cs="Times New Roman"/>
                <w:b/>
                <w:color w:val="000000"/>
                <w:sz w:val="28"/>
                <w:szCs w:val="28"/>
              </w:rPr>
              <w:t xml:space="preserve">на балансуючу електричну енергію </w:t>
            </w:r>
            <w:r w:rsidRPr="00E405ED">
              <w:rPr>
                <w:rFonts w:ascii="Times New Roman" w:eastAsia="Times New Roman" w:hAnsi="Times New Roman" w:cs="Times New Roman"/>
                <w:color w:val="000000"/>
                <w:sz w:val="28"/>
                <w:szCs w:val="28"/>
              </w:rPr>
              <w:t>(на завантаження або розвантаження) більше ніж на 5 % в сторону збільшення або зменшення одночасно у двох з таких періодів:</w:t>
            </w:r>
          </w:p>
          <w:p w:rsidR="0047484F" w:rsidRPr="00E405ED" w:rsidRDefault="0047484F" w:rsidP="0047484F">
            <w:pPr>
              <w:spacing w:after="0"/>
              <w:ind w:firstLine="314"/>
              <w:jc w:val="both"/>
              <w:rPr>
                <w:rFonts w:ascii="Times New Roman" w:eastAsia="Times New Roman" w:hAnsi="Times New Roman" w:cs="Times New Roman"/>
                <w:color w:val="000000"/>
                <w:sz w:val="28"/>
                <w:szCs w:val="28"/>
              </w:rPr>
            </w:pPr>
            <w:r w:rsidRPr="00E405ED">
              <w:rPr>
                <w:rFonts w:ascii="Times New Roman" w:eastAsia="Times New Roman" w:hAnsi="Times New Roman" w:cs="Times New Roman"/>
                <w:color w:val="000000"/>
                <w:sz w:val="28"/>
                <w:szCs w:val="28"/>
              </w:rPr>
              <w:t xml:space="preserve">за останню декаду, у порівнянні з декадою, що </w:t>
            </w:r>
            <w:r w:rsidRPr="00E405ED">
              <w:rPr>
                <w:rFonts w:ascii="Times New Roman" w:eastAsia="Times New Roman" w:hAnsi="Times New Roman" w:cs="Times New Roman"/>
                <w:b/>
                <w:sz w:val="28"/>
                <w:szCs w:val="28"/>
              </w:rPr>
              <w:t>їй</w:t>
            </w:r>
            <w:r w:rsidRPr="00E405ED">
              <w:rPr>
                <w:rFonts w:ascii="Times New Roman" w:eastAsia="Times New Roman" w:hAnsi="Times New Roman" w:cs="Times New Roman"/>
                <w:color w:val="000000"/>
                <w:sz w:val="28"/>
                <w:szCs w:val="28"/>
              </w:rPr>
              <w:t xml:space="preserve"> передувала </w:t>
            </w:r>
            <w:r w:rsidRPr="00E405ED">
              <w:rPr>
                <w:rFonts w:ascii="Times New Roman" w:eastAsia="Times New Roman" w:hAnsi="Times New Roman" w:cs="Times New Roman"/>
                <w:b/>
                <w:strike/>
                <w:color w:val="000000"/>
                <w:sz w:val="28"/>
                <w:szCs w:val="28"/>
              </w:rPr>
              <w:t>останній декаді</w:t>
            </w:r>
            <w:r w:rsidRPr="00E405ED">
              <w:rPr>
                <w:rFonts w:ascii="Times New Roman" w:eastAsia="Times New Roman" w:hAnsi="Times New Roman" w:cs="Times New Roman"/>
                <w:color w:val="000000"/>
                <w:sz w:val="28"/>
                <w:szCs w:val="28"/>
              </w:rPr>
              <w:t>;</w:t>
            </w:r>
          </w:p>
          <w:p w:rsidR="0047484F" w:rsidRPr="00E405ED" w:rsidRDefault="0047484F" w:rsidP="0047484F">
            <w:pPr>
              <w:spacing w:after="0"/>
              <w:ind w:firstLine="314"/>
              <w:jc w:val="both"/>
              <w:rPr>
                <w:rFonts w:ascii="Times New Roman" w:eastAsia="Times New Roman" w:hAnsi="Times New Roman" w:cs="Times New Roman"/>
                <w:color w:val="000000"/>
                <w:sz w:val="28"/>
                <w:szCs w:val="28"/>
              </w:rPr>
            </w:pPr>
            <w:r w:rsidRPr="00E405ED">
              <w:rPr>
                <w:rFonts w:ascii="Times New Roman" w:eastAsia="Times New Roman" w:hAnsi="Times New Roman" w:cs="Times New Roman"/>
                <w:color w:val="000000"/>
                <w:sz w:val="28"/>
                <w:szCs w:val="28"/>
              </w:rPr>
              <w:t xml:space="preserve">за три останні декади, у порівнянні з трьома декадами, що </w:t>
            </w:r>
            <w:r w:rsidRPr="00E405ED">
              <w:rPr>
                <w:rFonts w:ascii="Times New Roman" w:eastAsia="Times New Roman" w:hAnsi="Times New Roman" w:cs="Times New Roman"/>
                <w:b/>
                <w:sz w:val="28"/>
                <w:szCs w:val="28"/>
              </w:rPr>
              <w:t>їм</w:t>
            </w:r>
            <w:r w:rsidRPr="00E405ED">
              <w:rPr>
                <w:rFonts w:ascii="Times New Roman" w:eastAsia="Times New Roman" w:hAnsi="Times New Roman" w:cs="Times New Roman"/>
                <w:color w:val="000000"/>
                <w:sz w:val="28"/>
                <w:szCs w:val="28"/>
              </w:rPr>
              <w:t xml:space="preserve"> передували </w:t>
            </w:r>
            <w:r w:rsidRPr="00E405ED">
              <w:rPr>
                <w:rFonts w:ascii="Times New Roman" w:eastAsia="Times New Roman" w:hAnsi="Times New Roman" w:cs="Times New Roman"/>
                <w:b/>
                <w:strike/>
                <w:color w:val="000000"/>
                <w:sz w:val="28"/>
                <w:szCs w:val="28"/>
              </w:rPr>
              <w:t>цим трьом останнім декадам</w:t>
            </w:r>
            <w:r w:rsidRPr="00E405ED">
              <w:rPr>
                <w:rFonts w:ascii="Times New Roman" w:eastAsia="Times New Roman" w:hAnsi="Times New Roman" w:cs="Times New Roman"/>
                <w:color w:val="000000"/>
                <w:sz w:val="28"/>
                <w:szCs w:val="28"/>
              </w:rPr>
              <w:t>;</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за дев’ять останніх декад, у порівнянні з дев’ятьма декадами, що </w:t>
            </w:r>
            <w:r w:rsidRPr="00E405ED">
              <w:rPr>
                <w:b/>
                <w:sz w:val="28"/>
                <w:szCs w:val="28"/>
              </w:rPr>
              <w:t>їм</w:t>
            </w:r>
            <w:r w:rsidRPr="00E405ED">
              <w:rPr>
                <w:color w:val="000000"/>
                <w:sz w:val="28"/>
                <w:szCs w:val="28"/>
              </w:rPr>
              <w:t xml:space="preserve"> передували </w:t>
            </w:r>
            <w:r w:rsidRPr="00E405ED">
              <w:rPr>
                <w:b/>
                <w:strike/>
                <w:color w:val="000000"/>
                <w:sz w:val="28"/>
                <w:szCs w:val="28"/>
              </w:rPr>
              <w:t>цим дев’ятьом останнім декадам</w:t>
            </w:r>
            <w:r w:rsidRPr="00E405ED">
              <w:rPr>
                <w:color w:val="000000"/>
                <w:sz w:val="28"/>
                <w:szCs w:val="28"/>
              </w:rPr>
              <w:t>.</w:t>
            </w:r>
          </w:p>
          <w:p w:rsidR="0047484F" w:rsidRPr="00E405ED" w:rsidRDefault="0047484F" w:rsidP="0047484F">
            <w:pPr>
              <w:spacing w:before="100" w:beforeAutospacing="1"/>
              <w:ind w:firstLine="314"/>
              <w:jc w:val="both"/>
              <w:rPr>
                <w:rFonts w:ascii="Times New Roman" w:eastAsia="Times New Roman" w:hAnsi="Times New Roman" w:cs="Times New Roman"/>
                <w:i/>
                <w:sz w:val="28"/>
                <w:szCs w:val="28"/>
              </w:rPr>
            </w:pPr>
            <w:r w:rsidRPr="00E405ED">
              <w:rPr>
                <w:rFonts w:ascii="Times New Roman" w:eastAsia="Times New Roman" w:hAnsi="Times New Roman" w:cs="Times New Roman"/>
                <w:i/>
                <w:sz w:val="28"/>
                <w:szCs w:val="28"/>
              </w:rPr>
              <w:t>Уточнення назви ціни, що формується на балансуючому ринку, та  редакційн</w:t>
            </w:r>
            <w:r w:rsidRPr="00E405ED">
              <w:rPr>
                <w:rFonts w:ascii="Times New Roman" w:hAnsi="Times New Roman" w:cs="Times New Roman"/>
                <w:i/>
                <w:sz w:val="28"/>
                <w:szCs w:val="28"/>
              </w:rPr>
              <w:t xml:space="preserve">і </w:t>
            </w:r>
            <w:r w:rsidRPr="00E405ED">
              <w:rPr>
                <w:rFonts w:ascii="Times New Roman" w:eastAsia="Times New Roman" w:hAnsi="Times New Roman" w:cs="Times New Roman"/>
                <w:i/>
                <w:sz w:val="28"/>
                <w:szCs w:val="28"/>
              </w:rPr>
              <w:t>правк</w:t>
            </w:r>
            <w:r w:rsidRPr="00E405ED">
              <w:rPr>
                <w:rFonts w:ascii="Times New Roman" w:hAnsi="Times New Roman" w:cs="Times New Roman"/>
                <w:i/>
                <w:sz w:val="28"/>
                <w:szCs w:val="28"/>
              </w:rPr>
              <w:t>и.</w:t>
            </w:r>
            <w:r w:rsidRPr="00E405ED">
              <w:rPr>
                <w:rFonts w:ascii="Times New Roman" w:eastAsia="Times New Roman" w:hAnsi="Times New Roman" w:cs="Times New Roman"/>
                <w:i/>
                <w:sz w:val="28"/>
                <w:szCs w:val="28"/>
              </w:rPr>
              <w:t xml:space="preserve">  </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ТОВ «Д.ТРЕЙДІНГ»</w:t>
            </w:r>
          </w:p>
          <w:p w:rsidR="0047484F" w:rsidRPr="00E405ED" w:rsidRDefault="0047484F" w:rsidP="0047484F">
            <w:pPr>
              <w:pStyle w:val="a7"/>
              <w:spacing w:before="0" w:beforeAutospacing="0" w:after="0" w:afterAutospacing="0"/>
              <w:ind w:firstLine="314"/>
              <w:jc w:val="both"/>
              <w:rPr>
                <w:b/>
                <w:color w:val="000000"/>
                <w:sz w:val="28"/>
                <w:szCs w:val="28"/>
              </w:rPr>
            </w:pPr>
            <w:r w:rsidRPr="00E405ED">
              <w:rPr>
                <w:color w:val="000000"/>
                <w:sz w:val="28"/>
                <w:szCs w:val="28"/>
              </w:rPr>
              <w:t xml:space="preserve">2.3. </w:t>
            </w:r>
            <w:r w:rsidRPr="00E405ED">
              <w:rPr>
                <w:b/>
                <w:bCs/>
                <w:color w:val="000000"/>
                <w:sz w:val="28"/>
                <w:szCs w:val="28"/>
              </w:rPr>
              <w:t>Істотним коливанням цін на балансуючому ринку є досягнення ціни акцептованої заявки на завантаження на балансуючому ринку 60 % і більше від рівня максимальної грани</w:t>
            </w:r>
            <w:r w:rsidRPr="00E405ED">
              <w:rPr>
                <w:b/>
                <w:color w:val="000000"/>
                <w:sz w:val="28"/>
                <w:szCs w:val="28"/>
              </w:rPr>
              <w:t>чної ціни (у разі її застосування) впродовж розрахункової декади для одного розрахункового періоді.</w:t>
            </w:r>
          </w:p>
          <w:p w:rsidR="0047484F" w:rsidRPr="00E405ED" w:rsidRDefault="0047484F" w:rsidP="0047484F">
            <w:pPr>
              <w:pStyle w:val="a7"/>
              <w:spacing w:before="0" w:beforeAutospacing="0" w:after="0" w:afterAutospacing="0"/>
              <w:ind w:firstLine="314"/>
              <w:jc w:val="both"/>
              <w:rPr>
                <w:b/>
                <w:color w:val="333333"/>
                <w:sz w:val="28"/>
                <w:szCs w:val="28"/>
              </w:rPr>
            </w:pPr>
          </w:p>
          <w:p w:rsidR="0047484F" w:rsidRPr="00E405ED" w:rsidRDefault="0047484F" w:rsidP="0047484F">
            <w:pPr>
              <w:pStyle w:val="a7"/>
              <w:spacing w:before="0" w:beforeAutospacing="0" w:after="0" w:afterAutospacing="0"/>
              <w:ind w:firstLine="314"/>
              <w:jc w:val="both"/>
              <w:rPr>
                <w:i/>
                <w:color w:val="000000"/>
                <w:sz w:val="28"/>
                <w:szCs w:val="28"/>
              </w:rPr>
            </w:pPr>
            <w:r w:rsidRPr="00E405ED">
              <w:rPr>
                <w:i/>
                <w:color w:val="000000"/>
                <w:sz w:val="28"/>
                <w:szCs w:val="28"/>
              </w:rPr>
              <w:t xml:space="preserve">Першим фактором істотних коливань є досягнення 95% от максимальної ціни в 50 % розрахункових періодах. Досягнення зазначеного фактору малоймовірно (з початку запуску нового ринку електричної енергії досягнення цього фактору відбулося би на РДН 11 разів або 9% випадків, на ВДР – 10 разів  або 9%). В європейській практиці відсутні такі підходи до встановлення граничних цін </w:t>
            </w:r>
            <w:r w:rsidRPr="00E405ED">
              <w:rPr>
                <w:i/>
                <w:color w:val="000000"/>
                <w:sz w:val="28"/>
                <w:szCs w:val="28"/>
              </w:rPr>
              <w:lastRenderedPageBreak/>
              <w:t>(наприклад, ACER встановив норму щодо досягне 60 % граничної ціни для однієї години в одній країні).</w:t>
            </w:r>
          </w:p>
          <w:p w:rsidR="0047484F" w:rsidRPr="00E405ED" w:rsidRDefault="0047484F" w:rsidP="0047484F">
            <w:pPr>
              <w:pStyle w:val="a7"/>
              <w:spacing w:before="0" w:beforeAutospacing="0" w:after="0" w:afterAutospacing="0"/>
              <w:ind w:firstLine="314"/>
              <w:jc w:val="both"/>
              <w:rPr>
                <w:i/>
                <w:color w:val="000000"/>
                <w:sz w:val="28"/>
                <w:szCs w:val="28"/>
              </w:rPr>
            </w:pPr>
            <w:r w:rsidRPr="00E405ED">
              <w:rPr>
                <w:i/>
                <w:color w:val="000000"/>
                <w:sz w:val="28"/>
                <w:szCs w:val="28"/>
              </w:rPr>
              <w:t>Другим фактором істотних коливань є перевищення подекадних коливання цін в діапазоні +/-5% за одну/три/дев’ять декад, що є необґрунтовано низьким показником та призведе до постійного запровадження граничних цін на ринку електричної енергії (з початку запуску нового ринку електричної енергії досягнення цього фактору відбулося би на РДН – 71 раз або в 66% випадках, на ВДР – 72 рази або 67%).</w:t>
            </w:r>
          </w:p>
          <w:p w:rsidR="0047484F" w:rsidRPr="00E405ED" w:rsidRDefault="0047484F" w:rsidP="0047484F">
            <w:pPr>
              <w:pStyle w:val="a7"/>
              <w:spacing w:before="0" w:beforeAutospacing="0" w:after="0" w:afterAutospacing="0"/>
              <w:ind w:firstLine="314"/>
              <w:jc w:val="both"/>
              <w:rPr>
                <w:i/>
                <w:color w:val="000000"/>
                <w:sz w:val="28"/>
                <w:szCs w:val="28"/>
              </w:rPr>
            </w:pPr>
            <w:r w:rsidRPr="00E405ED">
              <w:rPr>
                <w:i/>
                <w:color w:val="000000"/>
                <w:sz w:val="28"/>
                <w:szCs w:val="28"/>
              </w:rPr>
              <w:t xml:space="preserve">При цьому, на лібералізованих ринках сусідніх європейських країн Словаччини, Угорщини, Польщі та Румунії на подекадні коливання в діапазоні  +/-5% на РДН припадає в Румунії – 85% випадків, Польщі – 74%, Угорщині – 91%, Словаччина – 92%. </w:t>
            </w:r>
          </w:p>
          <w:p w:rsidR="0047484F" w:rsidRPr="00E405ED" w:rsidRDefault="0047484F" w:rsidP="0047484F">
            <w:pPr>
              <w:pStyle w:val="a7"/>
              <w:spacing w:before="0" w:beforeAutospacing="0" w:after="0" w:afterAutospacing="0"/>
              <w:ind w:firstLine="314"/>
              <w:jc w:val="both"/>
              <w:rPr>
                <w:i/>
                <w:color w:val="000000"/>
                <w:sz w:val="28"/>
                <w:szCs w:val="28"/>
              </w:rPr>
            </w:pPr>
            <w:r w:rsidRPr="00E405ED">
              <w:rPr>
                <w:i/>
                <w:color w:val="000000"/>
                <w:sz w:val="28"/>
                <w:szCs w:val="28"/>
              </w:rPr>
              <w:t>Тобто зазначений фактор не можу бути індексатором, оскільки достатньо часто спрацьовує і навіть на розвинутих європейських ринках діапазон коливання на рівні 15-20% є нормальним та розповсюдженим ціновим відхиленням.</w:t>
            </w:r>
          </w:p>
          <w:p w:rsidR="0047484F" w:rsidRPr="00E405ED" w:rsidRDefault="0047484F" w:rsidP="0047484F">
            <w:pPr>
              <w:pStyle w:val="a7"/>
              <w:spacing w:before="0" w:beforeAutospacing="0" w:after="0" w:afterAutospacing="0"/>
              <w:ind w:firstLine="314"/>
              <w:jc w:val="both"/>
              <w:rPr>
                <w:i/>
                <w:color w:val="000000"/>
                <w:sz w:val="28"/>
                <w:szCs w:val="28"/>
              </w:rPr>
            </w:pPr>
            <w:r w:rsidRPr="00E405ED">
              <w:rPr>
                <w:i/>
                <w:color w:val="000000"/>
                <w:sz w:val="28"/>
                <w:szCs w:val="28"/>
              </w:rPr>
              <w:t>Пропонуємо встановити єдиний критерій автоматичного встановлення/перегляду максимальних граничних цін на рівні 60% та більше від досягнення рівня граничної максимальної ціни для одного розрахункового періоду на таких сегментах ринку, як РДН, ВДР та балансуючому ринку.</w:t>
            </w:r>
          </w:p>
          <w:p w:rsidR="0047484F" w:rsidRPr="00E405ED" w:rsidRDefault="0047484F" w:rsidP="0047484F">
            <w:pPr>
              <w:pStyle w:val="a7"/>
              <w:spacing w:before="0" w:beforeAutospacing="0" w:after="0" w:afterAutospacing="0"/>
              <w:ind w:firstLine="314"/>
              <w:jc w:val="both"/>
              <w:rPr>
                <w:b/>
                <w:color w:val="333333"/>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АТ «ДТЕК ДНІПРОЕНЕРГО»</w:t>
            </w:r>
          </w:p>
          <w:p w:rsidR="0047484F" w:rsidRPr="00E405ED" w:rsidRDefault="0047484F" w:rsidP="0047484F">
            <w:pPr>
              <w:pStyle w:val="a7"/>
              <w:spacing w:before="0" w:beforeAutospacing="0" w:after="0" w:afterAutospacing="0"/>
              <w:ind w:firstLine="314"/>
              <w:contextualSpacing/>
              <w:jc w:val="both"/>
              <w:rPr>
                <w:color w:val="000000"/>
                <w:sz w:val="28"/>
                <w:szCs w:val="28"/>
              </w:rPr>
            </w:pPr>
            <w:r w:rsidRPr="00E405ED">
              <w:rPr>
                <w:color w:val="000000"/>
                <w:sz w:val="28"/>
                <w:szCs w:val="28"/>
              </w:rPr>
              <w:t>2.3. Істотним коливанням цін на балансуючому ринку є:</w:t>
            </w:r>
          </w:p>
          <w:p w:rsidR="0047484F" w:rsidRPr="00E405ED" w:rsidRDefault="0047484F" w:rsidP="0047484F">
            <w:pPr>
              <w:pStyle w:val="a7"/>
              <w:spacing w:before="0" w:beforeAutospacing="0" w:after="0" w:afterAutospacing="0"/>
              <w:ind w:firstLine="314"/>
              <w:jc w:val="both"/>
              <w:rPr>
                <w:b/>
                <w:bCs/>
                <w:color w:val="000000"/>
                <w:sz w:val="28"/>
                <w:szCs w:val="28"/>
              </w:rPr>
            </w:pPr>
            <w:r w:rsidRPr="00E405ED">
              <w:rPr>
                <w:color w:val="000000"/>
                <w:sz w:val="28"/>
                <w:szCs w:val="28"/>
              </w:rPr>
              <w:t xml:space="preserve">відхилення середньоарифметичної ціни на балансуючому ринку (на завантаження або розвантаження) більше ніж на </w:t>
            </w:r>
            <w:r w:rsidRPr="00E405ED">
              <w:rPr>
                <w:b/>
                <w:bCs/>
                <w:color w:val="000000"/>
                <w:sz w:val="28"/>
                <w:szCs w:val="28"/>
              </w:rPr>
              <w:t>40%</w:t>
            </w:r>
            <w:r w:rsidRPr="00E405ED">
              <w:rPr>
                <w:color w:val="000000"/>
                <w:sz w:val="28"/>
                <w:szCs w:val="28"/>
              </w:rPr>
              <w:t xml:space="preserve"> в сторону збільшення або зменшення одночасно у двох з таких періодів:</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останню декаду, у порівнянні з декадою, що передувала останній декаді;</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lastRenderedPageBreak/>
              <w:t>за три останні декади, у порівнянні з трьома декадами, що передували цим трьом останнім декадам;</w:t>
            </w:r>
          </w:p>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за дев’ять останніх декад, у порівнянні з дев’ятьма декадами, що передували цим дев’ятьом останнім декадам.</w:t>
            </w:r>
          </w:p>
          <w:p w:rsidR="0047484F" w:rsidRPr="00E405ED" w:rsidRDefault="0047484F" w:rsidP="0047484F">
            <w:pPr>
              <w:pStyle w:val="a7"/>
              <w:spacing w:before="0" w:beforeAutospacing="0" w:after="0" w:afterAutospacing="0"/>
              <w:ind w:firstLine="314"/>
              <w:jc w:val="both"/>
              <w:rPr>
                <w:color w:val="000000"/>
                <w:sz w:val="28"/>
                <w:szCs w:val="28"/>
              </w:rPr>
            </w:pPr>
          </w:p>
          <w:p w:rsidR="0047484F" w:rsidRPr="00E405ED" w:rsidRDefault="0047484F" w:rsidP="0047484F">
            <w:pPr>
              <w:pStyle w:val="a7"/>
              <w:spacing w:before="0" w:beforeAutospacing="0" w:after="0" w:afterAutospacing="0"/>
              <w:ind w:firstLine="314"/>
              <w:jc w:val="both"/>
              <w:rPr>
                <w:i/>
                <w:iCs/>
                <w:sz w:val="28"/>
                <w:szCs w:val="28"/>
              </w:rPr>
            </w:pPr>
            <w:r w:rsidRPr="00E405ED">
              <w:rPr>
                <w:i/>
                <w:iCs/>
                <w:sz w:val="28"/>
                <w:szCs w:val="28"/>
              </w:rPr>
              <w:t xml:space="preserve">Отже враховуючи, що семантичне визначення терміну «істотний» (значний, вагомий), пропонуємо встановити діапазон відхилення на рівні 25% для РДН, ВДР та 40% для БР, адже саме таке відхилення є вагомим, несистемним для ринку, оскільки на лібералізованих ринках сусідніх європейських країн Словаччини, Угорщини та Румунії тільки біля 80-90% подекадних коливань підпадають в діапазон  + -5%, інші подекадні коливання перевищують + -5%. </w:t>
            </w:r>
          </w:p>
          <w:p w:rsidR="0047484F" w:rsidRPr="00E405ED" w:rsidRDefault="0047484F" w:rsidP="0047484F">
            <w:pPr>
              <w:pStyle w:val="a7"/>
              <w:spacing w:before="0" w:beforeAutospacing="0" w:after="0" w:afterAutospacing="0"/>
              <w:ind w:firstLine="314"/>
              <w:jc w:val="both"/>
              <w:rPr>
                <w:i/>
                <w:iCs/>
                <w:sz w:val="28"/>
                <w:szCs w:val="28"/>
              </w:rPr>
            </w:pPr>
            <w:r w:rsidRPr="00E405ED">
              <w:rPr>
                <w:i/>
                <w:iCs/>
                <w:sz w:val="28"/>
                <w:szCs w:val="28"/>
              </w:rPr>
              <w:t>Щодекадне визначення істотного коливання цін на РДН та низький (5%) поріг для такого коливання, призведе до постійного запровадження граничних цін на ринку електричної енергії, навіть, внаслідок коливань середньої ціни РДН, що спричинені об’єктивними факторами – зміною структури виробництва (через сезонність та ремонтні компанії), неоднакове співвідношення робочих та неробочих (вихідних та святкових) днів у декадах.</w:t>
            </w:r>
          </w:p>
          <w:p w:rsidR="0047484F" w:rsidRPr="00E405ED" w:rsidRDefault="0047484F" w:rsidP="0047484F">
            <w:pPr>
              <w:pStyle w:val="a7"/>
              <w:spacing w:before="0" w:beforeAutospacing="0" w:after="0" w:afterAutospacing="0"/>
              <w:ind w:firstLine="314"/>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beforeAutospacing="0" w:after="0" w:afterAutospacing="0"/>
              <w:ind w:firstLine="314"/>
              <w:rPr>
                <w:color w:val="000000"/>
                <w:sz w:val="28"/>
                <w:szCs w:val="28"/>
              </w:rPr>
            </w:pPr>
            <w:r w:rsidRPr="00E405ED">
              <w:rPr>
                <w:color w:val="000000"/>
                <w:sz w:val="28"/>
                <w:szCs w:val="28"/>
              </w:rPr>
              <w:t>2.3. Істотним коливанням цін на балансуючому ринку є:</w:t>
            </w:r>
          </w:p>
          <w:p w:rsidR="0047484F" w:rsidRPr="00E405ED" w:rsidRDefault="0047484F" w:rsidP="0047484F">
            <w:pPr>
              <w:pStyle w:val="a7"/>
              <w:spacing w:before="0" w:beforeAutospacing="0" w:after="0" w:afterAutospacing="0"/>
              <w:ind w:firstLine="314"/>
              <w:rPr>
                <w:color w:val="000000"/>
                <w:sz w:val="28"/>
                <w:szCs w:val="28"/>
              </w:rPr>
            </w:pPr>
            <w:r w:rsidRPr="00E405ED">
              <w:rPr>
                <w:color w:val="000000"/>
                <w:sz w:val="28"/>
                <w:szCs w:val="28"/>
              </w:rPr>
              <w:t xml:space="preserve">відхилення середньоарифметичної ціни на балансуючому ринку на завантаження </w:t>
            </w:r>
            <w:r w:rsidRPr="00E405ED">
              <w:rPr>
                <w:b/>
                <w:bCs/>
                <w:color w:val="000000"/>
                <w:sz w:val="28"/>
                <w:szCs w:val="28"/>
              </w:rPr>
              <w:t>більше ніж на</w:t>
            </w:r>
            <w:r w:rsidRPr="00E405ED">
              <w:rPr>
                <w:color w:val="000000"/>
                <w:sz w:val="28"/>
                <w:szCs w:val="28"/>
              </w:rPr>
              <w:t xml:space="preserve"> </w:t>
            </w:r>
            <w:r w:rsidRPr="00E405ED">
              <w:rPr>
                <w:b/>
                <w:bCs/>
                <w:color w:val="000000"/>
                <w:sz w:val="28"/>
                <w:szCs w:val="28"/>
              </w:rPr>
              <w:t>15 </w:t>
            </w:r>
            <w:r w:rsidRPr="00E405ED">
              <w:rPr>
                <w:color w:val="000000"/>
                <w:sz w:val="28"/>
                <w:szCs w:val="28"/>
              </w:rPr>
              <w:t xml:space="preserve">% в сторону збільшення </w:t>
            </w:r>
            <w:r w:rsidRPr="00E405ED">
              <w:rPr>
                <w:b/>
                <w:bCs/>
                <w:color w:val="000000"/>
                <w:sz w:val="28"/>
                <w:szCs w:val="28"/>
              </w:rPr>
              <w:t>або зменшення</w:t>
            </w:r>
            <w:r w:rsidRPr="00E405ED">
              <w:rPr>
                <w:color w:val="000000"/>
                <w:sz w:val="28"/>
                <w:szCs w:val="28"/>
              </w:rPr>
              <w:t xml:space="preserve"> </w:t>
            </w:r>
            <w:r w:rsidRPr="00E405ED">
              <w:rPr>
                <w:b/>
                <w:bCs/>
                <w:color w:val="000000"/>
                <w:sz w:val="28"/>
                <w:szCs w:val="28"/>
              </w:rPr>
              <w:t>за останню декаду, у порівнянні з декадою, що їй передувала; або</w:t>
            </w:r>
          </w:p>
          <w:p w:rsidR="0047484F" w:rsidRPr="00E405ED" w:rsidRDefault="0047484F" w:rsidP="0047484F">
            <w:pPr>
              <w:pStyle w:val="a7"/>
              <w:spacing w:before="0" w:beforeAutospacing="0" w:after="0" w:afterAutospacing="0"/>
              <w:ind w:firstLine="314"/>
              <w:jc w:val="both"/>
              <w:rPr>
                <w:b/>
                <w:bCs/>
                <w:color w:val="000000"/>
                <w:sz w:val="28"/>
                <w:szCs w:val="28"/>
              </w:rPr>
            </w:pPr>
            <w:r w:rsidRPr="00E405ED">
              <w:rPr>
                <w:b/>
                <w:bCs/>
                <w:color w:val="000000"/>
                <w:sz w:val="28"/>
                <w:szCs w:val="28"/>
              </w:rPr>
              <w:t xml:space="preserve">відхилення середньоарифметичної ціни на балансуючому ринку на розвантаження більше ніж на 25 % в сторону </w:t>
            </w:r>
            <w:r w:rsidRPr="00E405ED">
              <w:rPr>
                <w:b/>
                <w:bCs/>
                <w:color w:val="000000"/>
                <w:sz w:val="28"/>
                <w:szCs w:val="28"/>
              </w:rPr>
              <w:lastRenderedPageBreak/>
              <w:t>збільшення або зменшення</w:t>
            </w:r>
            <w:r w:rsidRPr="00E405ED">
              <w:rPr>
                <w:color w:val="000000"/>
                <w:sz w:val="28"/>
                <w:szCs w:val="28"/>
              </w:rPr>
              <w:t xml:space="preserve"> </w:t>
            </w:r>
            <w:r w:rsidRPr="00E405ED">
              <w:rPr>
                <w:b/>
                <w:bCs/>
                <w:color w:val="000000"/>
                <w:sz w:val="28"/>
                <w:szCs w:val="28"/>
              </w:rPr>
              <w:t>за останню декаду, у порівнянні з декадою, що їй передувала.</w:t>
            </w:r>
          </w:p>
          <w:p w:rsidR="0047484F" w:rsidRPr="00E405ED" w:rsidRDefault="0047484F" w:rsidP="0047484F">
            <w:pPr>
              <w:pStyle w:val="a7"/>
              <w:spacing w:before="0" w:beforeAutospacing="0" w:after="0" w:afterAutospacing="0"/>
              <w:ind w:firstLine="314"/>
              <w:jc w:val="both"/>
              <w:rPr>
                <w:b/>
                <w:bCs/>
                <w:color w:val="000000" w:themeColor="text1"/>
                <w:sz w:val="28"/>
                <w:szCs w:val="28"/>
              </w:rPr>
            </w:pPr>
          </w:p>
          <w:p w:rsidR="0047484F" w:rsidRPr="00E405ED" w:rsidRDefault="0047484F" w:rsidP="0047484F">
            <w:pPr>
              <w:ind w:firstLine="314"/>
              <w:jc w:val="both"/>
              <w:rPr>
                <w:rFonts w:ascii="Times New Roman" w:hAnsi="Times New Roman" w:cs="Times New Roman"/>
                <w:i/>
                <w:sz w:val="28"/>
                <w:szCs w:val="28"/>
              </w:rPr>
            </w:pPr>
            <w:proofErr w:type="spellStart"/>
            <w:r w:rsidRPr="00E405ED">
              <w:rPr>
                <w:rFonts w:ascii="Times New Roman" w:hAnsi="Times New Roman" w:cs="Times New Roman"/>
                <w:i/>
                <w:sz w:val="28"/>
                <w:szCs w:val="28"/>
              </w:rPr>
              <w:t>Див.обгрунтування</w:t>
            </w:r>
            <w:proofErr w:type="spellEnd"/>
            <w:r w:rsidRPr="00E405ED">
              <w:rPr>
                <w:rFonts w:ascii="Times New Roman" w:hAnsi="Times New Roman" w:cs="Times New Roman"/>
                <w:i/>
                <w:sz w:val="28"/>
                <w:szCs w:val="28"/>
              </w:rPr>
              <w:t xml:space="preserve"> до п.2.1.</w:t>
            </w:r>
          </w:p>
          <w:p w:rsidR="0047484F" w:rsidRPr="00E405ED" w:rsidRDefault="0047484F" w:rsidP="0047484F">
            <w:pPr>
              <w:ind w:firstLine="314"/>
              <w:jc w:val="both"/>
              <w:rPr>
                <w:rFonts w:ascii="Times New Roman" w:hAnsi="Times New Roman" w:cs="Times New Roman"/>
                <w:i/>
                <w:sz w:val="28"/>
                <w:szCs w:val="28"/>
              </w:rPr>
            </w:pPr>
            <w:r w:rsidRPr="00E405ED">
              <w:rPr>
                <w:rFonts w:ascii="Times New Roman" w:hAnsi="Times New Roman" w:cs="Times New Roman"/>
                <w:i/>
                <w:sz w:val="28"/>
                <w:szCs w:val="28"/>
              </w:rPr>
              <w:t>Крім того:</w:t>
            </w:r>
          </w:p>
          <w:p w:rsidR="0047484F" w:rsidRPr="00E405ED" w:rsidRDefault="0047484F" w:rsidP="0047484F">
            <w:pPr>
              <w:ind w:firstLine="314"/>
              <w:jc w:val="both"/>
              <w:rPr>
                <w:rFonts w:ascii="Times New Roman" w:hAnsi="Times New Roman" w:cs="Times New Roman"/>
                <w:i/>
                <w:sz w:val="28"/>
                <w:szCs w:val="28"/>
              </w:rPr>
            </w:pPr>
            <w:r w:rsidRPr="00E405ED">
              <w:rPr>
                <w:rFonts w:ascii="Times New Roman" w:hAnsi="Times New Roman" w:cs="Times New Roman"/>
                <w:i/>
                <w:sz w:val="28"/>
                <w:szCs w:val="28"/>
              </w:rPr>
              <w:t>- оскільки балансуючий ринок відображає  зміну оперативної ситуації на ринку, врахування «довгих», більших ніж декада, коливань цін на них вбачається недоцільним,</w:t>
            </w:r>
          </w:p>
          <w:p w:rsidR="0047484F" w:rsidRPr="00E405ED" w:rsidRDefault="0047484F" w:rsidP="0047484F">
            <w:pPr>
              <w:pStyle w:val="a7"/>
              <w:spacing w:before="0" w:beforeAutospacing="0" w:after="0" w:afterAutospacing="0"/>
              <w:ind w:firstLine="314"/>
              <w:jc w:val="both"/>
              <w:rPr>
                <w:b/>
                <w:bCs/>
                <w:i/>
                <w:color w:val="000000" w:themeColor="text1"/>
                <w:sz w:val="28"/>
                <w:szCs w:val="28"/>
              </w:rPr>
            </w:pPr>
            <w:r w:rsidRPr="00E405ED">
              <w:rPr>
                <w:i/>
                <w:sz w:val="28"/>
                <w:szCs w:val="28"/>
              </w:rPr>
              <w:t>- враховуючи, що рівень цін на розвантаження на балансуючому ринку є значно нижчим за рівень цін на завантаження, пороговий рівень відхилення ціни (у %) для визначення коливання ціни на розвантаження істотним має бути більшим, ніж на завантаження.</w:t>
            </w:r>
          </w:p>
          <w:p w:rsidR="0047484F" w:rsidRPr="00E405ED" w:rsidRDefault="0047484F" w:rsidP="0047484F">
            <w:pPr>
              <w:pStyle w:val="a7"/>
              <w:spacing w:before="0" w:beforeAutospacing="0" w:after="0" w:afterAutospacing="0"/>
              <w:ind w:firstLine="314"/>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314"/>
              <w:jc w:val="both"/>
              <w:rPr>
                <w:b/>
                <w:bCs/>
                <w:color w:val="000000"/>
                <w:sz w:val="28"/>
                <w:szCs w:val="28"/>
              </w:rPr>
            </w:pPr>
            <w:r w:rsidRPr="00E405ED">
              <w:rPr>
                <w:b/>
                <w:bCs/>
                <w:color w:val="000000"/>
                <w:sz w:val="28"/>
                <w:szCs w:val="28"/>
              </w:rPr>
              <w:t>АТ «ЕКУ»</w:t>
            </w:r>
          </w:p>
          <w:p w:rsidR="0047484F" w:rsidRPr="00E405ED" w:rsidRDefault="0047484F" w:rsidP="0047484F">
            <w:pPr>
              <w:pStyle w:val="a7"/>
              <w:tabs>
                <w:tab w:val="left" w:pos="899"/>
              </w:tabs>
              <w:spacing w:before="0" w:beforeAutospacing="0" w:after="0" w:afterAutospacing="0"/>
              <w:ind w:firstLine="314"/>
              <w:jc w:val="both"/>
              <w:rPr>
                <w:b/>
                <w:bCs/>
                <w:color w:val="000000"/>
                <w:sz w:val="28"/>
                <w:szCs w:val="28"/>
              </w:rPr>
            </w:pPr>
          </w:p>
          <w:p w:rsidR="0047484F" w:rsidRPr="00E405ED" w:rsidRDefault="0047484F" w:rsidP="0047484F">
            <w:pPr>
              <w:pStyle w:val="a7"/>
              <w:tabs>
                <w:tab w:val="left" w:pos="899"/>
              </w:tabs>
              <w:spacing w:before="0" w:beforeAutospacing="0" w:after="0" w:afterAutospacing="0"/>
              <w:ind w:firstLine="314"/>
              <w:jc w:val="both"/>
              <w:rPr>
                <w:i/>
                <w:sz w:val="28"/>
                <w:szCs w:val="28"/>
                <w:lang w:eastAsia="ru-RU"/>
              </w:rPr>
            </w:pPr>
            <w:r w:rsidRPr="00E405ED">
              <w:rPr>
                <w:i/>
                <w:sz w:val="28"/>
                <w:szCs w:val="28"/>
                <w:lang w:eastAsia="ru-RU"/>
              </w:rPr>
              <w:t>Розглянути разом з пунктом 2.1.</w:t>
            </w:r>
          </w:p>
          <w:p w:rsidR="0047484F" w:rsidRPr="00E405ED" w:rsidRDefault="0047484F" w:rsidP="0047484F">
            <w:pPr>
              <w:pStyle w:val="a7"/>
              <w:spacing w:before="0" w:beforeAutospacing="0" w:after="0" w:afterAutospacing="0"/>
              <w:ind w:firstLine="314"/>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tcPr>
          <w:p w:rsidR="0047484F" w:rsidRPr="00E405ED" w:rsidRDefault="0047484F" w:rsidP="0047484F">
            <w:pPr>
              <w:ind w:firstLine="314"/>
              <w:rPr>
                <w:rFonts w:ascii="Times New Roman" w:hAnsi="Times New Roman" w:cs="Times New Roman"/>
                <w:b/>
                <w:sz w:val="28"/>
                <w:szCs w:val="28"/>
              </w:rPr>
            </w:pPr>
            <w:r w:rsidRPr="00E405ED">
              <w:rPr>
                <w:rFonts w:ascii="Times New Roman" w:hAnsi="Times New Roman" w:cs="Times New Roman"/>
                <w:b/>
                <w:color w:val="000000"/>
                <w:sz w:val="28"/>
                <w:szCs w:val="28"/>
              </w:rPr>
              <w:t>Пункт відсутній в схваленій редакції.</w:t>
            </w:r>
          </w:p>
        </w:tc>
        <w:tc>
          <w:tcPr>
            <w:tcW w:w="8363" w:type="dxa"/>
          </w:tcPr>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ind w:firstLine="314"/>
              <w:contextualSpacing/>
              <w:jc w:val="both"/>
              <w:rPr>
                <w:b/>
                <w:bCs/>
                <w:color w:val="000000"/>
                <w:sz w:val="28"/>
                <w:szCs w:val="28"/>
              </w:rPr>
            </w:pPr>
            <w:r w:rsidRPr="00E405ED">
              <w:rPr>
                <w:b/>
                <w:bCs/>
                <w:color w:val="000000"/>
                <w:sz w:val="28"/>
                <w:szCs w:val="28"/>
              </w:rPr>
              <w:t>2.3-1. Умовою для перегляду встановлених максимальних граничних цін на РДН (окремо для періодів доби із різними встановленими рівнями граничної ціни) є:</w:t>
            </w:r>
          </w:p>
          <w:p w:rsidR="0047484F" w:rsidRPr="00E405ED" w:rsidRDefault="0047484F" w:rsidP="0047484F">
            <w:pPr>
              <w:pStyle w:val="a7"/>
              <w:spacing w:before="0"/>
              <w:ind w:firstLine="314"/>
              <w:contextualSpacing/>
              <w:jc w:val="both"/>
              <w:rPr>
                <w:b/>
                <w:bCs/>
                <w:color w:val="000000"/>
                <w:sz w:val="28"/>
                <w:szCs w:val="28"/>
              </w:rPr>
            </w:pPr>
            <w:r w:rsidRPr="00E405ED">
              <w:rPr>
                <w:b/>
                <w:bCs/>
                <w:color w:val="000000"/>
                <w:sz w:val="28"/>
                <w:szCs w:val="28"/>
              </w:rPr>
              <w:t xml:space="preserve">перевищення ціною РДН рівня в 95 % від встановленої максимальної граничної ціни щонайменше 30 % розрахункових періодів за останню декаду; або </w:t>
            </w:r>
          </w:p>
          <w:p w:rsidR="0047484F" w:rsidRPr="00E405ED" w:rsidRDefault="0047484F" w:rsidP="0047484F">
            <w:pPr>
              <w:pStyle w:val="a7"/>
              <w:spacing w:before="0"/>
              <w:ind w:firstLine="314"/>
              <w:contextualSpacing/>
              <w:jc w:val="both"/>
              <w:rPr>
                <w:b/>
                <w:bCs/>
                <w:color w:val="000000"/>
                <w:sz w:val="28"/>
                <w:szCs w:val="28"/>
              </w:rPr>
            </w:pPr>
            <w:r w:rsidRPr="00E405ED">
              <w:rPr>
                <w:b/>
                <w:bCs/>
                <w:color w:val="000000"/>
                <w:sz w:val="28"/>
                <w:szCs w:val="28"/>
              </w:rPr>
              <w:t xml:space="preserve">перевищення ціною РДН рівня в 95 % від встановленої максимальної граничної ціни щонайменше 10 % розрахункових періодів впродовж трьох останніх декад. </w:t>
            </w:r>
          </w:p>
          <w:p w:rsidR="0047484F" w:rsidRPr="00E405ED" w:rsidRDefault="0047484F" w:rsidP="0047484F">
            <w:pPr>
              <w:pStyle w:val="a7"/>
              <w:spacing w:before="0"/>
              <w:ind w:firstLine="314"/>
              <w:contextualSpacing/>
              <w:jc w:val="both"/>
              <w:rPr>
                <w:sz w:val="28"/>
                <w:szCs w:val="28"/>
              </w:rPr>
            </w:pPr>
          </w:p>
          <w:p w:rsidR="0047484F" w:rsidRPr="00E405ED" w:rsidRDefault="0047484F" w:rsidP="0047484F">
            <w:pPr>
              <w:pStyle w:val="a7"/>
              <w:spacing w:before="0"/>
              <w:ind w:firstLine="314"/>
              <w:contextualSpacing/>
              <w:jc w:val="both"/>
              <w:rPr>
                <w:i/>
                <w:sz w:val="28"/>
                <w:szCs w:val="28"/>
              </w:rPr>
            </w:pPr>
            <w:r w:rsidRPr="00E405ED">
              <w:rPr>
                <w:i/>
                <w:color w:val="000000"/>
                <w:sz w:val="28"/>
                <w:szCs w:val="28"/>
              </w:rPr>
              <w:t xml:space="preserve">Досягнення рівня 95% від встановлених граничних цін є за змістом не істотним коливанням ціни на ринку,  а </w:t>
            </w:r>
            <w:r w:rsidRPr="00E405ED">
              <w:rPr>
                <w:b/>
                <w:bCs/>
                <w:i/>
                <w:color w:val="000000"/>
                <w:sz w:val="28"/>
                <w:szCs w:val="28"/>
              </w:rPr>
              <w:t>умовою для обов’язкового перегляду рівнів максимальних граничних цін</w:t>
            </w:r>
            <w:r w:rsidRPr="00E405ED">
              <w:rPr>
                <w:i/>
                <w:color w:val="000000"/>
                <w:sz w:val="28"/>
                <w:szCs w:val="28"/>
              </w:rPr>
              <w:t xml:space="preserve">, як таких, що порушують встановлену Законом умову їх </w:t>
            </w:r>
            <w:r w:rsidRPr="00E405ED">
              <w:rPr>
                <w:i/>
                <w:sz w:val="28"/>
                <w:szCs w:val="28"/>
              </w:rPr>
              <w:t>мінімального впливу на формування ринкових цін.</w:t>
            </w:r>
          </w:p>
          <w:p w:rsidR="0047484F" w:rsidRPr="00E405ED" w:rsidRDefault="0047484F" w:rsidP="0047484F">
            <w:pPr>
              <w:pStyle w:val="a7"/>
              <w:spacing w:before="0"/>
              <w:ind w:firstLine="314"/>
              <w:contextualSpacing/>
              <w:jc w:val="both"/>
              <w:rPr>
                <w:i/>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tcPr>
          <w:p w:rsidR="0047484F" w:rsidRPr="00E405ED" w:rsidRDefault="0047484F" w:rsidP="0047484F">
            <w:pPr>
              <w:ind w:firstLine="314"/>
              <w:rPr>
                <w:rFonts w:ascii="Times New Roman" w:hAnsi="Times New Roman" w:cs="Times New Roman"/>
                <w:b/>
                <w:sz w:val="28"/>
                <w:szCs w:val="28"/>
              </w:rPr>
            </w:pPr>
            <w:r w:rsidRPr="00E405ED">
              <w:rPr>
                <w:rFonts w:ascii="Times New Roman" w:hAnsi="Times New Roman" w:cs="Times New Roman"/>
                <w:b/>
                <w:color w:val="000000"/>
                <w:sz w:val="28"/>
                <w:szCs w:val="28"/>
              </w:rPr>
              <w:t>Пункт відсутній в схваленій редакції.</w:t>
            </w:r>
          </w:p>
        </w:tc>
        <w:tc>
          <w:tcPr>
            <w:tcW w:w="8363" w:type="dxa"/>
          </w:tcPr>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after="0" w:afterAutospacing="0"/>
              <w:ind w:firstLine="314"/>
              <w:contextualSpacing/>
              <w:jc w:val="both"/>
              <w:rPr>
                <w:b/>
                <w:bCs/>
                <w:color w:val="000000"/>
                <w:sz w:val="28"/>
                <w:szCs w:val="28"/>
              </w:rPr>
            </w:pPr>
            <w:r w:rsidRPr="00E405ED">
              <w:rPr>
                <w:b/>
                <w:bCs/>
                <w:color w:val="000000"/>
                <w:sz w:val="28"/>
                <w:szCs w:val="28"/>
              </w:rPr>
              <w:t>2.3-2. Умовою для перегляду встановлених максимальних граничних цін на ВДР (окремо для періодів доби із різними встановленими рівнями граничної ціни) є:</w:t>
            </w:r>
          </w:p>
          <w:p w:rsidR="0047484F" w:rsidRPr="00E405ED" w:rsidRDefault="0047484F" w:rsidP="0047484F">
            <w:pPr>
              <w:pStyle w:val="a7"/>
              <w:spacing w:before="0" w:after="0" w:afterAutospacing="0"/>
              <w:ind w:firstLine="314"/>
              <w:contextualSpacing/>
              <w:jc w:val="both"/>
              <w:rPr>
                <w:b/>
                <w:bCs/>
                <w:color w:val="000000"/>
                <w:sz w:val="28"/>
                <w:szCs w:val="28"/>
              </w:rPr>
            </w:pPr>
            <w:r w:rsidRPr="00E405ED">
              <w:rPr>
                <w:b/>
                <w:bCs/>
                <w:color w:val="000000"/>
                <w:sz w:val="28"/>
                <w:szCs w:val="28"/>
              </w:rPr>
              <w:t xml:space="preserve">перевищення ціною ВДР рівня в 95 % від встановленої максимальної граничної ціни щонайменше 30 % розрахункових періодів за останню декаду; або </w:t>
            </w:r>
          </w:p>
          <w:p w:rsidR="0047484F" w:rsidRPr="00E405ED" w:rsidRDefault="0047484F" w:rsidP="0047484F">
            <w:pPr>
              <w:spacing w:after="0"/>
              <w:ind w:firstLine="314"/>
              <w:jc w:val="both"/>
              <w:rPr>
                <w:rFonts w:ascii="Times New Roman" w:hAnsi="Times New Roman" w:cs="Times New Roman"/>
                <w:b/>
                <w:bCs/>
                <w:color w:val="000000"/>
                <w:sz w:val="28"/>
                <w:szCs w:val="28"/>
              </w:rPr>
            </w:pPr>
            <w:r w:rsidRPr="00E405ED">
              <w:rPr>
                <w:rFonts w:ascii="Times New Roman" w:hAnsi="Times New Roman" w:cs="Times New Roman"/>
                <w:b/>
                <w:bCs/>
                <w:color w:val="000000"/>
                <w:sz w:val="28"/>
                <w:szCs w:val="28"/>
              </w:rPr>
              <w:t xml:space="preserve">перевищення ціною ВДР рівня в 95 % від встановленої граничної ціни щонайменше 10 % розрахункових періодів впродовж трьох останніх декад. </w:t>
            </w:r>
          </w:p>
          <w:p w:rsidR="0047484F" w:rsidRPr="00E405ED" w:rsidRDefault="0047484F" w:rsidP="0047484F">
            <w:pPr>
              <w:spacing w:after="0"/>
              <w:ind w:firstLine="314"/>
              <w:jc w:val="both"/>
              <w:rPr>
                <w:rFonts w:ascii="Times New Roman" w:hAnsi="Times New Roman" w:cs="Times New Roman"/>
                <w:sz w:val="28"/>
                <w:szCs w:val="28"/>
              </w:rPr>
            </w:pPr>
          </w:p>
          <w:p w:rsidR="0047484F" w:rsidRPr="00E405ED" w:rsidRDefault="0047484F" w:rsidP="0047484F">
            <w:pPr>
              <w:spacing w:after="0"/>
              <w:ind w:firstLine="314"/>
              <w:jc w:val="both"/>
              <w:rPr>
                <w:rFonts w:ascii="Times New Roman" w:hAnsi="Times New Roman" w:cs="Times New Roman"/>
                <w:i/>
                <w:sz w:val="28"/>
                <w:szCs w:val="28"/>
              </w:rPr>
            </w:pPr>
            <w:r w:rsidRPr="00E405ED">
              <w:rPr>
                <w:rFonts w:ascii="Times New Roman" w:hAnsi="Times New Roman" w:cs="Times New Roman"/>
                <w:i/>
                <w:sz w:val="28"/>
                <w:szCs w:val="28"/>
              </w:rPr>
              <w:t xml:space="preserve">Див. </w:t>
            </w:r>
            <w:proofErr w:type="spellStart"/>
            <w:r w:rsidRPr="00E405ED">
              <w:rPr>
                <w:rFonts w:ascii="Times New Roman" w:hAnsi="Times New Roman" w:cs="Times New Roman"/>
                <w:i/>
                <w:sz w:val="28"/>
                <w:szCs w:val="28"/>
              </w:rPr>
              <w:t>обгрунтування</w:t>
            </w:r>
            <w:proofErr w:type="spellEnd"/>
            <w:r w:rsidRPr="00E405ED">
              <w:rPr>
                <w:rFonts w:ascii="Times New Roman" w:hAnsi="Times New Roman" w:cs="Times New Roman"/>
                <w:i/>
                <w:sz w:val="28"/>
                <w:szCs w:val="28"/>
              </w:rPr>
              <w:t xml:space="preserve"> до п.2.3-1.</w:t>
            </w:r>
          </w:p>
          <w:p w:rsidR="0047484F" w:rsidRPr="00E405ED" w:rsidRDefault="0047484F" w:rsidP="0047484F">
            <w:pPr>
              <w:spacing w:after="0"/>
              <w:ind w:firstLine="314"/>
              <w:jc w:val="both"/>
              <w:rPr>
                <w:rFonts w:ascii="Times New Roman" w:hAnsi="Times New Roman" w:cs="Times New Roman"/>
                <w:i/>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tcPr>
          <w:p w:rsidR="0047484F" w:rsidRPr="00E405ED" w:rsidRDefault="0047484F" w:rsidP="0047484F">
            <w:pPr>
              <w:ind w:firstLine="314"/>
              <w:rPr>
                <w:rFonts w:ascii="Times New Roman" w:hAnsi="Times New Roman" w:cs="Times New Roman"/>
                <w:b/>
                <w:sz w:val="28"/>
                <w:szCs w:val="28"/>
              </w:rPr>
            </w:pPr>
            <w:r w:rsidRPr="00E405ED">
              <w:rPr>
                <w:rFonts w:ascii="Times New Roman" w:hAnsi="Times New Roman" w:cs="Times New Roman"/>
                <w:b/>
                <w:color w:val="000000"/>
                <w:sz w:val="28"/>
                <w:szCs w:val="28"/>
              </w:rPr>
              <w:t>Пункт відсутній в схваленій редакції.</w:t>
            </w:r>
          </w:p>
        </w:tc>
        <w:tc>
          <w:tcPr>
            <w:tcW w:w="8363" w:type="dxa"/>
          </w:tcPr>
          <w:p w:rsidR="0047484F" w:rsidRPr="00E405ED" w:rsidRDefault="0047484F" w:rsidP="0047484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ind w:firstLine="314"/>
              <w:contextualSpacing/>
              <w:jc w:val="both"/>
              <w:rPr>
                <w:b/>
                <w:bCs/>
                <w:color w:val="000000"/>
                <w:sz w:val="28"/>
                <w:szCs w:val="28"/>
              </w:rPr>
            </w:pPr>
            <w:r w:rsidRPr="00E405ED">
              <w:rPr>
                <w:b/>
                <w:bCs/>
                <w:color w:val="000000"/>
                <w:sz w:val="28"/>
                <w:szCs w:val="28"/>
              </w:rPr>
              <w:t xml:space="preserve"> 2.3-3. Умовою для перегляду встановлених максимальних граничних цін на балансуючому ринку є:</w:t>
            </w:r>
          </w:p>
          <w:p w:rsidR="0047484F" w:rsidRPr="00E405ED" w:rsidRDefault="0047484F" w:rsidP="0047484F">
            <w:pPr>
              <w:pStyle w:val="a7"/>
              <w:spacing w:before="0"/>
              <w:ind w:firstLine="314"/>
              <w:contextualSpacing/>
              <w:jc w:val="both"/>
              <w:rPr>
                <w:b/>
                <w:bCs/>
                <w:color w:val="000000"/>
                <w:sz w:val="28"/>
                <w:szCs w:val="28"/>
              </w:rPr>
            </w:pPr>
            <w:r w:rsidRPr="00E405ED">
              <w:rPr>
                <w:b/>
                <w:bCs/>
                <w:color w:val="000000"/>
                <w:sz w:val="28"/>
                <w:szCs w:val="28"/>
              </w:rPr>
              <w:t>перевищення ціною акцептованої заявки на завантаження на балансуючому ринку рівня в 95 % від встановленої максимальної граничної ціни щонайменше 30 % розрахункових періодів за останню декаду.</w:t>
            </w:r>
          </w:p>
          <w:p w:rsidR="0047484F" w:rsidRPr="00E405ED" w:rsidRDefault="0047484F" w:rsidP="0047484F">
            <w:pPr>
              <w:pStyle w:val="a7"/>
              <w:spacing w:before="0"/>
              <w:ind w:firstLine="314"/>
              <w:contextualSpacing/>
              <w:jc w:val="both"/>
              <w:rPr>
                <w:sz w:val="28"/>
                <w:szCs w:val="28"/>
                <w:lang w:val="ru-RU"/>
              </w:rPr>
            </w:pPr>
          </w:p>
          <w:p w:rsidR="0047484F" w:rsidRPr="00E405ED" w:rsidRDefault="0047484F" w:rsidP="0047484F">
            <w:pPr>
              <w:pStyle w:val="a7"/>
              <w:spacing w:before="0" w:after="0"/>
              <w:ind w:firstLine="314"/>
              <w:jc w:val="both"/>
              <w:rPr>
                <w:i/>
                <w:sz w:val="28"/>
                <w:szCs w:val="28"/>
                <w:lang w:val="ru-RU"/>
              </w:rPr>
            </w:pPr>
            <w:r w:rsidRPr="00E405ED">
              <w:rPr>
                <w:i/>
                <w:sz w:val="28"/>
                <w:szCs w:val="28"/>
                <w:lang w:val="ru-RU"/>
              </w:rPr>
              <w:t xml:space="preserve">Див. </w:t>
            </w:r>
            <w:proofErr w:type="spellStart"/>
            <w:r w:rsidRPr="00E405ED">
              <w:rPr>
                <w:i/>
                <w:sz w:val="28"/>
                <w:szCs w:val="28"/>
                <w:lang w:val="ru-RU"/>
              </w:rPr>
              <w:t>обгрунтування</w:t>
            </w:r>
            <w:proofErr w:type="spellEnd"/>
            <w:r w:rsidRPr="00E405ED">
              <w:rPr>
                <w:i/>
                <w:sz w:val="28"/>
                <w:szCs w:val="28"/>
                <w:lang w:val="ru-RU"/>
              </w:rPr>
              <w:t xml:space="preserve"> до п.2.3-1.</w:t>
            </w:r>
          </w:p>
          <w:p w:rsidR="0047484F" w:rsidRPr="00E405ED" w:rsidRDefault="0047484F" w:rsidP="0047484F">
            <w:pPr>
              <w:pStyle w:val="a7"/>
              <w:spacing w:before="0"/>
              <w:ind w:firstLine="314"/>
              <w:contextualSpacing/>
              <w:jc w:val="both"/>
              <w:rPr>
                <w:sz w:val="28"/>
                <w:szCs w:val="28"/>
                <w:lang w:val="ru-RU"/>
              </w:rPr>
            </w:pPr>
            <w:r w:rsidRPr="00E405ED">
              <w:rPr>
                <w:i/>
                <w:sz w:val="28"/>
                <w:szCs w:val="28"/>
              </w:rPr>
              <w:lastRenderedPageBreak/>
              <w:t>Крім того, оскільки балансуючий ринок відображає  зміну оперативної ситуації на ринку, врахування «довгих», більших ніж декада, коливань цін на них вбачається недоцільним.</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tcPr>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2.4. Оператор ринку (далі – ОР) кожного останнього дня декади здійснює розрахунок показників, передбачених пунктами 2.1 та 2.2 цієї глави та перевірку наявності істотного коливання цін відповідно до наявної інформації.</w:t>
            </w:r>
          </w:p>
          <w:p w:rsidR="0047484F" w:rsidRPr="00E405ED" w:rsidRDefault="0047484F" w:rsidP="0047484F">
            <w:pPr>
              <w:pStyle w:val="a7"/>
              <w:spacing w:before="0" w:beforeAutospacing="0"/>
              <w:ind w:firstLine="314"/>
              <w:contextualSpacing/>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314"/>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left="39" w:firstLine="314"/>
              <w:jc w:val="both"/>
              <w:rPr>
                <w:b/>
                <w:color w:val="000000"/>
                <w:sz w:val="28"/>
                <w:szCs w:val="28"/>
              </w:rPr>
            </w:pPr>
            <w:r w:rsidRPr="00E405ED">
              <w:rPr>
                <w:color w:val="000000"/>
                <w:sz w:val="28"/>
                <w:szCs w:val="28"/>
              </w:rPr>
              <w:t xml:space="preserve">2.4. Оператор ринку (далі – ОР) кожного </w:t>
            </w:r>
            <w:r w:rsidRPr="00E405ED">
              <w:rPr>
                <w:b/>
                <w:sz w:val="28"/>
                <w:szCs w:val="28"/>
              </w:rPr>
              <w:t>першого робочого</w:t>
            </w:r>
            <w:r w:rsidRPr="00E405ED">
              <w:rPr>
                <w:color w:val="000000"/>
                <w:sz w:val="28"/>
                <w:szCs w:val="28"/>
              </w:rPr>
              <w:t xml:space="preserve"> дня декади, </w:t>
            </w:r>
            <w:r w:rsidRPr="00E405ED">
              <w:rPr>
                <w:b/>
                <w:sz w:val="28"/>
                <w:szCs w:val="28"/>
              </w:rPr>
              <w:t>наступної за розрахунковою декадою,</w:t>
            </w:r>
            <w:r w:rsidRPr="00E405ED">
              <w:rPr>
                <w:color w:val="000000"/>
                <w:sz w:val="28"/>
                <w:szCs w:val="28"/>
              </w:rPr>
              <w:t xml:space="preserve"> здійснює розрахунок показників, передбачених пунктами 2.1 та 2.2 цієї глави</w:t>
            </w:r>
            <w:r w:rsidRPr="00E405ED">
              <w:rPr>
                <w:b/>
                <w:color w:val="000000"/>
                <w:sz w:val="28"/>
                <w:szCs w:val="28"/>
              </w:rPr>
              <w:t>,</w:t>
            </w:r>
            <w:r w:rsidRPr="00E405ED">
              <w:rPr>
                <w:color w:val="000000"/>
                <w:sz w:val="28"/>
                <w:szCs w:val="28"/>
              </w:rPr>
              <w:t xml:space="preserve"> та перевірку наявності істотного коливання цін </w:t>
            </w:r>
            <w:r w:rsidRPr="00E405ED">
              <w:rPr>
                <w:b/>
                <w:color w:val="000000"/>
                <w:sz w:val="28"/>
                <w:szCs w:val="28"/>
              </w:rPr>
              <w:t>на РДН та ВДР по кожній торговій зоні.</w:t>
            </w:r>
          </w:p>
          <w:p w:rsidR="0047484F" w:rsidRPr="00E405ED" w:rsidRDefault="0047484F" w:rsidP="0047484F">
            <w:pPr>
              <w:pStyle w:val="a7"/>
              <w:spacing w:before="0" w:beforeAutospacing="0" w:after="0" w:afterAutospacing="0"/>
              <w:ind w:left="39" w:firstLine="314"/>
              <w:jc w:val="both"/>
              <w:rPr>
                <w:b/>
                <w:bCs/>
                <w:color w:val="000000"/>
                <w:sz w:val="28"/>
                <w:szCs w:val="28"/>
              </w:rPr>
            </w:pPr>
          </w:p>
          <w:p w:rsidR="0047484F" w:rsidRPr="00E405ED" w:rsidRDefault="0047484F" w:rsidP="0047484F">
            <w:pPr>
              <w:ind w:left="39" w:firstLine="314"/>
              <w:jc w:val="both"/>
              <w:rPr>
                <w:rFonts w:ascii="Times New Roman" w:eastAsia="Times New Roman" w:hAnsi="Times New Roman" w:cs="Times New Roman"/>
                <w:i/>
                <w:sz w:val="28"/>
                <w:szCs w:val="28"/>
              </w:rPr>
            </w:pPr>
            <w:r w:rsidRPr="00E405ED">
              <w:rPr>
                <w:rFonts w:ascii="Times New Roman" w:eastAsia="Times New Roman" w:hAnsi="Times New Roman" w:cs="Times New Roman"/>
                <w:i/>
                <w:sz w:val="28"/>
                <w:szCs w:val="28"/>
              </w:rPr>
              <w:t>Ціни на ВДР за останній день декади будуть відомі лише о 22:00 останнього дня декади. Відповідно, робити розрахунок та проводити перевірку його результатів доцільніше в перший робочий день після завершення розрахункової декади.</w:t>
            </w:r>
          </w:p>
          <w:p w:rsidR="0047484F" w:rsidRDefault="0047484F" w:rsidP="0047484F">
            <w:pPr>
              <w:pStyle w:val="a7"/>
              <w:spacing w:before="0" w:beforeAutospacing="0" w:after="0" w:afterAutospacing="0"/>
              <w:ind w:left="39" w:firstLine="314"/>
              <w:jc w:val="both"/>
              <w:rPr>
                <w:i/>
                <w:sz w:val="28"/>
                <w:szCs w:val="28"/>
              </w:rPr>
            </w:pPr>
            <w:r w:rsidRPr="00E405ED">
              <w:rPr>
                <w:i/>
                <w:sz w:val="28"/>
                <w:szCs w:val="28"/>
              </w:rPr>
              <w:t>Крім того, згідно п.2.6 цієї проєкту Методики істотне коливання цін визначається по торгових зонах.</w:t>
            </w:r>
          </w:p>
          <w:p w:rsidR="00E405ED" w:rsidRPr="00E405ED" w:rsidRDefault="00E405ED" w:rsidP="0047484F">
            <w:pPr>
              <w:pStyle w:val="a7"/>
              <w:spacing w:before="0" w:beforeAutospacing="0" w:after="0" w:afterAutospacing="0"/>
              <w:ind w:left="39" w:firstLine="314"/>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2.5. Адміністратор розрахунків (далі – АР) кожного першого дня декади, наступної за розрахунковою декадою, здійснює розрахунок показників, передбачених пунктом 2.3 цієї глави та перевірку наявності істотного коливання цін відповідно до наявної інформації.</w:t>
            </w:r>
          </w:p>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314"/>
              <w:jc w:val="both"/>
              <w:rPr>
                <w:b/>
                <w:bCs/>
                <w:color w:val="000000"/>
                <w:sz w:val="28"/>
                <w:szCs w:val="28"/>
                <w:lang w:val="ru-RU"/>
              </w:rPr>
            </w:pPr>
            <w:proofErr w:type="spellStart"/>
            <w:r w:rsidRPr="00E405ED">
              <w:rPr>
                <w:b/>
                <w:bCs/>
                <w:color w:val="000000"/>
                <w:sz w:val="28"/>
                <w:szCs w:val="28"/>
                <w:lang w:val="ru-RU"/>
              </w:rPr>
              <w:t>ПрАТ</w:t>
            </w:r>
            <w:proofErr w:type="spellEnd"/>
            <w:r w:rsidRPr="00E405ED">
              <w:rPr>
                <w:b/>
                <w:bCs/>
                <w:color w:val="000000"/>
                <w:sz w:val="28"/>
                <w:szCs w:val="28"/>
                <w:lang w:val="ru-RU"/>
              </w:rPr>
              <w:t xml:space="preserve"> «НЕК «УКРЕНЕРГО»</w:t>
            </w:r>
          </w:p>
          <w:p w:rsidR="0047484F" w:rsidRPr="00E405ED" w:rsidRDefault="0047484F" w:rsidP="0047484F">
            <w:pPr>
              <w:pStyle w:val="a7"/>
              <w:spacing w:before="0" w:beforeAutospacing="0" w:after="0" w:afterAutospacing="0"/>
              <w:ind w:left="39" w:firstLine="314"/>
              <w:jc w:val="both"/>
              <w:rPr>
                <w:bCs/>
                <w:color w:val="000000"/>
                <w:sz w:val="28"/>
                <w:szCs w:val="28"/>
                <w:lang w:val="ru-RU"/>
              </w:rPr>
            </w:pPr>
          </w:p>
          <w:p w:rsidR="0047484F" w:rsidRPr="00E405ED" w:rsidRDefault="0047484F" w:rsidP="0047484F">
            <w:pPr>
              <w:pStyle w:val="a7"/>
              <w:spacing w:before="0" w:beforeAutospacing="0" w:after="0" w:afterAutospacing="0"/>
              <w:ind w:left="39" w:firstLine="314"/>
              <w:jc w:val="both"/>
              <w:rPr>
                <w:bCs/>
                <w:color w:val="000000"/>
                <w:sz w:val="28"/>
                <w:szCs w:val="28"/>
                <w:lang w:val="ru-RU"/>
              </w:rPr>
            </w:pPr>
            <w:proofErr w:type="spellStart"/>
            <w:r w:rsidRPr="00E405ED">
              <w:rPr>
                <w:bCs/>
                <w:color w:val="000000"/>
                <w:sz w:val="28"/>
                <w:szCs w:val="28"/>
                <w:lang w:val="ru-RU"/>
              </w:rPr>
              <w:t>Виключити</w:t>
            </w:r>
            <w:proofErr w:type="spellEnd"/>
          </w:p>
          <w:p w:rsidR="0047484F" w:rsidRPr="00E405ED" w:rsidRDefault="0047484F" w:rsidP="0047484F">
            <w:pPr>
              <w:pStyle w:val="a7"/>
              <w:spacing w:before="0" w:beforeAutospacing="0" w:after="0" w:afterAutospacing="0"/>
              <w:ind w:left="39" w:firstLine="314"/>
              <w:jc w:val="both"/>
              <w:rPr>
                <w:bCs/>
                <w:color w:val="000000"/>
                <w:sz w:val="28"/>
                <w:szCs w:val="28"/>
                <w:lang w:val="ru-RU"/>
              </w:rPr>
            </w:pPr>
          </w:p>
          <w:p w:rsidR="0047484F" w:rsidRPr="00E405ED" w:rsidRDefault="0047484F" w:rsidP="0047484F">
            <w:pPr>
              <w:pStyle w:val="a7"/>
              <w:spacing w:before="0" w:beforeAutospacing="0" w:after="0" w:afterAutospacing="0"/>
              <w:ind w:left="39" w:firstLine="314"/>
              <w:jc w:val="both"/>
              <w:rPr>
                <w:bCs/>
                <w:i/>
                <w:color w:val="000000"/>
                <w:sz w:val="28"/>
                <w:szCs w:val="28"/>
              </w:rPr>
            </w:pPr>
            <w:r w:rsidRPr="00E405ED">
              <w:rPr>
                <w:bCs/>
                <w:i/>
                <w:iCs/>
                <w:sz w:val="28"/>
                <w:szCs w:val="28"/>
              </w:rPr>
              <w:t>На підставі виключення п. 2.3.</w:t>
            </w:r>
          </w:p>
          <w:p w:rsidR="0047484F" w:rsidRPr="00E405ED" w:rsidRDefault="0047484F" w:rsidP="0047484F">
            <w:pPr>
              <w:pStyle w:val="a7"/>
              <w:spacing w:before="0" w:beforeAutospacing="0" w:after="0" w:afterAutospacing="0"/>
              <w:ind w:left="709" w:firstLine="314"/>
              <w:jc w:val="center"/>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left="39" w:firstLine="275"/>
              <w:jc w:val="both"/>
              <w:rPr>
                <w:b/>
                <w:sz w:val="28"/>
                <w:szCs w:val="28"/>
              </w:rPr>
            </w:pPr>
            <w:r w:rsidRPr="00E405ED">
              <w:rPr>
                <w:color w:val="000000"/>
                <w:sz w:val="28"/>
                <w:szCs w:val="28"/>
              </w:rPr>
              <w:t xml:space="preserve">2.5. Адміністратор розрахунків (далі – АР) кожного першого </w:t>
            </w:r>
            <w:r w:rsidRPr="00E405ED">
              <w:rPr>
                <w:b/>
                <w:color w:val="000000"/>
                <w:sz w:val="28"/>
                <w:szCs w:val="28"/>
              </w:rPr>
              <w:t>робочого</w:t>
            </w:r>
            <w:r w:rsidRPr="00E405ED">
              <w:rPr>
                <w:color w:val="000000"/>
                <w:sz w:val="28"/>
                <w:szCs w:val="28"/>
              </w:rPr>
              <w:t xml:space="preserve"> дня декади, наступної за розрахунковою декадою, здійснює розрахунок показників, передбачених пунктом 2.3 цієї глави</w:t>
            </w:r>
            <w:r w:rsidRPr="00E405ED">
              <w:rPr>
                <w:b/>
                <w:color w:val="000000"/>
                <w:sz w:val="28"/>
                <w:szCs w:val="28"/>
              </w:rPr>
              <w:t xml:space="preserve">, </w:t>
            </w:r>
            <w:r w:rsidRPr="00E405ED">
              <w:rPr>
                <w:color w:val="000000"/>
                <w:sz w:val="28"/>
                <w:szCs w:val="28"/>
              </w:rPr>
              <w:t xml:space="preserve">та перевірку наявності істотного коливання цін </w:t>
            </w:r>
            <w:r w:rsidRPr="00E405ED">
              <w:rPr>
                <w:b/>
                <w:sz w:val="28"/>
                <w:szCs w:val="28"/>
              </w:rPr>
              <w:t>на балансуючому ринку по кожній торговій зоні.</w:t>
            </w:r>
          </w:p>
          <w:p w:rsidR="0047484F" w:rsidRPr="00E405ED" w:rsidRDefault="0047484F" w:rsidP="0047484F">
            <w:pPr>
              <w:pStyle w:val="a7"/>
              <w:spacing w:before="0" w:beforeAutospacing="0" w:after="0" w:afterAutospacing="0"/>
              <w:ind w:left="39" w:firstLine="275"/>
              <w:jc w:val="both"/>
              <w:rPr>
                <w:b/>
                <w:bCs/>
                <w:color w:val="000000"/>
                <w:sz w:val="28"/>
                <w:szCs w:val="28"/>
              </w:rPr>
            </w:pPr>
          </w:p>
          <w:p w:rsidR="0047484F" w:rsidRDefault="0047484F" w:rsidP="0047484F">
            <w:pPr>
              <w:pStyle w:val="a7"/>
              <w:spacing w:before="0" w:beforeAutospacing="0" w:after="0" w:afterAutospacing="0"/>
              <w:ind w:left="39" w:firstLine="275"/>
              <w:jc w:val="both"/>
              <w:rPr>
                <w:i/>
                <w:sz w:val="28"/>
                <w:szCs w:val="28"/>
              </w:rPr>
            </w:pPr>
            <w:r w:rsidRPr="00E405ED">
              <w:rPr>
                <w:i/>
                <w:sz w:val="28"/>
                <w:szCs w:val="28"/>
              </w:rPr>
              <w:t>Редакційні правки.</w:t>
            </w:r>
          </w:p>
          <w:p w:rsidR="00E405ED" w:rsidRPr="00E405ED" w:rsidRDefault="00E405ED" w:rsidP="0047484F">
            <w:pPr>
              <w:pStyle w:val="a7"/>
              <w:spacing w:before="0" w:beforeAutospacing="0" w:after="0" w:afterAutospacing="0"/>
              <w:ind w:left="39" w:firstLine="275"/>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2.6. ОР до 15:00 останнього дня декади розміщує на своєму вебсайті </w:t>
            </w:r>
            <w:bookmarkStart w:id="2" w:name="_Hlk112688093"/>
            <w:r w:rsidRPr="00E405ED">
              <w:rPr>
                <w:color w:val="000000"/>
                <w:sz w:val="28"/>
                <w:szCs w:val="28"/>
              </w:rPr>
              <w:t>інформацію про показники, розраховані відповідно до пунктів 2.1 та 2.2 цієї глави та інформацію про наявність/відсутність істотного коливання цін у торгових зонах визначених оператором системи передачі (далі – ОСП) та погоджених Регулятором відповідною постановою</w:t>
            </w:r>
            <w:bookmarkEnd w:id="2"/>
            <w:r w:rsidRPr="00E405ED">
              <w:rPr>
                <w:color w:val="000000"/>
                <w:sz w:val="28"/>
                <w:szCs w:val="28"/>
              </w:rPr>
              <w:t>.</w:t>
            </w:r>
          </w:p>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left="39" w:firstLine="275"/>
              <w:jc w:val="both"/>
              <w:rPr>
                <w:color w:val="000000"/>
                <w:sz w:val="28"/>
                <w:szCs w:val="28"/>
              </w:rPr>
            </w:pPr>
            <w:r w:rsidRPr="00E405ED">
              <w:rPr>
                <w:color w:val="000000"/>
                <w:sz w:val="28"/>
                <w:szCs w:val="28"/>
              </w:rPr>
              <w:t xml:space="preserve">2.6. ОР до 15:00 </w:t>
            </w:r>
            <w:r w:rsidRPr="00E405ED">
              <w:rPr>
                <w:b/>
                <w:sz w:val="28"/>
                <w:szCs w:val="28"/>
              </w:rPr>
              <w:t>кожного</w:t>
            </w:r>
            <w:r w:rsidRPr="00E405ED">
              <w:rPr>
                <w:sz w:val="28"/>
                <w:szCs w:val="28"/>
              </w:rPr>
              <w:t xml:space="preserve"> </w:t>
            </w:r>
            <w:r w:rsidRPr="00E405ED">
              <w:rPr>
                <w:b/>
                <w:sz w:val="28"/>
                <w:szCs w:val="28"/>
              </w:rPr>
              <w:t>першого робочого</w:t>
            </w:r>
            <w:r w:rsidRPr="00E405ED">
              <w:rPr>
                <w:color w:val="000000"/>
                <w:sz w:val="28"/>
                <w:szCs w:val="28"/>
              </w:rPr>
              <w:t xml:space="preserve"> дня декади, </w:t>
            </w:r>
            <w:r w:rsidRPr="00E405ED">
              <w:rPr>
                <w:b/>
                <w:sz w:val="28"/>
                <w:szCs w:val="28"/>
              </w:rPr>
              <w:t>наступної за розрахунковою декадою,</w:t>
            </w:r>
            <w:r w:rsidRPr="00E405ED">
              <w:rPr>
                <w:color w:val="000000"/>
                <w:sz w:val="28"/>
                <w:szCs w:val="28"/>
              </w:rPr>
              <w:t xml:space="preserve"> розміщує на своєму вебсайті інформацію про показники, розраховані відповідно до пунктів 2.1 та 2.2 цієї глави</w:t>
            </w:r>
            <w:r w:rsidRPr="00E405ED">
              <w:rPr>
                <w:b/>
                <w:color w:val="000000"/>
                <w:sz w:val="28"/>
                <w:szCs w:val="28"/>
              </w:rPr>
              <w:t>,</w:t>
            </w:r>
            <w:r w:rsidRPr="00E405ED">
              <w:rPr>
                <w:color w:val="000000"/>
                <w:sz w:val="28"/>
                <w:szCs w:val="28"/>
              </w:rPr>
              <w:t xml:space="preserve"> та інформацію про наявність/відсутність істотного коливання цін </w:t>
            </w:r>
            <w:r w:rsidRPr="00E405ED">
              <w:rPr>
                <w:b/>
                <w:color w:val="000000"/>
                <w:sz w:val="28"/>
                <w:szCs w:val="28"/>
              </w:rPr>
              <w:t>на РДН та/або ВДР по кожній</w:t>
            </w:r>
            <w:r w:rsidRPr="00E405ED">
              <w:rPr>
                <w:color w:val="000000"/>
                <w:sz w:val="28"/>
                <w:szCs w:val="28"/>
              </w:rPr>
              <w:t xml:space="preserve"> торговій зоні </w:t>
            </w:r>
            <w:r w:rsidRPr="00E405ED">
              <w:rPr>
                <w:b/>
                <w:strike/>
                <w:color w:val="000000"/>
                <w:sz w:val="28"/>
                <w:szCs w:val="28"/>
              </w:rPr>
              <w:t>визначених оператором системи передачі (далі – ОСП) та погоджених Регулятором відповідною постановою</w:t>
            </w:r>
            <w:r w:rsidRPr="00E405ED">
              <w:rPr>
                <w:color w:val="000000"/>
                <w:sz w:val="28"/>
                <w:szCs w:val="28"/>
              </w:rPr>
              <w:t>.</w:t>
            </w:r>
          </w:p>
          <w:p w:rsidR="0047484F" w:rsidRPr="00E405ED" w:rsidRDefault="0047484F" w:rsidP="0047484F">
            <w:pPr>
              <w:pStyle w:val="a7"/>
              <w:spacing w:after="0"/>
              <w:ind w:left="39" w:firstLine="275"/>
              <w:jc w:val="both"/>
              <w:rPr>
                <w:i/>
                <w:sz w:val="28"/>
                <w:szCs w:val="28"/>
              </w:rPr>
            </w:pPr>
            <w:r w:rsidRPr="00E405ED">
              <w:rPr>
                <w:i/>
                <w:sz w:val="28"/>
                <w:szCs w:val="28"/>
              </w:rPr>
              <w:t>Ціни на ВДР за останній день декади будуть відомі лише о 22:00 останнього дня декади. Відповідно, робити розрахунок та проводити перевірку його результатів доцільніше в перший робочий день після завершення розрахункової декади.</w:t>
            </w:r>
          </w:p>
          <w:p w:rsidR="0047484F" w:rsidRPr="00E405ED" w:rsidRDefault="0047484F" w:rsidP="0047484F">
            <w:pPr>
              <w:pStyle w:val="a7"/>
              <w:spacing w:before="0" w:beforeAutospacing="0" w:after="0" w:afterAutospacing="0"/>
              <w:ind w:left="39" w:firstLine="275"/>
              <w:jc w:val="both"/>
              <w:rPr>
                <w:i/>
                <w:sz w:val="28"/>
                <w:szCs w:val="28"/>
              </w:rPr>
            </w:pPr>
            <w:r w:rsidRPr="00E405ED">
              <w:rPr>
                <w:i/>
                <w:sz w:val="28"/>
                <w:szCs w:val="28"/>
              </w:rPr>
              <w:t>Визначення терміну «торгова зона» надано у Правилах ринку, затверджених постановою НКРЕКП від 14 березня 2018 року № 307.</w:t>
            </w:r>
          </w:p>
          <w:p w:rsidR="0047484F" w:rsidRPr="00E405ED" w:rsidRDefault="0047484F" w:rsidP="0047484F">
            <w:pPr>
              <w:pStyle w:val="a7"/>
              <w:spacing w:before="0" w:beforeAutospacing="0" w:after="0" w:afterAutospacing="0"/>
              <w:ind w:left="39" w:firstLine="275"/>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ТОВ «Д.ТРЕЙДІНГ»</w:t>
            </w:r>
          </w:p>
          <w:p w:rsidR="0047484F" w:rsidRPr="00E405ED" w:rsidRDefault="0047484F" w:rsidP="0047484F">
            <w:pPr>
              <w:pStyle w:val="a7"/>
              <w:spacing w:before="0" w:beforeAutospacing="0" w:after="0" w:afterAutospacing="0"/>
              <w:ind w:firstLine="275"/>
              <w:jc w:val="both"/>
              <w:rPr>
                <w:color w:val="000000"/>
                <w:sz w:val="28"/>
                <w:szCs w:val="28"/>
              </w:rPr>
            </w:pPr>
            <w:r w:rsidRPr="00E405ED">
              <w:rPr>
                <w:color w:val="000000"/>
                <w:sz w:val="28"/>
                <w:szCs w:val="28"/>
              </w:rPr>
              <w:t xml:space="preserve">2.6. ОР до 15:00 </w:t>
            </w:r>
            <w:r w:rsidRPr="00E405ED">
              <w:rPr>
                <w:b/>
                <w:bCs/>
                <w:color w:val="000000"/>
                <w:sz w:val="28"/>
                <w:szCs w:val="28"/>
              </w:rPr>
              <w:t>першого робочого дня декади, наступної за розрахунковою декадою</w:t>
            </w:r>
            <w:r w:rsidRPr="00E405ED">
              <w:rPr>
                <w:color w:val="000000"/>
                <w:sz w:val="28"/>
                <w:szCs w:val="28"/>
              </w:rPr>
              <w:t xml:space="preserve"> розміщує на своєму вебсайті інформацію про показники, розраховані відповідно до пунктів 2.1 та 2.2 цієї глави та інформацію про наявність/відсутність істотного коливання цін у торгових зонах визначених оператором системи передачі (далі – ОСП) та погоджених Регулятором відповідною постановою.</w:t>
            </w:r>
          </w:p>
          <w:p w:rsidR="0047484F" w:rsidRPr="00E405ED" w:rsidRDefault="0047484F" w:rsidP="0047484F">
            <w:pPr>
              <w:pStyle w:val="a7"/>
              <w:spacing w:before="0" w:beforeAutospacing="0" w:after="0" w:afterAutospacing="0"/>
              <w:ind w:left="39" w:firstLine="275"/>
              <w:jc w:val="both"/>
              <w:rPr>
                <w:color w:val="000000"/>
                <w:sz w:val="28"/>
                <w:szCs w:val="28"/>
              </w:rPr>
            </w:pPr>
            <w:r w:rsidRPr="00E405ED">
              <w:rPr>
                <w:color w:val="000000"/>
                <w:sz w:val="28"/>
                <w:szCs w:val="28"/>
              </w:rPr>
              <w:t xml:space="preserve">2.7. АР до 15:00 першого </w:t>
            </w:r>
            <w:r w:rsidRPr="00E405ED">
              <w:rPr>
                <w:b/>
                <w:bCs/>
                <w:color w:val="000000"/>
                <w:sz w:val="28"/>
                <w:szCs w:val="28"/>
              </w:rPr>
              <w:t>робочого</w:t>
            </w:r>
            <w:r w:rsidRPr="00E405ED">
              <w:rPr>
                <w:color w:val="000000"/>
                <w:sz w:val="28"/>
                <w:szCs w:val="28"/>
              </w:rPr>
              <w:t xml:space="preserve"> дня декади, наступної за розрахунковою декадою, розміщує на своєму вебсайті інформацію </w:t>
            </w:r>
            <w:r w:rsidRPr="00E405ED">
              <w:rPr>
                <w:color w:val="000000"/>
                <w:sz w:val="28"/>
                <w:szCs w:val="28"/>
              </w:rPr>
              <w:lastRenderedPageBreak/>
              <w:t>про показники, розраховані відповідно до пункту 2.3 цієї глави та інформацію про наявність/відсутність істотного коливання цін у торгових зонах визначених ОСП та погоджених Регулятором відповідною постановою.</w:t>
            </w:r>
          </w:p>
          <w:p w:rsidR="0047484F" w:rsidRPr="00E405ED" w:rsidRDefault="0047484F" w:rsidP="0047484F">
            <w:pPr>
              <w:pStyle w:val="a7"/>
              <w:spacing w:before="0" w:beforeAutospacing="0" w:after="0" w:afterAutospacing="0"/>
              <w:ind w:left="39" w:firstLine="275"/>
              <w:jc w:val="both"/>
              <w:rPr>
                <w:b/>
                <w:color w:val="333333"/>
                <w:sz w:val="28"/>
                <w:szCs w:val="28"/>
              </w:rPr>
            </w:pPr>
          </w:p>
          <w:p w:rsidR="0047484F" w:rsidRPr="00E405ED" w:rsidRDefault="0047484F" w:rsidP="0047484F">
            <w:pPr>
              <w:pStyle w:val="a7"/>
              <w:spacing w:before="0" w:beforeAutospacing="0" w:after="0" w:afterAutospacing="0"/>
              <w:ind w:firstLine="275"/>
              <w:jc w:val="both"/>
              <w:rPr>
                <w:i/>
                <w:sz w:val="28"/>
                <w:szCs w:val="28"/>
              </w:rPr>
            </w:pPr>
            <w:r w:rsidRPr="00E405ED">
              <w:rPr>
                <w:i/>
                <w:sz w:val="28"/>
                <w:szCs w:val="28"/>
              </w:rPr>
              <w:t xml:space="preserve">З урахуванням результатів попередніх обговорень проєктів </w:t>
            </w:r>
            <w:proofErr w:type="spellStart"/>
            <w:r w:rsidRPr="00E405ED">
              <w:rPr>
                <w:i/>
                <w:sz w:val="28"/>
                <w:szCs w:val="28"/>
              </w:rPr>
              <w:t>Методик</w:t>
            </w:r>
            <w:proofErr w:type="spellEnd"/>
            <w:r w:rsidRPr="00E405ED">
              <w:rPr>
                <w:i/>
                <w:sz w:val="28"/>
                <w:szCs w:val="28"/>
              </w:rPr>
              <w:t xml:space="preserve"> пропонуємо уточнити строки здійснення розрахунків істотних Оператором ринку та Адміністратором розрахунків.</w:t>
            </w:r>
          </w:p>
          <w:p w:rsidR="0047484F" w:rsidRPr="00E405ED" w:rsidRDefault="0047484F" w:rsidP="0047484F">
            <w:pPr>
              <w:pStyle w:val="a7"/>
              <w:spacing w:before="0" w:beforeAutospacing="0" w:after="0" w:afterAutospacing="0"/>
              <w:ind w:left="39" w:firstLine="275"/>
              <w:jc w:val="both"/>
              <w:rPr>
                <w:b/>
                <w:color w:val="333333"/>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beforeAutospacing="0" w:after="0" w:afterAutospacing="0"/>
              <w:ind w:firstLine="275"/>
              <w:jc w:val="both"/>
              <w:rPr>
                <w:color w:val="000000"/>
                <w:sz w:val="28"/>
                <w:szCs w:val="28"/>
              </w:rPr>
            </w:pPr>
            <w:r w:rsidRPr="00E405ED">
              <w:rPr>
                <w:color w:val="000000"/>
                <w:sz w:val="28"/>
                <w:szCs w:val="28"/>
              </w:rPr>
              <w:t xml:space="preserve">2.6. ОР до 15:00 </w:t>
            </w:r>
            <w:r w:rsidRPr="00E405ED">
              <w:rPr>
                <w:b/>
                <w:bCs/>
                <w:color w:val="000000"/>
                <w:sz w:val="28"/>
                <w:szCs w:val="28"/>
              </w:rPr>
              <w:t>першого дня декади, наступної за розрахунковою,</w:t>
            </w:r>
            <w:r w:rsidRPr="00E405ED">
              <w:rPr>
                <w:color w:val="000000"/>
                <w:sz w:val="28"/>
                <w:szCs w:val="28"/>
              </w:rPr>
              <w:t xml:space="preserve"> розміщує на своєму вебсайті інформацію про показники, розраховані відповідно до пунктів 2.1, 2.2, </w:t>
            </w:r>
            <w:r w:rsidRPr="00E405ED">
              <w:rPr>
                <w:b/>
                <w:bCs/>
                <w:color w:val="000000"/>
                <w:sz w:val="28"/>
                <w:szCs w:val="28"/>
              </w:rPr>
              <w:t>2.3-1 та 2.3-2</w:t>
            </w:r>
            <w:r w:rsidRPr="00E405ED">
              <w:rPr>
                <w:color w:val="000000"/>
                <w:sz w:val="28"/>
                <w:szCs w:val="28"/>
              </w:rPr>
              <w:t xml:space="preserve"> цієї глави та інформацію про наявність/відсутність істотного коливання цін </w:t>
            </w:r>
            <w:r w:rsidRPr="00E405ED">
              <w:rPr>
                <w:b/>
                <w:bCs/>
                <w:color w:val="000000"/>
                <w:sz w:val="28"/>
                <w:szCs w:val="28"/>
              </w:rPr>
              <w:t>та умов для перегляду встановлених максимальних граничних цін</w:t>
            </w:r>
            <w:r w:rsidRPr="00E405ED">
              <w:rPr>
                <w:color w:val="000000"/>
                <w:sz w:val="28"/>
                <w:szCs w:val="28"/>
              </w:rPr>
              <w:t xml:space="preserve"> у торгових зонах, визначених оператором системи передачі (далі – ОСП) та погоджених Регулятором відповідною постановою.</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ind w:firstLine="275"/>
              <w:jc w:val="both"/>
              <w:rPr>
                <w:rFonts w:ascii="Times New Roman" w:hAnsi="Times New Roman" w:cs="Times New Roman"/>
                <w:i/>
                <w:sz w:val="28"/>
                <w:szCs w:val="28"/>
              </w:rPr>
            </w:pPr>
            <w:r w:rsidRPr="00E405ED">
              <w:rPr>
                <w:rFonts w:ascii="Times New Roman" w:hAnsi="Times New Roman" w:cs="Times New Roman"/>
                <w:i/>
                <w:sz w:val="28"/>
                <w:szCs w:val="28"/>
              </w:rPr>
              <w:t>До 15:00 останнього дня декади в ОР відсутні всі необхідні дані для розрахунку показників відповідно до п.2.2.</w:t>
            </w:r>
          </w:p>
          <w:p w:rsidR="0047484F" w:rsidRPr="00E405ED" w:rsidRDefault="0047484F" w:rsidP="0047484F">
            <w:pPr>
              <w:pStyle w:val="a7"/>
              <w:spacing w:before="0" w:beforeAutospacing="0" w:after="0" w:afterAutospacing="0"/>
              <w:ind w:firstLine="275"/>
              <w:jc w:val="both"/>
              <w:rPr>
                <w:i/>
                <w:sz w:val="28"/>
                <w:szCs w:val="28"/>
              </w:rPr>
            </w:pPr>
            <w:r w:rsidRPr="00E405ED">
              <w:rPr>
                <w:i/>
                <w:sz w:val="28"/>
                <w:szCs w:val="28"/>
              </w:rPr>
              <w:t>Враховано необхідність надання окремо інформації щодо істотного коливання цін та умов для перегляду встановлених максимальних граничних цін.</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2.7. АР до 15:00 першого дня декади, наступної за розрахунковою декадою, розміщує на своєму вебсайті інформацію про показники, </w:t>
            </w:r>
            <w:r w:rsidRPr="00E405ED">
              <w:rPr>
                <w:color w:val="000000"/>
                <w:sz w:val="28"/>
                <w:szCs w:val="28"/>
              </w:rPr>
              <w:lastRenderedPageBreak/>
              <w:t>розраховані відповідно до пункту 2.3 цієї глави та інформацію про наявність/відсутність істотного коливання цін у торгових зонах визначених ОСП та погоджених Регулятором відповідною постановою.</w:t>
            </w:r>
          </w:p>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275"/>
              <w:jc w:val="both"/>
              <w:rPr>
                <w:b/>
                <w:bCs/>
                <w:color w:val="000000"/>
                <w:sz w:val="28"/>
                <w:szCs w:val="28"/>
                <w:lang w:val="ru-RU"/>
              </w:rPr>
            </w:pPr>
            <w:proofErr w:type="spellStart"/>
            <w:r w:rsidRPr="00E405ED">
              <w:rPr>
                <w:b/>
                <w:bCs/>
                <w:color w:val="000000"/>
                <w:sz w:val="28"/>
                <w:szCs w:val="28"/>
                <w:lang w:val="ru-RU"/>
              </w:rPr>
              <w:lastRenderedPageBreak/>
              <w:t>ПрАТ</w:t>
            </w:r>
            <w:proofErr w:type="spellEnd"/>
            <w:r w:rsidRPr="00E405ED">
              <w:rPr>
                <w:b/>
                <w:bCs/>
                <w:color w:val="000000"/>
                <w:sz w:val="28"/>
                <w:szCs w:val="28"/>
                <w:lang w:val="ru-RU"/>
              </w:rPr>
              <w:t xml:space="preserve"> «НЕК «УКРЕНЕРГО»</w:t>
            </w:r>
          </w:p>
          <w:p w:rsidR="0047484F" w:rsidRPr="00E405ED" w:rsidRDefault="0047484F" w:rsidP="0047484F">
            <w:pPr>
              <w:pStyle w:val="a7"/>
              <w:spacing w:before="0" w:beforeAutospacing="0" w:after="0" w:afterAutospacing="0"/>
              <w:ind w:left="39" w:firstLine="275"/>
              <w:jc w:val="both"/>
              <w:rPr>
                <w:bCs/>
                <w:color w:val="000000"/>
                <w:sz w:val="28"/>
                <w:szCs w:val="28"/>
                <w:lang w:val="ru-RU"/>
              </w:rPr>
            </w:pPr>
          </w:p>
          <w:p w:rsidR="0047484F" w:rsidRPr="00E405ED" w:rsidRDefault="0047484F" w:rsidP="0047484F">
            <w:pPr>
              <w:pStyle w:val="a7"/>
              <w:spacing w:before="0" w:beforeAutospacing="0" w:after="0" w:afterAutospacing="0"/>
              <w:ind w:left="39" w:firstLine="275"/>
              <w:jc w:val="both"/>
              <w:rPr>
                <w:bCs/>
                <w:color w:val="000000"/>
                <w:sz w:val="28"/>
                <w:szCs w:val="28"/>
                <w:lang w:val="ru-RU"/>
              </w:rPr>
            </w:pPr>
            <w:proofErr w:type="spellStart"/>
            <w:r w:rsidRPr="00E405ED">
              <w:rPr>
                <w:bCs/>
                <w:color w:val="000000"/>
                <w:sz w:val="28"/>
                <w:szCs w:val="28"/>
                <w:lang w:val="ru-RU"/>
              </w:rPr>
              <w:t>Виключити</w:t>
            </w:r>
            <w:proofErr w:type="spellEnd"/>
          </w:p>
          <w:p w:rsidR="0047484F" w:rsidRPr="00E405ED" w:rsidRDefault="0047484F" w:rsidP="0047484F">
            <w:pPr>
              <w:pStyle w:val="a7"/>
              <w:spacing w:before="0" w:beforeAutospacing="0" w:after="0" w:afterAutospacing="0"/>
              <w:ind w:left="39" w:firstLine="275"/>
              <w:jc w:val="both"/>
              <w:rPr>
                <w:bCs/>
                <w:color w:val="000000"/>
                <w:sz w:val="28"/>
                <w:szCs w:val="28"/>
                <w:lang w:val="ru-RU"/>
              </w:rPr>
            </w:pPr>
          </w:p>
          <w:p w:rsidR="0047484F" w:rsidRPr="00E405ED" w:rsidRDefault="0047484F" w:rsidP="0047484F">
            <w:pPr>
              <w:pStyle w:val="a7"/>
              <w:spacing w:before="0" w:beforeAutospacing="0" w:after="0" w:afterAutospacing="0"/>
              <w:ind w:left="39" w:firstLine="275"/>
              <w:jc w:val="both"/>
              <w:rPr>
                <w:bCs/>
                <w:i/>
                <w:color w:val="000000"/>
                <w:sz w:val="28"/>
                <w:szCs w:val="28"/>
              </w:rPr>
            </w:pPr>
            <w:r w:rsidRPr="00E405ED">
              <w:rPr>
                <w:bCs/>
                <w:i/>
                <w:iCs/>
                <w:sz w:val="28"/>
                <w:szCs w:val="28"/>
              </w:rPr>
              <w:t>На підставі виключення п. 2.3.</w:t>
            </w:r>
          </w:p>
          <w:p w:rsidR="0047484F" w:rsidRPr="00E405ED" w:rsidRDefault="0047484F" w:rsidP="0047484F">
            <w:pPr>
              <w:pStyle w:val="a7"/>
              <w:spacing w:before="0" w:beforeAutospacing="0" w:after="0" w:afterAutospacing="0"/>
              <w:ind w:left="709" w:firstLine="275"/>
              <w:jc w:val="center"/>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left="39" w:firstLine="275"/>
              <w:jc w:val="both"/>
              <w:rPr>
                <w:color w:val="000000"/>
                <w:sz w:val="28"/>
                <w:szCs w:val="28"/>
              </w:rPr>
            </w:pPr>
            <w:r w:rsidRPr="00E405ED">
              <w:rPr>
                <w:color w:val="000000"/>
                <w:sz w:val="28"/>
                <w:szCs w:val="28"/>
              </w:rPr>
              <w:t xml:space="preserve">2.7. АР до 15:00 першого </w:t>
            </w:r>
            <w:r w:rsidRPr="00E405ED">
              <w:rPr>
                <w:b/>
                <w:sz w:val="28"/>
                <w:szCs w:val="28"/>
              </w:rPr>
              <w:t>робочого</w:t>
            </w:r>
            <w:r w:rsidRPr="00E405ED">
              <w:rPr>
                <w:color w:val="000000"/>
                <w:sz w:val="28"/>
                <w:szCs w:val="28"/>
              </w:rPr>
              <w:t xml:space="preserve"> дня декади, наступної за розрахунковою декадою, розміщує на своєму вебсайті інформацію про показники, розраховані відповідно до пункту 2.3 цієї глави</w:t>
            </w:r>
            <w:r w:rsidRPr="00E405ED">
              <w:rPr>
                <w:b/>
                <w:color w:val="000000"/>
                <w:sz w:val="28"/>
                <w:szCs w:val="28"/>
              </w:rPr>
              <w:t xml:space="preserve">, </w:t>
            </w:r>
            <w:r w:rsidRPr="00E405ED">
              <w:rPr>
                <w:color w:val="000000"/>
                <w:sz w:val="28"/>
                <w:szCs w:val="28"/>
              </w:rPr>
              <w:t xml:space="preserve">та інформацію про наявність/відсутність істотного коливання цін </w:t>
            </w:r>
            <w:r w:rsidRPr="00E405ED">
              <w:rPr>
                <w:b/>
                <w:color w:val="000000"/>
                <w:sz w:val="28"/>
                <w:szCs w:val="28"/>
              </w:rPr>
              <w:t>на балансуючому ринку по кожній</w:t>
            </w:r>
            <w:r w:rsidRPr="00E405ED">
              <w:rPr>
                <w:color w:val="000000"/>
                <w:sz w:val="28"/>
                <w:szCs w:val="28"/>
              </w:rPr>
              <w:t xml:space="preserve"> торговій зоні </w:t>
            </w:r>
            <w:r w:rsidRPr="00E405ED">
              <w:rPr>
                <w:b/>
                <w:strike/>
                <w:color w:val="000000"/>
                <w:sz w:val="28"/>
                <w:szCs w:val="28"/>
              </w:rPr>
              <w:t>визначених ОСП та погоджених Регулятором відповідною постановою</w:t>
            </w:r>
            <w:r w:rsidRPr="00E405ED">
              <w:rPr>
                <w:color w:val="000000"/>
                <w:sz w:val="28"/>
                <w:szCs w:val="28"/>
              </w:rPr>
              <w:t>.</w:t>
            </w:r>
          </w:p>
          <w:p w:rsidR="0047484F" w:rsidRPr="00E405ED" w:rsidRDefault="0047484F" w:rsidP="0047484F">
            <w:pPr>
              <w:pStyle w:val="a7"/>
              <w:spacing w:before="0" w:beforeAutospacing="0" w:after="0" w:afterAutospacing="0"/>
              <w:ind w:left="39" w:firstLine="275"/>
              <w:jc w:val="both"/>
              <w:rPr>
                <w:b/>
                <w:bCs/>
                <w:color w:val="000000"/>
                <w:sz w:val="28"/>
                <w:szCs w:val="28"/>
              </w:rPr>
            </w:pPr>
          </w:p>
          <w:p w:rsidR="0047484F" w:rsidRPr="00E405ED" w:rsidRDefault="0047484F" w:rsidP="0047484F">
            <w:pPr>
              <w:pStyle w:val="a7"/>
              <w:spacing w:before="0" w:beforeAutospacing="0" w:after="0" w:afterAutospacing="0"/>
              <w:ind w:left="39" w:firstLine="275"/>
              <w:jc w:val="both"/>
              <w:rPr>
                <w:i/>
                <w:sz w:val="28"/>
                <w:szCs w:val="28"/>
              </w:rPr>
            </w:pPr>
            <w:r w:rsidRPr="00E405ED">
              <w:rPr>
                <w:i/>
                <w:sz w:val="28"/>
                <w:szCs w:val="28"/>
              </w:rPr>
              <w:t>Редакційні пропозиції відповідно до пропозицій, наданих вище.</w:t>
            </w:r>
          </w:p>
          <w:p w:rsidR="0047484F" w:rsidRPr="00E405ED" w:rsidRDefault="0047484F" w:rsidP="0047484F">
            <w:pPr>
              <w:pStyle w:val="a7"/>
              <w:spacing w:before="0" w:beforeAutospacing="0" w:after="0" w:afterAutospacing="0"/>
              <w:ind w:left="39" w:firstLine="275"/>
              <w:jc w:val="both"/>
              <w:rPr>
                <w:b/>
                <w:bCs/>
                <w:color w:val="000000"/>
                <w:sz w:val="28"/>
                <w:szCs w:val="28"/>
                <w:lang w:val="ru-RU"/>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2.8. Якщо за результатами розрахунків встановлено наявність істотного коливання цін на РДН та ВДР одночасно, ОР не пізніше 15:00 останнього дня декади, в якій, за результатами розрахунків, установлено істотне коливання цін, повідомляє НКРЕКП про наявність істотного коливання цін.</w:t>
            </w:r>
          </w:p>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left="39" w:firstLine="275"/>
              <w:jc w:val="both"/>
              <w:rPr>
                <w:b/>
                <w:color w:val="000000"/>
                <w:sz w:val="28"/>
                <w:szCs w:val="28"/>
              </w:rPr>
            </w:pPr>
            <w:r w:rsidRPr="00E405ED">
              <w:rPr>
                <w:color w:val="000000"/>
                <w:sz w:val="28"/>
                <w:szCs w:val="28"/>
              </w:rPr>
              <w:t xml:space="preserve">2.8. Якщо за результатами розрахунків встановлено наявність істотного коливання цін на РДН та ВДР одночасно, ОР не пізніше 15:00 </w:t>
            </w:r>
            <w:r w:rsidRPr="00E405ED">
              <w:rPr>
                <w:b/>
                <w:sz w:val="28"/>
                <w:szCs w:val="28"/>
              </w:rPr>
              <w:t>кожного</w:t>
            </w:r>
            <w:r w:rsidRPr="00E405ED">
              <w:rPr>
                <w:sz w:val="28"/>
                <w:szCs w:val="28"/>
              </w:rPr>
              <w:t xml:space="preserve"> </w:t>
            </w:r>
            <w:r w:rsidRPr="00E405ED">
              <w:rPr>
                <w:b/>
                <w:sz w:val="28"/>
                <w:szCs w:val="28"/>
              </w:rPr>
              <w:t>першого робочого</w:t>
            </w:r>
            <w:r w:rsidRPr="00E405ED">
              <w:rPr>
                <w:color w:val="000000"/>
                <w:sz w:val="28"/>
                <w:szCs w:val="28"/>
              </w:rPr>
              <w:t xml:space="preserve"> дня декади, </w:t>
            </w:r>
            <w:r w:rsidRPr="00E405ED">
              <w:rPr>
                <w:b/>
                <w:sz w:val="28"/>
                <w:szCs w:val="28"/>
              </w:rPr>
              <w:t>наступної за розрахунковою</w:t>
            </w:r>
            <w:r w:rsidRPr="00E405ED">
              <w:rPr>
                <w:sz w:val="28"/>
                <w:szCs w:val="28"/>
              </w:rPr>
              <w:t xml:space="preserve"> </w:t>
            </w:r>
            <w:r w:rsidRPr="00E405ED">
              <w:rPr>
                <w:b/>
                <w:sz w:val="28"/>
                <w:szCs w:val="28"/>
              </w:rPr>
              <w:t>декадою</w:t>
            </w:r>
            <w:r w:rsidRPr="00E405ED">
              <w:rPr>
                <w:color w:val="000000"/>
                <w:sz w:val="28"/>
                <w:szCs w:val="28"/>
              </w:rPr>
              <w:t xml:space="preserve">, повідомляє НКРЕКП про наявність істотного коливання цін </w:t>
            </w:r>
            <w:r w:rsidRPr="00E405ED">
              <w:rPr>
                <w:b/>
                <w:color w:val="000000"/>
                <w:sz w:val="28"/>
                <w:szCs w:val="28"/>
              </w:rPr>
              <w:t>на РДН та ВДР.</w:t>
            </w:r>
          </w:p>
          <w:p w:rsidR="0047484F" w:rsidRPr="00E405ED" w:rsidRDefault="0047484F" w:rsidP="0047484F">
            <w:pPr>
              <w:pStyle w:val="a7"/>
              <w:spacing w:before="0" w:beforeAutospacing="0" w:after="0" w:afterAutospacing="0"/>
              <w:ind w:left="39" w:firstLine="275"/>
              <w:jc w:val="both"/>
              <w:rPr>
                <w:b/>
                <w:color w:val="333333"/>
                <w:sz w:val="28"/>
                <w:szCs w:val="28"/>
              </w:rPr>
            </w:pPr>
          </w:p>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i/>
                <w:sz w:val="28"/>
                <w:szCs w:val="28"/>
              </w:rPr>
              <w:t>Оскільки ціни на ВДР за останній день декади будуть відомі лише о 22:00 останнього дня декади, ОР матиме змогу повідомити НКРЕКП лише на наступний робочий день після останнього дня розрахункової декади.</w:t>
            </w:r>
          </w:p>
          <w:p w:rsidR="0047484F" w:rsidRPr="00E405ED" w:rsidRDefault="0047484F" w:rsidP="0047484F">
            <w:pPr>
              <w:pStyle w:val="a7"/>
              <w:spacing w:before="0" w:beforeAutospacing="0" w:after="0" w:afterAutospacing="0"/>
              <w:ind w:left="709" w:firstLine="275"/>
              <w:jc w:val="center"/>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ТОВ «Д.ТРЕЙДІНГ»</w:t>
            </w:r>
          </w:p>
          <w:p w:rsidR="0047484F" w:rsidRPr="00E405ED" w:rsidRDefault="0047484F" w:rsidP="00E405ED">
            <w:pPr>
              <w:pStyle w:val="a7"/>
              <w:spacing w:before="0" w:beforeAutospacing="0" w:after="0" w:afterAutospacing="0"/>
              <w:ind w:firstLine="275"/>
              <w:jc w:val="both"/>
              <w:rPr>
                <w:color w:val="000000"/>
                <w:sz w:val="28"/>
                <w:szCs w:val="28"/>
              </w:rPr>
            </w:pPr>
            <w:r w:rsidRPr="00E405ED">
              <w:rPr>
                <w:color w:val="000000"/>
                <w:sz w:val="28"/>
                <w:szCs w:val="28"/>
              </w:rPr>
              <w:t xml:space="preserve">2.8. Якщо за результатами розрахунків встановлено наявність істотного коливання цін на РДН та ВДР одночасно, ОР не пізніше 15:00 </w:t>
            </w:r>
            <w:r w:rsidRPr="00E405ED">
              <w:rPr>
                <w:b/>
                <w:bCs/>
                <w:color w:val="000000"/>
                <w:sz w:val="28"/>
                <w:szCs w:val="28"/>
              </w:rPr>
              <w:t>першого робочого дня декади, наступної за розрахунковою декадою</w:t>
            </w:r>
            <w:r w:rsidRPr="00E405ED">
              <w:rPr>
                <w:color w:val="000000"/>
                <w:sz w:val="28"/>
                <w:szCs w:val="28"/>
              </w:rPr>
              <w:t>, в якій, за результатами розрахунків, установлено істотне коливання цін, повідомляє НКРЕКП про наявність істотного коливання цін.</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color w:val="000000"/>
                <w:sz w:val="28"/>
                <w:szCs w:val="28"/>
              </w:rPr>
              <w:t xml:space="preserve">2.8. Якщо за результатами розрахунків встановлено наявність істотного коливання цін </w:t>
            </w:r>
            <w:r w:rsidRPr="00E405ED">
              <w:rPr>
                <w:b/>
                <w:bCs/>
                <w:color w:val="000000"/>
                <w:sz w:val="28"/>
                <w:szCs w:val="28"/>
              </w:rPr>
              <w:t>або умов для перегляду встановлених максимальних граничних цін</w:t>
            </w:r>
            <w:r w:rsidRPr="00E405ED">
              <w:rPr>
                <w:color w:val="000000"/>
                <w:sz w:val="28"/>
                <w:szCs w:val="28"/>
              </w:rPr>
              <w:t xml:space="preserve"> на РДН </w:t>
            </w:r>
            <w:r w:rsidRPr="00E405ED">
              <w:rPr>
                <w:b/>
                <w:bCs/>
                <w:color w:val="000000"/>
                <w:sz w:val="28"/>
                <w:szCs w:val="28"/>
              </w:rPr>
              <w:t xml:space="preserve">або </w:t>
            </w:r>
            <w:r w:rsidRPr="00E405ED">
              <w:rPr>
                <w:color w:val="000000"/>
                <w:sz w:val="28"/>
                <w:szCs w:val="28"/>
              </w:rPr>
              <w:t xml:space="preserve">ВДР, не пізніше 15:00 </w:t>
            </w:r>
            <w:r w:rsidRPr="00E405ED">
              <w:rPr>
                <w:b/>
                <w:bCs/>
                <w:color w:val="000000"/>
                <w:sz w:val="28"/>
                <w:szCs w:val="28"/>
              </w:rPr>
              <w:t>першого дня декади, наступної за розрахунковою</w:t>
            </w:r>
            <w:r w:rsidRPr="00E405ED">
              <w:rPr>
                <w:color w:val="000000"/>
                <w:sz w:val="28"/>
                <w:szCs w:val="28"/>
              </w:rPr>
              <w:t xml:space="preserve">, в якій, за результатами розрахунків, установлено істотне коливання цін </w:t>
            </w:r>
            <w:r w:rsidRPr="00E405ED">
              <w:rPr>
                <w:b/>
                <w:bCs/>
                <w:color w:val="000000"/>
                <w:sz w:val="28"/>
                <w:szCs w:val="28"/>
              </w:rPr>
              <w:t>або умова для перегляду встановлених максимальних граничних цін</w:t>
            </w:r>
            <w:r w:rsidRPr="00E405ED">
              <w:rPr>
                <w:color w:val="000000"/>
                <w:sz w:val="28"/>
                <w:szCs w:val="28"/>
              </w:rPr>
              <w:t xml:space="preserve">, </w:t>
            </w:r>
            <w:r w:rsidRPr="00E405ED">
              <w:rPr>
                <w:b/>
                <w:bCs/>
                <w:color w:val="000000"/>
                <w:sz w:val="28"/>
                <w:szCs w:val="28"/>
              </w:rPr>
              <w:t>ОР</w:t>
            </w:r>
            <w:r w:rsidRPr="00E405ED">
              <w:rPr>
                <w:color w:val="000000"/>
                <w:sz w:val="28"/>
                <w:szCs w:val="28"/>
              </w:rPr>
              <w:t xml:space="preserve"> </w:t>
            </w:r>
            <w:r w:rsidRPr="00E405ED">
              <w:rPr>
                <w:b/>
                <w:bCs/>
                <w:color w:val="000000"/>
                <w:sz w:val="28"/>
                <w:szCs w:val="28"/>
              </w:rPr>
              <w:t>повідомляє про це НКРЕКП.</w:t>
            </w:r>
          </w:p>
          <w:p w:rsidR="0047484F" w:rsidRPr="00E405ED" w:rsidRDefault="0047484F" w:rsidP="0047484F">
            <w:pPr>
              <w:pStyle w:val="a7"/>
              <w:spacing w:before="0" w:beforeAutospacing="0" w:after="0" w:afterAutospacing="0"/>
              <w:ind w:firstLine="275"/>
              <w:jc w:val="both"/>
              <w:rPr>
                <w:b/>
                <w:bCs/>
                <w:color w:val="000000"/>
                <w:sz w:val="28"/>
                <w:szCs w:val="28"/>
              </w:rPr>
            </w:pPr>
          </w:p>
          <w:p w:rsidR="0047484F" w:rsidRPr="00E405ED" w:rsidRDefault="0047484F" w:rsidP="0047484F">
            <w:pPr>
              <w:ind w:firstLine="275"/>
              <w:jc w:val="both"/>
              <w:rPr>
                <w:rFonts w:ascii="Times New Roman" w:hAnsi="Times New Roman" w:cs="Times New Roman"/>
                <w:i/>
                <w:color w:val="000000"/>
                <w:sz w:val="28"/>
                <w:szCs w:val="28"/>
              </w:rPr>
            </w:pPr>
            <w:r w:rsidRPr="00E405ED">
              <w:rPr>
                <w:rFonts w:ascii="Times New Roman" w:hAnsi="Times New Roman" w:cs="Times New Roman"/>
                <w:i/>
                <w:sz w:val="28"/>
                <w:szCs w:val="28"/>
              </w:rPr>
              <w:t xml:space="preserve">Вимога одночасності </w:t>
            </w:r>
            <w:r w:rsidRPr="00E405ED">
              <w:rPr>
                <w:rFonts w:ascii="Times New Roman" w:hAnsi="Times New Roman" w:cs="Times New Roman"/>
                <w:i/>
                <w:color w:val="000000"/>
                <w:sz w:val="28"/>
                <w:szCs w:val="28"/>
              </w:rPr>
              <w:t>зменшує ймовірність перегляду граничних цін на РДН та ВДР, особливо у разі обмеження цін на цих сегментах максимальними граничними цінами. Крім того, за відсутності жорстких цінових обмежень на РДН та ВДР, динаміка цін на них може бути різною.</w:t>
            </w:r>
          </w:p>
          <w:p w:rsidR="0047484F" w:rsidRPr="00E405ED" w:rsidRDefault="0047484F" w:rsidP="0047484F">
            <w:pPr>
              <w:ind w:firstLine="275"/>
              <w:jc w:val="both"/>
              <w:rPr>
                <w:rFonts w:ascii="Times New Roman" w:hAnsi="Times New Roman" w:cs="Times New Roman"/>
                <w:i/>
                <w:color w:val="000000"/>
                <w:sz w:val="28"/>
                <w:szCs w:val="28"/>
              </w:rPr>
            </w:pPr>
            <w:r w:rsidRPr="00E405ED">
              <w:rPr>
                <w:rFonts w:ascii="Times New Roman" w:hAnsi="Times New Roman" w:cs="Times New Roman"/>
                <w:i/>
                <w:color w:val="000000"/>
                <w:sz w:val="28"/>
                <w:szCs w:val="28"/>
              </w:rPr>
              <w:t>Наявність істотного коливання цін або умов для перегляду встановлених граничних цін мають повідомлятися окремо, як підстави, відповідно, для встановлення або перегляду граничних цін.</w:t>
            </w:r>
          </w:p>
          <w:p w:rsidR="0047484F" w:rsidRPr="00E405ED" w:rsidRDefault="0047484F" w:rsidP="0047484F">
            <w:pPr>
              <w:pStyle w:val="a7"/>
              <w:spacing w:before="0" w:beforeAutospacing="0" w:after="0" w:afterAutospacing="0"/>
              <w:ind w:firstLine="275"/>
              <w:jc w:val="both"/>
              <w:rPr>
                <w:b/>
                <w:bCs/>
                <w:i/>
                <w:color w:val="000000"/>
                <w:sz w:val="28"/>
                <w:szCs w:val="28"/>
              </w:rPr>
            </w:pPr>
            <w:r w:rsidRPr="00E405ED">
              <w:rPr>
                <w:i/>
                <w:color w:val="000000"/>
                <w:sz w:val="28"/>
                <w:szCs w:val="28"/>
              </w:rPr>
              <w:t>Див.також обгрунтування до п.2.6.</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spacing w:before="0" w:beforeAutospacing="0" w:after="0" w:afterAutospacing="0"/>
              <w:ind w:firstLine="314"/>
              <w:jc w:val="both"/>
              <w:rPr>
                <w:color w:val="000000"/>
                <w:sz w:val="28"/>
                <w:szCs w:val="28"/>
              </w:rPr>
            </w:pPr>
            <w:r w:rsidRPr="00E405ED">
              <w:rPr>
                <w:color w:val="000000"/>
                <w:sz w:val="28"/>
                <w:szCs w:val="28"/>
              </w:rPr>
              <w:t xml:space="preserve">2.9. Якщо за результатами розрахунків встановлено наявність істотного коливання цін на балансуючому ринку, АР не пізніше 15:00 першого дня декади, наступної за розрахунковою декадою, в якій, за результатами розрахунків, установлено істотне коливання цін, повідомляє НКРЕКП про </w:t>
            </w:r>
            <w:r w:rsidRPr="00E405ED">
              <w:rPr>
                <w:color w:val="000000"/>
                <w:sz w:val="28"/>
                <w:szCs w:val="28"/>
              </w:rPr>
              <w:lastRenderedPageBreak/>
              <w:t>наявність істотного коливання цін.</w:t>
            </w:r>
          </w:p>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275"/>
              <w:jc w:val="both"/>
              <w:rPr>
                <w:b/>
                <w:bCs/>
                <w:color w:val="000000"/>
                <w:sz w:val="28"/>
                <w:szCs w:val="28"/>
                <w:lang w:val="ru-RU"/>
              </w:rPr>
            </w:pPr>
            <w:proofErr w:type="spellStart"/>
            <w:r w:rsidRPr="00E405ED">
              <w:rPr>
                <w:b/>
                <w:bCs/>
                <w:color w:val="000000"/>
                <w:sz w:val="28"/>
                <w:szCs w:val="28"/>
                <w:lang w:val="ru-RU"/>
              </w:rPr>
              <w:lastRenderedPageBreak/>
              <w:t>ПрАТ</w:t>
            </w:r>
            <w:proofErr w:type="spellEnd"/>
            <w:r w:rsidRPr="00E405ED">
              <w:rPr>
                <w:b/>
                <w:bCs/>
                <w:color w:val="000000"/>
                <w:sz w:val="28"/>
                <w:szCs w:val="28"/>
                <w:lang w:val="ru-RU"/>
              </w:rPr>
              <w:t xml:space="preserve"> «НЕК «УКРЕНЕРГО»</w:t>
            </w:r>
          </w:p>
          <w:p w:rsidR="0047484F" w:rsidRPr="00E405ED" w:rsidRDefault="0047484F" w:rsidP="0047484F">
            <w:pPr>
              <w:pStyle w:val="a7"/>
              <w:spacing w:before="0" w:beforeAutospacing="0" w:after="0" w:afterAutospacing="0"/>
              <w:ind w:left="39" w:firstLine="275"/>
              <w:jc w:val="both"/>
              <w:rPr>
                <w:bCs/>
                <w:color w:val="000000"/>
                <w:sz w:val="28"/>
                <w:szCs w:val="28"/>
                <w:lang w:val="ru-RU"/>
              </w:rPr>
            </w:pPr>
          </w:p>
          <w:p w:rsidR="0047484F" w:rsidRPr="00E405ED" w:rsidRDefault="0047484F" w:rsidP="0047484F">
            <w:pPr>
              <w:pStyle w:val="a7"/>
              <w:spacing w:before="0" w:beforeAutospacing="0" w:after="0" w:afterAutospacing="0"/>
              <w:ind w:left="39" w:firstLine="275"/>
              <w:jc w:val="both"/>
              <w:rPr>
                <w:bCs/>
                <w:color w:val="000000"/>
                <w:sz w:val="28"/>
                <w:szCs w:val="28"/>
                <w:lang w:val="ru-RU"/>
              </w:rPr>
            </w:pPr>
            <w:proofErr w:type="spellStart"/>
            <w:r w:rsidRPr="00E405ED">
              <w:rPr>
                <w:bCs/>
                <w:color w:val="000000"/>
                <w:sz w:val="28"/>
                <w:szCs w:val="28"/>
                <w:lang w:val="ru-RU"/>
              </w:rPr>
              <w:t>Виключити</w:t>
            </w:r>
            <w:proofErr w:type="spellEnd"/>
          </w:p>
          <w:p w:rsidR="0047484F" w:rsidRPr="00E405ED" w:rsidRDefault="0047484F" w:rsidP="0047484F">
            <w:pPr>
              <w:pStyle w:val="a7"/>
              <w:spacing w:before="0" w:beforeAutospacing="0" w:after="0" w:afterAutospacing="0"/>
              <w:ind w:left="39" w:firstLine="275"/>
              <w:jc w:val="both"/>
              <w:rPr>
                <w:bCs/>
                <w:color w:val="000000"/>
                <w:sz w:val="28"/>
                <w:szCs w:val="28"/>
                <w:lang w:val="ru-RU"/>
              </w:rPr>
            </w:pPr>
          </w:p>
          <w:p w:rsidR="0047484F" w:rsidRPr="00E405ED" w:rsidRDefault="0047484F" w:rsidP="0047484F">
            <w:pPr>
              <w:pStyle w:val="a7"/>
              <w:spacing w:before="0" w:beforeAutospacing="0" w:after="0" w:afterAutospacing="0"/>
              <w:ind w:left="39" w:firstLine="275"/>
              <w:jc w:val="both"/>
              <w:rPr>
                <w:bCs/>
                <w:i/>
                <w:color w:val="000000"/>
                <w:sz w:val="28"/>
                <w:szCs w:val="28"/>
              </w:rPr>
            </w:pPr>
            <w:r w:rsidRPr="00E405ED">
              <w:rPr>
                <w:bCs/>
                <w:i/>
                <w:iCs/>
                <w:sz w:val="28"/>
                <w:szCs w:val="28"/>
              </w:rPr>
              <w:t>На підставі виключення п. 2.3.</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left="39" w:firstLine="275"/>
              <w:jc w:val="both"/>
              <w:rPr>
                <w:b/>
                <w:color w:val="000000"/>
                <w:sz w:val="28"/>
                <w:szCs w:val="28"/>
              </w:rPr>
            </w:pPr>
            <w:r w:rsidRPr="00E405ED">
              <w:rPr>
                <w:color w:val="000000"/>
                <w:sz w:val="28"/>
                <w:szCs w:val="28"/>
              </w:rPr>
              <w:t xml:space="preserve">2.9. Якщо за результатами розрахунків встановлено наявність істотного коливання цін на балансуючому ринку, АР не пізніше 15:00 </w:t>
            </w:r>
            <w:r w:rsidRPr="00E405ED">
              <w:rPr>
                <w:b/>
                <w:color w:val="000000"/>
                <w:sz w:val="28"/>
                <w:szCs w:val="28"/>
              </w:rPr>
              <w:t>кожного</w:t>
            </w:r>
            <w:r w:rsidRPr="00E405ED">
              <w:rPr>
                <w:color w:val="000000"/>
                <w:sz w:val="28"/>
                <w:szCs w:val="28"/>
              </w:rPr>
              <w:t xml:space="preserve"> першого</w:t>
            </w:r>
            <w:r w:rsidRPr="00E405ED">
              <w:rPr>
                <w:sz w:val="28"/>
                <w:szCs w:val="28"/>
              </w:rPr>
              <w:t xml:space="preserve"> </w:t>
            </w:r>
            <w:r w:rsidRPr="00E405ED">
              <w:rPr>
                <w:b/>
                <w:sz w:val="28"/>
                <w:szCs w:val="28"/>
              </w:rPr>
              <w:t>робочого</w:t>
            </w:r>
            <w:r w:rsidRPr="00E405ED">
              <w:rPr>
                <w:color w:val="000000"/>
                <w:sz w:val="28"/>
                <w:szCs w:val="28"/>
              </w:rPr>
              <w:t xml:space="preserve"> дня декади, наступної за розрахунковою декадою, </w:t>
            </w:r>
            <w:r w:rsidRPr="00E405ED">
              <w:rPr>
                <w:b/>
                <w:strike/>
                <w:color w:val="000000"/>
                <w:sz w:val="28"/>
                <w:szCs w:val="28"/>
              </w:rPr>
              <w:t xml:space="preserve">в якій, за результатами розрахунків, </w:t>
            </w:r>
            <w:r w:rsidRPr="00E405ED">
              <w:rPr>
                <w:b/>
                <w:strike/>
                <w:color w:val="000000"/>
                <w:sz w:val="28"/>
                <w:szCs w:val="28"/>
              </w:rPr>
              <w:lastRenderedPageBreak/>
              <w:t>установлено істотне коливання цін,</w:t>
            </w:r>
            <w:r w:rsidRPr="00E405ED">
              <w:rPr>
                <w:color w:val="000000"/>
                <w:sz w:val="28"/>
                <w:szCs w:val="28"/>
              </w:rPr>
              <w:t xml:space="preserve"> повідомляє НКРЕКП про наявність істотного коливання цін </w:t>
            </w:r>
            <w:r w:rsidRPr="00E405ED">
              <w:rPr>
                <w:b/>
                <w:color w:val="000000"/>
                <w:sz w:val="28"/>
                <w:szCs w:val="28"/>
              </w:rPr>
              <w:t>на балансуючому ринку.</w:t>
            </w:r>
          </w:p>
          <w:p w:rsidR="0047484F" w:rsidRPr="00E405ED" w:rsidRDefault="0047484F" w:rsidP="0047484F">
            <w:pPr>
              <w:pStyle w:val="a7"/>
              <w:spacing w:before="0" w:beforeAutospacing="0" w:after="0" w:afterAutospacing="0"/>
              <w:ind w:left="39" w:firstLine="275"/>
              <w:jc w:val="both"/>
              <w:rPr>
                <w:b/>
                <w:bCs/>
                <w:color w:val="000000"/>
                <w:sz w:val="28"/>
                <w:szCs w:val="28"/>
              </w:rPr>
            </w:pPr>
          </w:p>
          <w:p w:rsidR="0047484F" w:rsidRPr="00E405ED" w:rsidRDefault="0047484F" w:rsidP="0047484F">
            <w:pPr>
              <w:pStyle w:val="a7"/>
              <w:spacing w:before="0" w:beforeAutospacing="0" w:after="0" w:afterAutospacing="0"/>
              <w:ind w:left="39" w:firstLine="275"/>
              <w:jc w:val="both"/>
              <w:rPr>
                <w:i/>
                <w:sz w:val="28"/>
                <w:szCs w:val="28"/>
              </w:rPr>
            </w:pPr>
            <w:r w:rsidRPr="00E405ED">
              <w:rPr>
                <w:i/>
                <w:sz w:val="28"/>
                <w:szCs w:val="28"/>
              </w:rPr>
              <w:t>АР матиме змогу повідомити НКРЕКП лише у робочий день.</w:t>
            </w:r>
          </w:p>
          <w:p w:rsidR="0047484F" w:rsidRPr="00E405ED" w:rsidRDefault="0047484F" w:rsidP="0047484F">
            <w:pPr>
              <w:pStyle w:val="a7"/>
              <w:spacing w:before="0" w:beforeAutospacing="0" w:after="0" w:afterAutospacing="0"/>
              <w:ind w:left="39" w:firstLine="275"/>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ТОВ «Д.ТРЕЙДІНГ»</w:t>
            </w:r>
          </w:p>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color w:val="000000"/>
                <w:sz w:val="28"/>
                <w:szCs w:val="28"/>
              </w:rPr>
              <w:t xml:space="preserve">2.9. Якщо за результатами розрахунків встановлено наявність істотного коливання цін на балансуючому ринку, АР не пізніше 15:00 першого </w:t>
            </w:r>
            <w:r w:rsidRPr="00E405ED">
              <w:rPr>
                <w:b/>
                <w:bCs/>
                <w:color w:val="000000"/>
                <w:sz w:val="28"/>
                <w:szCs w:val="28"/>
              </w:rPr>
              <w:t>робочого</w:t>
            </w:r>
            <w:r w:rsidRPr="00E405ED">
              <w:rPr>
                <w:color w:val="000000"/>
                <w:sz w:val="28"/>
                <w:szCs w:val="28"/>
              </w:rPr>
              <w:t xml:space="preserve"> дня декади, наступної за розрахунковою декадою, в якій, за результатами розрахунків, установлено істотне коливання цін, повідомляє НКРЕКП про наявність істотного коливання цін.</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beforeAutospacing="0" w:after="0" w:afterAutospacing="0"/>
              <w:ind w:firstLine="275"/>
              <w:jc w:val="both"/>
              <w:rPr>
                <w:color w:val="000000"/>
                <w:sz w:val="28"/>
                <w:szCs w:val="28"/>
              </w:rPr>
            </w:pPr>
            <w:r w:rsidRPr="00E405ED">
              <w:rPr>
                <w:color w:val="000000"/>
                <w:sz w:val="28"/>
                <w:szCs w:val="28"/>
              </w:rPr>
              <w:t xml:space="preserve">2.9. Якщо за результатами розрахунків встановлено наявність істотного коливання цін </w:t>
            </w:r>
            <w:r w:rsidRPr="00E405ED">
              <w:rPr>
                <w:b/>
                <w:bCs/>
                <w:color w:val="000000"/>
                <w:sz w:val="28"/>
                <w:szCs w:val="28"/>
              </w:rPr>
              <w:t>або умов для перегляду встановлених максимальних граничних цін</w:t>
            </w:r>
            <w:r w:rsidRPr="00E405ED">
              <w:rPr>
                <w:color w:val="000000"/>
                <w:sz w:val="28"/>
                <w:szCs w:val="28"/>
              </w:rPr>
              <w:t xml:space="preserve"> на балансуючому ринку, не пізніше 15:00 першого дня декади, наступної за розрахунковою декадою, в якій, за результатами розрахунків, установлено істотне коливання цін </w:t>
            </w:r>
            <w:r w:rsidRPr="00E405ED">
              <w:rPr>
                <w:b/>
                <w:bCs/>
                <w:color w:val="000000"/>
                <w:sz w:val="28"/>
                <w:szCs w:val="28"/>
              </w:rPr>
              <w:t>або умова для перегляду встановлених максимальних граничних цін</w:t>
            </w:r>
            <w:r w:rsidRPr="00E405ED">
              <w:rPr>
                <w:color w:val="000000"/>
                <w:sz w:val="28"/>
                <w:szCs w:val="28"/>
              </w:rPr>
              <w:t xml:space="preserve">, </w:t>
            </w:r>
            <w:r w:rsidRPr="00E405ED">
              <w:rPr>
                <w:b/>
                <w:bCs/>
                <w:color w:val="000000"/>
                <w:sz w:val="28"/>
                <w:szCs w:val="28"/>
              </w:rPr>
              <w:t>АР</w:t>
            </w:r>
            <w:r w:rsidRPr="00E405ED">
              <w:rPr>
                <w:color w:val="000000"/>
                <w:sz w:val="28"/>
                <w:szCs w:val="28"/>
              </w:rPr>
              <w:t xml:space="preserve"> </w:t>
            </w:r>
            <w:r w:rsidRPr="00E405ED">
              <w:rPr>
                <w:b/>
                <w:bCs/>
                <w:color w:val="000000"/>
                <w:sz w:val="28"/>
                <w:szCs w:val="28"/>
              </w:rPr>
              <w:t>повідомляє про це НКРЕКП</w:t>
            </w:r>
            <w:r w:rsidRPr="00E405ED">
              <w:rPr>
                <w:color w:val="000000"/>
                <w:sz w:val="28"/>
                <w:szCs w:val="28"/>
              </w:rPr>
              <w:t>.</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ind w:firstLine="275"/>
              <w:jc w:val="both"/>
              <w:rPr>
                <w:rFonts w:ascii="Times New Roman" w:hAnsi="Times New Roman" w:cs="Times New Roman"/>
                <w:i/>
                <w:color w:val="000000"/>
                <w:sz w:val="28"/>
                <w:szCs w:val="28"/>
              </w:rPr>
            </w:pPr>
            <w:r w:rsidRPr="00E405ED">
              <w:rPr>
                <w:rFonts w:ascii="Times New Roman" w:hAnsi="Times New Roman" w:cs="Times New Roman"/>
                <w:i/>
                <w:color w:val="000000"/>
                <w:sz w:val="28"/>
                <w:szCs w:val="28"/>
              </w:rPr>
              <w:t>Наявність істотного коливання цін або умов для перегляду встановлених граничних цін мають повідомлятися окремо, як підстави, відповідно, для встановлення або перегляду граничних цін.</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FD05C1" w:rsidRPr="00E405ED" w:rsidTr="00302DE7">
        <w:trPr>
          <w:trHeight w:val="334"/>
        </w:trPr>
        <w:tc>
          <w:tcPr>
            <w:tcW w:w="15588" w:type="dxa"/>
            <w:gridSpan w:val="3"/>
          </w:tcPr>
          <w:p w:rsidR="00FD05C1" w:rsidRPr="00E405ED" w:rsidRDefault="00FD05C1" w:rsidP="00FD05C1">
            <w:pPr>
              <w:pStyle w:val="a7"/>
              <w:spacing w:before="0" w:beforeAutospacing="0" w:after="0" w:afterAutospacing="0"/>
              <w:ind w:left="709" w:firstLine="314"/>
              <w:jc w:val="center"/>
              <w:rPr>
                <w:b/>
                <w:bCs/>
                <w:color w:val="000000"/>
                <w:sz w:val="28"/>
                <w:szCs w:val="28"/>
              </w:rPr>
            </w:pPr>
            <w:r w:rsidRPr="00E405ED">
              <w:rPr>
                <w:b/>
                <w:bCs/>
                <w:color w:val="000000"/>
                <w:sz w:val="28"/>
                <w:szCs w:val="28"/>
                <w:lang w:val="ru-RU"/>
              </w:rPr>
              <w:t xml:space="preserve">3. </w:t>
            </w:r>
            <w:r w:rsidRPr="00E405ED">
              <w:rPr>
                <w:b/>
                <w:bCs/>
                <w:color w:val="000000"/>
                <w:sz w:val="28"/>
                <w:szCs w:val="28"/>
              </w:rPr>
              <w:t>Процедура встановлення граничних цін на РДН, ВДР та балансуючому ринку</w:t>
            </w:r>
          </w:p>
        </w:tc>
      </w:tr>
      <w:tr w:rsidR="0047484F" w:rsidRPr="00E405ED" w:rsidTr="00FD05C1">
        <w:trPr>
          <w:trHeight w:val="334"/>
        </w:trPr>
        <w:tc>
          <w:tcPr>
            <w:tcW w:w="4248" w:type="dxa"/>
            <w:vMerge w:val="restart"/>
          </w:tcPr>
          <w:p w:rsidR="0047484F" w:rsidRPr="00E405ED" w:rsidRDefault="0047484F" w:rsidP="0047484F">
            <w:pPr>
              <w:spacing w:before="100" w:beforeAutospacing="1" w:after="100" w:afterAutospacing="1"/>
              <w:ind w:firstLine="314"/>
              <w:jc w:val="both"/>
              <w:rPr>
                <w:rFonts w:ascii="Times New Roman" w:hAnsi="Times New Roman" w:cs="Times New Roman"/>
                <w:sz w:val="28"/>
                <w:szCs w:val="28"/>
              </w:rPr>
            </w:pPr>
            <w:r w:rsidRPr="00E405ED">
              <w:rPr>
                <w:rFonts w:ascii="Times New Roman" w:eastAsia="Times New Roman" w:hAnsi="Times New Roman" w:cs="Times New Roman"/>
                <w:bCs/>
                <w:color w:val="000000"/>
                <w:sz w:val="28"/>
                <w:szCs w:val="28"/>
              </w:rPr>
              <w:t xml:space="preserve">3. Процедура встановлення граничних цін на </w:t>
            </w:r>
            <w:bookmarkStart w:id="3" w:name="_Hlk112694518"/>
            <w:r w:rsidRPr="00E405ED">
              <w:rPr>
                <w:rFonts w:ascii="Times New Roman" w:eastAsia="Times New Roman" w:hAnsi="Times New Roman" w:cs="Times New Roman"/>
                <w:bCs/>
                <w:color w:val="000000"/>
                <w:sz w:val="28"/>
                <w:szCs w:val="28"/>
              </w:rPr>
              <w:t>РДН, ВДР та балансуючому ринку</w:t>
            </w:r>
            <w:bookmarkEnd w:id="3"/>
          </w:p>
        </w:tc>
        <w:tc>
          <w:tcPr>
            <w:tcW w:w="8363" w:type="dxa"/>
          </w:tcPr>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b/>
                <w:color w:val="333333"/>
                <w:sz w:val="28"/>
                <w:szCs w:val="28"/>
              </w:rPr>
              <w:t>АТ «Оператор ринку»</w:t>
            </w:r>
          </w:p>
          <w:p w:rsidR="0047484F" w:rsidRPr="00E405ED" w:rsidRDefault="0047484F" w:rsidP="0047484F">
            <w:pPr>
              <w:ind w:firstLine="275"/>
              <w:jc w:val="both"/>
              <w:rPr>
                <w:rFonts w:ascii="Times New Roman" w:eastAsia="Times New Roman" w:hAnsi="Times New Roman" w:cs="Times New Roman"/>
                <w:bCs/>
                <w:color w:val="000000"/>
                <w:sz w:val="28"/>
                <w:szCs w:val="28"/>
              </w:rPr>
            </w:pPr>
            <w:r w:rsidRPr="00E405ED">
              <w:rPr>
                <w:rFonts w:ascii="Times New Roman" w:eastAsia="Times New Roman" w:hAnsi="Times New Roman" w:cs="Times New Roman"/>
                <w:bCs/>
                <w:color w:val="000000"/>
                <w:sz w:val="28"/>
                <w:szCs w:val="28"/>
              </w:rPr>
              <w:t xml:space="preserve">3. </w:t>
            </w:r>
            <w:r w:rsidRPr="00E405ED">
              <w:rPr>
                <w:rFonts w:ascii="Times New Roman" w:eastAsia="Times New Roman" w:hAnsi="Times New Roman" w:cs="Times New Roman"/>
                <w:b/>
                <w:bCs/>
                <w:color w:val="000000"/>
                <w:sz w:val="28"/>
                <w:szCs w:val="28"/>
              </w:rPr>
              <w:t>Порядок</w:t>
            </w:r>
            <w:r w:rsidRPr="00E405ED">
              <w:rPr>
                <w:rFonts w:ascii="Times New Roman" w:eastAsia="Times New Roman" w:hAnsi="Times New Roman" w:cs="Times New Roman"/>
                <w:bCs/>
                <w:color w:val="000000"/>
                <w:sz w:val="28"/>
                <w:szCs w:val="28"/>
              </w:rPr>
              <w:t xml:space="preserve"> встановлення граничних цін на РДН, ВДР та балансуючому ринку</w:t>
            </w:r>
          </w:p>
          <w:p w:rsidR="0047484F" w:rsidRPr="00E405ED" w:rsidRDefault="0047484F" w:rsidP="0047484F">
            <w:pPr>
              <w:ind w:firstLine="275"/>
              <w:jc w:val="both"/>
              <w:rPr>
                <w:rFonts w:ascii="Times New Roman" w:hAnsi="Times New Roman" w:cs="Times New Roman"/>
                <w:sz w:val="28"/>
                <w:szCs w:val="28"/>
              </w:rPr>
            </w:pPr>
            <w:r w:rsidRPr="00E405ED">
              <w:rPr>
                <w:rFonts w:ascii="Times New Roman" w:eastAsia="Times New Roman" w:hAnsi="Times New Roman" w:cs="Times New Roman"/>
                <w:i/>
                <w:sz w:val="28"/>
                <w:szCs w:val="28"/>
              </w:rPr>
              <w:lastRenderedPageBreak/>
              <w:t>Редакційна правка відповідно до назви документу.</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spacing w:before="100" w:beforeAutospacing="1" w:after="100" w:afterAutospacing="1"/>
              <w:ind w:firstLine="314"/>
              <w:jc w:val="both"/>
              <w:rPr>
                <w:rFonts w:ascii="Times New Roman" w:eastAsia="Times New Roman" w:hAnsi="Times New Roman" w:cs="Times New Roman"/>
                <w:bCs/>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beforeAutospacing="0"/>
              <w:ind w:firstLine="275"/>
              <w:rPr>
                <w:b/>
                <w:bCs/>
                <w:color w:val="000000"/>
                <w:sz w:val="28"/>
                <w:szCs w:val="28"/>
              </w:rPr>
            </w:pPr>
            <w:r w:rsidRPr="00E405ED">
              <w:rPr>
                <w:b/>
                <w:bCs/>
                <w:color w:val="000000"/>
                <w:sz w:val="28"/>
                <w:szCs w:val="28"/>
              </w:rPr>
              <w:t>3. Порядок встановлення та перегляду граничних цін на РДН, ВДР та балансуючому ринку</w:t>
            </w:r>
          </w:p>
          <w:p w:rsidR="0047484F" w:rsidRPr="00E405ED" w:rsidRDefault="0047484F" w:rsidP="0047484F">
            <w:pPr>
              <w:ind w:firstLine="275"/>
              <w:jc w:val="both"/>
              <w:rPr>
                <w:rFonts w:ascii="Times New Roman" w:hAnsi="Times New Roman" w:cs="Times New Roman"/>
                <w:i/>
                <w:sz w:val="28"/>
                <w:szCs w:val="28"/>
              </w:rPr>
            </w:pPr>
            <w:r w:rsidRPr="00E405ED">
              <w:rPr>
                <w:rFonts w:ascii="Times New Roman" w:hAnsi="Times New Roman" w:cs="Times New Roman"/>
                <w:i/>
                <w:sz w:val="28"/>
                <w:szCs w:val="28"/>
              </w:rPr>
              <w:t>Методика має містити не Процедуру встановлення граничних цін (яка врегульовує лише процедурні питання), а порядок їх  встановлення та перегляду, який врегульовуватиме також методологічні питання щодо рівня цих цін.</w:t>
            </w:r>
          </w:p>
          <w:p w:rsidR="0047484F" w:rsidRPr="00E405ED" w:rsidRDefault="0047484F" w:rsidP="0047484F">
            <w:pPr>
              <w:pStyle w:val="a7"/>
              <w:spacing w:before="0" w:beforeAutospacing="0" w:after="0" w:afterAutospacing="0"/>
              <w:ind w:left="39" w:firstLine="275"/>
              <w:jc w:val="both"/>
              <w:rPr>
                <w:i/>
                <w:sz w:val="28"/>
                <w:szCs w:val="28"/>
              </w:rPr>
            </w:pPr>
            <w:r w:rsidRPr="00E405ED">
              <w:rPr>
                <w:i/>
                <w:sz w:val="28"/>
                <w:szCs w:val="28"/>
              </w:rPr>
              <w:t xml:space="preserve">Встановленню граничних цін має передувати всебічне вивчення питання шляхом </w:t>
            </w:r>
            <w:proofErr w:type="spellStart"/>
            <w:r w:rsidRPr="00E405ED">
              <w:rPr>
                <w:i/>
                <w:sz w:val="28"/>
                <w:szCs w:val="28"/>
              </w:rPr>
              <w:t>консультаций</w:t>
            </w:r>
            <w:proofErr w:type="spellEnd"/>
            <w:r w:rsidRPr="00E405ED">
              <w:rPr>
                <w:i/>
                <w:sz w:val="28"/>
                <w:szCs w:val="28"/>
              </w:rPr>
              <w:t xml:space="preserve"> з усіма зацікавленими сторонами (а не запит пропозицій ОР, АР та МЕ).</w:t>
            </w:r>
          </w:p>
          <w:p w:rsidR="0047484F" w:rsidRPr="00E405ED" w:rsidRDefault="0047484F" w:rsidP="0047484F">
            <w:pPr>
              <w:pStyle w:val="a7"/>
              <w:spacing w:before="0" w:beforeAutospacing="0" w:after="0" w:afterAutospacing="0"/>
              <w:ind w:left="39" w:firstLine="275"/>
              <w:jc w:val="both"/>
              <w:rPr>
                <w:b/>
                <w:color w:val="333333"/>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r w:rsidRPr="00E405ED">
              <w:rPr>
                <w:color w:val="000000"/>
                <w:sz w:val="28"/>
                <w:szCs w:val="28"/>
              </w:rPr>
              <w:t xml:space="preserve">3.1. НКРЕКП після отримання від ОР та/або АР інформації про істотне коливання цін на РДН, ВДР та балансуючому ринку, у випадку доцільності встановлення граничних цін, зміни рівня граничних цін, направляє до ОР, АР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встановлення граничних цін, зміни рівня </w:t>
            </w:r>
            <w:r w:rsidRPr="00E405ED">
              <w:rPr>
                <w:color w:val="000000"/>
                <w:sz w:val="28"/>
                <w:szCs w:val="28"/>
              </w:rPr>
              <w:lastRenderedPageBreak/>
              <w:t xml:space="preserve">граничних цін на РДН, ВДР та балансуючому ринку. </w:t>
            </w:r>
          </w:p>
        </w:tc>
        <w:tc>
          <w:tcPr>
            <w:tcW w:w="8363" w:type="dxa"/>
          </w:tcPr>
          <w:p w:rsidR="0047484F" w:rsidRPr="00E405ED" w:rsidRDefault="0047484F" w:rsidP="0047484F">
            <w:pPr>
              <w:pStyle w:val="a7"/>
              <w:spacing w:before="0" w:beforeAutospacing="0" w:after="0" w:afterAutospacing="0"/>
              <w:ind w:left="39" w:firstLine="275"/>
              <w:jc w:val="both"/>
              <w:rPr>
                <w:b/>
                <w:bCs/>
                <w:color w:val="000000"/>
                <w:sz w:val="28"/>
                <w:szCs w:val="28"/>
              </w:rPr>
            </w:pPr>
            <w:r w:rsidRPr="00E405ED">
              <w:rPr>
                <w:b/>
                <w:bCs/>
                <w:color w:val="000000"/>
                <w:sz w:val="28"/>
                <w:szCs w:val="28"/>
              </w:rPr>
              <w:lastRenderedPageBreak/>
              <w:t>ПрАТ «НЕК «УКРЕНЕРГО»</w:t>
            </w:r>
          </w:p>
          <w:p w:rsidR="0047484F" w:rsidRPr="00E405ED" w:rsidRDefault="0047484F" w:rsidP="0047484F">
            <w:pPr>
              <w:pStyle w:val="a7"/>
              <w:spacing w:before="0" w:beforeAutospacing="0" w:after="0" w:afterAutospacing="0"/>
              <w:ind w:left="39" w:firstLine="275"/>
              <w:jc w:val="both"/>
              <w:rPr>
                <w:color w:val="000000"/>
                <w:sz w:val="28"/>
                <w:szCs w:val="28"/>
              </w:rPr>
            </w:pPr>
            <w:r w:rsidRPr="00E405ED">
              <w:rPr>
                <w:color w:val="000000"/>
                <w:sz w:val="28"/>
                <w:szCs w:val="28"/>
              </w:rPr>
              <w:t xml:space="preserve">3.1. НКРЕКП після отримання від ОР </w:t>
            </w:r>
            <w:r w:rsidRPr="00E405ED">
              <w:rPr>
                <w:b/>
                <w:strike/>
                <w:color w:val="000000"/>
                <w:sz w:val="28"/>
                <w:szCs w:val="28"/>
              </w:rPr>
              <w:t>та/або АР</w:t>
            </w:r>
            <w:r w:rsidRPr="00E405ED">
              <w:rPr>
                <w:color w:val="000000"/>
                <w:sz w:val="28"/>
                <w:szCs w:val="28"/>
              </w:rPr>
              <w:t xml:space="preserve"> інформації про істотне коливання цін на РДН</w:t>
            </w:r>
            <w:r w:rsidRPr="00E405ED">
              <w:rPr>
                <w:b/>
                <w:bCs/>
                <w:strike/>
                <w:color w:val="000000"/>
                <w:sz w:val="28"/>
                <w:szCs w:val="28"/>
              </w:rPr>
              <w:t>,</w:t>
            </w:r>
            <w:r w:rsidRPr="00E405ED">
              <w:rPr>
                <w:color w:val="000000"/>
                <w:sz w:val="28"/>
                <w:szCs w:val="28"/>
              </w:rPr>
              <w:t xml:space="preserve"> </w:t>
            </w:r>
            <w:r w:rsidRPr="00E405ED">
              <w:rPr>
                <w:b/>
                <w:color w:val="000000"/>
                <w:sz w:val="28"/>
                <w:szCs w:val="28"/>
              </w:rPr>
              <w:t>та</w:t>
            </w:r>
            <w:r w:rsidRPr="00E405ED">
              <w:rPr>
                <w:color w:val="000000"/>
                <w:sz w:val="28"/>
                <w:szCs w:val="28"/>
              </w:rPr>
              <w:t xml:space="preserve"> ВДР </w:t>
            </w:r>
            <w:r w:rsidRPr="00E405ED">
              <w:rPr>
                <w:b/>
                <w:strike/>
                <w:color w:val="000000"/>
                <w:sz w:val="28"/>
                <w:szCs w:val="28"/>
              </w:rPr>
              <w:t>та балансуючому ринку</w:t>
            </w:r>
            <w:r w:rsidRPr="00E405ED">
              <w:rPr>
                <w:color w:val="000000"/>
                <w:sz w:val="28"/>
                <w:szCs w:val="28"/>
              </w:rPr>
              <w:t>, у випадку доцільності встановлення граничних цін або зміни рівня граничних цін, направляє до ОР</w:t>
            </w:r>
            <w:r w:rsidRPr="00E405ED">
              <w:rPr>
                <w:b/>
                <w:bCs/>
                <w:strike/>
                <w:color w:val="000000"/>
                <w:sz w:val="28"/>
                <w:szCs w:val="28"/>
              </w:rPr>
              <w:t>,</w:t>
            </w:r>
            <w:r w:rsidRPr="00E405ED">
              <w:rPr>
                <w:color w:val="000000"/>
                <w:sz w:val="28"/>
                <w:szCs w:val="28"/>
              </w:rPr>
              <w:t xml:space="preserve"> </w:t>
            </w:r>
            <w:r w:rsidRPr="00E405ED">
              <w:rPr>
                <w:b/>
                <w:strike/>
                <w:color w:val="000000"/>
                <w:sz w:val="28"/>
                <w:szCs w:val="28"/>
              </w:rPr>
              <w:t>АР</w:t>
            </w:r>
            <w:r w:rsidRPr="00E405ED">
              <w:rPr>
                <w:color w:val="000000"/>
                <w:sz w:val="28"/>
                <w:szCs w:val="28"/>
              </w:rPr>
              <w:t xml:space="preserve">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встановлення граничних цін, зміни рівня граничних цін на РДН, ВДР та балансуючому ринку.</w:t>
            </w:r>
          </w:p>
          <w:p w:rsidR="0047484F" w:rsidRPr="00E405ED" w:rsidRDefault="0047484F" w:rsidP="0047484F">
            <w:pPr>
              <w:pStyle w:val="a7"/>
              <w:spacing w:before="0" w:beforeAutospacing="0" w:after="0" w:afterAutospacing="0"/>
              <w:ind w:left="39" w:firstLine="275"/>
              <w:jc w:val="both"/>
              <w:rPr>
                <w:bCs/>
                <w:color w:val="000000"/>
                <w:sz w:val="28"/>
                <w:szCs w:val="28"/>
              </w:rPr>
            </w:pPr>
          </w:p>
          <w:p w:rsidR="0047484F" w:rsidRPr="00E405ED" w:rsidRDefault="0047484F" w:rsidP="0047484F">
            <w:pPr>
              <w:pStyle w:val="a7"/>
              <w:spacing w:before="0" w:beforeAutospacing="0" w:after="0" w:afterAutospacing="0"/>
              <w:ind w:left="39" w:firstLine="275"/>
              <w:jc w:val="both"/>
              <w:rPr>
                <w:bCs/>
                <w:i/>
                <w:color w:val="000000"/>
                <w:sz w:val="28"/>
                <w:szCs w:val="28"/>
              </w:rPr>
            </w:pPr>
            <w:r w:rsidRPr="00E405ED">
              <w:rPr>
                <w:bCs/>
                <w:i/>
                <w:iCs/>
                <w:sz w:val="28"/>
                <w:szCs w:val="28"/>
              </w:rPr>
              <w:t>На підставі виключення п. 2.3.</w:t>
            </w:r>
          </w:p>
          <w:p w:rsidR="0047484F" w:rsidRPr="00E405ED" w:rsidRDefault="0047484F" w:rsidP="0047484F">
            <w:pPr>
              <w:pStyle w:val="a7"/>
              <w:spacing w:before="0" w:beforeAutospacing="0" w:after="0" w:afterAutospacing="0"/>
              <w:ind w:left="709" w:firstLine="275"/>
              <w:jc w:val="center"/>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ДП «НАЕК «Енергоатом»</w:t>
            </w:r>
          </w:p>
          <w:p w:rsidR="0047484F" w:rsidRPr="00E405ED" w:rsidRDefault="0047484F" w:rsidP="0047484F">
            <w:pPr>
              <w:pStyle w:val="a7"/>
              <w:spacing w:before="0" w:beforeAutospacing="0" w:after="0" w:afterAutospacing="0"/>
              <w:ind w:firstLine="275"/>
              <w:jc w:val="both"/>
              <w:rPr>
                <w:color w:val="000000" w:themeColor="text1"/>
                <w:sz w:val="28"/>
                <w:szCs w:val="28"/>
              </w:rPr>
            </w:pPr>
            <w:r w:rsidRPr="00E405ED">
              <w:rPr>
                <w:color w:val="000000" w:themeColor="text1"/>
                <w:sz w:val="28"/>
                <w:szCs w:val="28"/>
              </w:rPr>
              <w:t xml:space="preserve">3.1. НКРЕКП після отримання від ОР та/або АР інформації про істотне коливання цін на РДН, ВДР та </w:t>
            </w:r>
            <w:r w:rsidRPr="00E405ED">
              <w:rPr>
                <w:b/>
                <w:bCs/>
                <w:color w:val="000000" w:themeColor="text1"/>
                <w:sz w:val="28"/>
                <w:szCs w:val="28"/>
              </w:rPr>
              <w:t>БР</w:t>
            </w:r>
            <w:r w:rsidRPr="00E405ED">
              <w:rPr>
                <w:color w:val="000000" w:themeColor="text1"/>
                <w:sz w:val="28"/>
                <w:szCs w:val="28"/>
              </w:rPr>
              <w:t xml:space="preserve">, </w:t>
            </w:r>
            <w:r w:rsidRPr="00E405ED">
              <w:rPr>
                <w:b/>
                <w:color w:val="000000" w:themeColor="text1"/>
                <w:sz w:val="28"/>
                <w:szCs w:val="28"/>
              </w:rPr>
              <w:t>розглядає та аналізує причини такого істотного коливання та</w:t>
            </w:r>
            <w:r w:rsidRPr="00E405ED">
              <w:rPr>
                <w:color w:val="000000" w:themeColor="text1"/>
                <w:sz w:val="28"/>
                <w:szCs w:val="28"/>
              </w:rPr>
              <w:t xml:space="preserve"> у випадку доцільності </w:t>
            </w:r>
            <w:r w:rsidRPr="00E405ED">
              <w:rPr>
                <w:color w:val="000000" w:themeColor="text1"/>
                <w:sz w:val="28"/>
                <w:szCs w:val="28"/>
              </w:rPr>
              <w:lastRenderedPageBreak/>
              <w:t xml:space="preserve">встановлення граничних цін, зміни рівня граничних цін, направляє до ОР, АР та центрального органу виконавчої влади, що забезпечує формування та реалізацію державної політики в електроенергетичному комплексі запит на отримання пропозицій щодо встановлення граничних цін, зміни рівня граничних цін на РДН, ВДР та </w:t>
            </w:r>
            <w:r w:rsidRPr="00E405ED">
              <w:rPr>
                <w:b/>
                <w:bCs/>
                <w:color w:val="000000" w:themeColor="text1"/>
                <w:sz w:val="28"/>
                <w:szCs w:val="28"/>
              </w:rPr>
              <w:t>БР</w:t>
            </w:r>
            <w:r w:rsidRPr="00E405ED">
              <w:rPr>
                <w:color w:val="000000" w:themeColor="text1"/>
                <w:sz w:val="28"/>
                <w:szCs w:val="28"/>
              </w:rPr>
              <w:t>.</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spacing w:after="0" w:line="240" w:lineRule="auto"/>
              <w:ind w:firstLine="275"/>
              <w:jc w:val="both"/>
              <w:rPr>
                <w:rFonts w:ascii="Times New Roman" w:hAnsi="Times New Roman" w:cs="Times New Roman"/>
                <w:i/>
                <w:color w:val="000000" w:themeColor="text1"/>
                <w:sz w:val="28"/>
                <w:szCs w:val="28"/>
              </w:rPr>
            </w:pPr>
            <w:r w:rsidRPr="00E405ED">
              <w:rPr>
                <w:rFonts w:ascii="Times New Roman" w:hAnsi="Times New Roman" w:cs="Times New Roman"/>
                <w:i/>
                <w:color w:val="000000" w:themeColor="text1"/>
                <w:sz w:val="28"/>
                <w:szCs w:val="28"/>
              </w:rPr>
              <w:t>Редакційне уточнення.</w:t>
            </w:r>
          </w:p>
          <w:p w:rsidR="0047484F" w:rsidRPr="00E405ED" w:rsidRDefault="0047484F" w:rsidP="0047484F">
            <w:pPr>
              <w:pStyle w:val="a7"/>
              <w:spacing w:before="0" w:beforeAutospacing="0" w:after="0" w:afterAutospacing="0"/>
              <w:ind w:firstLine="275"/>
              <w:jc w:val="both"/>
              <w:rPr>
                <w:b/>
                <w:bCs/>
                <w:i/>
                <w:color w:val="000000" w:themeColor="text1"/>
                <w:sz w:val="28"/>
                <w:szCs w:val="28"/>
              </w:rPr>
            </w:pPr>
            <w:r w:rsidRPr="00E405ED">
              <w:rPr>
                <w:i/>
                <w:color w:val="000000" w:themeColor="text1"/>
                <w:sz w:val="28"/>
                <w:szCs w:val="28"/>
              </w:rPr>
              <w:t>Вважаємо, що у Регулятор має обов’язково проводити аналіз причин істотного коливання ціни, після чого приймати рішення про доцільність перегляду граничних цін у випадку їх істотного коливання з урахуванням інформації ОР, АР та центрального органу виконавчої влади, що забезпечує формування та реалізацію державної політики в електроенергетичному комплексі.</w:t>
            </w:r>
          </w:p>
          <w:p w:rsidR="0047484F" w:rsidRPr="00E405ED" w:rsidRDefault="0047484F" w:rsidP="0047484F">
            <w:pPr>
              <w:pStyle w:val="a7"/>
              <w:spacing w:before="0" w:beforeAutospacing="0" w:after="0" w:afterAutospacing="0"/>
              <w:ind w:left="39" w:firstLine="275"/>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ТОВ «Д.ТРЕЙДІНГ»</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b/>
                <w:bCs/>
                <w:color w:val="000000"/>
                <w:sz w:val="28"/>
                <w:szCs w:val="28"/>
              </w:rPr>
              <w:t>3.1. Максимальна гранична ціна для РДН, ВДР та балансуючого ринку становить 10 000 грн/</w:t>
            </w:r>
            <w:r w:rsidRPr="00E405ED">
              <w:rPr>
                <w:sz w:val="28"/>
                <w:szCs w:val="28"/>
              </w:rPr>
              <w:t xml:space="preserve"> </w:t>
            </w:r>
            <w:r w:rsidRPr="00E405ED">
              <w:rPr>
                <w:b/>
                <w:bCs/>
                <w:color w:val="000000"/>
                <w:sz w:val="28"/>
                <w:szCs w:val="28"/>
              </w:rPr>
              <w:t>грн/</w:t>
            </w:r>
            <w:proofErr w:type="spellStart"/>
            <w:r w:rsidRPr="00E405ED">
              <w:rPr>
                <w:b/>
                <w:bCs/>
                <w:color w:val="000000"/>
                <w:sz w:val="28"/>
                <w:szCs w:val="28"/>
              </w:rPr>
              <w:t>МВт·год</w:t>
            </w:r>
            <w:proofErr w:type="spellEnd"/>
            <w:r w:rsidRPr="00E405ED">
              <w:rPr>
                <w:b/>
                <w:bCs/>
                <w:color w:val="000000"/>
                <w:sz w:val="28"/>
                <w:szCs w:val="28"/>
              </w:rPr>
              <w:t>.</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b/>
                <w:bCs/>
                <w:color w:val="000000"/>
                <w:sz w:val="28"/>
                <w:szCs w:val="28"/>
              </w:rPr>
              <w:t>Мінімальна гранична ціна на РДН,ВДР становить 2374 грн/</w:t>
            </w:r>
            <w:proofErr w:type="spellStart"/>
            <w:r w:rsidRPr="00E405ED">
              <w:rPr>
                <w:b/>
                <w:bCs/>
                <w:color w:val="000000"/>
                <w:sz w:val="28"/>
                <w:szCs w:val="28"/>
              </w:rPr>
              <w:t>МВт·год</w:t>
            </w:r>
            <w:proofErr w:type="spellEnd"/>
            <w:r w:rsidRPr="00E405ED">
              <w:rPr>
                <w:b/>
                <w:bCs/>
                <w:color w:val="000000"/>
                <w:sz w:val="28"/>
                <w:szCs w:val="28"/>
              </w:rPr>
              <w:t>.</w:t>
            </w:r>
          </w:p>
          <w:p w:rsidR="0047484F" w:rsidRPr="00E405ED" w:rsidRDefault="0047484F" w:rsidP="0047484F">
            <w:pPr>
              <w:pStyle w:val="a7"/>
              <w:spacing w:before="0" w:beforeAutospacing="0" w:after="0" w:afterAutospacing="0"/>
              <w:ind w:firstLine="275"/>
              <w:jc w:val="both"/>
              <w:rPr>
                <w:b/>
                <w:bCs/>
                <w:color w:val="000000"/>
                <w:sz w:val="28"/>
                <w:szCs w:val="28"/>
              </w:rPr>
            </w:pPr>
          </w:p>
          <w:p w:rsidR="0047484F" w:rsidRPr="00E405ED" w:rsidRDefault="0047484F" w:rsidP="0047484F">
            <w:pPr>
              <w:pStyle w:val="a8"/>
              <w:spacing w:after="0" w:line="256" w:lineRule="auto"/>
              <w:ind w:left="0" w:firstLine="275"/>
              <w:jc w:val="both"/>
              <w:rPr>
                <w:rFonts w:ascii="Times New Roman" w:hAnsi="Times New Roman" w:cs="Times New Roman"/>
                <w:i/>
                <w:sz w:val="28"/>
                <w:szCs w:val="28"/>
              </w:rPr>
            </w:pPr>
            <w:r w:rsidRPr="00E405ED">
              <w:rPr>
                <w:rFonts w:ascii="Times New Roman" w:hAnsi="Times New Roman" w:cs="Times New Roman"/>
                <w:i/>
                <w:sz w:val="28"/>
                <w:szCs w:val="28"/>
              </w:rPr>
              <w:t>Рішенням ACER від 14 листопада 2017 року (</w:t>
            </w:r>
            <w:proofErr w:type="spellStart"/>
            <w:r w:rsidRPr="00E405ED">
              <w:rPr>
                <w:rFonts w:ascii="Times New Roman" w:hAnsi="Times New Roman" w:cs="Times New Roman"/>
                <w:i/>
                <w:iCs/>
                <w:sz w:val="28"/>
                <w:szCs w:val="28"/>
              </w:rPr>
              <w:t>Harmonised</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maximum</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and</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minimum</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clearing</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prices</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for</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single</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day-ahead</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coupling</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in</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accordance</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with</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Article</w:t>
            </w:r>
            <w:proofErr w:type="spellEnd"/>
            <w:r w:rsidRPr="00E405ED">
              <w:rPr>
                <w:rFonts w:ascii="Times New Roman" w:hAnsi="Times New Roman" w:cs="Times New Roman"/>
                <w:i/>
                <w:iCs/>
                <w:sz w:val="28"/>
                <w:szCs w:val="28"/>
              </w:rPr>
              <w:t xml:space="preserve"> 41(1) </w:t>
            </w:r>
            <w:proofErr w:type="spellStart"/>
            <w:r w:rsidRPr="00E405ED">
              <w:rPr>
                <w:rFonts w:ascii="Times New Roman" w:hAnsi="Times New Roman" w:cs="Times New Roman"/>
                <w:i/>
                <w:iCs/>
                <w:sz w:val="28"/>
                <w:szCs w:val="28"/>
              </w:rPr>
              <w:t>of</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Commission</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Regulation</w:t>
            </w:r>
            <w:proofErr w:type="spellEnd"/>
            <w:r w:rsidRPr="00E405ED">
              <w:rPr>
                <w:rFonts w:ascii="Times New Roman" w:hAnsi="Times New Roman" w:cs="Times New Roman"/>
                <w:i/>
                <w:iCs/>
                <w:sz w:val="28"/>
                <w:szCs w:val="28"/>
              </w:rPr>
              <w:t xml:space="preserve"> (EU) 2015/1222 </w:t>
            </w:r>
            <w:proofErr w:type="spellStart"/>
            <w:r w:rsidRPr="00E405ED">
              <w:rPr>
                <w:rFonts w:ascii="Times New Roman" w:hAnsi="Times New Roman" w:cs="Times New Roman"/>
                <w:i/>
                <w:iCs/>
                <w:sz w:val="28"/>
                <w:szCs w:val="28"/>
              </w:rPr>
              <w:t>of</w:t>
            </w:r>
            <w:proofErr w:type="spellEnd"/>
            <w:r w:rsidRPr="00E405ED">
              <w:rPr>
                <w:rFonts w:ascii="Times New Roman" w:hAnsi="Times New Roman" w:cs="Times New Roman"/>
                <w:i/>
                <w:iCs/>
                <w:sz w:val="28"/>
                <w:szCs w:val="28"/>
              </w:rPr>
              <w:t xml:space="preserve"> 24 </w:t>
            </w:r>
            <w:proofErr w:type="spellStart"/>
            <w:r w:rsidRPr="00E405ED">
              <w:rPr>
                <w:rFonts w:ascii="Times New Roman" w:hAnsi="Times New Roman" w:cs="Times New Roman"/>
                <w:i/>
                <w:iCs/>
                <w:sz w:val="28"/>
                <w:szCs w:val="28"/>
              </w:rPr>
              <w:t>July</w:t>
            </w:r>
            <w:proofErr w:type="spellEnd"/>
            <w:r w:rsidRPr="00E405ED">
              <w:rPr>
                <w:rFonts w:ascii="Times New Roman" w:hAnsi="Times New Roman" w:cs="Times New Roman"/>
                <w:i/>
                <w:iCs/>
                <w:sz w:val="28"/>
                <w:szCs w:val="28"/>
              </w:rPr>
              <w:t xml:space="preserve"> 2015 </w:t>
            </w:r>
            <w:proofErr w:type="spellStart"/>
            <w:r w:rsidRPr="00E405ED">
              <w:rPr>
                <w:rFonts w:ascii="Times New Roman" w:hAnsi="Times New Roman" w:cs="Times New Roman"/>
                <w:i/>
                <w:iCs/>
                <w:sz w:val="28"/>
                <w:szCs w:val="28"/>
              </w:rPr>
              <w:t>establishing</w:t>
            </w:r>
            <w:proofErr w:type="spellEnd"/>
            <w:r w:rsidRPr="00E405ED">
              <w:rPr>
                <w:rFonts w:ascii="Times New Roman" w:hAnsi="Times New Roman" w:cs="Times New Roman"/>
                <w:i/>
                <w:iCs/>
                <w:sz w:val="28"/>
                <w:szCs w:val="28"/>
              </w:rPr>
              <w:t xml:space="preserve"> a </w:t>
            </w:r>
            <w:proofErr w:type="spellStart"/>
            <w:r w:rsidRPr="00E405ED">
              <w:rPr>
                <w:rFonts w:ascii="Times New Roman" w:hAnsi="Times New Roman" w:cs="Times New Roman"/>
                <w:i/>
                <w:iCs/>
                <w:sz w:val="28"/>
                <w:szCs w:val="28"/>
              </w:rPr>
              <w:t>guideline</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on</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capacity</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allocation</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and</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congestion</w:t>
            </w:r>
            <w:proofErr w:type="spellEnd"/>
            <w:r w:rsidRPr="00E405ED">
              <w:rPr>
                <w:rFonts w:ascii="Times New Roman" w:hAnsi="Times New Roman" w:cs="Times New Roman"/>
                <w:i/>
                <w:iCs/>
                <w:sz w:val="28"/>
                <w:szCs w:val="28"/>
              </w:rPr>
              <w:t xml:space="preserve"> </w:t>
            </w:r>
            <w:proofErr w:type="spellStart"/>
            <w:r w:rsidRPr="00E405ED">
              <w:rPr>
                <w:rFonts w:ascii="Times New Roman" w:hAnsi="Times New Roman" w:cs="Times New Roman"/>
                <w:i/>
                <w:iCs/>
                <w:sz w:val="28"/>
                <w:szCs w:val="28"/>
              </w:rPr>
              <w:t>management</w:t>
            </w:r>
            <w:proofErr w:type="spellEnd"/>
            <w:r w:rsidRPr="00E405ED">
              <w:rPr>
                <w:rFonts w:ascii="Times New Roman" w:hAnsi="Times New Roman" w:cs="Times New Roman"/>
                <w:i/>
                <w:iCs/>
                <w:sz w:val="28"/>
                <w:szCs w:val="28"/>
              </w:rPr>
              <w:t xml:space="preserve"> (CACM </w:t>
            </w:r>
            <w:proofErr w:type="spellStart"/>
            <w:r w:rsidRPr="00E405ED">
              <w:rPr>
                <w:rFonts w:ascii="Times New Roman" w:hAnsi="Times New Roman" w:cs="Times New Roman"/>
                <w:i/>
                <w:iCs/>
                <w:sz w:val="28"/>
                <w:szCs w:val="28"/>
              </w:rPr>
              <w:t>Regulation</w:t>
            </w:r>
            <w:proofErr w:type="spellEnd"/>
            <w:r w:rsidRPr="00E405ED">
              <w:rPr>
                <w:rFonts w:ascii="Times New Roman" w:hAnsi="Times New Roman" w:cs="Times New Roman"/>
                <w:i/>
                <w:sz w:val="28"/>
                <w:szCs w:val="28"/>
              </w:rPr>
              <w:t>)) визначені чіткі критерії встановлення та перегляду максимальних та мінімальних цін на ринку електричної енергії, які зокрема містять наступні положення:</w:t>
            </w:r>
          </w:p>
          <w:p w:rsidR="0047484F" w:rsidRPr="00E405ED" w:rsidRDefault="0047484F" w:rsidP="0047484F">
            <w:pPr>
              <w:pStyle w:val="a8"/>
              <w:numPr>
                <w:ilvl w:val="0"/>
                <w:numId w:val="4"/>
              </w:numPr>
              <w:spacing w:after="0" w:line="256" w:lineRule="auto"/>
              <w:ind w:left="0" w:firstLine="275"/>
              <w:jc w:val="both"/>
              <w:rPr>
                <w:rFonts w:ascii="Times New Roman" w:hAnsi="Times New Roman" w:cs="Times New Roman"/>
                <w:i/>
                <w:sz w:val="28"/>
                <w:szCs w:val="28"/>
              </w:rPr>
            </w:pPr>
            <w:r w:rsidRPr="00E405ED">
              <w:rPr>
                <w:rFonts w:ascii="Times New Roman" w:hAnsi="Times New Roman" w:cs="Times New Roman"/>
                <w:i/>
                <w:sz w:val="28"/>
                <w:szCs w:val="28"/>
              </w:rPr>
              <w:lastRenderedPageBreak/>
              <w:t xml:space="preserve">максимальна </w:t>
            </w:r>
            <w:proofErr w:type="spellStart"/>
            <w:r w:rsidRPr="00E405ED">
              <w:rPr>
                <w:rFonts w:ascii="Times New Roman" w:hAnsi="Times New Roman" w:cs="Times New Roman"/>
                <w:i/>
                <w:sz w:val="28"/>
                <w:szCs w:val="28"/>
              </w:rPr>
              <w:t>спотова</w:t>
            </w:r>
            <w:proofErr w:type="spellEnd"/>
            <w:r w:rsidRPr="00E405ED">
              <w:rPr>
                <w:rFonts w:ascii="Times New Roman" w:hAnsi="Times New Roman" w:cs="Times New Roman"/>
                <w:i/>
                <w:sz w:val="28"/>
                <w:szCs w:val="28"/>
              </w:rPr>
              <w:t xml:space="preserve"> гранична ціна автоматично підвищується щойно ціна досягне 60 % граничної ціни для однієї години в одній країні.</w:t>
            </w:r>
          </w:p>
          <w:p w:rsidR="0047484F" w:rsidRPr="00E405ED" w:rsidRDefault="0047484F" w:rsidP="0047484F">
            <w:pPr>
              <w:pStyle w:val="a8"/>
              <w:numPr>
                <w:ilvl w:val="0"/>
                <w:numId w:val="4"/>
              </w:numPr>
              <w:spacing w:after="0" w:line="256" w:lineRule="auto"/>
              <w:ind w:left="0" w:firstLine="275"/>
              <w:jc w:val="both"/>
              <w:rPr>
                <w:rFonts w:ascii="Times New Roman" w:hAnsi="Times New Roman" w:cs="Times New Roman"/>
                <w:i/>
                <w:sz w:val="28"/>
                <w:szCs w:val="28"/>
              </w:rPr>
            </w:pPr>
            <w:r w:rsidRPr="00E405ED">
              <w:rPr>
                <w:rFonts w:ascii="Times New Roman" w:hAnsi="Times New Roman" w:cs="Times New Roman"/>
                <w:i/>
                <w:sz w:val="28"/>
                <w:szCs w:val="28"/>
              </w:rPr>
              <w:t xml:space="preserve">коригування граничної ціни здійснюється на 1000 євро/ </w:t>
            </w:r>
            <w:proofErr w:type="spellStart"/>
            <w:r w:rsidRPr="00E405ED">
              <w:rPr>
                <w:rFonts w:ascii="Times New Roman" w:hAnsi="Times New Roman" w:cs="Times New Roman"/>
                <w:i/>
                <w:sz w:val="28"/>
                <w:szCs w:val="28"/>
              </w:rPr>
              <w:t>МВт.год</w:t>
            </w:r>
            <w:proofErr w:type="spellEnd"/>
            <w:r w:rsidRPr="00E405ED">
              <w:rPr>
                <w:rFonts w:ascii="Times New Roman" w:hAnsi="Times New Roman" w:cs="Times New Roman"/>
                <w:i/>
                <w:sz w:val="28"/>
                <w:szCs w:val="28"/>
              </w:rPr>
              <w:t>.</w:t>
            </w:r>
          </w:p>
          <w:p w:rsidR="0047484F" w:rsidRPr="00E405ED" w:rsidRDefault="0047484F" w:rsidP="0047484F">
            <w:pPr>
              <w:pStyle w:val="a8"/>
              <w:numPr>
                <w:ilvl w:val="0"/>
                <w:numId w:val="4"/>
              </w:numPr>
              <w:spacing w:after="0" w:line="256" w:lineRule="auto"/>
              <w:ind w:left="0" w:firstLine="275"/>
              <w:jc w:val="both"/>
              <w:rPr>
                <w:rFonts w:ascii="Times New Roman" w:hAnsi="Times New Roman" w:cs="Times New Roman"/>
                <w:i/>
                <w:sz w:val="28"/>
                <w:szCs w:val="28"/>
              </w:rPr>
            </w:pPr>
            <w:proofErr w:type="spellStart"/>
            <w:r w:rsidRPr="00E405ED">
              <w:rPr>
                <w:rFonts w:ascii="Times New Roman" w:hAnsi="Times New Roman" w:cs="Times New Roman"/>
                <w:i/>
                <w:sz w:val="28"/>
                <w:szCs w:val="28"/>
              </w:rPr>
              <w:t>підвищенна</w:t>
            </w:r>
            <w:proofErr w:type="spellEnd"/>
            <w:r w:rsidRPr="00E405ED">
              <w:rPr>
                <w:rFonts w:ascii="Times New Roman" w:hAnsi="Times New Roman" w:cs="Times New Roman"/>
                <w:i/>
                <w:sz w:val="28"/>
                <w:szCs w:val="28"/>
              </w:rPr>
              <w:t xml:space="preserve"> ціни починає діяти на п’ятий тиждень від дня досягнення 60% граничної ціни для одного розрахункового періоду.</w:t>
            </w:r>
          </w:p>
          <w:p w:rsidR="0047484F" w:rsidRPr="00E405ED" w:rsidRDefault="0047484F" w:rsidP="0047484F">
            <w:pPr>
              <w:pStyle w:val="a8"/>
              <w:spacing w:after="0" w:line="256" w:lineRule="auto"/>
              <w:ind w:left="0" w:firstLine="275"/>
              <w:jc w:val="both"/>
              <w:rPr>
                <w:rFonts w:ascii="Times New Roman" w:hAnsi="Times New Roman" w:cs="Times New Roman"/>
                <w:i/>
                <w:sz w:val="28"/>
                <w:szCs w:val="28"/>
              </w:rPr>
            </w:pPr>
            <w:r w:rsidRPr="00E405ED">
              <w:rPr>
                <w:rFonts w:ascii="Times New Roman" w:hAnsi="Times New Roman" w:cs="Times New Roman"/>
                <w:i/>
                <w:sz w:val="28"/>
                <w:szCs w:val="28"/>
              </w:rPr>
              <w:t>При цьому, Рішенням ACER від 14 листопада 2017 року встановлені максимальні граничні рівні цін на рівні 3 000 євро/</w:t>
            </w:r>
            <w:proofErr w:type="spellStart"/>
            <w:r w:rsidRPr="00E405ED">
              <w:rPr>
                <w:rFonts w:ascii="Times New Roman" w:hAnsi="Times New Roman" w:cs="Times New Roman"/>
                <w:i/>
                <w:sz w:val="28"/>
                <w:szCs w:val="28"/>
              </w:rPr>
              <w:t>МВт.год</w:t>
            </w:r>
            <w:proofErr w:type="spellEnd"/>
            <w:r w:rsidRPr="00E405ED">
              <w:rPr>
                <w:rFonts w:ascii="Times New Roman" w:hAnsi="Times New Roman" w:cs="Times New Roman"/>
                <w:i/>
                <w:sz w:val="28"/>
                <w:szCs w:val="28"/>
              </w:rPr>
              <w:t>, а мінімальні – на рівні «мінус» 500 євро/</w:t>
            </w:r>
            <w:proofErr w:type="spellStart"/>
            <w:r w:rsidRPr="00E405ED">
              <w:rPr>
                <w:rFonts w:ascii="Times New Roman" w:hAnsi="Times New Roman" w:cs="Times New Roman"/>
                <w:i/>
                <w:sz w:val="28"/>
                <w:szCs w:val="28"/>
              </w:rPr>
              <w:t>МВт.год</w:t>
            </w:r>
            <w:proofErr w:type="spellEnd"/>
            <w:r w:rsidRPr="00E405ED">
              <w:rPr>
                <w:rFonts w:ascii="Times New Roman" w:hAnsi="Times New Roman" w:cs="Times New Roman"/>
                <w:i/>
                <w:sz w:val="28"/>
                <w:szCs w:val="28"/>
              </w:rPr>
              <w:t>, однак вже з вересня 2022 року максимальна гранична ціна буде на рівні 5 000 євро/</w:t>
            </w:r>
            <w:proofErr w:type="spellStart"/>
            <w:r w:rsidRPr="00E405ED">
              <w:rPr>
                <w:rFonts w:ascii="Times New Roman" w:hAnsi="Times New Roman" w:cs="Times New Roman"/>
                <w:i/>
                <w:sz w:val="28"/>
                <w:szCs w:val="28"/>
              </w:rPr>
              <w:t>МВт.год</w:t>
            </w:r>
            <w:proofErr w:type="spellEnd"/>
            <w:r w:rsidRPr="00E405ED">
              <w:rPr>
                <w:rFonts w:ascii="Times New Roman" w:hAnsi="Times New Roman" w:cs="Times New Roman"/>
                <w:i/>
                <w:sz w:val="28"/>
                <w:szCs w:val="28"/>
              </w:rPr>
              <w:t xml:space="preserve"> та 10 000 євро/</w:t>
            </w:r>
            <w:proofErr w:type="spellStart"/>
            <w:r w:rsidRPr="00E405ED">
              <w:rPr>
                <w:rFonts w:ascii="Times New Roman" w:hAnsi="Times New Roman" w:cs="Times New Roman"/>
                <w:i/>
                <w:sz w:val="28"/>
                <w:szCs w:val="28"/>
              </w:rPr>
              <w:t>МВт.год</w:t>
            </w:r>
            <w:proofErr w:type="spellEnd"/>
            <w:r w:rsidRPr="00E405ED">
              <w:rPr>
                <w:rFonts w:ascii="Times New Roman" w:hAnsi="Times New Roman" w:cs="Times New Roman"/>
                <w:i/>
                <w:sz w:val="28"/>
                <w:szCs w:val="28"/>
              </w:rPr>
              <w:t xml:space="preserve"> для балансуючому ринку.</w:t>
            </w:r>
          </w:p>
          <w:p w:rsidR="0047484F" w:rsidRPr="00E405ED" w:rsidRDefault="0047484F" w:rsidP="0047484F">
            <w:pPr>
              <w:pStyle w:val="a7"/>
              <w:spacing w:before="0" w:beforeAutospacing="0" w:after="0" w:afterAutospacing="0"/>
              <w:ind w:firstLine="275"/>
              <w:jc w:val="both"/>
              <w:rPr>
                <w:b/>
                <w:bCs/>
                <w:i/>
                <w:color w:val="000000"/>
                <w:sz w:val="28"/>
                <w:szCs w:val="28"/>
              </w:rPr>
            </w:pPr>
            <w:r w:rsidRPr="00E405ED">
              <w:rPr>
                <w:i/>
                <w:sz w:val="28"/>
                <w:szCs w:val="28"/>
              </w:rPr>
              <w:t>Отже, в європейському встановлені  граничні рівні цінових меж зазвичай кратні ринковим цінам та не обмежують ринок у формуванні конкурентних цін.</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АТ «ДТЕК ДНІПРОЕНЕРГО»</w:t>
            </w:r>
          </w:p>
          <w:p w:rsidR="0047484F" w:rsidRPr="00E405ED" w:rsidRDefault="0047484F" w:rsidP="0047484F">
            <w:pPr>
              <w:pStyle w:val="a7"/>
              <w:tabs>
                <w:tab w:val="left" w:pos="1276"/>
                <w:tab w:val="left" w:pos="1701"/>
              </w:tabs>
              <w:spacing w:before="0" w:beforeAutospacing="0" w:after="0" w:afterAutospacing="0"/>
              <w:ind w:firstLine="275"/>
              <w:jc w:val="both"/>
              <w:rPr>
                <w:color w:val="000000"/>
                <w:sz w:val="28"/>
                <w:szCs w:val="28"/>
              </w:rPr>
            </w:pPr>
            <w:r w:rsidRPr="00E405ED">
              <w:rPr>
                <w:b/>
                <w:bCs/>
                <w:color w:val="000000"/>
                <w:sz w:val="28"/>
                <w:szCs w:val="28"/>
              </w:rPr>
              <w:t>3.1</w:t>
            </w:r>
            <w:r w:rsidRPr="00E405ED">
              <w:rPr>
                <w:color w:val="000000"/>
                <w:sz w:val="28"/>
                <w:szCs w:val="28"/>
              </w:rPr>
              <w:t xml:space="preserve">. </w:t>
            </w:r>
            <w:r w:rsidRPr="00E405ED">
              <w:rPr>
                <w:b/>
                <w:bCs/>
                <w:color w:val="000000"/>
                <w:sz w:val="28"/>
                <w:szCs w:val="28"/>
              </w:rPr>
              <w:t>НКРЕКП після отримання від ОР та/або АР інформації про істотне коливання цін на РДН, ВДР та балансуючому ринку на підставі аналізу причин істотного коливання на відповідному сегменту ринку готує інформацію щодо запровадження або перегляду граничних цін разом з відповідним обґрунтуванням, яку протягом тижня, після отримання від ОР та/або АР інформації про істотне коливання цін на РДН, ВДР та балансуючому ринку, оприлюднюю на власному веб-сайті разом з відповідними розрахунками граничних цін.</w:t>
            </w:r>
            <w:r w:rsidRPr="00E405ED">
              <w:rPr>
                <w:color w:val="000000"/>
                <w:sz w:val="28"/>
                <w:szCs w:val="28"/>
              </w:rPr>
              <w:t xml:space="preserve"> </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lastRenderedPageBreak/>
              <w:t>НКРЕКП здійснює розрахунки граничних цін на РДН, ВДР та балансуючому ринку у відповідності до пунктів 3.3-3.4. цього розділу.</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Рівень граничних цін, який пропонується для встановлення має впливати на формування вільної (ринкової) ціни у мінімальний спосіб.</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p>
          <w:p w:rsidR="0047484F" w:rsidRPr="00E405ED" w:rsidRDefault="0047484F" w:rsidP="0047484F">
            <w:pPr>
              <w:pStyle w:val="a7"/>
              <w:spacing w:before="0" w:beforeAutospacing="0" w:after="0" w:afterAutospacing="0"/>
              <w:ind w:firstLine="275"/>
              <w:jc w:val="both"/>
              <w:rPr>
                <w:i/>
                <w:color w:val="000000"/>
                <w:sz w:val="28"/>
                <w:szCs w:val="28"/>
              </w:rPr>
            </w:pPr>
            <w:r w:rsidRPr="00E405ED">
              <w:rPr>
                <w:i/>
                <w:color w:val="000000"/>
                <w:sz w:val="28"/>
                <w:szCs w:val="28"/>
              </w:rPr>
              <w:t>Саме коливання цін не може бути підставою для автоматичного запровадження граничних цін, і потребує перевірки на наявність об’єктивних факторів – зміною структури виробництва (через сезонність, ремонтні компанії, аварії), неоднакове співвідношення робочих та неробочих (вихідних та святкових) днів у декадах.</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color w:val="000000"/>
                <w:sz w:val="28"/>
                <w:szCs w:val="28"/>
              </w:rPr>
              <w:t xml:space="preserve">3.1. НКРЕКП після отримання від ОР та/або АР інформації про істотне коливання цін на РДН, ВДР та балансуючому ринку, </w:t>
            </w:r>
            <w:r w:rsidRPr="00E405ED">
              <w:rPr>
                <w:b/>
                <w:bCs/>
                <w:color w:val="000000"/>
                <w:sz w:val="28"/>
                <w:szCs w:val="28"/>
              </w:rPr>
              <w:t>проводить консультації з ОР, АР, іншими участинками ринку, центральним органом виконавчої влади, що забезпечує формування та реалізацію державної політики в електроенергетичному комплексі, а  також Антимонопольним комітетом, на яких визначає доцільність встановлення та обгрунтований рівень граничних цін на відповідному сегменті (сегментах).</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ind w:firstLine="275"/>
              <w:jc w:val="both"/>
              <w:rPr>
                <w:rFonts w:ascii="Times New Roman" w:hAnsi="Times New Roman" w:cs="Times New Roman"/>
                <w:i/>
                <w:sz w:val="28"/>
                <w:szCs w:val="28"/>
              </w:rPr>
            </w:pPr>
            <w:r w:rsidRPr="00E405ED">
              <w:rPr>
                <w:rFonts w:ascii="Times New Roman" w:hAnsi="Times New Roman" w:cs="Times New Roman"/>
                <w:i/>
                <w:sz w:val="28"/>
                <w:szCs w:val="28"/>
              </w:rPr>
              <w:t>Методика має містити не Процедуру встановлення граничних цін (яка врегульовує лише процедурні питання), а порядок їх  встановлення та перегляду, який врегульовуватиме також методологічні питання щодо рівня цих цін.</w:t>
            </w:r>
          </w:p>
          <w:p w:rsidR="0047484F" w:rsidRPr="00E405ED" w:rsidRDefault="0047484F" w:rsidP="0047484F">
            <w:pPr>
              <w:pStyle w:val="a7"/>
              <w:spacing w:before="0" w:beforeAutospacing="0" w:after="0" w:afterAutospacing="0"/>
              <w:ind w:firstLine="275"/>
              <w:jc w:val="both"/>
              <w:rPr>
                <w:i/>
                <w:sz w:val="28"/>
                <w:szCs w:val="28"/>
              </w:rPr>
            </w:pPr>
            <w:r w:rsidRPr="00E405ED">
              <w:rPr>
                <w:i/>
                <w:sz w:val="28"/>
                <w:szCs w:val="28"/>
              </w:rPr>
              <w:lastRenderedPageBreak/>
              <w:t>Встановленню граничних цін має передувати всебічне вивчення питання шляхом консультаций з усіма зацікавленими сторонами (а не запит пропозицій ОР, АР та МЕ).</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275"/>
              <w:jc w:val="both"/>
              <w:rPr>
                <w:b/>
                <w:bCs/>
                <w:color w:val="000000"/>
                <w:sz w:val="28"/>
                <w:szCs w:val="28"/>
              </w:rPr>
            </w:pPr>
            <w:r w:rsidRPr="00E405ED">
              <w:rPr>
                <w:b/>
                <w:bCs/>
                <w:color w:val="000000"/>
                <w:sz w:val="28"/>
                <w:szCs w:val="28"/>
              </w:rPr>
              <w:t>АТ «ЕКУ»</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spacing w:line="240" w:lineRule="auto"/>
              <w:ind w:firstLine="275"/>
              <w:jc w:val="both"/>
              <w:rPr>
                <w:rFonts w:ascii="Times New Roman" w:eastAsia="Times New Roman" w:hAnsi="Times New Roman" w:cs="Times New Roman"/>
                <w:b/>
                <w:bCs/>
                <w:i/>
                <w:sz w:val="28"/>
                <w:szCs w:val="28"/>
                <w:lang w:eastAsia="ru-RU"/>
              </w:rPr>
            </w:pPr>
            <w:r w:rsidRPr="00E405ED">
              <w:rPr>
                <w:rFonts w:ascii="Times New Roman" w:eastAsia="Times New Roman" w:hAnsi="Times New Roman" w:cs="Times New Roman"/>
                <w:b/>
                <w:bCs/>
                <w:i/>
                <w:sz w:val="28"/>
                <w:szCs w:val="28"/>
                <w:lang w:eastAsia="ru-RU"/>
              </w:rPr>
              <w:t>Необхідно передбачити п.3.1:</w:t>
            </w:r>
          </w:p>
          <w:p w:rsidR="0047484F" w:rsidRPr="00E405ED" w:rsidRDefault="0047484F" w:rsidP="0047484F">
            <w:pPr>
              <w:pStyle w:val="a8"/>
              <w:numPr>
                <w:ilvl w:val="0"/>
                <w:numId w:val="6"/>
              </w:numPr>
              <w:spacing w:after="0" w:line="240" w:lineRule="auto"/>
              <w:ind w:left="39" w:firstLine="275"/>
              <w:jc w:val="both"/>
              <w:rPr>
                <w:rFonts w:ascii="Times New Roman" w:eastAsia="Times New Roman" w:hAnsi="Times New Roman" w:cs="Times New Roman"/>
                <w:i/>
                <w:sz w:val="28"/>
                <w:szCs w:val="28"/>
                <w:lang w:eastAsia="ru-RU"/>
              </w:rPr>
            </w:pPr>
            <w:r w:rsidRPr="00E405ED">
              <w:rPr>
                <w:rFonts w:ascii="Times New Roman" w:eastAsia="Times New Roman" w:hAnsi="Times New Roman" w:cs="Times New Roman"/>
                <w:i/>
                <w:sz w:val="28"/>
                <w:szCs w:val="28"/>
                <w:lang w:eastAsia="ru-RU"/>
              </w:rPr>
              <w:t>критерії доцільності встановлення граничних цін (чіткі та зрозуміли критерії, при яких НКРЕКП буде ініціювати встановлення граничних цін)</w:t>
            </w:r>
          </w:p>
          <w:p w:rsidR="0047484F" w:rsidRPr="00E405ED" w:rsidRDefault="0047484F" w:rsidP="0047484F">
            <w:pPr>
              <w:pStyle w:val="a8"/>
              <w:numPr>
                <w:ilvl w:val="0"/>
                <w:numId w:val="6"/>
              </w:numPr>
              <w:spacing w:after="0" w:line="240" w:lineRule="auto"/>
              <w:ind w:left="39" w:firstLine="275"/>
              <w:jc w:val="both"/>
              <w:rPr>
                <w:rFonts w:ascii="Times New Roman" w:eastAsia="Times New Roman" w:hAnsi="Times New Roman" w:cs="Times New Roman"/>
                <w:i/>
                <w:sz w:val="28"/>
                <w:szCs w:val="28"/>
                <w:lang w:eastAsia="ru-RU"/>
              </w:rPr>
            </w:pPr>
            <w:r w:rsidRPr="00E405ED">
              <w:rPr>
                <w:rFonts w:ascii="Times New Roman" w:eastAsia="Times New Roman" w:hAnsi="Times New Roman" w:cs="Times New Roman"/>
                <w:i/>
                <w:sz w:val="28"/>
                <w:szCs w:val="28"/>
                <w:lang w:eastAsia="ru-RU"/>
              </w:rPr>
              <w:t xml:space="preserve">прописати порядок та строки направлення НКРЕКП запиту </w:t>
            </w:r>
            <w:r w:rsidRPr="00E405ED">
              <w:rPr>
                <w:rFonts w:ascii="Times New Roman" w:hAnsi="Times New Roman" w:cs="Times New Roman"/>
                <w:i/>
                <w:color w:val="000000"/>
                <w:sz w:val="28"/>
                <w:szCs w:val="28"/>
              </w:rPr>
              <w:t>на отримання пропозицій щодо встановлення граничних цін, зміни рівня граничних цін на РДН, ВДР та балансуючому ринку, строків надання інформації на відповідний запит, строки опрацювання інформації, наданої за запитом.</w:t>
            </w:r>
          </w:p>
          <w:p w:rsidR="0047484F" w:rsidRPr="00E405ED" w:rsidRDefault="0047484F" w:rsidP="0047484F">
            <w:pPr>
              <w:pStyle w:val="a7"/>
              <w:spacing w:before="0" w:beforeAutospacing="0" w:after="0" w:afterAutospacing="0"/>
              <w:ind w:firstLine="275"/>
              <w:jc w:val="both"/>
              <w:rPr>
                <w:b/>
                <w:bCs/>
                <w:i/>
                <w:color w:val="000000" w:themeColor="text1"/>
                <w:sz w:val="28"/>
                <w:szCs w:val="28"/>
              </w:rPr>
            </w:pPr>
          </w:p>
          <w:p w:rsidR="0047484F" w:rsidRPr="00E405ED" w:rsidRDefault="0047484F" w:rsidP="0047484F">
            <w:pPr>
              <w:spacing w:after="0" w:line="240" w:lineRule="auto"/>
              <w:ind w:firstLine="275"/>
              <w:jc w:val="both"/>
              <w:rPr>
                <w:rFonts w:ascii="Times New Roman" w:eastAsia="Times New Roman" w:hAnsi="Times New Roman" w:cs="Times New Roman"/>
                <w:i/>
                <w:sz w:val="28"/>
                <w:szCs w:val="28"/>
                <w:lang w:eastAsia="ru-RU"/>
              </w:rPr>
            </w:pPr>
            <w:r w:rsidRPr="00E405ED">
              <w:rPr>
                <w:rFonts w:ascii="Times New Roman" w:eastAsia="Times New Roman" w:hAnsi="Times New Roman" w:cs="Times New Roman"/>
                <w:i/>
                <w:sz w:val="28"/>
                <w:szCs w:val="28"/>
                <w:lang w:eastAsia="ru-RU"/>
              </w:rPr>
              <w:t>Запропонована НКРЕКП редакція не встановлює чітких критеріїв, при яких Регулятор вважає доцільним  встановлення граничних цін, а також чіткого плану зі строками щодо збору інформації та опрацювання наданих пропозицій.</w:t>
            </w:r>
          </w:p>
          <w:p w:rsidR="0047484F" w:rsidRPr="00E405ED" w:rsidRDefault="0047484F" w:rsidP="0047484F">
            <w:pPr>
              <w:spacing w:after="0" w:line="240" w:lineRule="auto"/>
              <w:ind w:firstLine="275"/>
              <w:jc w:val="both"/>
              <w:rPr>
                <w:rFonts w:ascii="Times New Roman" w:eastAsia="Times New Roman" w:hAnsi="Times New Roman" w:cs="Times New Roman"/>
                <w:i/>
                <w:sz w:val="28"/>
                <w:szCs w:val="28"/>
                <w:lang w:eastAsia="ru-RU"/>
              </w:rPr>
            </w:pPr>
            <w:r w:rsidRPr="00E405ED">
              <w:rPr>
                <w:rFonts w:ascii="Times New Roman" w:eastAsia="Times New Roman" w:hAnsi="Times New Roman" w:cs="Times New Roman"/>
                <w:i/>
                <w:sz w:val="28"/>
                <w:szCs w:val="28"/>
                <w:lang w:eastAsia="ru-RU"/>
              </w:rPr>
              <w:t xml:space="preserve"> </w:t>
            </w:r>
          </w:p>
          <w:p w:rsidR="0047484F" w:rsidRPr="00E405ED" w:rsidRDefault="0047484F" w:rsidP="0047484F">
            <w:pPr>
              <w:pStyle w:val="a7"/>
              <w:spacing w:before="0" w:beforeAutospacing="0" w:after="0" w:afterAutospacing="0"/>
              <w:ind w:firstLine="275"/>
              <w:jc w:val="both"/>
              <w:rPr>
                <w:i/>
                <w:sz w:val="28"/>
                <w:szCs w:val="28"/>
                <w:lang w:eastAsia="ru-RU"/>
              </w:rPr>
            </w:pPr>
            <w:r w:rsidRPr="00E405ED">
              <w:rPr>
                <w:i/>
                <w:sz w:val="28"/>
                <w:szCs w:val="28"/>
                <w:lang w:eastAsia="ru-RU"/>
              </w:rPr>
              <w:t xml:space="preserve">Таким чином, надані пропозиції можуть бути неактуальними.  </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007F8F" w:rsidRPr="00E405ED" w:rsidTr="00FD05C1">
        <w:trPr>
          <w:trHeight w:val="334"/>
        </w:trPr>
        <w:tc>
          <w:tcPr>
            <w:tcW w:w="4248" w:type="dxa"/>
          </w:tcPr>
          <w:p w:rsidR="00007F8F" w:rsidRPr="00E405ED" w:rsidRDefault="00007F8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007F8F" w:rsidRPr="00E405ED" w:rsidRDefault="00007F8F" w:rsidP="00007F8F">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Асоціація постачальників енергоресурсів</w:t>
            </w:r>
          </w:p>
          <w:p w:rsidR="00007F8F" w:rsidRPr="00E405ED" w:rsidRDefault="00007F8F" w:rsidP="0085295D">
            <w:pPr>
              <w:ind w:firstLine="322"/>
              <w:jc w:val="both"/>
              <w:rPr>
                <w:rFonts w:ascii="Times New Roman" w:hAnsi="Times New Roman" w:cs="Times New Roman"/>
                <w:color w:val="000000"/>
                <w:sz w:val="28"/>
                <w:szCs w:val="28"/>
              </w:rPr>
            </w:pPr>
            <w:r w:rsidRPr="00E405ED">
              <w:rPr>
                <w:rFonts w:ascii="Times New Roman" w:hAnsi="Times New Roman" w:cs="Times New Roman"/>
                <w:color w:val="000000"/>
                <w:sz w:val="28"/>
                <w:szCs w:val="28"/>
              </w:rPr>
              <w:t xml:space="preserve">3.1. НКРЕКП після отримання від ОР та/або АР інформації про істотне коливання цін на РДН, ВДР та балансуючому ринку, </w:t>
            </w:r>
            <w:r w:rsidRPr="00E405ED">
              <w:rPr>
                <w:rFonts w:ascii="Times New Roman" w:hAnsi="Times New Roman" w:cs="Times New Roman"/>
                <w:b/>
                <w:bCs/>
                <w:strike/>
                <w:color w:val="000000"/>
                <w:sz w:val="28"/>
                <w:szCs w:val="28"/>
              </w:rPr>
              <w:t>у випадку доцільності встановлення граничних цін, зміни рівня граничних цін</w:t>
            </w:r>
            <w:r w:rsidRPr="00E405ED">
              <w:rPr>
                <w:rFonts w:ascii="Times New Roman" w:hAnsi="Times New Roman" w:cs="Times New Roman"/>
                <w:color w:val="000000"/>
                <w:sz w:val="28"/>
                <w:szCs w:val="28"/>
              </w:rPr>
              <w:t xml:space="preserve">, направляє до ОР, АР та центрального органу виконавчої влади, що забезпечує формування та реалізацію </w:t>
            </w:r>
            <w:r w:rsidRPr="00E405ED">
              <w:rPr>
                <w:rFonts w:ascii="Times New Roman" w:hAnsi="Times New Roman" w:cs="Times New Roman"/>
                <w:color w:val="000000"/>
                <w:sz w:val="28"/>
                <w:szCs w:val="28"/>
              </w:rPr>
              <w:lastRenderedPageBreak/>
              <w:t>державної політики в електроенергетичному комплексі запит на отримання пропозицій щодо встановлення граничних цін, зміни рівня граничних цін на РДН, ВДР та балансуючому ринку.</w:t>
            </w:r>
          </w:p>
          <w:p w:rsidR="0085295D" w:rsidRPr="00E405ED" w:rsidRDefault="0085295D" w:rsidP="0085295D">
            <w:pPr>
              <w:pStyle w:val="a7"/>
              <w:spacing w:before="0" w:beforeAutospacing="0" w:after="0" w:afterAutospacing="0"/>
              <w:ind w:firstLine="322"/>
              <w:jc w:val="both"/>
              <w:rPr>
                <w:i/>
                <w:color w:val="000000"/>
                <w:sz w:val="28"/>
                <w:szCs w:val="28"/>
              </w:rPr>
            </w:pPr>
            <w:r w:rsidRPr="00E405ED">
              <w:rPr>
                <w:i/>
                <w:color w:val="000000"/>
                <w:sz w:val="28"/>
                <w:szCs w:val="28"/>
              </w:rPr>
              <w:t xml:space="preserve">Згідно з пунктами 3.1, 3.2 Розділу 3 проєкту Методики </w:t>
            </w:r>
            <w:r w:rsidRPr="00E405ED">
              <w:rPr>
                <w:i/>
                <w:sz w:val="28"/>
                <w:szCs w:val="28"/>
              </w:rPr>
              <w:t xml:space="preserve"> Регулятор має отримати від АТ «Оператора ринку» або ПАТ «НЕК «Укренерго» інформацію про істотне коливання цін за кожну декаду та здійснити перевірку наявності істотного коливання цін відповідно до наявної інформації   та, </w:t>
            </w:r>
            <w:r w:rsidRPr="00E405ED">
              <w:rPr>
                <w:b/>
                <w:bCs/>
                <w:i/>
                <w:sz w:val="28"/>
                <w:szCs w:val="28"/>
              </w:rPr>
              <w:t>у разі доцільності</w:t>
            </w:r>
            <w:r w:rsidRPr="00E405ED">
              <w:rPr>
                <w:i/>
                <w:sz w:val="28"/>
                <w:szCs w:val="28"/>
              </w:rPr>
              <w:t xml:space="preserve">, направити до ОР, АР та центрального органу виконавчої влади  запит на отримання пропозицій щодо встановлення </w:t>
            </w:r>
            <w:proofErr w:type="spellStart"/>
            <w:r w:rsidRPr="00E405ED">
              <w:rPr>
                <w:i/>
                <w:sz w:val="28"/>
                <w:szCs w:val="28"/>
              </w:rPr>
              <w:t>прайс-кепів</w:t>
            </w:r>
            <w:proofErr w:type="spellEnd"/>
            <w:r w:rsidRPr="00E405ED">
              <w:rPr>
                <w:i/>
                <w:sz w:val="28"/>
                <w:szCs w:val="28"/>
              </w:rPr>
              <w:t xml:space="preserve">. </w:t>
            </w:r>
          </w:p>
          <w:p w:rsidR="0085295D" w:rsidRPr="00E405ED" w:rsidRDefault="0085295D" w:rsidP="0085295D">
            <w:pPr>
              <w:pStyle w:val="a7"/>
              <w:spacing w:before="0" w:beforeAutospacing="0" w:after="0" w:afterAutospacing="0"/>
              <w:ind w:firstLine="322"/>
              <w:jc w:val="both"/>
              <w:rPr>
                <w:b/>
                <w:bCs/>
                <w:i/>
                <w:color w:val="000000"/>
                <w:sz w:val="28"/>
                <w:szCs w:val="28"/>
              </w:rPr>
            </w:pPr>
            <w:r w:rsidRPr="00E405ED">
              <w:rPr>
                <w:i/>
                <w:color w:val="000000"/>
                <w:sz w:val="28"/>
                <w:szCs w:val="28"/>
              </w:rPr>
              <w:t xml:space="preserve">Тобто, в  </w:t>
            </w:r>
            <w:proofErr w:type="spellStart"/>
            <w:r w:rsidRPr="00E405ED">
              <w:rPr>
                <w:i/>
                <w:color w:val="000000"/>
                <w:sz w:val="28"/>
                <w:szCs w:val="28"/>
              </w:rPr>
              <w:t>проєкті</w:t>
            </w:r>
            <w:proofErr w:type="spellEnd"/>
            <w:r w:rsidRPr="00E405ED">
              <w:rPr>
                <w:i/>
                <w:color w:val="000000"/>
                <w:sz w:val="28"/>
                <w:szCs w:val="28"/>
              </w:rPr>
              <w:t xml:space="preserve"> чітко не визначено, хто визначає </w:t>
            </w:r>
            <w:r w:rsidRPr="00E405ED">
              <w:rPr>
                <w:b/>
                <w:bCs/>
                <w:i/>
                <w:color w:val="000000"/>
                <w:sz w:val="28"/>
                <w:szCs w:val="28"/>
              </w:rPr>
              <w:t xml:space="preserve"> граничні ціни -</w:t>
            </w:r>
            <w:r w:rsidRPr="00E405ED">
              <w:rPr>
                <w:i/>
                <w:color w:val="000000"/>
                <w:sz w:val="28"/>
                <w:szCs w:val="28"/>
              </w:rPr>
              <w:t xml:space="preserve"> АТ </w:t>
            </w:r>
            <w:r w:rsidRPr="00E405ED">
              <w:rPr>
                <w:i/>
                <w:sz w:val="28"/>
                <w:szCs w:val="28"/>
              </w:rPr>
              <w:t>«Оператор ринку» або ПАТ «НЕК «Укренерго»</w:t>
            </w:r>
            <w:r w:rsidRPr="00E405ED">
              <w:rPr>
                <w:i/>
                <w:color w:val="000000"/>
                <w:sz w:val="28"/>
                <w:szCs w:val="28"/>
              </w:rPr>
              <w:t xml:space="preserve"> чи  центральний орган виконавчої влади, що забезпечує формування та реалізацію державної політики в електроенергетичному комплексі </w:t>
            </w:r>
            <w:r w:rsidRPr="00E405ED">
              <w:rPr>
                <w:b/>
                <w:bCs/>
                <w:i/>
                <w:color w:val="000000"/>
                <w:sz w:val="28"/>
                <w:szCs w:val="28"/>
              </w:rPr>
              <w:t>чи НКРЕКП.</w:t>
            </w:r>
          </w:p>
          <w:p w:rsidR="0085295D" w:rsidRPr="00E405ED" w:rsidRDefault="0085295D" w:rsidP="0085295D">
            <w:pPr>
              <w:pStyle w:val="a7"/>
              <w:spacing w:before="0" w:beforeAutospacing="0" w:after="0" w:afterAutospacing="0"/>
              <w:ind w:firstLine="322"/>
              <w:jc w:val="both"/>
              <w:rPr>
                <w:i/>
                <w:color w:val="000000"/>
                <w:sz w:val="28"/>
                <w:szCs w:val="28"/>
              </w:rPr>
            </w:pPr>
            <w:r w:rsidRPr="00E405ED">
              <w:rPr>
                <w:i/>
                <w:color w:val="000000"/>
                <w:sz w:val="28"/>
                <w:szCs w:val="28"/>
              </w:rPr>
              <w:t xml:space="preserve">Крім цього, незрозумілим є  повноваження встановлювати граничні ціни на РДН, ВДР та балансуючому ринку </w:t>
            </w:r>
            <w:r w:rsidRPr="00E405ED">
              <w:rPr>
                <w:b/>
                <w:bCs/>
                <w:i/>
                <w:color w:val="000000"/>
                <w:sz w:val="28"/>
                <w:szCs w:val="28"/>
              </w:rPr>
              <w:t>для кожної торгової зони</w:t>
            </w:r>
            <w:r w:rsidRPr="00E405ED">
              <w:rPr>
                <w:i/>
                <w:color w:val="000000"/>
                <w:sz w:val="28"/>
                <w:szCs w:val="28"/>
              </w:rPr>
              <w:t xml:space="preserve"> в пункті 3,2 проєкту Методики, оскільки у зв‘язку з   с</w:t>
            </w:r>
            <w:r w:rsidRPr="00E405ED">
              <w:rPr>
                <w:i/>
                <w:color w:val="000000"/>
                <w:sz w:val="28"/>
                <w:szCs w:val="28"/>
                <w:shd w:val="clear" w:color="auto" w:fill="FFFFFF"/>
              </w:rPr>
              <w:t xml:space="preserve">инхронною роботою  енергосистеми України з </w:t>
            </w:r>
            <w:proofErr w:type="spellStart"/>
            <w:r w:rsidRPr="00E405ED">
              <w:rPr>
                <w:i/>
                <w:color w:val="000000"/>
                <w:sz w:val="28"/>
                <w:szCs w:val="28"/>
                <w:shd w:val="clear" w:color="auto" w:fill="FFFFFF"/>
              </w:rPr>
              <w:t>енергооб’єднанням</w:t>
            </w:r>
            <w:proofErr w:type="spellEnd"/>
            <w:r w:rsidRPr="00E405ED">
              <w:rPr>
                <w:i/>
                <w:color w:val="000000"/>
                <w:sz w:val="28"/>
                <w:szCs w:val="28"/>
                <w:shd w:val="clear" w:color="auto" w:fill="FFFFFF"/>
              </w:rPr>
              <w:t xml:space="preserve"> ENTSO-E відбулося об‘єднання торгових зон </w:t>
            </w:r>
            <w:r w:rsidRPr="00E405ED">
              <w:rPr>
                <w:i/>
                <w:color w:val="0A0A0A"/>
                <w:sz w:val="28"/>
                <w:szCs w:val="28"/>
                <w:shd w:val="clear" w:color="auto" w:fill="FFFFFF"/>
              </w:rPr>
              <w:t xml:space="preserve">Бурштинський острів з основною частиною ОЕС України. (згідно з пп.3 п.1 постанови НКРЕКП від 25.02.2022р. № 332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передбачено  </w:t>
            </w:r>
            <w:r w:rsidRPr="00E405ED">
              <w:rPr>
                <w:i/>
                <w:color w:val="333333"/>
                <w:sz w:val="28"/>
                <w:szCs w:val="28"/>
                <w:shd w:val="clear" w:color="auto" w:fill="FFFFFF"/>
              </w:rPr>
              <w:t xml:space="preserve">погодити визначену НЕК «Укренерго» одну торгову зону «ОЕС України» в межах України. </w:t>
            </w:r>
          </w:p>
          <w:p w:rsidR="0085295D" w:rsidRPr="00E405ED" w:rsidRDefault="0085295D" w:rsidP="0085295D">
            <w:pPr>
              <w:shd w:val="clear" w:color="auto" w:fill="FFFFFF"/>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Як зазначалося вище, на даний час, діють Правила ринку «на добу наперед» та внутрішньодобового ринку, затверджені  постановою НКРЕКП  від 14.03.2018р. № 308 (далі-правила).</w:t>
            </w:r>
          </w:p>
          <w:p w:rsidR="0085295D" w:rsidRPr="00E405ED" w:rsidRDefault="0085295D" w:rsidP="0085295D">
            <w:pPr>
              <w:shd w:val="clear" w:color="auto" w:fill="FFFFFF"/>
              <w:spacing w:after="0"/>
              <w:ind w:firstLine="322"/>
              <w:jc w:val="both"/>
              <w:rPr>
                <w:rFonts w:ascii="Times New Roman" w:hAnsi="Times New Roman" w:cs="Times New Roman"/>
                <w:i/>
                <w:color w:val="333333"/>
                <w:sz w:val="28"/>
                <w:szCs w:val="28"/>
              </w:rPr>
            </w:pPr>
            <w:r w:rsidRPr="00E405ED">
              <w:rPr>
                <w:rFonts w:ascii="Times New Roman" w:hAnsi="Times New Roman" w:cs="Times New Roman"/>
                <w:i/>
                <w:sz w:val="28"/>
                <w:szCs w:val="28"/>
              </w:rPr>
              <w:lastRenderedPageBreak/>
              <w:t xml:space="preserve">Відповідно до пункту 3.1.6 глави 3.1 розділу ІІІ цих Правил  </w:t>
            </w:r>
            <w:r w:rsidRPr="00E405ED">
              <w:rPr>
                <w:rFonts w:ascii="Times New Roman" w:hAnsi="Times New Roman" w:cs="Times New Roman"/>
                <w:i/>
                <w:color w:val="333333"/>
                <w:sz w:val="28"/>
                <w:szCs w:val="28"/>
              </w:rPr>
              <w:t>ціни в заявках на РДН та ВДР визначаються в межах граничних цін (тимчасових мінімальних та/або максимальних цінових меж) на РДН та ВДР у разі їх установлення.</w:t>
            </w:r>
          </w:p>
          <w:p w:rsidR="0085295D" w:rsidRPr="00E405ED" w:rsidRDefault="0085295D" w:rsidP="0085295D">
            <w:pPr>
              <w:shd w:val="clear" w:color="auto" w:fill="FFFFFF"/>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Одночасно, порядок визначення ціни на електричну енергію та обсягів купівлі-продажу електричної енергії  на РДН та ВДР визначається відповідно у  додатках 5 та 6 до цих Правил.</w:t>
            </w:r>
          </w:p>
          <w:p w:rsidR="0085295D" w:rsidRPr="00E405ED" w:rsidRDefault="0085295D" w:rsidP="0085295D">
            <w:pPr>
              <w:pStyle w:val="rvps2"/>
              <w:shd w:val="clear" w:color="auto" w:fill="FFFFFF"/>
              <w:spacing w:before="0" w:beforeAutospacing="0" w:after="0" w:afterAutospacing="0"/>
              <w:ind w:firstLine="322"/>
              <w:jc w:val="both"/>
              <w:rPr>
                <w:i/>
                <w:color w:val="333333"/>
                <w:sz w:val="28"/>
                <w:szCs w:val="28"/>
              </w:rPr>
            </w:pPr>
            <w:r w:rsidRPr="00E405ED">
              <w:rPr>
                <w:i/>
                <w:color w:val="333333"/>
                <w:sz w:val="28"/>
                <w:szCs w:val="28"/>
              </w:rPr>
              <w:t>Так, ціна  визначається по кожному операційному періоду за допомогою алгоритму, що реалізує принцип граничного ціноутворення на основі балансу сукупного попиту на  електричну енергію та її сукупної пропозиції.</w:t>
            </w:r>
          </w:p>
          <w:p w:rsidR="0085295D" w:rsidRPr="00E405ED" w:rsidRDefault="0085295D" w:rsidP="0085295D">
            <w:pPr>
              <w:pStyle w:val="rvps2"/>
              <w:shd w:val="clear" w:color="auto" w:fill="FFFFFF"/>
              <w:spacing w:before="0" w:beforeAutospacing="0" w:after="0" w:afterAutospacing="0"/>
              <w:ind w:firstLine="322"/>
              <w:jc w:val="both"/>
              <w:rPr>
                <w:i/>
                <w:color w:val="333333"/>
                <w:sz w:val="28"/>
                <w:szCs w:val="28"/>
              </w:rPr>
            </w:pPr>
            <w:r w:rsidRPr="00E405ED">
              <w:rPr>
                <w:i/>
                <w:color w:val="333333"/>
                <w:sz w:val="28"/>
                <w:szCs w:val="28"/>
              </w:rPr>
              <w:t>Алгоритм РДН при вирішенні колізій застосовує принципи мінімізації ціни та максимізації обсягів торгівлі.</w:t>
            </w:r>
          </w:p>
          <w:p w:rsidR="0085295D" w:rsidRPr="00E405ED" w:rsidRDefault="0085295D" w:rsidP="0085295D">
            <w:pPr>
              <w:pStyle w:val="rvps2"/>
              <w:shd w:val="clear" w:color="auto" w:fill="FFFFFF"/>
              <w:spacing w:before="0" w:beforeAutospacing="0" w:after="0" w:afterAutospacing="0"/>
              <w:ind w:firstLine="322"/>
              <w:jc w:val="both"/>
              <w:rPr>
                <w:i/>
                <w:color w:val="333333"/>
                <w:sz w:val="28"/>
                <w:szCs w:val="28"/>
              </w:rPr>
            </w:pPr>
            <w:r w:rsidRPr="00E405ED">
              <w:rPr>
                <w:i/>
                <w:color w:val="333333"/>
                <w:sz w:val="28"/>
                <w:szCs w:val="28"/>
                <w:shd w:val="clear" w:color="auto" w:fill="FFFFFF"/>
              </w:rPr>
              <w:t>Гранична ціна завжди має бути ціною останнього прийнятого кроку заявки на продаж, тобто рівною або нижчою від ціни останньої заявки на купівлю.</w:t>
            </w:r>
          </w:p>
          <w:p w:rsidR="0085295D" w:rsidRPr="00E405ED" w:rsidRDefault="0085295D" w:rsidP="0085295D">
            <w:pPr>
              <w:pStyle w:val="rvps2"/>
              <w:shd w:val="clear" w:color="auto" w:fill="FFFFFF"/>
              <w:spacing w:before="0" w:beforeAutospacing="0" w:after="0" w:afterAutospacing="0"/>
              <w:ind w:firstLine="322"/>
              <w:jc w:val="both"/>
              <w:rPr>
                <w:i/>
                <w:color w:val="333333"/>
                <w:sz w:val="28"/>
                <w:szCs w:val="28"/>
              </w:rPr>
            </w:pPr>
            <w:r w:rsidRPr="00E405ED">
              <w:rPr>
                <w:i/>
                <w:color w:val="333333"/>
                <w:sz w:val="28"/>
                <w:szCs w:val="28"/>
              </w:rPr>
              <w:t>Результати розрахунку  складаються з граничних цін та обсягів електричної енергії, що були акцептовані, для кожного розрахункового періоду доби постачання по кожній торговій зоні.</w:t>
            </w:r>
          </w:p>
          <w:p w:rsidR="0085295D" w:rsidRPr="00E405ED" w:rsidRDefault="0085295D" w:rsidP="0085295D">
            <w:pPr>
              <w:spacing w:after="0"/>
              <w:ind w:firstLine="322"/>
              <w:jc w:val="both"/>
              <w:rPr>
                <w:rFonts w:ascii="Times New Roman" w:hAnsi="Times New Roman" w:cs="Times New Roman"/>
                <w:i/>
                <w:color w:val="333333"/>
                <w:sz w:val="28"/>
                <w:szCs w:val="28"/>
              </w:rPr>
            </w:pPr>
            <w:r w:rsidRPr="00E405ED">
              <w:rPr>
                <w:rFonts w:ascii="Times New Roman" w:hAnsi="Times New Roman" w:cs="Times New Roman"/>
                <w:i/>
                <w:sz w:val="28"/>
                <w:szCs w:val="28"/>
              </w:rPr>
              <w:t>На даний час,</w:t>
            </w:r>
            <w:r w:rsidRPr="00E405ED">
              <w:rPr>
                <w:rFonts w:ascii="Times New Roman" w:hAnsi="Times New Roman" w:cs="Times New Roman"/>
                <w:b/>
                <w:bCs/>
                <w:i/>
                <w:color w:val="333333"/>
                <w:sz w:val="28"/>
                <w:szCs w:val="28"/>
                <w:shd w:val="clear" w:color="auto" w:fill="FFFFFF"/>
              </w:rPr>
              <w:t xml:space="preserve"> </w:t>
            </w:r>
            <w:r w:rsidRPr="00E405ED">
              <w:rPr>
                <w:rFonts w:ascii="Times New Roman" w:hAnsi="Times New Roman" w:cs="Times New Roman"/>
                <w:i/>
                <w:color w:val="333333"/>
                <w:sz w:val="28"/>
                <w:szCs w:val="28"/>
                <w:shd w:val="clear" w:color="auto" w:fill="FFFFFF"/>
              </w:rPr>
              <w:t xml:space="preserve">постановою НКРЕКП від 25.02.2022р. № 332 (зі змінами)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w:t>
            </w:r>
            <w:r w:rsidRPr="00E405ED">
              <w:rPr>
                <w:rFonts w:ascii="Times New Roman" w:hAnsi="Times New Roman" w:cs="Times New Roman"/>
                <w:i/>
                <w:color w:val="333333"/>
                <w:sz w:val="28"/>
                <w:szCs w:val="28"/>
              </w:rPr>
              <w:t>учасникам РДН/ВДР у торговій зоні «ОЕС України» надано такі настанови, зокрема, визначено, що  у своїх заявках на торги на РДН та ВДР зазначати ціни на електричну енергію  не вище ціни, що дорівнює для годин мінімального навантаження (з 00:00 до 07:00 та з 23:00 до 24:00) - 2000 грн/</w:t>
            </w:r>
            <w:proofErr w:type="spellStart"/>
            <w:r w:rsidRPr="00E405ED">
              <w:rPr>
                <w:rFonts w:ascii="Times New Roman" w:hAnsi="Times New Roman" w:cs="Times New Roman"/>
                <w:i/>
                <w:color w:val="333333"/>
                <w:sz w:val="28"/>
                <w:szCs w:val="28"/>
              </w:rPr>
              <w:t>МВт·год</w:t>
            </w:r>
            <w:proofErr w:type="spellEnd"/>
            <w:r w:rsidRPr="00E405ED">
              <w:rPr>
                <w:rFonts w:ascii="Times New Roman" w:hAnsi="Times New Roman" w:cs="Times New Roman"/>
                <w:i/>
                <w:color w:val="333333"/>
                <w:sz w:val="28"/>
                <w:szCs w:val="28"/>
              </w:rPr>
              <w:t xml:space="preserve"> та для годин максимального навантаження (з 07:00 до 23:00) - 4000 грн/</w:t>
            </w:r>
            <w:proofErr w:type="spellStart"/>
            <w:r w:rsidRPr="00E405ED">
              <w:rPr>
                <w:rFonts w:ascii="Times New Roman" w:hAnsi="Times New Roman" w:cs="Times New Roman"/>
                <w:i/>
                <w:color w:val="333333"/>
                <w:sz w:val="28"/>
                <w:szCs w:val="28"/>
              </w:rPr>
              <w:t>МВт·год</w:t>
            </w:r>
            <w:proofErr w:type="spellEnd"/>
            <w:r w:rsidRPr="00E405ED">
              <w:rPr>
                <w:rFonts w:ascii="Times New Roman" w:hAnsi="Times New Roman" w:cs="Times New Roman"/>
                <w:i/>
                <w:color w:val="333333"/>
                <w:sz w:val="28"/>
                <w:szCs w:val="28"/>
              </w:rPr>
              <w:t>.</w:t>
            </w:r>
          </w:p>
          <w:p w:rsidR="0085295D" w:rsidRPr="00E405ED" w:rsidRDefault="0085295D" w:rsidP="0085295D">
            <w:pPr>
              <w:spacing w:after="0"/>
              <w:ind w:firstLine="322"/>
              <w:jc w:val="both"/>
              <w:rPr>
                <w:rFonts w:ascii="Times New Roman" w:hAnsi="Times New Roman" w:cs="Times New Roman"/>
                <w:i/>
                <w:color w:val="333333"/>
                <w:sz w:val="28"/>
                <w:szCs w:val="28"/>
              </w:rPr>
            </w:pPr>
            <w:r w:rsidRPr="00E405ED">
              <w:rPr>
                <w:rFonts w:ascii="Times New Roman" w:hAnsi="Times New Roman" w:cs="Times New Roman"/>
                <w:i/>
                <w:color w:val="333333"/>
                <w:sz w:val="28"/>
                <w:szCs w:val="28"/>
              </w:rPr>
              <w:lastRenderedPageBreak/>
              <w:t xml:space="preserve">Тобто, на даний час, Регулятором визначено </w:t>
            </w:r>
            <w:r w:rsidRPr="00E405ED">
              <w:rPr>
                <w:rFonts w:ascii="Times New Roman" w:hAnsi="Times New Roman" w:cs="Times New Roman"/>
                <w:i/>
                <w:color w:val="000000"/>
                <w:sz w:val="28"/>
                <w:szCs w:val="28"/>
              </w:rPr>
              <w:t>рівень граничних цін</w:t>
            </w:r>
            <w:r w:rsidRPr="00E405ED">
              <w:rPr>
                <w:rFonts w:ascii="Times New Roman" w:hAnsi="Times New Roman" w:cs="Times New Roman"/>
                <w:i/>
                <w:color w:val="333333"/>
                <w:sz w:val="28"/>
                <w:szCs w:val="28"/>
              </w:rPr>
              <w:t xml:space="preserve"> </w:t>
            </w:r>
            <w:r w:rsidRPr="00E405ED">
              <w:rPr>
                <w:rFonts w:ascii="Times New Roman" w:hAnsi="Times New Roman" w:cs="Times New Roman"/>
                <w:i/>
                <w:sz w:val="28"/>
                <w:szCs w:val="28"/>
              </w:rPr>
              <w:t>електричної енергії на РДН, ВДР.</w:t>
            </w:r>
          </w:p>
          <w:p w:rsidR="0085295D" w:rsidRPr="00E405ED" w:rsidRDefault="0085295D" w:rsidP="0085295D">
            <w:pPr>
              <w:pStyle w:val="a7"/>
              <w:spacing w:before="0" w:beforeAutospacing="0" w:after="0" w:afterAutospacing="0"/>
              <w:ind w:firstLine="322"/>
              <w:jc w:val="both"/>
              <w:rPr>
                <w:i/>
                <w:color w:val="000000"/>
                <w:sz w:val="28"/>
                <w:szCs w:val="28"/>
              </w:rPr>
            </w:pPr>
            <w:r w:rsidRPr="00E405ED">
              <w:rPr>
                <w:i/>
                <w:color w:val="333333"/>
                <w:sz w:val="28"/>
                <w:szCs w:val="28"/>
              </w:rPr>
              <w:t xml:space="preserve">Незважаючи на це, Розділом 3 проєкту Методики передбачається визначити  </w:t>
            </w:r>
            <w:r w:rsidRPr="00E405ED">
              <w:rPr>
                <w:i/>
                <w:sz w:val="28"/>
                <w:szCs w:val="28"/>
              </w:rPr>
              <w:t xml:space="preserve">механізм виявлення  істотного коливання ціни електричної енергії на РДН, ВДР та балансуючому ринку, а також процедуру встановлення граничних цін на організованих сегментах ринку </w:t>
            </w:r>
            <w:r w:rsidRPr="00E405ED">
              <w:rPr>
                <w:i/>
                <w:color w:val="000000"/>
                <w:sz w:val="28"/>
                <w:szCs w:val="28"/>
              </w:rPr>
              <w:t>без внесення відповідних змін до зазначених Правил.</w:t>
            </w:r>
          </w:p>
          <w:p w:rsidR="0085295D" w:rsidRPr="00E405ED" w:rsidRDefault="0085295D" w:rsidP="0085295D">
            <w:pPr>
              <w:tabs>
                <w:tab w:val="left" w:pos="756"/>
              </w:tabs>
              <w:spacing w:after="0"/>
              <w:ind w:firstLine="322"/>
              <w:jc w:val="both"/>
              <w:rPr>
                <w:rFonts w:ascii="Times New Roman" w:hAnsi="Times New Roman" w:cs="Times New Roman"/>
                <w:b/>
                <w:bCs/>
                <w:i/>
                <w:color w:val="000000"/>
                <w:sz w:val="28"/>
                <w:szCs w:val="28"/>
              </w:rPr>
            </w:pPr>
            <w:r w:rsidRPr="00E405ED">
              <w:rPr>
                <w:rFonts w:ascii="Times New Roman" w:hAnsi="Times New Roman" w:cs="Times New Roman"/>
                <w:i/>
                <w:sz w:val="28"/>
                <w:szCs w:val="28"/>
              </w:rPr>
              <w:t xml:space="preserve">Залишається  незрозумілим, чому </w:t>
            </w:r>
            <w:r w:rsidRPr="00E405ED">
              <w:rPr>
                <w:rFonts w:ascii="Times New Roman" w:hAnsi="Times New Roman" w:cs="Times New Roman"/>
                <w:i/>
                <w:color w:val="000000"/>
                <w:sz w:val="28"/>
                <w:szCs w:val="28"/>
              </w:rPr>
              <w:t>доцільність встановлення граничних цін</w:t>
            </w:r>
            <w:r w:rsidRPr="00E405ED">
              <w:rPr>
                <w:rFonts w:ascii="Times New Roman" w:hAnsi="Times New Roman" w:cs="Times New Roman"/>
                <w:i/>
                <w:sz w:val="28"/>
                <w:szCs w:val="28"/>
              </w:rPr>
              <w:t xml:space="preserve"> покладається на ПАТ «НЕК «Укренерго», </w:t>
            </w:r>
            <w:r w:rsidRPr="00E405ED">
              <w:rPr>
                <w:rFonts w:ascii="Times New Roman" w:hAnsi="Times New Roman" w:cs="Times New Roman"/>
                <w:i/>
                <w:color w:val="000000"/>
                <w:sz w:val="28"/>
                <w:szCs w:val="28"/>
              </w:rPr>
              <w:t xml:space="preserve"> АТ </w:t>
            </w:r>
            <w:r w:rsidRPr="00E405ED">
              <w:rPr>
                <w:rFonts w:ascii="Times New Roman" w:hAnsi="Times New Roman" w:cs="Times New Roman"/>
                <w:i/>
                <w:sz w:val="28"/>
                <w:szCs w:val="28"/>
              </w:rPr>
              <w:t xml:space="preserve">«Оператор ринку» </w:t>
            </w:r>
            <w:r w:rsidRPr="00E405ED">
              <w:rPr>
                <w:rFonts w:ascii="Times New Roman" w:hAnsi="Times New Roman" w:cs="Times New Roman"/>
                <w:i/>
                <w:color w:val="000000"/>
                <w:sz w:val="28"/>
                <w:szCs w:val="28"/>
              </w:rPr>
              <w:t>чи  центральний орган виконавчої влади, що забезпечує формування та реалізацію державної політики в електроенергетичному комплексі</w:t>
            </w:r>
            <w:r w:rsidRPr="00E405ED">
              <w:rPr>
                <w:rFonts w:ascii="Times New Roman" w:hAnsi="Times New Roman" w:cs="Times New Roman"/>
                <w:i/>
                <w:sz w:val="28"/>
                <w:szCs w:val="28"/>
              </w:rPr>
              <w:t xml:space="preserve"> навіть якщо вони </w:t>
            </w:r>
            <w:r w:rsidRPr="00E405ED">
              <w:rPr>
                <w:rFonts w:ascii="Times New Roman" w:hAnsi="Times New Roman" w:cs="Times New Roman"/>
                <w:b/>
                <w:bCs/>
                <w:i/>
                <w:color w:val="000000"/>
                <w:sz w:val="28"/>
                <w:szCs w:val="28"/>
              </w:rPr>
              <w:t>визначають істотне коливання цін.</w:t>
            </w:r>
          </w:p>
          <w:p w:rsidR="0085295D" w:rsidRPr="00E405ED" w:rsidRDefault="0085295D" w:rsidP="0085295D">
            <w:pPr>
              <w:spacing w:after="0"/>
              <w:ind w:firstLine="322"/>
              <w:jc w:val="both"/>
              <w:rPr>
                <w:rFonts w:ascii="Times New Roman" w:hAnsi="Times New Roman" w:cs="Times New Roman"/>
                <w:i/>
                <w:color w:val="000000"/>
                <w:sz w:val="28"/>
                <w:szCs w:val="28"/>
              </w:rPr>
            </w:pPr>
            <w:r w:rsidRPr="00E405ED">
              <w:rPr>
                <w:rFonts w:ascii="Times New Roman" w:hAnsi="Times New Roman" w:cs="Times New Roman"/>
                <w:i/>
                <w:color w:val="000000"/>
                <w:sz w:val="28"/>
                <w:szCs w:val="28"/>
              </w:rPr>
              <w:t xml:space="preserve">Розробник проєкту Методики безпідставно  не визначив  відповідального за визначення граничних цін на РДН, ВДР та балансуючому ринку.  </w:t>
            </w:r>
          </w:p>
          <w:p w:rsidR="0085295D" w:rsidRPr="00E405ED" w:rsidRDefault="0085295D" w:rsidP="0085295D">
            <w:pPr>
              <w:spacing w:after="0"/>
              <w:ind w:firstLine="322"/>
              <w:jc w:val="both"/>
              <w:rPr>
                <w:rFonts w:ascii="Times New Roman" w:hAnsi="Times New Roman" w:cs="Times New Roman"/>
                <w:i/>
                <w:color w:val="000000"/>
                <w:sz w:val="28"/>
                <w:szCs w:val="28"/>
              </w:rPr>
            </w:pPr>
            <w:r w:rsidRPr="00E405ED">
              <w:rPr>
                <w:rFonts w:ascii="Times New Roman" w:hAnsi="Times New Roman" w:cs="Times New Roman"/>
                <w:i/>
                <w:color w:val="000000"/>
                <w:sz w:val="28"/>
                <w:szCs w:val="28"/>
              </w:rPr>
              <w:t xml:space="preserve">Враховуючи вищевикладене, можна констатувати, що зазначені новації не відповідають принципу державної регуляторної політики, який визначений статтею 4 Закону України «Про засади державної регуляторної політики у сфері господарської діяльності», зокрема, щодо:  </w:t>
            </w:r>
          </w:p>
          <w:p w:rsidR="0085295D" w:rsidRPr="00E405ED" w:rsidRDefault="0085295D" w:rsidP="0085295D">
            <w:pPr>
              <w:pStyle w:val="a7"/>
              <w:spacing w:before="0" w:beforeAutospacing="0" w:after="0" w:afterAutospacing="0"/>
              <w:ind w:firstLine="322"/>
              <w:jc w:val="both"/>
              <w:rPr>
                <w:i/>
                <w:color w:val="000000"/>
                <w:sz w:val="28"/>
                <w:szCs w:val="28"/>
              </w:rPr>
            </w:pPr>
            <w:r w:rsidRPr="00E405ED">
              <w:rPr>
                <w:i/>
                <w:color w:val="000000"/>
                <w:sz w:val="28"/>
                <w:szCs w:val="28"/>
              </w:rPr>
              <w:t>передбачуваності – не можна вважати послідовною регуляторну діяльність та  такою, що відповідає цілям державної політики, яка суперечить законодавству.</w:t>
            </w:r>
          </w:p>
          <w:p w:rsidR="0085295D" w:rsidRPr="00E405ED" w:rsidRDefault="0085295D" w:rsidP="0085295D">
            <w:pPr>
              <w:tabs>
                <w:tab w:val="left" w:pos="2810"/>
              </w:tabs>
              <w:spacing w:after="0"/>
              <w:ind w:firstLine="322"/>
              <w:jc w:val="both"/>
              <w:rPr>
                <w:rFonts w:ascii="Times New Roman" w:hAnsi="Times New Roman" w:cs="Times New Roman"/>
                <w:b/>
                <w:bCs/>
                <w:i/>
                <w:sz w:val="28"/>
                <w:szCs w:val="28"/>
              </w:rPr>
            </w:pPr>
            <w:r w:rsidRPr="00E405ED">
              <w:rPr>
                <w:rFonts w:ascii="Times New Roman" w:hAnsi="Times New Roman" w:cs="Times New Roman"/>
                <w:i/>
                <w:sz w:val="28"/>
                <w:szCs w:val="28"/>
              </w:rPr>
              <w:t xml:space="preserve">Згідно з Законом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є постійно діючим центральним </w:t>
            </w:r>
            <w:r w:rsidRPr="00E405ED">
              <w:rPr>
                <w:rFonts w:ascii="Times New Roman" w:hAnsi="Times New Roman" w:cs="Times New Roman"/>
                <w:i/>
                <w:sz w:val="28"/>
                <w:szCs w:val="28"/>
              </w:rPr>
              <w:lastRenderedPageBreak/>
              <w:t xml:space="preserve">органом виконавчої влади зі спеціальним статусом, який утворюється Кабінетом Міністрів України. Особливості спеціального статусу Регулятора обумовлюються його завданнями і повноваженнями та визначаються цим Законом, іншими актами законодавства і полягають, зокрема, в особливостях організації та порядку діяльності Регулятора, в особливому порядку призначення членів Регулятора та припинення ними повноважень, </w:t>
            </w:r>
            <w:r w:rsidRPr="00E405ED">
              <w:rPr>
                <w:rFonts w:ascii="Times New Roman" w:hAnsi="Times New Roman" w:cs="Times New Roman"/>
                <w:b/>
                <w:bCs/>
                <w:i/>
                <w:sz w:val="28"/>
                <w:szCs w:val="28"/>
              </w:rPr>
              <w:t>у спеціальних процесуальних засадах діяльності Регулятора та гарантії незалежності в прийнятті ним рішень у межах повноважень, визначених законом.</w:t>
            </w:r>
          </w:p>
          <w:p w:rsidR="0085295D" w:rsidRPr="00E405ED" w:rsidRDefault="0085295D" w:rsidP="0085295D">
            <w:pPr>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 xml:space="preserve">Відповідно  до частини другої статті 5 цього Закону під час виконання своїх функцій та повноважень Регулятор діє </w:t>
            </w:r>
            <w:r w:rsidRPr="00E405ED">
              <w:rPr>
                <w:rFonts w:ascii="Times New Roman" w:hAnsi="Times New Roman" w:cs="Times New Roman"/>
                <w:b/>
                <w:bCs/>
                <w:i/>
                <w:sz w:val="28"/>
                <w:szCs w:val="28"/>
              </w:rPr>
              <w:t>самостійно у межах, визначених законом.</w:t>
            </w:r>
            <w:r w:rsidRPr="00E405ED">
              <w:rPr>
                <w:rFonts w:ascii="Times New Roman" w:hAnsi="Times New Roman" w:cs="Times New Roman"/>
                <w:i/>
                <w:sz w:val="28"/>
                <w:szCs w:val="28"/>
              </w:rPr>
              <w:t xml:space="preserve"> </w:t>
            </w:r>
          </w:p>
          <w:p w:rsidR="00007F8F" w:rsidRDefault="0085295D" w:rsidP="0085295D">
            <w:pPr>
              <w:pStyle w:val="a7"/>
              <w:tabs>
                <w:tab w:val="left" w:pos="1276"/>
                <w:tab w:val="left" w:pos="1701"/>
              </w:tabs>
              <w:spacing w:before="0" w:beforeAutospacing="0" w:after="0" w:afterAutospacing="0"/>
              <w:ind w:firstLine="322"/>
              <w:jc w:val="both"/>
              <w:rPr>
                <w:i/>
                <w:color w:val="333333"/>
                <w:sz w:val="28"/>
                <w:szCs w:val="28"/>
              </w:rPr>
            </w:pPr>
            <w:r w:rsidRPr="00E405ED">
              <w:rPr>
                <w:b/>
                <w:bCs/>
                <w:i/>
                <w:color w:val="000000"/>
                <w:sz w:val="28"/>
                <w:szCs w:val="28"/>
              </w:rPr>
              <w:t>Пропозиції:</w:t>
            </w:r>
            <w:r w:rsidRPr="00E405ED">
              <w:rPr>
                <w:i/>
                <w:color w:val="000000"/>
                <w:sz w:val="28"/>
                <w:szCs w:val="28"/>
              </w:rPr>
              <w:t xml:space="preserve"> з метою захисту суб‘єктів ринку електричної енергії та враховуючи, що визначення граничних цін на РДН, ВДР та балансуючому ринку є адміністративним втручанням в ринок, вважаємо, що відповідні пункти Методики потребують суттєвого доопрацювання з метою визначення відповідального за встановлення граничних цін на РДН, ВДР та балансуючому ринку- НКРЕКП виходячи з того, що н</w:t>
            </w:r>
            <w:r w:rsidRPr="00E405ED">
              <w:rPr>
                <w:i/>
                <w:color w:val="333333"/>
                <w:sz w:val="28"/>
                <w:szCs w:val="28"/>
              </w:rPr>
              <w:t>аявність цього інструменту повинно надати можливості ринку визначати ціну на електричну енергію через механізм попиту і пропозиції.</w:t>
            </w:r>
          </w:p>
          <w:p w:rsidR="00E405ED" w:rsidRPr="00E405ED" w:rsidRDefault="00E405ED" w:rsidP="0085295D">
            <w:pPr>
              <w:pStyle w:val="a7"/>
              <w:tabs>
                <w:tab w:val="left" w:pos="1276"/>
                <w:tab w:val="left" w:pos="1701"/>
              </w:tabs>
              <w:spacing w:before="0" w:beforeAutospacing="0" w:after="0" w:afterAutospacing="0"/>
              <w:ind w:firstLine="322"/>
              <w:jc w:val="both"/>
              <w:rPr>
                <w:b/>
                <w:bCs/>
                <w:color w:val="000000"/>
                <w:sz w:val="28"/>
                <w:szCs w:val="28"/>
              </w:rPr>
            </w:pPr>
          </w:p>
        </w:tc>
        <w:tc>
          <w:tcPr>
            <w:tcW w:w="2977" w:type="dxa"/>
          </w:tcPr>
          <w:p w:rsidR="00007F8F" w:rsidRPr="00E405ED" w:rsidRDefault="00007F8F" w:rsidP="0047484F">
            <w:pPr>
              <w:jc w:val="center"/>
              <w:rPr>
                <w:rFonts w:ascii="Times New Roman" w:eastAsia="Times New Roman" w:hAnsi="Times New Roman" w:cs="Times New Roman"/>
                <w:sz w:val="28"/>
                <w:szCs w:val="28"/>
              </w:rPr>
            </w:pPr>
          </w:p>
        </w:tc>
      </w:tr>
      <w:tr w:rsidR="0047484F" w:rsidRPr="00E405ED" w:rsidTr="00FD05C1">
        <w:trPr>
          <w:trHeight w:val="334"/>
        </w:trPr>
        <w:tc>
          <w:tcPr>
            <w:tcW w:w="4248" w:type="dxa"/>
          </w:tcPr>
          <w:p w:rsidR="0047484F" w:rsidRPr="00E405ED" w:rsidRDefault="0047484F" w:rsidP="0047484F">
            <w:pPr>
              <w:ind w:firstLine="314"/>
              <w:rPr>
                <w:rFonts w:ascii="Times New Roman" w:hAnsi="Times New Roman" w:cs="Times New Roman"/>
                <w:b/>
                <w:sz w:val="28"/>
                <w:szCs w:val="28"/>
              </w:rPr>
            </w:pPr>
            <w:r w:rsidRPr="00E405ED">
              <w:rPr>
                <w:rFonts w:ascii="Times New Roman" w:hAnsi="Times New Roman" w:cs="Times New Roman"/>
                <w:b/>
                <w:color w:val="000000"/>
                <w:sz w:val="28"/>
                <w:szCs w:val="28"/>
              </w:rPr>
              <w:lastRenderedPageBreak/>
              <w:t>Пункт відсутній в схваленій редакції.</w:t>
            </w: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ind w:firstLine="275"/>
              <w:jc w:val="both"/>
              <w:rPr>
                <w:rFonts w:ascii="Times New Roman" w:hAnsi="Times New Roman" w:cs="Times New Roman"/>
                <w:b/>
                <w:bCs/>
                <w:color w:val="000000"/>
                <w:sz w:val="28"/>
                <w:szCs w:val="28"/>
              </w:rPr>
            </w:pPr>
            <w:r w:rsidRPr="00E405ED">
              <w:rPr>
                <w:rFonts w:ascii="Times New Roman" w:hAnsi="Times New Roman" w:cs="Times New Roman"/>
                <w:b/>
                <w:bCs/>
                <w:sz w:val="28"/>
                <w:szCs w:val="28"/>
              </w:rPr>
              <w:t>3.1-1.</w:t>
            </w:r>
            <w:r w:rsidRPr="00E405ED">
              <w:rPr>
                <w:rFonts w:ascii="Times New Roman" w:hAnsi="Times New Roman" w:cs="Times New Roman"/>
                <w:sz w:val="28"/>
                <w:szCs w:val="28"/>
              </w:rPr>
              <w:t xml:space="preserve"> </w:t>
            </w:r>
            <w:r w:rsidRPr="00E405ED">
              <w:rPr>
                <w:rFonts w:ascii="Times New Roman" w:hAnsi="Times New Roman" w:cs="Times New Roman"/>
                <w:b/>
                <w:bCs/>
                <w:color w:val="000000"/>
                <w:sz w:val="28"/>
                <w:szCs w:val="28"/>
              </w:rPr>
              <w:t xml:space="preserve">При визначенні доцільності встановлення граничних цін мають враховуватись чинники істотного коливання цін. Вплив сезонних, погодних чинників або чинників, </w:t>
            </w:r>
            <w:proofErr w:type="spellStart"/>
            <w:r w:rsidRPr="00E405ED">
              <w:rPr>
                <w:rFonts w:ascii="Times New Roman" w:hAnsi="Times New Roman" w:cs="Times New Roman"/>
                <w:b/>
                <w:bCs/>
                <w:color w:val="000000"/>
                <w:sz w:val="28"/>
                <w:szCs w:val="28"/>
              </w:rPr>
              <w:t>пов</w:t>
            </w:r>
            <w:proofErr w:type="spellEnd"/>
            <w:r w:rsidRPr="00E405ED">
              <w:rPr>
                <w:rFonts w:ascii="Times New Roman" w:hAnsi="Times New Roman" w:cs="Times New Roman"/>
                <w:b/>
                <w:bCs/>
                <w:color w:val="000000"/>
                <w:sz w:val="28"/>
                <w:szCs w:val="28"/>
                <w:lang w:val="ru-RU"/>
              </w:rPr>
              <w:t>’</w:t>
            </w:r>
            <w:proofErr w:type="spellStart"/>
            <w:r w:rsidRPr="00E405ED">
              <w:rPr>
                <w:rFonts w:ascii="Times New Roman" w:hAnsi="Times New Roman" w:cs="Times New Roman"/>
                <w:b/>
                <w:bCs/>
                <w:color w:val="000000"/>
                <w:sz w:val="28"/>
                <w:szCs w:val="28"/>
              </w:rPr>
              <w:t>язаних</w:t>
            </w:r>
            <w:proofErr w:type="spellEnd"/>
            <w:r w:rsidRPr="00E405ED">
              <w:rPr>
                <w:rFonts w:ascii="Times New Roman" w:hAnsi="Times New Roman" w:cs="Times New Roman"/>
                <w:b/>
                <w:bCs/>
                <w:color w:val="000000"/>
                <w:sz w:val="28"/>
                <w:szCs w:val="28"/>
              </w:rPr>
              <w:t xml:space="preserve"> із </w:t>
            </w:r>
            <w:r w:rsidRPr="00E405ED">
              <w:rPr>
                <w:rFonts w:ascii="Times New Roman" w:hAnsi="Times New Roman" w:cs="Times New Roman"/>
                <w:b/>
                <w:bCs/>
                <w:color w:val="000000"/>
                <w:sz w:val="28"/>
                <w:szCs w:val="28"/>
              </w:rPr>
              <w:lastRenderedPageBreak/>
              <w:t>об</w:t>
            </w:r>
            <w:r w:rsidRPr="00E405ED">
              <w:rPr>
                <w:rFonts w:ascii="Times New Roman" w:hAnsi="Times New Roman" w:cs="Times New Roman"/>
                <w:b/>
                <w:bCs/>
                <w:color w:val="000000"/>
                <w:sz w:val="28"/>
                <w:szCs w:val="28"/>
                <w:lang w:val="ru-RU"/>
              </w:rPr>
              <w:t>’</w:t>
            </w:r>
            <w:proofErr w:type="spellStart"/>
            <w:r w:rsidRPr="00E405ED">
              <w:rPr>
                <w:rFonts w:ascii="Times New Roman" w:hAnsi="Times New Roman" w:cs="Times New Roman"/>
                <w:b/>
                <w:bCs/>
                <w:color w:val="000000"/>
                <w:sz w:val="28"/>
                <w:szCs w:val="28"/>
              </w:rPr>
              <w:t>єктивною</w:t>
            </w:r>
            <w:proofErr w:type="spellEnd"/>
            <w:r w:rsidRPr="00E405ED">
              <w:rPr>
                <w:rFonts w:ascii="Times New Roman" w:hAnsi="Times New Roman" w:cs="Times New Roman"/>
                <w:b/>
                <w:bCs/>
                <w:color w:val="000000"/>
                <w:sz w:val="28"/>
                <w:szCs w:val="28"/>
              </w:rPr>
              <w:t xml:space="preserve"> зміною складу генеруючого обладнання не є підставою для встановлення граничних цін. </w:t>
            </w:r>
          </w:p>
          <w:p w:rsidR="0047484F" w:rsidRPr="00E405ED" w:rsidRDefault="0047484F" w:rsidP="0047484F">
            <w:pPr>
              <w:ind w:firstLine="275"/>
              <w:jc w:val="both"/>
              <w:rPr>
                <w:rFonts w:ascii="Times New Roman" w:hAnsi="Times New Roman" w:cs="Times New Roman"/>
                <w:b/>
                <w:bCs/>
                <w:i/>
                <w:color w:val="000000"/>
                <w:sz w:val="28"/>
                <w:szCs w:val="28"/>
              </w:rPr>
            </w:pPr>
            <w:r w:rsidRPr="00E405ED">
              <w:rPr>
                <w:rFonts w:ascii="Times New Roman" w:hAnsi="Times New Roman" w:cs="Times New Roman"/>
                <w:i/>
                <w:sz w:val="28"/>
                <w:szCs w:val="28"/>
              </w:rPr>
              <w:t>Визначення доцільності встановлення граничних цін має бути формалізованим, зокрема навіть істотні коливання цін внаслідок суто сезонних, погодних чинників не мають бути підставою для встановлення граничних цін.</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tcPr>
          <w:p w:rsidR="0047484F" w:rsidRPr="00E405ED" w:rsidRDefault="0047484F" w:rsidP="0047484F">
            <w:pPr>
              <w:ind w:firstLine="314"/>
              <w:rPr>
                <w:rFonts w:ascii="Times New Roman" w:hAnsi="Times New Roman" w:cs="Times New Roman"/>
                <w:b/>
                <w:sz w:val="28"/>
                <w:szCs w:val="28"/>
              </w:rPr>
            </w:pPr>
            <w:r w:rsidRPr="00E405ED">
              <w:rPr>
                <w:rFonts w:ascii="Times New Roman" w:hAnsi="Times New Roman" w:cs="Times New Roman"/>
                <w:b/>
                <w:color w:val="000000"/>
                <w:sz w:val="28"/>
                <w:szCs w:val="28"/>
              </w:rPr>
              <w:t>Пункт відсутній в схваленій редакції.</w:t>
            </w: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spacing w:after="0"/>
              <w:ind w:firstLine="275"/>
              <w:jc w:val="both"/>
              <w:rPr>
                <w:rFonts w:ascii="Times New Roman" w:hAnsi="Times New Roman" w:cs="Times New Roman"/>
                <w:b/>
                <w:bCs/>
                <w:sz w:val="28"/>
                <w:szCs w:val="28"/>
              </w:rPr>
            </w:pPr>
            <w:r w:rsidRPr="00E405ED">
              <w:rPr>
                <w:rFonts w:ascii="Times New Roman" w:hAnsi="Times New Roman" w:cs="Times New Roman"/>
                <w:b/>
                <w:bCs/>
                <w:sz w:val="28"/>
                <w:szCs w:val="28"/>
              </w:rPr>
              <w:t>3.1-2.</w:t>
            </w:r>
            <w:r w:rsidRPr="00E405ED">
              <w:rPr>
                <w:rFonts w:ascii="Times New Roman" w:hAnsi="Times New Roman" w:cs="Times New Roman"/>
                <w:sz w:val="28"/>
                <w:szCs w:val="28"/>
              </w:rPr>
              <w:t xml:space="preserve"> </w:t>
            </w:r>
            <w:r w:rsidRPr="00E405ED">
              <w:rPr>
                <w:rFonts w:ascii="Times New Roman" w:hAnsi="Times New Roman" w:cs="Times New Roman"/>
                <w:b/>
                <w:bCs/>
                <w:sz w:val="28"/>
                <w:szCs w:val="28"/>
              </w:rPr>
              <w:t>Рівні граничних цін мають встановлюватись з врахуванням наступних умов:</w:t>
            </w:r>
          </w:p>
          <w:p w:rsidR="0047484F" w:rsidRPr="00E405ED" w:rsidRDefault="0047484F" w:rsidP="0047484F">
            <w:pPr>
              <w:spacing w:after="0"/>
              <w:ind w:firstLine="275"/>
              <w:jc w:val="both"/>
              <w:rPr>
                <w:rFonts w:ascii="Times New Roman" w:hAnsi="Times New Roman" w:cs="Times New Roman"/>
                <w:b/>
                <w:bCs/>
                <w:sz w:val="28"/>
                <w:szCs w:val="28"/>
              </w:rPr>
            </w:pPr>
            <w:r w:rsidRPr="00E405ED">
              <w:rPr>
                <w:rFonts w:ascii="Times New Roman" w:hAnsi="Times New Roman" w:cs="Times New Roman"/>
                <w:b/>
                <w:bCs/>
                <w:sz w:val="28"/>
                <w:szCs w:val="28"/>
              </w:rPr>
              <w:t>- гранична ціна встановлюється у разі відсутності діючої відповідної граничної ціни,</w:t>
            </w:r>
          </w:p>
          <w:p w:rsidR="0047484F" w:rsidRPr="00E405ED" w:rsidRDefault="0047484F" w:rsidP="0047484F">
            <w:pPr>
              <w:spacing w:after="0"/>
              <w:ind w:firstLine="275"/>
              <w:jc w:val="both"/>
              <w:rPr>
                <w:rFonts w:ascii="Times New Roman" w:hAnsi="Times New Roman" w:cs="Times New Roman"/>
                <w:b/>
                <w:bCs/>
                <w:sz w:val="28"/>
                <w:szCs w:val="28"/>
              </w:rPr>
            </w:pPr>
            <w:r w:rsidRPr="00E405ED">
              <w:rPr>
                <w:rFonts w:ascii="Times New Roman" w:hAnsi="Times New Roman" w:cs="Times New Roman"/>
                <w:b/>
                <w:bCs/>
                <w:color w:val="000000"/>
                <w:sz w:val="28"/>
                <w:szCs w:val="28"/>
              </w:rPr>
              <w:t>- рівень граничних цін має впливати на формування вільної (ринкової) ціни у мінімальний спосіб,</w:t>
            </w:r>
            <w:r w:rsidRPr="00E405ED">
              <w:rPr>
                <w:rFonts w:ascii="Times New Roman" w:hAnsi="Times New Roman" w:cs="Times New Roman"/>
                <w:b/>
                <w:bCs/>
                <w:sz w:val="28"/>
                <w:szCs w:val="28"/>
              </w:rPr>
              <w:t xml:space="preserve"> </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sz w:val="28"/>
                <w:szCs w:val="28"/>
              </w:rPr>
              <w:t xml:space="preserve">- </w:t>
            </w:r>
            <w:r w:rsidRPr="00E405ED">
              <w:rPr>
                <w:rFonts w:ascii="Times New Roman" w:hAnsi="Times New Roman" w:cs="Times New Roman"/>
                <w:b/>
                <w:bCs/>
                <w:color w:val="000000"/>
                <w:sz w:val="28"/>
                <w:szCs w:val="28"/>
              </w:rPr>
              <w:t>рівень граничних цін має забезпечувати беззбиткову роботу виробників електричної енергії,</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sz w:val="28"/>
                <w:szCs w:val="28"/>
              </w:rPr>
              <w:t xml:space="preserve">- </w:t>
            </w:r>
            <w:r w:rsidRPr="00E405ED">
              <w:rPr>
                <w:rFonts w:ascii="Times New Roman" w:hAnsi="Times New Roman" w:cs="Times New Roman"/>
                <w:b/>
                <w:bCs/>
                <w:color w:val="000000"/>
                <w:sz w:val="28"/>
                <w:szCs w:val="28"/>
              </w:rPr>
              <w:t>істотне коливання цін на відповідному сегменті ринку є підставою для встановлення граничного рівня ціни лише на цьому сегменті ринку,</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color w:val="000000"/>
                <w:sz w:val="28"/>
                <w:szCs w:val="28"/>
              </w:rPr>
              <w:t>- істотне коливання цін в сторону збільшення або зменшення є підставою для встановлення, відповідно, лише максимальної або мінімальної граничної ціни.</w:t>
            </w:r>
          </w:p>
          <w:p w:rsidR="0047484F" w:rsidRPr="00E405ED" w:rsidRDefault="0047484F" w:rsidP="0047484F">
            <w:pPr>
              <w:spacing w:after="0"/>
              <w:ind w:firstLine="275"/>
              <w:jc w:val="both"/>
              <w:rPr>
                <w:rFonts w:ascii="Times New Roman" w:hAnsi="Times New Roman" w:cs="Times New Roman"/>
                <w:b/>
                <w:bCs/>
                <w:color w:val="000000"/>
                <w:sz w:val="28"/>
                <w:szCs w:val="28"/>
              </w:rPr>
            </w:pPr>
          </w:p>
          <w:p w:rsidR="0047484F" w:rsidRPr="00E405ED" w:rsidRDefault="0047484F" w:rsidP="0047484F">
            <w:pPr>
              <w:spacing w:after="0"/>
              <w:ind w:firstLine="275"/>
              <w:jc w:val="both"/>
              <w:rPr>
                <w:rFonts w:ascii="Times New Roman" w:hAnsi="Times New Roman" w:cs="Times New Roman"/>
                <w:b/>
                <w:bCs/>
                <w:i/>
                <w:color w:val="000000"/>
                <w:sz w:val="28"/>
                <w:szCs w:val="28"/>
              </w:rPr>
            </w:pPr>
            <w:r w:rsidRPr="00E405ED">
              <w:rPr>
                <w:rFonts w:ascii="Times New Roman" w:hAnsi="Times New Roman" w:cs="Times New Roman"/>
                <w:i/>
                <w:sz w:val="28"/>
                <w:szCs w:val="28"/>
              </w:rPr>
              <w:t>Навіть за відсутності конкретних формул визначення граничних цін, вони мають визначати за чітко визначеними умовами.</w:t>
            </w:r>
          </w:p>
          <w:p w:rsidR="0047484F" w:rsidRPr="00E405ED" w:rsidRDefault="0047484F" w:rsidP="0047484F">
            <w:pPr>
              <w:spacing w:after="0"/>
              <w:ind w:firstLine="275"/>
              <w:jc w:val="both"/>
              <w:rPr>
                <w:rFonts w:ascii="Times New Roman" w:hAnsi="Times New Roman" w:cs="Times New Roman"/>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tcPr>
          <w:p w:rsidR="0047484F" w:rsidRPr="00E405ED" w:rsidRDefault="0047484F" w:rsidP="0047484F">
            <w:pPr>
              <w:ind w:firstLine="314"/>
              <w:rPr>
                <w:rFonts w:ascii="Times New Roman" w:hAnsi="Times New Roman" w:cs="Times New Roman"/>
                <w:b/>
                <w:sz w:val="28"/>
                <w:szCs w:val="28"/>
              </w:rPr>
            </w:pPr>
            <w:r w:rsidRPr="00E405ED">
              <w:rPr>
                <w:rFonts w:ascii="Times New Roman" w:hAnsi="Times New Roman" w:cs="Times New Roman"/>
                <w:b/>
                <w:color w:val="000000"/>
                <w:sz w:val="28"/>
                <w:szCs w:val="28"/>
              </w:rPr>
              <w:t>Пункт відсутній в схваленій редакції.</w:t>
            </w: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sz w:val="28"/>
                <w:szCs w:val="28"/>
              </w:rPr>
              <w:lastRenderedPageBreak/>
              <w:t>3.1-3.</w:t>
            </w:r>
            <w:r w:rsidRPr="00E405ED">
              <w:rPr>
                <w:rFonts w:ascii="Times New Roman" w:hAnsi="Times New Roman" w:cs="Times New Roman"/>
                <w:sz w:val="28"/>
                <w:szCs w:val="28"/>
              </w:rPr>
              <w:t xml:space="preserve"> </w:t>
            </w:r>
            <w:r w:rsidRPr="00E405ED">
              <w:rPr>
                <w:rFonts w:ascii="Times New Roman" w:hAnsi="Times New Roman" w:cs="Times New Roman"/>
                <w:b/>
                <w:bCs/>
                <w:color w:val="000000"/>
                <w:sz w:val="28"/>
                <w:szCs w:val="28"/>
              </w:rPr>
              <w:t xml:space="preserve">При визначенні </w:t>
            </w:r>
            <w:proofErr w:type="spellStart"/>
            <w:r w:rsidRPr="00E405ED">
              <w:rPr>
                <w:rFonts w:ascii="Times New Roman" w:hAnsi="Times New Roman" w:cs="Times New Roman"/>
                <w:b/>
                <w:bCs/>
                <w:color w:val="000000"/>
                <w:sz w:val="28"/>
                <w:szCs w:val="28"/>
              </w:rPr>
              <w:t>обгрунтованого</w:t>
            </w:r>
            <w:proofErr w:type="spellEnd"/>
            <w:r w:rsidRPr="00E405ED">
              <w:rPr>
                <w:rFonts w:ascii="Times New Roman" w:hAnsi="Times New Roman" w:cs="Times New Roman"/>
                <w:b/>
                <w:bCs/>
                <w:color w:val="000000"/>
                <w:sz w:val="28"/>
                <w:szCs w:val="28"/>
              </w:rPr>
              <w:t xml:space="preserve"> рівня граничних цін мають враховуватись:</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color w:val="000000"/>
                <w:sz w:val="28"/>
                <w:szCs w:val="28"/>
              </w:rPr>
              <w:t>-  ринкові ціни на паливо,</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color w:val="000000"/>
                <w:sz w:val="28"/>
                <w:szCs w:val="28"/>
              </w:rPr>
              <w:t>- ціни на електричну енергію на відповідних сегментах ринку і ринку електричної енергії в цілому,</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color w:val="000000"/>
                <w:sz w:val="28"/>
                <w:szCs w:val="28"/>
              </w:rPr>
              <w:t>- ціни на електричну енергію на відповідних сегментах ринків електричної енергії суміжних країн,</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color w:val="000000"/>
                <w:sz w:val="28"/>
                <w:szCs w:val="28"/>
              </w:rPr>
              <w:t>- цінові обмеження на відповідних сегментах ринків електричної енергії суміжних країн,</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color w:val="000000"/>
                <w:sz w:val="28"/>
                <w:szCs w:val="28"/>
              </w:rPr>
              <w:t>-  індекси споживчих цін та цін виробників,</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color w:val="000000"/>
                <w:sz w:val="28"/>
                <w:szCs w:val="28"/>
              </w:rPr>
              <w:t xml:space="preserve">- фінансово-економічні </w:t>
            </w:r>
            <w:proofErr w:type="spellStart"/>
            <w:r w:rsidRPr="00E405ED">
              <w:rPr>
                <w:rFonts w:ascii="Times New Roman" w:hAnsi="Times New Roman" w:cs="Times New Roman"/>
                <w:b/>
                <w:bCs/>
                <w:color w:val="000000"/>
                <w:sz w:val="28"/>
                <w:szCs w:val="28"/>
              </w:rPr>
              <w:t>показникі</w:t>
            </w:r>
            <w:proofErr w:type="spellEnd"/>
            <w:r w:rsidRPr="00E405ED">
              <w:rPr>
                <w:rFonts w:ascii="Times New Roman" w:hAnsi="Times New Roman" w:cs="Times New Roman"/>
                <w:b/>
                <w:bCs/>
                <w:color w:val="000000"/>
                <w:sz w:val="28"/>
                <w:szCs w:val="28"/>
              </w:rPr>
              <w:t xml:space="preserve"> діяльності виробників електричної енергії.       </w:t>
            </w:r>
          </w:p>
          <w:p w:rsidR="0047484F" w:rsidRPr="00E405ED" w:rsidRDefault="0047484F" w:rsidP="0047484F">
            <w:pPr>
              <w:spacing w:after="0"/>
              <w:ind w:firstLine="275"/>
              <w:jc w:val="both"/>
              <w:rPr>
                <w:rFonts w:ascii="Times New Roman" w:hAnsi="Times New Roman" w:cs="Times New Roman"/>
                <w:b/>
                <w:bCs/>
                <w:color w:val="000000"/>
                <w:sz w:val="28"/>
                <w:szCs w:val="28"/>
              </w:rPr>
            </w:pPr>
          </w:p>
          <w:p w:rsidR="0047484F" w:rsidRPr="00E405ED" w:rsidRDefault="0047484F" w:rsidP="0047484F">
            <w:pPr>
              <w:spacing w:after="0"/>
              <w:ind w:firstLine="275"/>
              <w:jc w:val="both"/>
              <w:rPr>
                <w:rFonts w:ascii="Times New Roman" w:hAnsi="Times New Roman" w:cs="Times New Roman"/>
                <w:b/>
                <w:bCs/>
                <w:i/>
                <w:color w:val="000000"/>
                <w:sz w:val="28"/>
                <w:szCs w:val="28"/>
              </w:rPr>
            </w:pPr>
            <w:r w:rsidRPr="00E405ED">
              <w:rPr>
                <w:rFonts w:ascii="Times New Roman" w:hAnsi="Times New Roman" w:cs="Times New Roman"/>
                <w:i/>
                <w:sz w:val="28"/>
                <w:szCs w:val="28"/>
              </w:rPr>
              <w:t>Фактори, що мають враховуватись при визначенні рівня граничної ціни мають бути конкретизовані, зокрема, мають бути враховані ціни на паливо та фінансово-економічний стан виробників, а також ціни на суміжних ринках електричної енергії.</w:t>
            </w:r>
          </w:p>
          <w:p w:rsidR="0047484F" w:rsidRPr="00E405ED" w:rsidRDefault="0047484F" w:rsidP="0047484F">
            <w:pPr>
              <w:spacing w:after="0"/>
              <w:ind w:firstLine="275"/>
              <w:jc w:val="both"/>
              <w:rPr>
                <w:rFonts w:ascii="Times New Roman" w:hAnsi="Times New Roman" w:cs="Times New Roman"/>
                <w:sz w:val="28"/>
                <w:szCs w:val="28"/>
              </w:rPr>
            </w:pPr>
            <w:r w:rsidRPr="00E405ED">
              <w:rPr>
                <w:rFonts w:ascii="Times New Roman" w:hAnsi="Times New Roman" w:cs="Times New Roman"/>
                <w:b/>
                <w:bCs/>
                <w:color w:val="000000"/>
                <w:sz w:val="28"/>
                <w:szCs w:val="28"/>
              </w:rPr>
              <w:t xml:space="preserve">   </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tabs>
                <w:tab w:val="left" w:pos="1276"/>
                <w:tab w:val="left" w:pos="1701"/>
              </w:tabs>
              <w:spacing w:before="0" w:beforeAutospacing="0" w:after="0" w:afterAutospacing="0"/>
              <w:ind w:firstLine="314"/>
              <w:jc w:val="both"/>
              <w:rPr>
                <w:color w:val="000000"/>
                <w:sz w:val="28"/>
                <w:szCs w:val="28"/>
              </w:rPr>
            </w:pPr>
            <w:r w:rsidRPr="00E405ED">
              <w:rPr>
                <w:color w:val="000000"/>
                <w:sz w:val="28"/>
                <w:szCs w:val="28"/>
              </w:rPr>
              <w:t xml:space="preserve">3.2. Регулятор має право встановлювати граничні ціни на РДН, ВДР та балансуючому ринку для кожної торгової зони з відповідним обґрунтуванням, що включає, зокрема інформацію щодо індексу споживчих цін, індексу цін виробників, ціни на електричну енергію, що склались на ринку електричної енергії </w:t>
            </w:r>
            <w:r w:rsidRPr="00E405ED">
              <w:rPr>
                <w:color w:val="000000"/>
                <w:sz w:val="28"/>
                <w:szCs w:val="28"/>
              </w:rPr>
              <w:lastRenderedPageBreak/>
              <w:t xml:space="preserve">тощо, та з урахуванням отриманих від ОР та АР та центрального органу виконавчої влади, що забезпечує формування та реалізацію державної політики в електроенергетичному комплексі пропозицій щодо рівня граничних цін.  </w:t>
            </w:r>
          </w:p>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r w:rsidRPr="00E405ED">
              <w:rPr>
                <w:color w:val="000000"/>
                <w:sz w:val="28"/>
                <w:szCs w:val="28"/>
              </w:rPr>
              <w:t>Рівень граничних цін має впливати на формування вільної (ринкової) ціни у мінімальний спосіб.</w:t>
            </w:r>
          </w:p>
        </w:tc>
        <w:tc>
          <w:tcPr>
            <w:tcW w:w="8363" w:type="dxa"/>
          </w:tcPr>
          <w:p w:rsidR="0047484F" w:rsidRPr="00E405ED" w:rsidRDefault="0047484F" w:rsidP="0047484F">
            <w:pPr>
              <w:pStyle w:val="a7"/>
              <w:spacing w:before="0" w:beforeAutospacing="0" w:after="0" w:afterAutospacing="0"/>
              <w:ind w:left="39" w:firstLine="275"/>
              <w:jc w:val="both"/>
              <w:rPr>
                <w:b/>
                <w:bCs/>
                <w:color w:val="000000"/>
                <w:sz w:val="28"/>
                <w:szCs w:val="28"/>
              </w:rPr>
            </w:pPr>
            <w:r w:rsidRPr="00E405ED">
              <w:rPr>
                <w:b/>
                <w:bCs/>
                <w:color w:val="000000"/>
                <w:sz w:val="28"/>
                <w:szCs w:val="28"/>
              </w:rPr>
              <w:lastRenderedPageBreak/>
              <w:t>ПрАТ «НЕК «УКРЕНЕРГО»</w:t>
            </w:r>
          </w:p>
          <w:p w:rsidR="0047484F" w:rsidRPr="00E405ED" w:rsidRDefault="0047484F" w:rsidP="0047484F">
            <w:pPr>
              <w:pStyle w:val="a7"/>
              <w:tabs>
                <w:tab w:val="left" w:pos="1276"/>
                <w:tab w:val="left" w:pos="1701"/>
              </w:tabs>
              <w:spacing w:before="0" w:beforeAutospacing="0" w:after="0" w:afterAutospacing="0"/>
              <w:ind w:firstLine="275"/>
              <w:jc w:val="both"/>
              <w:rPr>
                <w:color w:val="000000"/>
                <w:sz w:val="28"/>
                <w:szCs w:val="28"/>
              </w:rPr>
            </w:pPr>
            <w:r w:rsidRPr="00E405ED">
              <w:rPr>
                <w:color w:val="000000"/>
                <w:sz w:val="28"/>
                <w:szCs w:val="28"/>
              </w:rPr>
              <w:t xml:space="preserve">3.2. Регулятор має право встановлювати граничні ціни на РДН, ВДР та балансуючому ринку для кожної торгової зони з відповідним обґрунтуванням, що включає, зокрема інформацію щодо індексу споживчих цін, індексу цін виробників, ціни на електричну енергію, що склались на ринку електричної енергії тощо, та з урахуванням отриманих від ОР </w:t>
            </w:r>
            <w:r w:rsidRPr="00E405ED">
              <w:rPr>
                <w:b/>
                <w:strike/>
                <w:color w:val="000000"/>
                <w:sz w:val="28"/>
                <w:szCs w:val="28"/>
              </w:rPr>
              <w:t>та АР</w:t>
            </w:r>
            <w:r w:rsidRPr="00E405ED">
              <w:rPr>
                <w:color w:val="000000"/>
                <w:sz w:val="28"/>
                <w:szCs w:val="28"/>
              </w:rPr>
              <w:t xml:space="preserve"> та центрального органу виконавчої влади, що забезпечує формування та реалізацію державної політики в електроенергетичному комплексі пропозицій щодо рівня граничних цін.  </w:t>
            </w:r>
          </w:p>
          <w:p w:rsidR="0047484F" w:rsidRPr="00E405ED" w:rsidRDefault="0047484F" w:rsidP="0047484F">
            <w:pPr>
              <w:pStyle w:val="a7"/>
              <w:spacing w:before="0" w:beforeAutospacing="0" w:after="0" w:afterAutospacing="0"/>
              <w:ind w:left="39" w:firstLine="275"/>
              <w:jc w:val="both"/>
              <w:rPr>
                <w:color w:val="000000"/>
                <w:sz w:val="28"/>
                <w:szCs w:val="28"/>
              </w:rPr>
            </w:pPr>
            <w:r w:rsidRPr="00E405ED">
              <w:rPr>
                <w:color w:val="000000"/>
                <w:sz w:val="28"/>
                <w:szCs w:val="28"/>
              </w:rPr>
              <w:lastRenderedPageBreak/>
              <w:t>Рівень граничних цін має впливати на формування вільної (ринкової) ціни у мінімальний спосіб.</w:t>
            </w:r>
          </w:p>
          <w:p w:rsidR="0047484F" w:rsidRPr="00E405ED" w:rsidRDefault="0047484F" w:rsidP="0047484F">
            <w:pPr>
              <w:pStyle w:val="a7"/>
              <w:spacing w:before="0" w:beforeAutospacing="0" w:after="0" w:afterAutospacing="0"/>
              <w:ind w:left="39" w:firstLine="275"/>
              <w:jc w:val="both"/>
              <w:rPr>
                <w:bCs/>
                <w:color w:val="000000"/>
                <w:sz w:val="28"/>
                <w:szCs w:val="28"/>
                <w:lang w:val="ru-RU"/>
              </w:rPr>
            </w:pPr>
          </w:p>
          <w:p w:rsidR="0047484F" w:rsidRPr="00E405ED" w:rsidRDefault="0047484F" w:rsidP="0047484F">
            <w:pPr>
              <w:pStyle w:val="a7"/>
              <w:spacing w:before="0" w:beforeAutospacing="0" w:after="0" w:afterAutospacing="0"/>
              <w:ind w:left="39" w:firstLine="275"/>
              <w:jc w:val="both"/>
              <w:rPr>
                <w:bCs/>
                <w:i/>
                <w:color w:val="000000"/>
                <w:sz w:val="28"/>
                <w:szCs w:val="28"/>
              </w:rPr>
            </w:pPr>
            <w:r w:rsidRPr="00E405ED">
              <w:rPr>
                <w:bCs/>
                <w:i/>
                <w:iCs/>
                <w:sz w:val="28"/>
                <w:szCs w:val="28"/>
              </w:rPr>
              <w:t>На підставі виключення п. 2.3.</w:t>
            </w:r>
          </w:p>
          <w:p w:rsidR="0047484F" w:rsidRPr="00E405ED" w:rsidRDefault="0047484F" w:rsidP="0047484F">
            <w:pPr>
              <w:pStyle w:val="a7"/>
              <w:spacing w:before="0" w:beforeAutospacing="0" w:after="0" w:afterAutospacing="0"/>
              <w:ind w:left="709" w:firstLine="275"/>
              <w:jc w:val="center"/>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275"/>
              <w:jc w:val="both"/>
              <w:rPr>
                <w:b/>
                <w:sz w:val="28"/>
                <w:szCs w:val="28"/>
              </w:rPr>
            </w:pPr>
            <w:r w:rsidRPr="00E405ED">
              <w:rPr>
                <w:b/>
                <w:sz w:val="28"/>
                <w:szCs w:val="28"/>
              </w:rPr>
              <w:t>ПрАТ «УКРГІДРОЕНЕРГО»</w:t>
            </w:r>
          </w:p>
          <w:p w:rsidR="0047484F" w:rsidRPr="00E405ED" w:rsidRDefault="0047484F" w:rsidP="0047484F">
            <w:pPr>
              <w:spacing w:after="0"/>
              <w:ind w:firstLine="275"/>
              <w:jc w:val="both"/>
              <w:rPr>
                <w:rFonts w:ascii="Times New Roman" w:hAnsi="Times New Roman" w:cs="Times New Roman"/>
                <w:sz w:val="28"/>
                <w:szCs w:val="28"/>
              </w:rPr>
            </w:pPr>
            <w:r w:rsidRPr="00E405ED">
              <w:rPr>
                <w:rFonts w:ascii="Times New Roman" w:hAnsi="Times New Roman" w:cs="Times New Roman"/>
                <w:sz w:val="28"/>
                <w:szCs w:val="28"/>
              </w:rPr>
              <w:t xml:space="preserve">3.2. Регулятор має право встановлювати граничні ціни на РДН, ВДР та балансуючому ринку </w:t>
            </w:r>
            <w:r w:rsidRPr="00E405ED">
              <w:rPr>
                <w:rFonts w:ascii="Times New Roman" w:hAnsi="Times New Roman" w:cs="Times New Roman"/>
                <w:b/>
                <w:color w:val="FF0000"/>
                <w:sz w:val="28"/>
                <w:szCs w:val="28"/>
              </w:rPr>
              <w:t>окремо</w:t>
            </w:r>
            <w:r w:rsidRPr="00E405ED">
              <w:rPr>
                <w:rFonts w:ascii="Times New Roman" w:hAnsi="Times New Roman" w:cs="Times New Roman"/>
                <w:sz w:val="28"/>
                <w:szCs w:val="28"/>
              </w:rPr>
              <w:t xml:space="preserve"> для </w:t>
            </w:r>
            <w:r w:rsidRPr="00E405ED">
              <w:rPr>
                <w:rFonts w:ascii="Times New Roman" w:hAnsi="Times New Roman" w:cs="Times New Roman"/>
                <w:strike/>
                <w:color w:val="FF0000"/>
                <w:sz w:val="28"/>
                <w:szCs w:val="28"/>
              </w:rPr>
              <w:t>кожної торгової зони</w:t>
            </w:r>
            <w:r w:rsidRPr="00E405ED">
              <w:rPr>
                <w:rFonts w:ascii="Times New Roman" w:hAnsi="Times New Roman" w:cs="Times New Roman"/>
                <w:color w:val="FF0000"/>
                <w:sz w:val="28"/>
                <w:szCs w:val="28"/>
              </w:rPr>
              <w:t xml:space="preserve"> </w:t>
            </w:r>
            <w:r w:rsidRPr="00E405ED">
              <w:rPr>
                <w:rFonts w:ascii="Times New Roman" w:hAnsi="Times New Roman" w:cs="Times New Roman"/>
                <w:b/>
                <w:color w:val="FF0000"/>
                <w:sz w:val="28"/>
                <w:szCs w:val="28"/>
              </w:rPr>
              <w:t>кожного сегменту ринку,</w:t>
            </w:r>
            <w:r w:rsidRPr="00E405ED">
              <w:rPr>
                <w:rFonts w:ascii="Times New Roman" w:hAnsi="Times New Roman" w:cs="Times New Roman"/>
                <w:color w:val="FF0000"/>
                <w:sz w:val="28"/>
                <w:szCs w:val="28"/>
              </w:rPr>
              <w:t xml:space="preserve"> </w:t>
            </w:r>
            <w:r w:rsidRPr="00E405ED">
              <w:rPr>
                <w:rFonts w:ascii="Times New Roman" w:hAnsi="Times New Roman" w:cs="Times New Roman"/>
                <w:sz w:val="28"/>
                <w:szCs w:val="28"/>
              </w:rPr>
              <w:t xml:space="preserve">з відповідним обґрунтуванням, що включає, зокрема інформацію щодо індексу споживчих цін, індексу цін виробників, ціни на електричну енергію, що склались на ринку електричної енергії </w:t>
            </w:r>
            <w:r w:rsidRPr="00E405ED">
              <w:rPr>
                <w:rFonts w:ascii="Times New Roman" w:hAnsi="Times New Roman" w:cs="Times New Roman"/>
                <w:b/>
                <w:color w:val="FF0000"/>
                <w:sz w:val="28"/>
                <w:szCs w:val="28"/>
              </w:rPr>
              <w:t>за попередній ріки та прогнозний на наступний рік</w:t>
            </w:r>
            <w:r w:rsidRPr="00E405ED">
              <w:rPr>
                <w:rFonts w:ascii="Times New Roman" w:hAnsi="Times New Roman" w:cs="Times New Roman"/>
                <w:sz w:val="28"/>
                <w:szCs w:val="28"/>
              </w:rPr>
              <w:t xml:space="preserve"> </w:t>
            </w:r>
            <w:r w:rsidRPr="00E405ED">
              <w:rPr>
                <w:rFonts w:ascii="Times New Roman" w:hAnsi="Times New Roman" w:cs="Times New Roman"/>
                <w:b/>
                <w:color w:val="FF0000"/>
                <w:sz w:val="28"/>
                <w:szCs w:val="28"/>
              </w:rPr>
              <w:t xml:space="preserve">визначений відповідно до основних прогнозних </w:t>
            </w:r>
            <w:proofErr w:type="spellStart"/>
            <w:r w:rsidRPr="00E405ED">
              <w:rPr>
                <w:rFonts w:ascii="Times New Roman" w:hAnsi="Times New Roman" w:cs="Times New Roman"/>
                <w:b/>
                <w:color w:val="FF0000"/>
                <w:sz w:val="28"/>
                <w:szCs w:val="28"/>
              </w:rPr>
              <w:t>макропоказників</w:t>
            </w:r>
            <w:proofErr w:type="spellEnd"/>
            <w:r w:rsidRPr="00E405ED">
              <w:rPr>
                <w:rFonts w:ascii="Times New Roman" w:hAnsi="Times New Roman" w:cs="Times New Roman"/>
                <w:b/>
                <w:color w:val="FF0000"/>
                <w:sz w:val="28"/>
                <w:szCs w:val="28"/>
              </w:rPr>
              <w:t xml:space="preserve"> економічного і соціального розвитку України, схвалений Кабінетом Міністрів України;</w:t>
            </w:r>
            <w:r w:rsidRPr="00E405ED">
              <w:rPr>
                <w:rFonts w:ascii="Times New Roman" w:hAnsi="Times New Roman" w:cs="Times New Roman"/>
                <w:sz w:val="28"/>
                <w:szCs w:val="28"/>
              </w:rPr>
              <w:t xml:space="preserve"> тощо, та з урахуванням отриманих від ОР та АР та центрального органу виконавчої влади, що забезпечує формування та реалізацію державної політики в електроенергетичному комплексі пропозицій щодо рівня граничних цін.</w:t>
            </w:r>
          </w:p>
          <w:p w:rsidR="0047484F" w:rsidRPr="00E405ED" w:rsidRDefault="0047484F" w:rsidP="0047484F">
            <w:pPr>
              <w:pStyle w:val="a7"/>
              <w:spacing w:before="0" w:beforeAutospacing="0" w:after="0" w:afterAutospacing="0"/>
              <w:ind w:left="39" w:firstLine="275"/>
              <w:jc w:val="both"/>
              <w:rPr>
                <w:sz w:val="28"/>
                <w:szCs w:val="28"/>
              </w:rPr>
            </w:pPr>
            <w:r w:rsidRPr="00E405ED">
              <w:rPr>
                <w:sz w:val="28"/>
                <w:szCs w:val="28"/>
              </w:rPr>
              <w:t>Рівень граничних цін має впливати на формування вільної (ринкової) ціни у мінімальний спосіб.</w:t>
            </w:r>
          </w:p>
          <w:p w:rsidR="0047484F" w:rsidRPr="00E405ED" w:rsidRDefault="0047484F" w:rsidP="0047484F">
            <w:pPr>
              <w:pStyle w:val="a7"/>
              <w:spacing w:before="0" w:beforeAutospacing="0" w:after="0" w:afterAutospacing="0"/>
              <w:ind w:left="39" w:firstLine="275"/>
              <w:jc w:val="both"/>
              <w:rPr>
                <w:b/>
                <w:bCs/>
                <w:color w:val="000000"/>
                <w:sz w:val="28"/>
                <w:szCs w:val="28"/>
                <w:lang w:val="ru-RU"/>
              </w:rPr>
            </w:pPr>
          </w:p>
          <w:p w:rsidR="0047484F" w:rsidRPr="00E405ED" w:rsidRDefault="0047484F" w:rsidP="0047484F">
            <w:pPr>
              <w:spacing w:after="0"/>
              <w:ind w:firstLine="275"/>
              <w:jc w:val="both"/>
              <w:rPr>
                <w:rFonts w:ascii="Times New Roman" w:hAnsi="Times New Roman" w:cs="Times New Roman"/>
                <w:i/>
                <w:sz w:val="28"/>
                <w:szCs w:val="28"/>
              </w:rPr>
            </w:pPr>
            <w:r w:rsidRPr="00E405ED">
              <w:rPr>
                <w:rFonts w:ascii="Times New Roman" w:hAnsi="Times New Roman" w:cs="Times New Roman"/>
                <w:i/>
                <w:sz w:val="28"/>
                <w:szCs w:val="28"/>
              </w:rPr>
              <w:t>До 24 лютого 2022 року в Україні існували 2 торгові зони «Острів Бурштинської ТЕС» та «Об’єднана енергетична система».</w:t>
            </w:r>
          </w:p>
          <w:p w:rsidR="0047484F" w:rsidRPr="00E405ED" w:rsidRDefault="0047484F" w:rsidP="0047484F">
            <w:pPr>
              <w:spacing w:after="0"/>
              <w:ind w:firstLine="275"/>
              <w:jc w:val="both"/>
              <w:rPr>
                <w:rFonts w:ascii="Times New Roman" w:hAnsi="Times New Roman" w:cs="Times New Roman"/>
                <w:i/>
                <w:sz w:val="28"/>
                <w:szCs w:val="28"/>
              </w:rPr>
            </w:pPr>
            <w:r w:rsidRPr="00E405ED">
              <w:rPr>
                <w:rFonts w:ascii="Times New Roman" w:hAnsi="Times New Roman" w:cs="Times New Roman"/>
                <w:i/>
                <w:sz w:val="28"/>
                <w:szCs w:val="28"/>
              </w:rPr>
              <w:t xml:space="preserve">11 березня 2022 року об’єднанням системних операторів ENTSO-E було ухвалено рішення про синхронізацію енергосистеми України та Молдови з </w:t>
            </w:r>
            <w:proofErr w:type="spellStart"/>
            <w:r w:rsidRPr="00E405ED">
              <w:rPr>
                <w:rFonts w:ascii="Times New Roman" w:hAnsi="Times New Roman" w:cs="Times New Roman"/>
                <w:i/>
                <w:sz w:val="28"/>
                <w:szCs w:val="28"/>
              </w:rPr>
              <w:t>електромережею</w:t>
            </w:r>
            <w:proofErr w:type="spellEnd"/>
            <w:r w:rsidRPr="00E405ED">
              <w:rPr>
                <w:rFonts w:ascii="Times New Roman" w:hAnsi="Times New Roman" w:cs="Times New Roman"/>
                <w:i/>
                <w:sz w:val="28"/>
                <w:szCs w:val="28"/>
              </w:rPr>
              <w:t xml:space="preserve"> континентальної Європи ENTSO-E.</w:t>
            </w:r>
          </w:p>
          <w:p w:rsidR="0047484F" w:rsidRPr="00E405ED" w:rsidRDefault="0047484F" w:rsidP="0047484F">
            <w:pPr>
              <w:spacing w:after="0"/>
              <w:ind w:firstLine="275"/>
              <w:jc w:val="both"/>
              <w:rPr>
                <w:rFonts w:ascii="Times New Roman" w:hAnsi="Times New Roman" w:cs="Times New Roman"/>
                <w:i/>
                <w:sz w:val="28"/>
                <w:szCs w:val="28"/>
              </w:rPr>
            </w:pPr>
            <w:r w:rsidRPr="00E405ED">
              <w:rPr>
                <w:rFonts w:ascii="Times New Roman" w:hAnsi="Times New Roman" w:cs="Times New Roman"/>
                <w:i/>
                <w:sz w:val="28"/>
                <w:szCs w:val="28"/>
              </w:rPr>
              <w:t>Тому, наразі немає сенсу  виділяти окремі торгові зони.</w:t>
            </w:r>
          </w:p>
          <w:p w:rsidR="0047484F" w:rsidRPr="00E405ED" w:rsidRDefault="0047484F" w:rsidP="0047484F">
            <w:pPr>
              <w:spacing w:after="0"/>
              <w:ind w:firstLine="275"/>
              <w:jc w:val="both"/>
              <w:rPr>
                <w:rFonts w:ascii="Times New Roman" w:hAnsi="Times New Roman" w:cs="Times New Roman"/>
                <w:i/>
                <w:sz w:val="28"/>
                <w:szCs w:val="28"/>
              </w:rPr>
            </w:pPr>
            <w:r w:rsidRPr="00E405ED">
              <w:rPr>
                <w:rFonts w:ascii="Times New Roman" w:hAnsi="Times New Roman" w:cs="Times New Roman"/>
                <w:i/>
                <w:sz w:val="28"/>
                <w:szCs w:val="28"/>
              </w:rPr>
              <w:lastRenderedPageBreak/>
              <w:t xml:space="preserve">При формування базової індикативної ціни впливає низка факторів (сезонність, зменшення попиту, пов’язане із військовою агресією </w:t>
            </w:r>
            <w:proofErr w:type="spellStart"/>
            <w:r w:rsidRPr="00E405ED">
              <w:rPr>
                <w:rFonts w:ascii="Times New Roman" w:hAnsi="Times New Roman" w:cs="Times New Roman"/>
                <w:i/>
                <w:sz w:val="28"/>
                <w:szCs w:val="28"/>
              </w:rPr>
              <w:t>рф</w:t>
            </w:r>
            <w:proofErr w:type="spellEnd"/>
            <w:r w:rsidRPr="00E405ED">
              <w:rPr>
                <w:rFonts w:ascii="Times New Roman" w:hAnsi="Times New Roman" w:cs="Times New Roman"/>
                <w:i/>
                <w:sz w:val="28"/>
                <w:szCs w:val="28"/>
              </w:rPr>
              <w:t xml:space="preserve">, провадження інших обмежувальних заходів, зокрема розповсюдженням </w:t>
            </w:r>
            <w:proofErr w:type="spellStart"/>
            <w:r w:rsidRPr="00E405ED">
              <w:rPr>
                <w:rFonts w:ascii="Times New Roman" w:hAnsi="Times New Roman" w:cs="Times New Roman"/>
                <w:i/>
                <w:sz w:val="28"/>
                <w:szCs w:val="28"/>
              </w:rPr>
              <w:t>коронавірусної</w:t>
            </w:r>
            <w:proofErr w:type="spellEnd"/>
            <w:r w:rsidRPr="00E405ED">
              <w:rPr>
                <w:rFonts w:ascii="Times New Roman" w:hAnsi="Times New Roman" w:cs="Times New Roman"/>
                <w:i/>
                <w:sz w:val="28"/>
                <w:szCs w:val="28"/>
              </w:rPr>
              <w:t xml:space="preserve"> інфекції COVID-19, тощо).</w:t>
            </w:r>
          </w:p>
          <w:p w:rsidR="0047484F" w:rsidRPr="00E405ED" w:rsidRDefault="0047484F" w:rsidP="0047484F">
            <w:pPr>
              <w:pStyle w:val="a7"/>
              <w:spacing w:before="0" w:beforeAutospacing="0" w:after="0" w:afterAutospacing="0"/>
              <w:ind w:left="39" w:firstLine="275"/>
              <w:jc w:val="both"/>
              <w:rPr>
                <w:b/>
                <w:i/>
                <w:sz w:val="28"/>
                <w:szCs w:val="28"/>
              </w:rPr>
            </w:pPr>
            <w:r w:rsidRPr="00E405ED">
              <w:rPr>
                <w:i/>
                <w:sz w:val="28"/>
                <w:szCs w:val="28"/>
              </w:rPr>
              <w:t xml:space="preserve">З метою </w:t>
            </w:r>
            <w:r w:rsidRPr="00E405ED">
              <w:rPr>
                <w:b/>
                <w:i/>
                <w:sz w:val="28"/>
                <w:szCs w:val="28"/>
              </w:rPr>
              <w:t>виключення впливу ситуативних змін</w:t>
            </w:r>
            <w:r w:rsidRPr="00E405ED">
              <w:rPr>
                <w:i/>
                <w:sz w:val="28"/>
                <w:szCs w:val="28"/>
              </w:rPr>
              <w:t xml:space="preserve"> цін пропонується </w:t>
            </w:r>
            <w:r w:rsidRPr="00E405ED">
              <w:rPr>
                <w:b/>
                <w:i/>
                <w:sz w:val="28"/>
                <w:szCs w:val="28"/>
              </w:rPr>
              <w:t>змінити розрахунковий період визначення індикативної ціни на РДН.</w:t>
            </w:r>
          </w:p>
          <w:p w:rsidR="0047484F" w:rsidRPr="00E405ED" w:rsidRDefault="0047484F" w:rsidP="0047484F">
            <w:pPr>
              <w:pStyle w:val="a7"/>
              <w:spacing w:before="0" w:beforeAutospacing="0" w:after="0" w:afterAutospacing="0"/>
              <w:ind w:left="39" w:firstLine="275"/>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ТОВ «Д.ТРЕЙДІНГ»</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3.2. НКРЕКП після отримання від ОР та/або АР інформації про істотне коливання цін на РДН, ВДР та балансуючому ринку протягом тижня здійснює розрахунок нової граничної максимальної ціни.</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Нова гранична максимальної ціна формується шляхом збільшення рівня  діючої граничної максимальної ціни на К – коефіцієнт коригування максимальної граничної ціни.</w:t>
            </w:r>
          </w:p>
          <w:p w:rsidR="0047484F" w:rsidRPr="00E405ED" w:rsidRDefault="0047484F" w:rsidP="0047484F">
            <w:pPr>
              <w:pStyle w:val="a7"/>
              <w:spacing w:before="0" w:beforeAutospacing="0" w:after="0" w:afterAutospacing="0"/>
              <w:ind w:left="39" w:firstLine="275"/>
              <w:jc w:val="both"/>
              <w:rPr>
                <w:color w:val="000000"/>
                <w:sz w:val="28"/>
                <w:szCs w:val="28"/>
              </w:rPr>
            </w:pPr>
            <w:r w:rsidRPr="00E405ED">
              <w:rPr>
                <w:color w:val="000000"/>
                <w:sz w:val="28"/>
                <w:szCs w:val="28"/>
              </w:rPr>
              <w:t>Рівень граничних цін має впливати на формування вільної (ринкової) ціни у мінімальний спосіб.</w:t>
            </w:r>
          </w:p>
          <w:p w:rsidR="0047484F" w:rsidRPr="00E405ED" w:rsidRDefault="0047484F" w:rsidP="0047484F">
            <w:pPr>
              <w:pStyle w:val="a7"/>
              <w:spacing w:before="0" w:beforeAutospacing="0" w:after="0" w:afterAutospacing="0"/>
              <w:ind w:left="39" w:firstLine="275"/>
              <w:jc w:val="both"/>
              <w:rPr>
                <w:b/>
                <w:sz w:val="28"/>
                <w:szCs w:val="28"/>
              </w:rPr>
            </w:pPr>
          </w:p>
          <w:p w:rsidR="0047484F" w:rsidRPr="00E405ED" w:rsidRDefault="0047484F" w:rsidP="0047484F">
            <w:pPr>
              <w:pStyle w:val="a7"/>
              <w:spacing w:before="0" w:beforeAutospacing="0" w:after="0" w:afterAutospacing="0"/>
              <w:ind w:left="39" w:firstLine="275"/>
              <w:jc w:val="both"/>
              <w:rPr>
                <w:b/>
                <w:i/>
                <w:sz w:val="28"/>
                <w:szCs w:val="28"/>
              </w:rPr>
            </w:pPr>
            <w:r w:rsidRPr="00E405ED">
              <w:rPr>
                <w:i/>
                <w:color w:val="000000"/>
                <w:sz w:val="28"/>
                <w:szCs w:val="28"/>
              </w:rPr>
              <w:t>Проект Методики повинен чітко та зрозуміло, прозоро та з конкретними строками виконання визначити механізм автоматичного встановлення/перегляду граничних цін без додаткових консультацій з іншими ліцензіатами (оператором ринку та оператором системи передачі).</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АТ «ДТЕК ДНІПРОЕНЕРГО»</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b/>
                <w:bCs/>
                <w:color w:val="000000"/>
                <w:sz w:val="28"/>
                <w:szCs w:val="28"/>
              </w:rPr>
              <w:t>3.2. Регулятор приймає рішення щодо встановлення або перегляду рівня граничних цін на РДН, ВДР та балансуючому ринку для кожної торгової зони з відповідним обґрунтуванням протягом місяця після отримання від ОР та/або АР інформації про істотне коливання цін на РДН, ВДР та балансуючому ринку.</w:t>
            </w:r>
          </w:p>
          <w:p w:rsidR="0047484F" w:rsidRPr="00E405ED" w:rsidRDefault="0047484F" w:rsidP="0047484F">
            <w:pPr>
              <w:pStyle w:val="a7"/>
              <w:spacing w:before="0" w:beforeAutospacing="0" w:after="0" w:afterAutospacing="0"/>
              <w:ind w:firstLine="275"/>
              <w:jc w:val="both"/>
              <w:rPr>
                <w:i/>
                <w:color w:val="000000"/>
                <w:sz w:val="28"/>
                <w:szCs w:val="28"/>
              </w:rPr>
            </w:pPr>
            <w:r w:rsidRPr="00E405ED">
              <w:rPr>
                <w:i/>
                <w:color w:val="000000"/>
                <w:sz w:val="28"/>
                <w:szCs w:val="28"/>
              </w:rPr>
              <w:lastRenderedPageBreak/>
              <w:t>Пропонуємо чітко визначити строки прийняття НКРЕКП рішення про встановлення граничних цін на відповідних сегментах ринку.</w:t>
            </w:r>
          </w:p>
          <w:p w:rsidR="0047484F" w:rsidRPr="00E405ED" w:rsidRDefault="0047484F" w:rsidP="0047484F">
            <w:pPr>
              <w:pStyle w:val="a7"/>
              <w:spacing w:before="0" w:beforeAutospacing="0" w:after="0" w:afterAutospacing="0"/>
              <w:ind w:firstLine="275"/>
              <w:jc w:val="both"/>
              <w:rPr>
                <w:b/>
                <w:bCs/>
                <w:i/>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tabs>
                <w:tab w:val="left" w:pos="1276"/>
              </w:tabs>
              <w:spacing w:before="0" w:beforeAutospacing="0" w:after="0" w:afterAutospacing="0"/>
              <w:ind w:firstLine="275"/>
              <w:rPr>
                <w:color w:val="000000"/>
                <w:sz w:val="28"/>
                <w:szCs w:val="28"/>
              </w:rPr>
            </w:pPr>
            <w:r w:rsidRPr="00E405ED">
              <w:rPr>
                <w:color w:val="000000"/>
                <w:sz w:val="28"/>
                <w:szCs w:val="28"/>
              </w:rPr>
              <w:t>3.2. Регулятор має право встановлювати граничні ціни на РДН, ВДР та балансуючому ринку для кожної торгової зони.</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b/>
                <w:bCs/>
                <w:color w:val="000000"/>
                <w:sz w:val="28"/>
                <w:szCs w:val="28"/>
              </w:rPr>
              <w:t>Рішення Регулятора щодо встановлення граничних цін має містити обґрунтування, що включає, зокрема, визначені чинники істотного коливання цін, взяті до уваги умови та показники, визначені у п.3.1-2, п.3.1-3, а також прогноз наслідків встановлення граничних цін.</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pStyle w:val="a7"/>
              <w:spacing w:before="0" w:beforeAutospacing="0" w:after="0" w:afterAutospacing="0"/>
              <w:ind w:firstLine="275"/>
              <w:jc w:val="both"/>
              <w:rPr>
                <w:i/>
                <w:sz w:val="28"/>
                <w:szCs w:val="28"/>
              </w:rPr>
            </w:pPr>
            <w:r w:rsidRPr="00E405ED">
              <w:rPr>
                <w:i/>
                <w:sz w:val="28"/>
                <w:szCs w:val="28"/>
              </w:rPr>
              <w:t>Склад обгрунтування рішення Регулятора щодо встановлення граничних цін має бути формалізований і розширений.</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275"/>
              <w:jc w:val="both"/>
              <w:rPr>
                <w:b/>
                <w:bCs/>
                <w:color w:val="000000"/>
                <w:sz w:val="28"/>
                <w:szCs w:val="28"/>
              </w:rPr>
            </w:pPr>
            <w:r w:rsidRPr="00E405ED">
              <w:rPr>
                <w:b/>
                <w:bCs/>
                <w:color w:val="000000"/>
                <w:sz w:val="28"/>
                <w:szCs w:val="28"/>
              </w:rPr>
              <w:t>АТ «ЕКУ»</w:t>
            </w:r>
          </w:p>
          <w:p w:rsidR="0047484F" w:rsidRPr="00E405ED" w:rsidRDefault="0047484F" w:rsidP="0047484F">
            <w:pPr>
              <w:pStyle w:val="a7"/>
              <w:tabs>
                <w:tab w:val="left" w:pos="899"/>
              </w:tabs>
              <w:spacing w:before="0" w:beforeAutospacing="0" w:after="0" w:afterAutospacing="0"/>
              <w:ind w:firstLine="275"/>
              <w:jc w:val="both"/>
              <w:rPr>
                <w:b/>
                <w:bCs/>
                <w:color w:val="000000"/>
                <w:sz w:val="28"/>
                <w:szCs w:val="28"/>
              </w:rPr>
            </w:pPr>
            <w:r w:rsidRPr="00E405ED">
              <w:rPr>
                <w:color w:val="000000"/>
                <w:sz w:val="28"/>
                <w:szCs w:val="28"/>
              </w:rPr>
              <w:t xml:space="preserve">3.2. Регулятор має право встановлювати граничні ціни на РДН, ВДР та балансуючому ринку для кожної торгової зони з відповідним обґрунтуванням, що включає, зокрема інформацію щодо індексу споживчих цін, індексу цін виробників, ціни на електричну енергію, що склались на ринку електричної енергії тощо, та з урахуванням пропозицій, </w:t>
            </w:r>
            <w:r w:rsidRPr="00E405ED">
              <w:rPr>
                <w:b/>
                <w:bCs/>
                <w:color w:val="000000"/>
                <w:sz w:val="28"/>
                <w:szCs w:val="28"/>
              </w:rPr>
              <w:t>отриманих від учасників ринку за процедурою прийняття проектів рішень, що мають ознаки регуляторних актів.</w:t>
            </w:r>
          </w:p>
          <w:p w:rsidR="0047484F" w:rsidRPr="00E405ED" w:rsidRDefault="0047484F" w:rsidP="0047484F">
            <w:pPr>
              <w:pStyle w:val="a7"/>
              <w:tabs>
                <w:tab w:val="left" w:pos="899"/>
              </w:tabs>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275"/>
              <w:jc w:val="both"/>
              <w:rPr>
                <w:rFonts w:eastAsia="Rubik"/>
                <w:b/>
                <w:sz w:val="28"/>
                <w:szCs w:val="28"/>
              </w:rPr>
            </w:pPr>
            <w:r w:rsidRPr="00E405ED">
              <w:rPr>
                <w:rFonts w:eastAsia="Rubik"/>
                <w:b/>
                <w:sz w:val="28"/>
                <w:szCs w:val="28"/>
              </w:rPr>
              <w:t>ТОВ «ЕНЕРДЖІ 365»</w:t>
            </w:r>
          </w:p>
          <w:p w:rsidR="0047484F" w:rsidRPr="00E405ED" w:rsidRDefault="0047484F" w:rsidP="0047484F">
            <w:pPr>
              <w:pStyle w:val="a7"/>
              <w:tabs>
                <w:tab w:val="left" w:pos="899"/>
              </w:tabs>
              <w:spacing w:before="0" w:beforeAutospacing="0" w:after="0" w:afterAutospacing="0"/>
              <w:ind w:firstLine="275"/>
              <w:jc w:val="both"/>
              <w:rPr>
                <w:rFonts w:eastAsia="Rubik"/>
                <w:b/>
                <w:sz w:val="28"/>
                <w:szCs w:val="28"/>
              </w:rPr>
            </w:pPr>
          </w:p>
          <w:p w:rsidR="0047484F" w:rsidRPr="00E405ED" w:rsidRDefault="0047484F" w:rsidP="0047484F">
            <w:pPr>
              <w:pStyle w:val="a7"/>
              <w:tabs>
                <w:tab w:val="left" w:pos="899"/>
              </w:tabs>
              <w:spacing w:before="0" w:beforeAutospacing="0" w:after="0" w:afterAutospacing="0"/>
              <w:ind w:firstLine="275"/>
              <w:jc w:val="both"/>
              <w:rPr>
                <w:rFonts w:eastAsia="Rubik"/>
                <w:b/>
                <w:i/>
                <w:sz w:val="28"/>
                <w:szCs w:val="28"/>
              </w:rPr>
            </w:pPr>
            <w:r w:rsidRPr="00E405ED">
              <w:rPr>
                <w:rFonts w:eastAsia="Rubik"/>
                <w:b/>
                <w:i/>
                <w:sz w:val="28"/>
                <w:szCs w:val="28"/>
              </w:rPr>
              <w:lastRenderedPageBreak/>
              <w:t>Прописати чітку формулу визначення нових граничних цін з урахуванням істотних коливань на сегментах ринку електричної енергії.</w:t>
            </w:r>
          </w:p>
          <w:p w:rsidR="0047484F" w:rsidRPr="00E405ED" w:rsidRDefault="0047484F" w:rsidP="0047484F">
            <w:pPr>
              <w:pStyle w:val="a7"/>
              <w:tabs>
                <w:tab w:val="left" w:pos="899"/>
              </w:tabs>
              <w:spacing w:before="0" w:beforeAutospacing="0" w:after="0" w:afterAutospacing="0"/>
              <w:ind w:firstLine="275"/>
              <w:jc w:val="both"/>
              <w:rPr>
                <w:b/>
                <w:bCs/>
                <w:i/>
                <w:color w:val="000000"/>
                <w:sz w:val="28"/>
                <w:szCs w:val="28"/>
              </w:rPr>
            </w:pPr>
          </w:p>
          <w:p w:rsidR="0047484F" w:rsidRPr="00E405ED" w:rsidRDefault="0047484F" w:rsidP="0047484F">
            <w:pPr>
              <w:spacing w:after="0" w:line="240" w:lineRule="auto"/>
              <w:ind w:firstLine="275"/>
              <w:jc w:val="both"/>
              <w:rPr>
                <w:rFonts w:ascii="Times New Roman" w:eastAsia="Rubik" w:hAnsi="Times New Roman" w:cs="Times New Roman"/>
                <w:i/>
                <w:sz w:val="28"/>
                <w:szCs w:val="28"/>
              </w:rPr>
            </w:pPr>
            <w:r w:rsidRPr="00E405ED">
              <w:rPr>
                <w:rFonts w:ascii="Times New Roman" w:eastAsia="Rubik" w:hAnsi="Times New Roman" w:cs="Times New Roman"/>
                <w:i/>
                <w:sz w:val="28"/>
                <w:szCs w:val="28"/>
              </w:rPr>
              <w:t>Наведене формулювання жодним чином не відображає рівень можливих граничних цін,  не містить вагу кожної перемінної та містить не закритий перелік цих перемінних.</w:t>
            </w:r>
          </w:p>
          <w:p w:rsidR="0047484F" w:rsidRPr="00E405ED" w:rsidRDefault="0047484F" w:rsidP="0047484F">
            <w:pPr>
              <w:spacing w:after="0" w:line="240" w:lineRule="auto"/>
              <w:ind w:firstLine="275"/>
              <w:jc w:val="both"/>
              <w:rPr>
                <w:rFonts w:ascii="Times New Roman" w:eastAsia="Rubik" w:hAnsi="Times New Roman" w:cs="Times New Roman"/>
                <w:i/>
                <w:sz w:val="28"/>
                <w:szCs w:val="28"/>
              </w:rPr>
            </w:pPr>
          </w:p>
          <w:p w:rsidR="0047484F" w:rsidRDefault="0047484F" w:rsidP="0085295D">
            <w:pPr>
              <w:pStyle w:val="a7"/>
              <w:tabs>
                <w:tab w:val="left" w:pos="899"/>
              </w:tabs>
              <w:spacing w:before="0" w:beforeAutospacing="0" w:after="0" w:afterAutospacing="0"/>
              <w:ind w:firstLine="275"/>
              <w:jc w:val="both"/>
              <w:rPr>
                <w:rFonts w:eastAsia="Rubik"/>
                <w:i/>
                <w:sz w:val="28"/>
                <w:szCs w:val="28"/>
              </w:rPr>
            </w:pPr>
            <w:r w:rsidRPr="00E405ED">
              <w:rPr>
                <w:rFonts w:eastAsia="Rubik"/>
                <w:i/>
                <w:sz w:val="28"/>
                <w:szCs w:val="28"/>
              </w:rPr>
              <w:t>Враховуючи важливість планування своєї господарської діяльності учасниками ринку електричної енергії, в Методиці повинно бути дотримано принципу прозорісті встановлення нових граничних цін з чіткою і зрозумілою формулою.</w:t>
            </w:r>
          </w:p>
          <w:p w:rsidR="00E405ED" w:rsidRPr="00E405ED" w:rsidRDefault="00E405ED" w:rsidP="0085295D">
            <w:pPr>
              <w:pStyle w:val="a7"/>
              <w:tabs>
                <w:tab w:val="left" w:pos="899"/>
              </w:tabs>
              <w:spacing w:before="0" w:beforeAutospacing="0" w:after="0" w:afterAutospacing="0"/>
              <w:ind w:firstLine="275"/>
              <w:jc w:val="both"/>
              <w:rPr>
                <w:rFonts w:eastAsia="Rubik"/>
                <w:i/>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85295D" w:rsidRPr="00E405ED" w:rsidTr="00FD05C1">
        <w:trPr>
          <w:trHeight w:val="334"/>
        </w:trPr>
        <w:tc>
          <w:tcPr>
            <w:tcW w:w="4248" w:type="dxa"/>
          </w:tcPr>
          <w:p w:rsidR="0085295D" w:rsidRPr="00E405ED" w:rsidRDefault="0085295D" w:rsidP="0047484F">
            <w:pPr>
              <w:pStyle w:val="a7"/>
              <w:tabs>
                <w:tab w:val="left" w:pos="1276"/>
                <w:tab w:val="left" w:pos="1701"/>
              </w:tabs>
              <w:spacing w:before="0" w:beforeAutospacing="0" w:after="0" w:afterAutospacing="0"/>
              <w:ind w:firstLine="314"/>
              <w:jc w:val="both"/>
              <w:rPr>
                <w:color w:val="000000"/>
                <w:sz w:val="28"/>
                <w:szCs w:val="28"/>
              </w:rPr>
            </w:pPr>
          </w:p>
        </w:tc>
        <w:tc>
          <w:tcPr>
            <w:tcW w:w="8363" w:type="dxa"/>
          </w:tcPr>
          <w:p w:rsidR="0085295D" w:rsidRPr="00E405ED" w:rsidRDefault="0085295D" w:rsidP="0085295D">
            <w:pPr>
              <w:pStyle w:val="a7"/>
              <w:spacing w:before="0" w:beforeAutospacing="0" w:after="0" w:afterAutospacing="0"/>
              <w:ind w:firstLine="314"/>
              <w:jc w:val="both"/>
              <w:rPr>
                <w:b/>
                <w:bCs/>
                <w:color w:val="000000" w:themeColor="text1"/>
                <w:sz w:val="28"/>
                <w:szCs w:val="28"/>
              </w:rPr>
            </w:pPr>
            <w:r w:rsidRPr="00E405ED">
              <w:rPr>
                <w:b/>
                <w:bCs/>
                <w:color w:val="000000" w:themeColor="text1"/>
                <w:sz w:val="28"/>
                <w:szCs w:val="28"/>
              </w:rPr>
              <w:t>Асоціація постачальників енергоресурсів</w:t>
            </w:r>
          </w:p>
          <w:p w:rsidR="0085295D" w:rsidRPr="00E405ED" w:rsidRDefault="0085295D" w:rsidP="0085295D">
            <w:pPr>
              <w:pStyle w:val="a7"/>
              <w:tabs>
                <w:tab w:val="left" w:pos="1276"/>
                <w:tab w:val="left" w:pos="1701"/>
              </w:tabs>
              <w:spacing w:before="0" w:beforeAutospacing="0" w:after="0" w:afterAutospacing="0"/>
              <w:ind w:firstLine="322"/>
              <w:jc w:val="both"/>
              <w:rPr>
                <w:color w:val="000000"/>
                <w:sz w:val="28"/>
                <w:szCs w:val="28"/>
              </w:rPr>
            </w:pPr>
            <w:r w:rsidRPr="00E405ED">
              <w:rPr>
                <w:color w:val="000000"/>
                <w:sz w:val="28"/>
                <w:szCs w:val="28"/>
              </w:rPr>
              <w:t>3.2.</w:t>
            </w:r>
            <w:r w:rsidRPr="00E405ED">
              <w:rPr>
                <w:b/>
                <w:bCs/>
                <w:color w:val="000000"/>
                <w:sz w:val="28"/>
                <w:szCs w:val="28"/>
              </w:rPr>
              <w:t>Регулятор встановлює</w:t>
            </w:r>
            <w:r w:rsidRPr="00E405ED">
              <w:rPr>
                <w:color w:val="000000"/>
                <w:sz w:val="28"/>
                <w:szCs w:val="28"/>
              </w:rPr>
              <w:t xml:space="preserve"> граничні ціни на РДН, ВДР та балансуючому ринку </w:t>
            </w:r>
            <w:r w:rsidRPr="00E405ED">
              <w:rPr>
                <w:b/>
                <w:bCs/>
                <w:strike/>
                <w:color w:val="000000"/>
                <w:sz w:val="28"/>
                <w:szCs w:val="28"/>
              </w:rPr>
              <w:t>для кожної торгової зони</w:t>
            </w:r>
            <w:r w:rsidRPr="00E405ED">
              <w:rPr>
                <w:color w:val="000000"/>
                <w:sz w:val="28"/>
                <w:szCs w:val="28"/>
              </w:rPr>
              <w:t xml:space="preserve"> з відповідним обґрунтуванням, що включає, зокрема інформацію щодо індексу споживчих цін, індексу цін виробників, ціни на електричну енергію, що склались на ринку електричної енергії тощо, та з урахуванням отриманих від ОР та АР та центрального органу виконавчої влади, що забезпечує формування та реалізацію державної політики в електроенергетичному комплексі пропозицій щодо рівня граничних цін.  </w:t>
            </w:r>
          </w:p>
          <w:p w:rsidR="0085295D" w:rsidRPr="00E405ED" w:rsidRDefault="0085295D" w:rsidP="0085295D">
            <w:pPr>
              <w:pStyle w:val="a7"/>
              <w:tabs>
                <w:tab w:val="left" w:pos="1276"/>
                <w:tab w:val="left" w:pos="1701"/>
              </w:tabs>
              <w:spacing w:before="0" w:beforeAutospacing="0" w:after="0" w:afterAutospacing="0"/>
              <w:ind w:firstLine="322"/>
              <w:jc w:val="both"/>
              <w:rPr>
                <w:color w:val="000000"/>
                <w:sz w:val="28"/>
                <w:szCs w:val="28"/>
              </w:rPr>
            </w:pPr>
            <w:r w:rsidRPr="00E405ED">
              <w:rPr>
                <w:color w:val="000000"/>
                <w:sz w:val="28"/>
                <w:szCs w:val="28"/>
              </w:rPr>
              <w:t>Рівень граничних цін має впливати на формування вільної (ринкової) ціни у мінімальний спосіб.</w:t>
            </w:r>
          </w:p>
          <w:p w:rsidR="0085295D" w:rsidRPr="00E405ED" w:rsidRDefault="0085295D" w:rsidP="0085295D">
            <w:pPr>
              <w:pStyle w:val="a7"/>
              <w:tabs>
                <w:tab w:val="left" w:pos="1276"/>
                <w:tab w:val="left" w:pos="1701"/>
              </w:tabs>
              <w:spacing w:before="0" w:beforeAutospacing="0" w:after="0" w:afterAutospacing="0"/>
              <w:ind w:firstLine="322"/>
              <w:jc w:val="both"/>
              <w:rPr>
                <w:color w:val="000000"/>
                <w:sz w:val="28"/>
                <w:szCs w:val="28"/>
              </w:rPr>
            </w:pPr>
          </w:p>
          <w:p w:rsidR="0085295D" w:rsidRPr="00E405ED" w:rsidRDefault="0085295D" w:rsidP="0085295D">
            <w:pPr>
              <w:pStyle w:val="a7"/>
              <w:spacing w:before="0" w:beforeAutospacing="0" w:after="0" w:afterAutospacing="0"/>
              <w:ind w:firstLine="322"/>
              <w:jc w:val="both"/>
              <w:rPr>
                <w:i/>
                <w:color w:val="000000"/>
                <w:sz w:val="28"/>
                <w:szCs w:val="28"/>
              </w:rPr>
            </w:pPr>
            <w:r w:rsidRPr="00E405ED">
              <w:rPr>
                <w:i/>
                <w:color w:val="000000"/>
                <w:sz w:val="28"/>
                <w:szCs w:val="28"/>
              </w:rPr>
              <w:t xml:space="preserve">Згідно з пунктами 3.1, 3.2 Розділу 3 проєкту Методики </w:t>
            </w:r>
            <w:r w:rsidRPr="00E405ED">
              <w:rPr>
                <w:i/>
                <w:sz w:val="28"/>
                <w:szCs w:val="28"/>
              </w:rPr>
              <w:t xml:space="preserve"> Регулятор має отримати від АТ «Оператора ринку» або ПАТ «НЕК «Укренерго» інформацію про істотне коливання цін за кожну декаду та здійснити перевірку наявності істотного коливання цін </w:t>
            </w:r>
            <w:r w:rsidRPr="00E405ED">
              <w:rPr>
                <w:i/>
                <w:sz w:val="28"/>
                <w:szCs w:val="28"/>
              </w:rPr>
              <w:lastRenderedPageBreak/>
              <w:t xml:space="preserve">відповідно до наявної інформації   та, </w:t>
            </w:r>
            <w:r w:rsidRPr="00E405ED">
              <w:rPr>
                <w:b/>
                <w:bCs/>
                <w:i/>
                <w:sz w:val="28"/>
                <w:szCs w:val="28"/>
              </w:rPr>
              <w:t>у разі доцільності</w:t>
            </w:r>
            <w:r w:rsidRPr="00E405ED">
              <w:rPr>
                <w:i/>
                <w:sz w:val="28"/>
                <w:szCs w:val="28"/>
              </w:rPr>
              <w:t xml:space="preserve">, направити до ОР, АР та центрального органу виконавчої влади  запит на отримання пропозицій щодо встановлення </w:t>
            </w:r>
            <w:proofErr w:type="spellStart"/>
            <w:r w:rsidRPr="00E405ED">
              <w:rPr>
                <w:i/>
                <w:sz w:val="28"/>
                <w:szCs w:val="28"/>
              </w:rPr>
              <w:t>прайс-кепів</w:t>
            </w:r>
            <w:proofErr w:type="spellEnd"/>
            <w:r w:rsidRPr="00E405ED">
              <w:rPr>
                <w:i/>
                <w:sz w:val="28"/>
                <w:szCs w:val="28"/>
              </w:rPr>
              <w:t xml:space="preserve">. </w:t>
            </w:r>
          </w:p>
          <w:p w:rsidR="0085295D" w:rsidRPr="00E405ED" w:rsidRDefault="0085295D" w:rsidP="0085295D">
            <w:pPr>
              <w:pStyle w:val="a7"/>
              <w:spacing w:before="0" w:beforeAutospacing="0" w:after="0" w:afterAutospacing="0"/>
              <w:ind w:firstLine="322"/>
              <w:jc w:val="both"/>
              <w:rPr>
                <w:b/>
                <w:bCs/>
                <w:i/>
                <w:color w:val="000000"/>
                <w:sz w:val="28"/>
                <w:szCs w:val="28"/>
              </w:rPr>
            </w:pPr>
            <w:r w:rsidRPr="00E405ED">
              <w:rPr>
                <w:i/>
                <w:color w:val="000000"/>
                <w:sz w:val="28"/>
                <w:szCs w:val="28"/>
              </w:rPr>
              <w:t xml:space="preserve">Тобто, в  </w:t>
            </w:r>
            <w:proofErr w:type="spellStart"/>
            <w:r w:rsidRPr="00E405ED">
              <w:rPr>
                <w:i/>
                <w:color w:val="000000"/>
                <w:sz w:val="28"/>
                <w:szCs w:val="28"/>
              </w:rPr>
              <w:t>проєкті</w:t>
            </w:r>
            <w:proofErr w:type="spellEnd"/>
            <w:r w:rsidRPr="00E405ED">
              <w:rPr>
                <w:i/>
                <w:color w:val="000000"/>
                <w:sz w:val="28"/>
                <w:szCs w:val="28"/>
              </w:rPr>
              <w:t xml:space="preserve"> чітко не визначено, хто визначає </w:t>
            </w:r>
            <w:r w:rsidRPr="00E405ED">
              <w:rPr>
                <w:b/>
                <w:bCs/>
                <w:i/>
                <w:color w:val="000000"/>
                <w:sz w:val="28"/>
                <w:szCs w:val="28"/>
              </w:rPr>
              <w:t xml:space="preserve"> граничні ціни -</w:t>
            </w:r>
            <w:r w:rsidRPr="00E405ED">
              <w:rPr>
                <w:i/>
                <w:color w:val="000000"/>
                <w:sz w:val="28"/>
                <w:szCs w:val="28"/>
              </w:rPr>
              <w:t xml:space="preserve"> АТ </w:t>
            </w:r>
            <w:r w:rsidRPr="00E405ED">
              <w:rPr>
                <w:i/>
                <w:sz w:val="28"/>
                <w:szCs w:val="28"/>
              </w:rPr>
              <w:t>«Оператор ринку» або ПАТ «НЕК «Укренерго»</w:t>
            </w:r>
            <w:r w:rsidRPr="00E405ED">
              <w:rPr>
                <w:i/>
                <w:color w:val="000000"/>
                <w:sz w:val="28"/>
                <w:szCs w:val="28"/>
              </w:rPr>
              <w:t xml:space="preserve"> чи  центральний орган виконавчої влади, що забезпечує формування та реалізацію державної політики в електроенергетичному комплексі </w:t>
            </w:r>
            <w:r w:rsidRPr="00E405ED">
              <w:rPr>
                <w:b/>
                <w:bCs/>
                <w:i/>
                <w:color w:val="000000"/>
                <w:sz w:val="28"/>
                <w:szCs w:val="28"/>
              </w:rPr>
              <w:t>чи НКРЕКП.</w:t>
            </w:r>
          </w:p>
          <w:p w:rsidR="0085295D" w:rsidRPr="00E405ED" w:rsidRDefault="0085295D" w:rsidP="0085295D">
            <w:pPr>
              <w:pStyle w:val="a7"/>
              <w:spacing w:before="0" w:beforeAutospacing="0" w:after="0" w:afterAutospacing="0"/>
              <w:ind w:firstLine="322"/>
              <w:jc w:val="both"/>
              <w:rPr>
                <w:i/>
                <w:color w:val="000000"/>
                <w:sz w:val="28"/>
                <w:szCs w:val="28"/>
              </w:rPr>
            </w:pPr>
            <w:r w:rsidRPr="00E405ED">
              <w:rPr>
                <w:i/>
                <w:color w:val="000000"/>
                <w:sz w:val="28"/>
                <w:szCs w:val="28"/>
              </w:rPr>
              <w:t xml:space="preserve">Крім цього, незрозумілим є  повноваження встановлювати граничні ціни на РДН, ВДР та балансуючому ринку </w:t>
            </w:r>
            <w:r w:rsidRPr="00E405ED">
              <w:rPr>
                <w:b/>
                <w:bCs/>
                <w:i/>
                <w:color w:val="000000"/>
                <w:sz w:val="28"/>
                <w:szCs w:val="28"/>
              </w:rPr>
              <w:t>для кожної торгової зони</w:t>
            </w:r>
            <w:r w:rsidRPr="00E405ED">
              <w:rPr>
                <w:i/>
                <w:color w:val="000000"/>
                <w:sz w:val="28"/>
                <w:szCs w:val="28"/>
              </w:rPr>
              <w:t xml:space="preserve"> в пункті 3,2 проєкту Методики, оскільки у зв‘язку з   с</w:t>
            </w:r>
            <w:r w:rsidRPr="00E405ED">
              <w:rPr>
                <w:i/>
                <w:color w:val="000000"/>
                <w:sz w:val="28"/>
                <w:szCs w:val="28"/>
                <w:shd w:val="clear" w:color="auto" w:fill="FFFFFF"/>
              </w:rPr>
              <w:t xml:space="preserve">инхронною роботою  енергосистеми України з </w:t>
            </w:r>
            <w:proofErr w:type="spellStart"/>
            <w:r w:rsidRPr="00E405ED">
              <w:rPr>
                <w:i/>
                <w:color w:val="000000"/>
                <w:sz w:val="28"/>
                <w:szCs w:val="28"/>
                <w:shd w:val="clear" w:color="auto" w:fill="FFFFFF"/>
              </w:rPr>
              <w:t>енергооб’єднанням</w:t>
            </w:r>
            <w:proofErr w:type="spellEnd"/>
            <w:r w:rsidRPr="00E405ED">
              <w:rPr>
                <w:i/>
                <w:color w:val="000000"/>
                <w:sz w:val="28"/>
                <w:szCs w:val="28"/>
                <w:shd w:val="clear" w:color="auto" w:fill="FFFFFF"/>
              </w:rPr>
              <w:t xml:space="preserve"> ENTSO-E відбулося об‘єднання торгових зон </w:t>
            </w:r>
            <w:r w:rsidRPr="00E405ED">
              <w:rPr>
                <w:i/>
                <w:color w:val="0A0A0A"/>
                <w:sz w:val="28"/>
                <w:szCs w:val="28"/>
                <w:shd w:val="clear" w:color="auto" w:fill="FFFFFF"/>
              </w:rPr>
              <w:t xml:space="preserve">Бурштинський острів з основною частиною ОЕС України. (згідно з пп.3 п.1 постанови НКРЕКП від 25.02.2022р. № 332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передбачено  </w:t>
            </w:r>
            <w:r w:rsidRPr="00E405ED">
              <w:rPr>
                <w:i/>
                <w:color w:val="333333"/>
                <w:sz w:val="28"/>
                <w:szCs w:val="28"/>
                <w:shd w:val="clear" w:color="auto" w:fill="FFFFFF"/>
              </w:rPr>
              <w:t xml:space="preserve">погодити визначену НЕК «Укренерго» одну торгову зону «ОЕС України» в межах України. </w:t>
            </w:r>
          </w:p>
          <w:p w:rsidR="0085295D" w:rsidRPr="00E405ED" w:rsidRDefault="0085295D" w:rsidP="0085295D">
            <w:pPr>
              <w:shd w:val="clear" w:color="auto" w:fill="FFFFFF"/>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Як зазначалося вище, на даний час, діють Правила ринку «на добу наперед» та внутрішньодобового ринку, затверджені  постановою НКРЕКП  від 14.03.2018р. № 308 (далі-правила).</w:t>
            </w:r>
          </w:p>
          <w:p w:rsidR="0085295D" w:rsidRPr="00E405ED" w:rsidRDefault="0085295D" w:rsidP="0085295D">
            <w:pPr>
              <w:shd w:val="clear" w:color="auto" w:fill="FFFFFF"/>
              <w:spacing w:after="0"/>
              <w:ind w:firstLine="322"/>
              <w:jc w:val="both"/>
              <w:rPr>
                <w:rFonts w:ascii="Times New Roman" w:hAnsi="Times New Roman" w:cs="Times New Roman"/>
                <w:i/>
                <w:color w:val="333333"/>
                <w:sz w:val="28"/>
                <w:szCs w:val="28"/>
              </w:rPr>
            </w:pPr>
            <w:r w:rsidRPr="00E405ED">
              <w:rPr>
                <w:rFonts w:ascii="Times New Roman" w:hAnsi="Times New Roman" w:cs="Times New Roman"/>
                <w:i/>
                <w:sz w:val="28"/>
                <w:szCs w:val="28"/>
              </w:rPr>
              <w:t xml:space="preserve">Відповідно до пункту 3.1.6 глави 3.1 розділу ІІІ цих Правил  </w:t>
            </w:r>
            <w:r w:rsidRPr="00E405ED">
              <w:rPr>
                <w:rFonts w:ascii="Times New Roman" w:hAnsi="Times New Roman" w:cs="Times New Roman"/>
                <w:i/>
                <w:color w:val="333333"/>
                <w:sz w:val="28"/>
                <w:szCs w:val="28"/>
              </w:rPr>
              <w:t>ціни в заявках на РДН та ВДР визначаються в межах граничних цін (тимчасових мінімальних та/або максимальних цінових меж) на РДН та ВДР у разі їх установлення.</w:t>
            </w:r>
          </w:p>
          <w:p w:rsidR="0085295D" w:rsidRPr="00E405ED" w:rsidRDefault="0085295D" w:rsidP="0085295D">
            <w:pPr>
              <w:shd w:val="clear" w:color="auto" w:fill="FFFFFF"/>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Одночасно, порядок визначення ціни на електричну енергію та обсягів купівлі-продажу електричної енергії  на РДН та ВДР визначається відповідно у  додатках 5 та 6 до цих Правил.</w:t>
            </w:r>
          </w:p>
          <w:p w:rsidR="0085295D" w:rsidRPr="00E405ED" w:rsidRDefault="0085295D" w:rsidP="0085295D">
            <w:pPr>
              <w:pStyle w:val="rvps2"/>
              <w:shd w:val="clear" w:color="auto" w:fill="FFFFFF"/>
              <w:spacing w:before="0" w:beforeAutospacing="0" w:after="0" w:afterAutospacing="0"/>
              <w:ind w:firstLine="322"/>
              <w:jc w:val="both"/>
              <w:rPr>
                <w:i/>
                <w:color w:val="333333"/>
                <w:sz w:val="28"/>
                <w:szCs w:val="28"/>
              </w:rPr>
            </w:pPr>
            <w:r w:rsidRPr="00E405ED">
              <w:rPr>
                <w:i/>
                <w:color w:val="333333"/>
                <w:sz w:val="28"/>
                <w:szCs w:val="28"/>
              </w:rPr>
              <w:lastRenderedPageBreak/>
              <w:t>Так, ціна  визначається по кожному операційному періоду за допомогою алгоритму, що реалізує принцип граничного ціноутворення на основі балансу сукупного попиту на  електричну енергію та її сукупної пропозиції.</w:t>
            </w:r>
          </w:p>
          <w:p w:rsidR="0085295D" w:rsidRPr="00E405ED" w:rsidRDefault="0085295D" w:rsidP="0085295D">
            <w:pPr>
              <w:pStyle w:val="rvps2"/>
              <w:shd w:val="clear" w:color="auto" w:fill="FFFFFF"/>
              <w:spacing w:before="0" w:beforeAutospacing="0" w:after="0" w:afterAutospacing="0"/>
              <w:ind w:firstLine="322"/>
              <w:jc w:val="both"/>
              <w:rPr>
                <w:i/>
                <w:color w:val="333333"/>
                <w:sz w:val="28"/>
                <w:szCs w:val="28"/>
              </w:rPr>
            </w:pPr>
            <w:r w:rsidRPr="00E405ED">
              <w:rPr>
                <w:i/>
                <w:color w:val="333333"/>
                <w:sz w:val="28"/>
                <w:szCs w:val="28"/>
              </w:rPr>
              <w:t>Алгоритм РДН при вирішенні колізій застосовує принципи мінімізації ціни та максимізації обсягів торгівлі.</w:t>
            </w:r>
          </w:p>
          <w:p w:rsidR="0085295D" w:rsidRPr="00E405ED" w:rsidRDefault="0085295D" w:rsidP="0085295D">
            <w:pPr>
              <w:pStyle w:val="rvps2"/>
              <w:shd w:val="clear" w:color="auto" w:fill="FFFFFF"/>
              <w:spacing w:before="0" w:beforeAutospacing="0" w:after="0" w:afterAutospacing="0"/>
              <w:ind w:firstLine="322"/>
              <w:jc w:val="both"/>
              <w:rPr>
                <w:i/>
                <w:color w:val="333333"/>
                <w:sz w:val="28"/>
                <w:szCs w:val="28"/>
              </w:rPr>
            </w:pPr>
            <w:r w:rsidRPr="00E405ED">
              <w:rPr>
                <w:i/>
                <w:color w:val="333333"/>
                <w:sz w:val="28"/>
                <w:szCs w:val="28"/>
                <w:shd w:val="clear" w:color="auto" w:fill="FFFFFF"/>
              </w:rPr>
              <w:t>Гранична ціна завжди має бути ціною останнього прийнятого кроку заявки на продаж, тобто рівною або нижчою від ціни останньої заявки на купівлю.</w:t>
            </w:r>
          </w:p>
          <w:p w:rsidR="0085295D" w:rsidRPr="00E405ED" w:rsidRDefault="0085295D" w:rsidP="0085295D">
            <w:pPr>
              <w:pStyle w:val="rvps2"/>
              <w:shd w:val="clear" w:color="auto" w:fill="FFFFFF"/>
              <w:spacing w:before="0" w:beforeAutospacing="0" w:after="0" w:afterAutospacing="0"/>
              <w:ind w:firstLine="322"/>
              <w:jc w:val="both"/>
              <w:rPr>
                <w:i/>
                <w:color w:val="333333"/>
                <w:sz w:val="28"/>
                <w:szCs w:val="28"/>
              </w:rPr>
            </w:pPr>
            <w:r w:rsidRPr="00E405ED">
              <w:rPr>
                <w:i/>
                <w:color w:val="333333"/>
                <w:sz w:val="28"/>
                <w:szCs w:val="28"/>
              </w:rPr>
              <w:t>Результати розрахунку  складаються з граничних цін та обсягів електричної енергії, що були акцептовані, для кожного розрахункового періоду доби постачання по кожній торговій зоні.</w:t>
            </w:r>
          </w:p>
          <w:p w:rsidR="0085295D" w:rsidRPr="00E405ED" w:rsidRDefault="0085295D" w:rsidP="0085295D">
            <w:pPr>
              <w:spacing w:after="0"/>
              <w:ind w:firstLine="322"/>
              <w:jc w:val="both"/>
              <w:rPr>
                <w:rFonts w:ascii="Times New Roman" w:hAnsi="Times New Roman" w:cs="Times New Roman"/>
                <w:i/>
                <w:color w:val="333333"/>
                <w:sz w:val="28"/>
                <w:szCs w:val="28"/>
              </w:rPr>
            </w:pPr>
            <w:r w:rsidRPr="00E405ED">
              <w:rPr>
                <w:rFonts w:ascii="Times New Roman" w:hAnsi="Times New Roman" w:cs="Times New Roman"/>
                <w:i/>
                <w:sz w:val="28"/>
                <w:szCs w:val="28"/>
              </w:rPr>
              <w:t>На даний час,</w:t>
            </w:r>
            <w:r w:rsidRPr="00E405ED">
              <w:rPr>
                <w:rFonts w:ascii="Times New Roman" w:hAnsi="Times New Roman" w:cs="Times New Roman"/>
                <w:b/>
                <w:bCs/>
                <w:i/>
                <w:color w:val="333333"/>
                <w:sz w:val="28"/>
                <w:szCs w:val="28"/>
                <w:shd w:val="clear" w:color="auto" w:fill="FFFFFF"/>
              </w:rPr>
              <w:t xml:space="preserve"> </w:t>
            </w:r>
            <w:r w:rsidRPr="00E405ED">
              <w:rPr>
                <w:rFonts w:ascii="Times New Roman" w:hAnsi="Times New Roman" w:cs="Times New Roman"/>
                <w:i/>
                <w:color w:val="333333"/>
                <w:sz w:val="28"/>
                <w:szCs w:val="28"/>
                <w:shd w:val="clear" w:color="auto" w:fill="FFFFFF"/>
              </w:rPr>
              <w:t xml:space="preserve">постановою НКРЕКП від 25.02.2022р. № 332 (зі змінами) «Про забезпечення стабільного функціонування ринку електричної енергії, у тому числі фінансового стану учасників ринку електричної енергії на період дії в Україні воєнного стану» </w:t>
            </w:r>
            <w:r w:rsidRPr="00E405ED">
              <w:rPr>
                <w:rFonts w:ascii="Times New Roman" w:hAnsi="Times New Roman" w:cs="Times New Roman"/>
                <w:i/>
                <w:color w:val="333333"/>
                <w:sz w:val="28"/>
                <w:szCs w:val="28"/>
              </w:rPr>
              <w:t>учасникам РДН/ВДР у торговій зоні «ОЕС України» надано такі настанови, зокрема, визначено, що  у своїх заявках на торги на РДН та ВДР зазначати ціни на електричну енергію  не вище ціни, що дорівнює для годин мінімального навантаження (з 00:00 до 07:00 та з 23:00 до 24:00) - 2000 грн/</w:t>
            </w:r>
            <w:proofErr w:type="spellStart"/>
            <w:r w:rsidRPr="00E405ED">
              <w:rPr>
                <w:rFonts w:ascii="Times New Roman" w:hAnsi="Times New Roman" w:cs="Times New Roman"/>
                <w:i/>
                <w:color w:val="333333"/>
                <w:sz w:val="28"/>
                <w:szCs w:val="28"/>
              </w:rPr>
              <w:t>МВт·год</w:t>
            </w:r>
            <w:proofErr w:type="spellEnd"/>
            <w:r w:rsidRPr="00E405ED">
              <w:rPr>
                <w:rFonts w:ascii="Times New Roman" w:hAnsi="Times New Roman" w:cs="Times New Roman"/>
                <w:i/>
                <w:color w:val="333333"/>
                <w:sz w:val="28"/>
                <w:szCs w:val="28"/>
              </w:rPr>
              <w:t xml:space="preserve"> та для годин максимального навантаження (з 07:00 до 23:00) - 4000 грн/</w:t>
            </w:r>
            <w:proofErr w:type="spellStart"/>
            <w:r w:rsidRPr="00E405ED">
              <w:rPr>
                <w:rFonts w:ascii="Times New Roman" w:hAnsi="Times New Roman" w:cs="Times New Roman"/>
                <w:i/>
                <w:color w:val="333333"/>
                <w:sz w:val="28"/>
                <w:szCs w:val="28"/>
              </w:rPr>
              <w:t>МВт·год</w:t>
            </w:r>
            <w:proofErr w:type="spellEnd"/>
            <w:r w:rsidRPr="00E405ED">
              <w:rPr>
                <w:rFonts w:ascii="Times New Roman" w:hAnsi="Times New Roman" w:cs="Times New Roman"/>
                <w:i/>
                <w:color w:val="333333"/>
                <w:sz w:val="28"/>
                <w:szCs w:val="28"/>
              </w:rPr>
              <w:t>.</w:t>
            </w:r>
          </w:p>
          <w:p w:rsidR="0085295D" w:rsidRPr="00E405ED" w:rsidRDefault="0085295D" w:rsidP="0085295D">
            <w:pPr>
              <w:spacing w:after="0"/>
              <w:ind w:firstLine="322"/>
              <w:jc w:val="both"/>
              <w:rPr>
                <w:rFonts w:ascii="Times New Roman" w:hAnsi="Times New Roman" w:cs="Times New Roman"/>
                <w:i/>
                <w:color w:val="333333"/>
                <w:sz w:val="28"/>
                <w:szCs w:val="28"/>
              </w:rPr>
            </w:pPr>
            <w:r w:rsidRPr="00E405ED">
              <w:rPr>
                <w:rFonts w:ascii="Times New Roman" w:hAnsi="Times New Roman" w:cs="Times New Roman"/>
                <w:i/>
                <w:color w:val="333333"/>
                <w:sz w:val="28"/>
                <w:szCs w:val="28"/>
              </w:rPr>
              <w:t xml:space="preserve">Тобто, на даний час, Регулятором визначено </w:t>
            </w:r>
            <w:r w:rsidRPr="00E405ED">
              <w:rPr>
                <w:rFonts w:ascii="Times New Roman" w:hAnsi="Times New Roman" w:cs="Times New Roman"/>
                <w:i/>
                <w:color w:val="000000"/>
                <w:sz w:val="28"/>
                <w:szCs w:val="28"/>
              </w:rPr>
              <w:t>рівень граничних цін</w:t>
            </w:r>
            <w:r w:rsidRPr="00E405ED">
              <w:rPr>
                <w:rFonts w:ascii="Times New Roman" w:hAnsi="Times New Roman" w:cs="Times New Roman"/>
                <w:i/>
                <w:color w:val="333333"/>
                <w:sz w:val="28"/>
                <w:szCs w:val="28"/>
              </w:rPr>
              <w:t xml:space="preserve"> </w:t>
            </w:r>
            <w:r w:rsidRPr="00E405ED">
              <w:rPr>
                <w:rFonts w:ascii="Times New Roman" w:hAnsi="Times New Roman" w:cs="Times New Roman"/>
                <w:i/>
                <w:sz w:val="28"/>
                <w:szCs w:val="28"/>
              </w:rPr>
              <w:t>електричної енергії на РДН, ВДР.</w:t>
            </w:r>
          </w:p>
          <w:p w:rsidR="0085295D" w:rsidRPr="00E405ED" w:rsidRDefault="0085295D" w:rsidP="0085295D">
            <w:pPr>
              <w:pStyle w:val="a7"/>
              <w:spacing w:before="0" w:beforeAutospacing="0" w:after="0" w:afterAutospacing="0"/>
              <w:ind w:firstLine="322"/>
              <w:jc w:val="both"/>
              <w:rPr>
                <w:i/>
                <w:color w:val="000000"/>
                <w:sz w:val="28"/>
                <w:szCs w:val="28"/>
              </w:rPr>
            </w:pPr>
            <w:r w:rsidRPr="00E405ED">
              <w:rPr>
                <w:i/>
                <w:color w:val="333333"/>
                <w:sz w:val="28"/>
                <w:szCs w:val="28"/>
              </w:rPr>
              <w:t xml:space="preserve">Незважаючи на це, Розділом 3 проєкту Методики передбачається визначити  </w:t>
            </w:r>
            <w:r w:rsidRPr="00E405ED">
              <w:rPr>
                <w:i/>
                <w:sz w:val="28"/>
                <w:szCs w:val="28"/>
              </w:rPr>
              <w:t xml:space="preserve">механізм виявлення  істотного коливання ціни електричної енергії на РДН, ВДР та балансуючому ринку, а також процедуру встановлення граничних цін на </w:t>
            </w:r>
            <w:r w:rsidRPr="00E405ED">
              <w:rPr>
                <w:i/>
                <w:sz w:val="28"/>
                <w:szCs w:val="28"/>
              </w:rPr>
              <w:lastRenderedPageBreak/>
              <w:t xml:space="preserve">організованих сегментах ринку </w:t>
            </w:r>
            <w:r w:rsidRPr="00E405ED">
              <w:rPr>
                <w:i/>
                <w:color w:val="000000"/>
                <w:sz w:val="28"/>
                <w:szCs w:val="28"/>
              </w:rPr>
              <w:t>без внесення відповідних змін до зазначених Правил.</w:t>
            </w:r>
          </w:p>
          <w:p w:rsidR="0085295D" w:rsidRPr="00E405ED" w:rsidRDefault="0085295D" w:rsidP="0085295D">
            <w:pPr>
              <w:tabs>
                <w:tab w:val="left" w:pos="756"/>
              </w:tabs>
              <w:spacing w:after="0"/>
              <w:ind w:firstLine="322"/>
              <w:jc w:val="both"/>
              <w:rPr>
                <w:rFonts w:ascii="Times New Roman" w:hAnsi="Times New Roman" w:cs="Times New Roman"/>
                <w:b/>
                <w:bCs/>
                <w:i/>
                <w:color w:val="000000"/>
                <w:sz w:val="28"/>
                <w:szCs w:val="28"/>
              </w:rPr>
            </w:pPr>
            <w:r w:rsidRPr="00E405ED">
              <w:rPr>
                <w:rFonts w:ascii="Times New Roman" w:hAnsi="Times New Roman" w:cs="Times New Roman"/>
                <w:i/>
                <w:sz w:val="28"/>
                <w:szCs w:val="28"/>
              </w:rPr>
              <w:t xml:space="preserve">Залишається  незрозумілим, чому </w:t>
            </w:r>
            <w:r w:rsidRPr="00E405ED">
              <w:rPr>
                <w:rFonts w:ascii="Times New Roman" w:hAnsi="Times New Roman" w:cs="Times New Roman"/>
                <w:i/>
                <w:color w:val="000000"/>
                <w:sz w:val="28"/>
                <w:szCs w:val="28"/>
              </w:rPr>
              <w:t>доцільність встановлення граничних цін</w:t>
            </w:r>
            <w:r w:rsidRPr="00E405ED">
              <w:rPr>
                <w:rFonts w:ascii="Times New Roman" w:hAnsi="Times New Roman" w:cs="Times New Roman"/>
                <w:i/>
                <w:sz w:val="28"/>
                <w:szCs w:val="28"/>
              </w:rPr>
              <w:t xml:space="preserve"> покладається на ПАТ «НЕК «Укренерго», </w:t>
            </w:r>
            <w:r w:rsidRPr="00E405ED">
              <w:rPr>
                <w:rFonts w:ascii="Times New Roman" w:hAnsi="Times New Roman" w:cs="Times New Roman"/>
                <w:i/>
                <w:color w:val="000000"/>
                <w:sz w:val="28"/>
                <w:szCs w:val="28"/>
              </w:rPr>
              <w:t xml:space="preserve"> АТ </w:t>
            </w:r>
            <w:r w:rsidRPr="00E405ED">
              <w:rPr>
                <w:rFonts w:ascii="Times New Roman" w:hAnsi="Times New Roman" w:cs="Times New Roman"/>
                <w:i/>
                <w:sz w:val="28"/>
                <w:szCs w:val="28"/>
              </w:rPr>
              <w:t xml:space="preserve">«Оператор ринку» </w:t>
            </w:r>
            <w:r w:rsidRPr="00E405ED">
              <w:rPr>
                <w:rFonts w:ascii="Times New Roman" w:hAnsi="Times New Roman" w:cs="Times New Roman"/>
                <w:i/>
                <w:color w:val="000000"/>
                <w:sz w:val="28"/>
                <w:szCs w:val="28"/>
              </w:rPr>
              <w:t>чи  центральний орган виконавчої влади, що забезпечує формування та реалізацію державної політики в електроенергетичному комплексі</w:t>
            </w:r>
            <w:r w:rsidRPr="00E405ED">
              <w:rPr>
                <w:rFonts w:ascii="Times New Roman" w:hAnsi="Times New Roman" w:cs="Times New Roman"/>
                <w:i/>
                <w:sz w:val="28"/>
                <w:szCs w:val="28"/>
              </w:rPr>
              <w:t xml:space="preserve"> навіть якщо вони </w:t>
            </w:r>
            <w:r w:rsidRPr="00E405ED">
              <w:rPr>
                <w:rFonts w:ascii="Times New Roman" w:hAnsi="Times New Roman" w:cs="Times New Roman"/>
                <w:b/>
                <w:bCs/>
                <w:i/>
                <w:color w:val="000000"/>
                <w:sz w:val="28"/>
                <w:szCs w:val="28"/>
              </w:rPr>
              <w:t>визначають істотне коливання цін.</w:t>
            </w:r>
          </w:p>
          <w:p w:rsidR="0085295D" w:rsidRPr="00E405ED" w:rsidRDefault="0085295D" w:rsidP="0085295D">
            <w:pPr>
              <w:spacing w:after="0"/>
              <w:ind w:firstLine="322"/>
              <w:jc w:val="both"/>
              <w:rPr>
                <w:rFonts w:ascii="Times New Roman" w:hAnsi="Times New Roman" w:cs="Times New Roman"/>
                <w:i/>
                <w:color w:val="000000"/>
                <w:sz w:val="28"/>
                <w:szCs w:val="28"/>
              </w:rPr>
            </w:pPr>
            <w:r w:rsidRPr="00E405ED">
              <w:rPr>
                <w:rFonts w:ascii="Times New Roman" w:hAnsi="Times New Roman" w:cs="Times New Roman"/>
                <w:i/>
                <w:color w:val="000000"/>
                <w:sz w:val="28"/>
                <w:szCs w:val="28"/>
              </w:rPr>
              <w:t xml:space="preserve">Розробник проєкту Методики безпідставно  не визначив  відповідального за визначення граничних цін на РДН, ВДР та балансуючому ринку.  </w:t>
            </w:r>
          </w:p>
          <w:p w:rsidR="0085295D" w:rsidRPr="00E405ED" w:rsidRDefault="0085295D" w:rsidP="0085295D">
            <w:pPr>
              <w:spacing w:after="0"/>
              <w:ind w:firstLine="322"/>
              <w:jc w:val="both"/>
              <w:rPr>
                <w:rFonts w:ascii="Times New Roman" w:hAnsi="Times New Roman" w:cs="Times New Roman"/>
                <w:i/>
                <w:color w:val="000000"/>
                <w:sz w:val="28"/>
                <w:szCs w:val="28"/>
              </w:rPr>
            </w:pPr>
            <w:r w:rsidRPr="00E405ED">
              <w:rPr>
                <w:rFonts w:ascii="Times New Roman" w:hAnsi="Times New Roman" w:cs="Times New Roman"/>
                <w:i/>
                <w:color w:val="000000"/>
                <w:sz w:val="28"/>
                <w:szCs w:val="28"/>
              </w:rPr>
              <w:t xml:space="preserve">Враховуючи вищевикладене, можна констатувати, що зазначені новації не відповідають принципу державної регуляторної політики, який визначений статтею 4 Закону України «Про засади державної регуляторної політики у сфері господарської діяльності», зокрема, щодо:  </w:t>
            </w:r>
          </w:p>
          <w:p w:rsidR="0085295D" w:rsidRPr="00E405ED" w:rsidRDefault="0085295D" w:rsidP="0085295D">
            <w:pPr>
              <w:pStyle w:val="a7"/>
              <w:spacing w:before="0" w:beforeAutospacing="0" w:after="0" w:afterAutospacing="0"/>
              <w:ind w:firstLine="322"/>
              <w:jc w:val="both"/>
              <w:rPr>
                <w:i/>
                <w:color w:val="000000"/>
                <w:sz w:val="28"/>
                <w:szCs w:val="28"/>
              </w:rPr>
            </w:pPr>
            <w:r w:rsidRPr="00E405ED">
              <w:rPr>
                <w:i/>
                <w:color w:val="000000"/>
                <w:sz w:val="28"/>
                <w:szCs w:val="28"/>
              </w:rPr>
              <w:t>передбачуваності – не можна вважати послідовною регуляторну діяльність та  такою, що відповідає цілям державної політики, яка суперечить законодавству.</w:t>
            </w:r>
          </w:p>
          <w:p w:rsidR="0085295D" w:rsidRPr="00E405ED" w:rsidRDefault="0085295D" w:rsidP="0085295D">
            <w:pPr>
              <w:tabs>
                <w:tab w:val="left" w:pos="2810"/>
              </w:tabs>
              <w:spacing w:after="0"/>
              <w:ind w:firstLine="322"/>
              <w:jc w:val="both"/>
              <w:rPr>
                <w:rFonts w:ascii="Times New Roman" w:hAnsi="Times New Roman" w:cs="Times New Roman"/>
                <w:b/>
                <w:bCs/>
                <w:i/>
                <w:sz w:val="28"/>
                <w:szCs w:val="28"/>
              </w:rPr>
            </w:pPr>
            <w:r w:rsidRPr="00E405ED">
              <w:rPr>
                <w:rFonts w:ascii="Times New Roman" w:hAnsi="Times New Roman" w:cs="Times New Roman"/>
                <w:i/>
                <w:sz w:val="28"/>
                <w:szCs w:val="28"/>
              </w:rPr>
              <w:t xml:space="preserve">Згідно з Законом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є постійно діючим центральним органом виконавчої влади зі спеціальним статусом, який утворюється Кабінетом Міністрів України. Особливості спеціального статусу Регулятора обумовлюються його завданнями і повноваженнями та визначаються цим Законом, іншими актами законодавства і полягають, зокрема, в особливостях організації та </w:t>
            </w:r>
            <w:r w:rsidRPr="00E405ED">
              <w:rPr>
                <w:rFonts w:ascii="Times New Roman" w:hAnsi="Times New Roman" w:cs="Times New Roman"/>
                <w:i/>
                <w:sz w:val="28"/>
                <w:szCs w:val="28"/>
              </w:rPr>
              <w:lastRenderedPageBreak/>
              <w:t xml:space="preserve">порядку діяльності Регулятора, в особливому порядку призначення членів Регулятора та припинення ними повноважень, </w:t>
            </w:r>
            <w:r w:rsidRPr="00E405ED">
              <w:rPr>
                <w:rFonts w:ascii="Times New Roman" w:hAnsi="Times New Roman" w:cs="Times New Roman"/>
                <w:b/>
                <w:bCs/>
                <w:i/>
                <w:sz w:val="28"/>
                <w:szCs w:val="28"/>
              </w:rPr>
              <w:t>у спеціальних процесуальних засадах діяльності Регулятора та гарантії незалежності в прийнятті ним рішень у межах повноважень, визначених законом.</w:t>
            </w:r>
          </w:p>
          <w:p w:rsidR="0085295D" w:rsidRPr="00E405ED" w:rsidRDefault="0085295D" w:rsidP="0085295D">
            <w:pPr>
              <w:spacing w:after="0"/>
              <w:ind w:firstLine="322"/>
              <w:jc w:val="both"/>
              <w:rPr>
                <w:rFonts w:ascii="Times New Roman" w:hAnsi="Times New Roman" w:cs="Times New Roman"/>
                <w:i/>
                <w:sz w:val="28"/>
                <w:szCs w:val="28"/>
              </w:rPr>
            </w:pPr>
            <w:r w:rsidRPr="00E405ED">
              <w:rPr>
                <w:rFonts w:ascii="Times New Roman" w:hAnsi="Times New Roman" w:cs="Times New Roman"/>
                <w:i/>
                <w:sz w:val="28"/>
                <w:szCs w:val="28"/>
              </w:rPr>
              <w:t xml:space="preserve">Відповідно  до частини другої статті 5 цього Закону під час виконання своїх функцій та повноважень Регулятор діє </w:t>
            </w:r>
            <w:r w:rsidRPr="00E405ED">
              <w:rPr>
                <w:rFonts w:ascii="Times New Roman" w:hAnsi="Times New Roman" w:cs="Times New Roman"/>
                <w:b/>
                <w:bCs/>
                <w:i/>
                <w:sz w:val="28"/>
                <w:szCs w:val="28"/>
              </w:rPr>
              <w:t>самостійно у межах, визначених законом.</w:t>
            </w:r>
            <w:r w:rsidRPr="00E405ED">
              <w:rPr>
                <w:rFonts w:ascii="Times New Roman" w:hAnsi="Times New Roman" w:cs="Times New Roman"/>
                <w:i/>
                <w:sz w:val="28"/>
                <w:szCs w:val="28"/>
              </w:rPr>
              <w:t xml:space="preserve"> </w:t>
            </w:r>
          </w:p>
          <w:p w:rsidR="0085295D" w:rsidRDefault="0085295D" w:rsidP="00E405ED">
            <w:pPr>
              <w:pStyle w:val="a7"/>
              <w:tabs>
                <w:tab w:val="left" w:pos="1276"/>
                <w:tab w:val="left" w:pos="1701"/>
              </w:tabs>
              <w:spacing w:before="0" w:beforeAutospacing="0" w:after="0" w:afterAutospacing="0"/>
              <w:ind w:firstLine="322"/>
              <w:jc w:val="both"/>
              <w:rPr>
                <w:i/>
                <w:color w:val="333333"/>
                <w:sz w:val="28"/>
                <w:szCs w:val="28"/>
              </w:rPr>
            </w:pPr>
            <w:r w:rsidRPr="00E405ED">
              <w:rPr>
                <w:b/>
                <w:bCs/>
                <w:i/>
                <w:color w:val="000000"/>
                <w:sz w:val="28"/>
                <w:szCs w:val="28"/>
              </w:rPr>
              <w:t>Пропозиції:</w:t>
            </w:r>
            <w:r w:rsidRPr="00E405ED">
              <w:rPr>
                <w:i/>
                <w:color w:val="000000"/>
                <w:sz w:val="28"/>
                <w:szCs w:val="28"/>
              </w:rPr>
              <w:t xml:space="preserve"> з метою захисту суб‘єктів ринку електричної енергії та враховуючи, що визначення граничних цін на РДН, ВДР та балансуючому ринку є адміністративним втручанням в ринок, вважаємо, що відповідні пункти Методики потребують суттєвого доопрацювання з метою визначення відповідального за встановлення граничних цін на РДН, ВДР та балансуючому ринку- НКРЕКП виходячи з того, що н</w:t>
            </w:r>
            <w:r w:rsidRPr="00E405ED">
              <w:rPr>
                <w:i/>
                <w:color w:val="333333"/>
                <w:sz w:val="28"/>
                <w:szCs w:val="28"/>
              </w:rPr>
              <w:t>аявність цього інструменту повинно надати можливості ринку визначати ціну на електричну енергію через механізм попиту і пропозиції.</w:t>
            </w:r>
          </w:p>
          <w:p w:rsidR="00E405ED" w:rsidRPr="00E405ED" w:rsidRDefault="00E405ED" w:rsidP="00E405ED">
            <w:pPr>
              <w:pStyle w:val="a7"/>
              <w:tabs>
                <w:tab w:val="left" w:pos="1276"/>
                <w:tab w:val="left" w:pos="1701"/>
              </w:tabs>
              <w:spacing w:before="0" w:beforeAutospacing="0" w:after="0" w:afterAutospacing="0"/>
              <w:ind w:firstLine="322"/>
              <w:jc w:val="both"/>
              <w:rPr>
                <w:color w:val="000000"/>
                <w:sz w:val="28"/>
                <w:szCs w:val="28"/>
              </w:rPr>
            </w:pPr>
          </w:p>
        </w:tc>
        <w:tc>
          <w:tcPr>
            <w:tcW w:w="2977" w:type="dxa"/>
          </w:tcPr>
          <w:p w:rsidR="0085295D" w:rsidRPr="00E405ED" w:rsidRDefault="0085295D" w:rsidP="0047484F">
            <w:pPr>
              <w:jc w:val="center"/>
              <w:rPr>
                <w:rFonts w:ascii="Times New Roman" w:eastAsia="Times New Roman" w:hAnsi="Times New Roman" w:cs="Times New Roman"/>
                <w:sz w:val="28"/>
                <w:szCs w:val="28"/>
              </w:rPr>
            </w:pPr>
          </w:p>
        </w:tc>
      </w:tr>
      <w:tr w:rsidR="0047484F" w:rsidRPr="00E405ED" w:rsidTr="00FD05C1">
        <w:trPr>
          <w:trHeight w:val="334"/>
        </w:trPr>
        <w:tc>
          <w:tcPr>
            <w:tcW w:w="4248" w:type="dxa"/>
          </w:tcPr>
          <w:p w:rsidR="0047484F" w:rsidRPr="00E405ED" w:rsidRDefault="0047484F" w:rsidP="0047484F">
            <w:pPr>
              <w:pStyle w:val="a7"/>
              <w:tabs>
                <w:tab w:val="left" w:pos="1276"/>
                <w:tab w:val="left" w:pos="1701"/>
              </w:tabs>
              <w:spacing w:before="0" w:beforeAutospacing="0" w:after="0" w:afterAutospacing="0"/>
              <w:ind w:firstLine="314"/>
              <w:jc w:val="both"/>
              <w:rPr>
                <w:b/>
                <w:color w:val="000000"/>
                <w:sz w:val="28"/>
                <w:szCs w:val="28"/>
              </w:rPr>
            </w:pPr>
            <w:bookmarkStart w:id="4" w:name="_GoBack"/>
            <w:r w:rsidRPr="00E405ED">
              <w:rPr>
                <w:b/>
                <w:color w:val="000000"/>
                <w:sz w:val="28"/>
                <w:szCs w:val="28"/>
              </w:rPr>
              <w:lastRenderedPageBreak/>
              <w:t>Пункт відсутній в схваленій редакції.</w:t>
            </w:r>
            <w:bookmarkEnd w:id="4"/>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sz w:val="28"/>
                <w:szCs w:val="28"/>
              </w:rPr>
              <w:t xml:space="preserve">3.3.   </w:t>
            </w:r>
            <w:r w:rsidRPr="00E405ED">
              <w:rPr>
                <w:rFonts w:ascii="Times New Roman" w:hAnsi="Times New Roman" w:cs="Times New Roman"/>
                <w:b/>
                <w:bCs/>
                <w:color w:val="000000"/>
                <w:sz w:val="28"/>
                <w:szCs w:val="28"/>
              </w:rPr>
              <w:t>НКРЕКП після отримання від ОР та/або АР інформації про наявність умов для перегляду встановлених максимальних граничних цін, переглядає їх на відповідному сегменті в сторону збільшення, враховуючи умови та показники, визначені у п.3.1-2, п.3.1-3.</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color w:val="000000"/>
                <w:sz w:val="28"/>
                <w:szCs w:val="28"/>
              </w:rPr>
              <w:t>Доцільність встановлення і рівень встановлених граничних цін мають переглядатися Регулятором не менше одного разу на шість місяців.</w:t>
            </w:r>
          </w:p>
          <w:p w:rsidR="0047484F" w:rsidRPr="00E405ED" w:rsidRDefault="0047484F" w:rsidP="0047484F">
            <w:pPr>
              <w:spacing w:after="0"/>
              <w:ind w:firstLine="275"/>
              <w:jc w:val="both"/>
              <w:rPr>
                <w:rFonts w:ascii="Times New Roman" w:hAnsi="Times New Roman" w:cs="Times New Roman"/>
                <w:b/>
                <w:bCs/>
                <w:color w:val="000000"/>
                <w:sz w:val="28"/>
                <w:szCs w:val="28"/>
              </w:rPr>
            </w:pPr>
            <w:r w:rsidRPr="00E405ED">
              <w:rPr>
                <w:rFonts w:ascii="Times New Roman" w:hAnsi="Times New Roman" w:cs="Times New Roman"/>
                <w:b/>
                <w:bCs/>
                <w:color w:val="000000"/>
                <w:sz w:val="28"/>
                <w:szCs w:val="28"/>
              </w:rPr>
              <w:t xml:space="preserve">Прийняттю НКРЕКП рішення про відміну встановлених граничних цін або перегляду їх рівня має передувати </w:t>
            </w:r>
            <w:r w:rsidRPr="00E405ED">
              <w:rPr>
                <w:rFonts w:ascii="Times New Roman" w:hAnsi="Times New Roman" w:cs="Times New Roman"/>
                <w:b/>
                <w:bCs/>
                <w:color w:val="000000"/>
                <w:sz w:val="28"/>
                <w:szCs w:val="28"/>
              </w:rPr>
              <w:lastRenderedPageBreak/>
              <w:t xml:space="preserve">проведення консультацій з ОР, АР, іншими </w:t>
            </w:r>
            <w:proofErr w:type="spellStart"/>
            <w:r w:rsidRPr="00E405ED">
              <w:rPr>
                <w:rFonts w:ascii="Times New Roman" w:hAnsi="Times New Roman" w:cs="Times New Roman"/>
                <w:b/>
                <w:bCs/>
                <w:color w:val="000000"/>
                <w:sz w:val="28"/>
                <w:szCs w:val="28"/>
              </w:rPr>
              <w:t>участинками</w:t>
            </w:r>
            <w:proofErr w:type="spellEnd"/>
            <w:r w:rsidRPr="00E405ED">
              <w:rPr>
                <w:rFonts w:ascii="Times New Roman" w:hAnsi="Times New Roman" w:cs="Times New Roman"/>
                <w:b/>
                <w:bCs/>
                <w:color w:val="000000"/>
                <w:sz w:val="28"/>
                <w:szCs w:val="28"/>
              </w:rPr>
              <w:t xml:space="preserve"> ринку, центральним органом виконавчої влади, що забезпечує формування та реалізацію державної політики в електроенергетичному комплексі, а  також Антимонопольним комітетом.</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b/>
                <w:bCs/>
                <w:color w:val="000000"/>
                <w:sz w:val="28"/>
                <w:szCs w:val="28"/>
              </w:rPr>
              <w:t>Рішення НКРЕКП про відміну встановлених граничних цін або перегляду їх рівня має містити обґрунтування, що включає, зокрема, взяті до уваги умови та показники, визначені у п.3.1-2, п.3.1-3, а також прогноз наслідків.</w:t>
            </w:r>
          </w:p>
          <w:p w:rsidR="0047484F" w:rsidRPr="00E405ED" w:rsidRDefault="0047484F" w:rsidP="0047484F">
            <w:pPr>
              <w:pStyle w:val="a7"/>
              <w:spacing w:before="0" w:beforeAutospacing="0" w:after="0" w:afterAutospacing="0"/>
              <w:ind w:firstLine="275"/>
              <w:jc w:val="both"/>
              <w:rPr>
                <w:b/>
                <w:bCs/>
                <w:color w:val="000000"/>
                <w:sz w:val="28"/>
                <w:szCs w:val="28"/>
              </w:rPr>
            </w:pPr>
          </w:p>
          <w:p w:rsidR="0047484F" w:rsidRPr="00E405ED" w:rsidRDefault="0047484F" w:rsidP="0047484F">
            <w:pPr>
              <w:spacing w:after="0"/>
              <w:ind w:firstLine="275"/>
              <w:jc w:val="both"/>
              <w:rPr>
                <w:rFonts w:ascii="Times New Roman" w:hAnsi="Times New Roman" w:cs="Times New Roman"/>
                <w:i/>
                <w:sz w:val="28"/>
                <w:szCs w:val="28"/>
              </w:rPr>
            </w:pPr>
            <w:r w:rsidRPr="00E405ED">
              <w:rPr>
                <w:rFonts w:ascii="Times New Roman" w:hAnsi="Times New Roman" w:cs="Times New Roman"/>
                <w:i/>
                <w:sz w:val="28"/>
                <w:szCs w:val="28"/>
              </w:rPr>
              <w:t xml:space="preserve">Передбачений Законом </w:t>
            </w:r>
            <w:proofErr w:type="spellStart"/>
            <w:r w:rsidRPr="00E405ED">
              <w:rPr>
                <w:rFonts w:ascii="Times New Roman" w:hAnsi="Times New Roman" w:cs="Times New Roman"/>
                <w:i/>
                <w:sz w:val="28"/>
                <w:szCs w:val="28"/>
              </w:rPr>
              <w:t>обов</w:t>
            </w:r>
            <w:proofErr w:type="spellEnd"/>
            <w:r w:rsidRPr="00E405ED">
              <w:rPr>
                <w:rFonts w:ascii="Times New Roman" w:hAnsi="Times New Roman" w:cs="Times New Roman"/>
                <w:i/>
                <w:sz w:val="28"/>
                <w:szCs w:val="28"/>
                <w:lang w:val="ru-RU"/>
              </w:rPr>
              <w:t>’</w:t>
            </w:r>
            <w:proofErr w:type="spellStart"/>
            <w:r w:rsidRPr="00E405ED">
              <w:rPr>
                <w:rFonts w:ascii="Times New Roman" w:hAnsi="Times New Roman" w:cs="Times New Roman"/>
                <w:i/>
                <w:sz w:val="28"/>
                <w:szCs w:val="28"/>
              </w:rPr>
              <w:t>язок</w:t>
            </w:r>
            <w:proofErr w:type="spellEnd"/>
            <w:r w:rsidRPr="00E405ED">
              <w:rPr>
                <w:rFonts w:ascii="Times New Roman" w:hAnsi="Times New Roman" w:cs="Times New Roman"/>
                <w:i/>
                <w:sz w:val="28"/>
                <w:szCs w:val="28"/>
              </w:rPr>
              <w:t xml:space="preserve"> Регулятора щодо перегляду доцільності встановлення і рівня встановлених граничних цін має бути конкретизований, зокрема:</w:t>
            </w:r>
          </w:p>
          <w:p w:rsidR="0047484F" w:rsidRPr="00E405ED" w:rsidRDefault="0047484F" w:rsidP="0047484F">
            <w:pPr>
              <w:spacing w:after="0"/>
              <w:ind w:firstLine="275"/>
              <w:jc w:val="both"/>
              <w:rPr>
                <w:rFonts w:ascii="Times New Roman" w:hAnsi="Times New Roman" w:cs="Times New Roman"/>
                <w:i/>
                <w:sz w:val="28"/>
                <w:szCs w:val="28"/>
              </w:rPr>
            </w:pPr>
            <w:r w:rsidRPr="00E405ED">
              <w:rPr>
                <w:rFonts w:ascii="Times New Roman" w:hAnsi="Times New Roman" w:cs="Times New Roman"/>
                <w:i/>
                <w:sz w:val="28"/>
                <w:szCs w:val="28"/>
              </w:rPr>
              <w:t>- врахована наявність умов для безумовного перегляду максимальних граничних цін,</w:t>
            </w:r>
          </w:p>
          <w:p w:rsidR="0047484F" w:rsidRPr="00E405ED" w:rsidRDefault="0047484F" w:rsidP="0047484F">
            <w:pPr>
              <w:pStyle w:val="a7"/>
              <w:spacing w:before="0" w:beforeAutospacing="0" w:after="0" w:afterAutospacing="0"/>
              <w:ind w:firstLine="275"/>
              <w:jc w:val="both"/>
              <w:rPr>
                <w:b/>
                <w:bCs/>
                <w:i/>
                <w:color w:val="000000"/>
                <w:sz w:val="28"/>
                <w:szCs w:val="28"/>
              </w:rPr>
            </w:pPr>
            <w:r w:rsidRPr="00E405ED">
              <w:rPr>
                <w:i/>
                <w:sz w:val="28"/>
                <w:szCs w:val="28"/>
              </w:rPr>
              <w:t>- визначена процедура прийняття відповідних рішень.</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tcPr>
          <w:p w:rsidR="0047484F" w:rsidRPr="00E405ED" w:rsidRDefault="0047484F" w:rsidP="0047484F">
            <w:pPr>
              <w:pStyle w:val="a7"/>
              <w:tabs>
                <w:tab w:val="left" w:pos="1276"/>
                <w:tab w:val="left" w:pos="1701"/>
              </w:tabs>
              <w:spacing w:before="0" w:beforeAutospacing="0" w:after="240" w:afterAutospacing="0"/>
              <w:ind w:firstLine="314"/>
              <w:jc w:val="both"/>
              <w:rPr>
                <w:b/>
                <w:color w:val="000000"/>
                <w:sz w:val="28"/>
                <w:szCs w:val="28"/>
              </w:rPr>
            </w:pPr>
            <w:r w:rsidRPr="00E405ED">
              <w:rPr>
                <w:b/>
                <w:color w:val="000000"/>
                <w:sz w:val="28"/>
                <w:szCs w:val="28"/>
              </w:rPr>
              <w:t>Пункт відсутній в схваленій редакції.</w:t>
            </w:r>
          </w:p>
        </w:tc>
        <w:tc>
          <w:tcPr>
            <w:tcW w:w="8363" w:type="dxa"/>
          </w:tcPr>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themeColor="text1"/>
                <w:sz w:val="28"/>
                <w:szCs w:val="28"/>
              </w:rPr>
              <w:t>АТ «ДТЕК ДНІПРОЕНЕРГО»</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3.3.Максимальна гранична ціна на РДН та ВДР визначається з формулою:</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highlight w:val="yellow"/>
              </w:rPr>
            </w:pP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Ц</w:t>
            </w:r>
            <w:r w:rsidRPr="00E405ED">
              <w:rPr>
                <w:b/>
                <w:bCs/>
                <w:color w:val="000000"/>
                <w:sz w:val="28"/>
                <w:szCs w:val="28"/>
                <w:vertAlign w:val="subscript"/>
              </w:rPr>
              <w:t xml:space="preserve">М </w:t>
            </w:r>
            <w:r w:rsidRPr="00E405ED">
              <w:rPr>
                <w:b/>
                <w:bCs/>
                <w:color w:val="000000"/>
                <w:sz w:val="28"/>
                <w:szCs w:val="28"/>
              </w:rPr>
              <w:t>= ((((Ц</w:t>
            </w:r>
            <w:r w:rsidRPr="00E405ED">
              <w:rPr>
                <w:b/>
                <w:bCs/>
                <w:color w:val="000000"/>
                <w:sz w:val="28"/>
                <w:szCs w:val="28"/>
                <w:vertAlign w:val="subscript"/>
              </w:rPr>
              <w:t>В*</w:t>
            </w:r>
            <w:r w:rsidRPr="00E405ED">
              <w:rPr>
                <w:b/>
                <w:bCs/>
                <w:color w:val="000000"/>
                <w:sz w:val="28"/>
                <w:szCs w:val="28"/>
              </w:rPr>
              <w:t>5200/6000)</w:t>
            </w:r>
            <w:r w:rsidRPr="00E405ED">
              <w:rPr>
                <w:b/>
                <w:bCs/>
                <w:color w:val="000000"/>
                <w:sz w:val="28"/>
                <w:szCs w:val="28"/>
                <w:lang w:val="ru-RU"/>
              </w:rPr>
              <w:t xml:space="preserve"> </w:t>
            </w:r>
            <w:r w:rsidRPr="00E405ED">
              <w:rPr>
                <w:b/>
                <w:bCs/>
                <w:color w:val="000000"/>
                <w:sz w:val="28"/>
                <w:szCs w:val="28"/>
                <w:vertAlign w:val="subscript"/>
              </w:rPr>
              <w:t>*</w:t>
            </w:r>
            <w:r w:rsidRPr="00E405ED">
              <w:rPr>
                <w:b/>
                <w:bCs/>
                <w:color w:val="000000"/>
                <w:sz w:val="28"/>
                <w:szCs w:val="28"/>
                <w:vertAlign w:val="subscript"/>
                <w:lang w:val="ru-RU"/>
              </w:rPr>
              <w:t xml:space="preserve"> </w:t>
            </w:r>
            <w:r w:rsidRPr="00E405ED">
              <w:rPr>
                <w:b/>
                <w:bCs/>
                <w:sz w:val="28"/>
                <w:szCs w:val="28"/>
              </w:rPr>
              <w:t>X-</w:t>
            </w:r>
            <w:proofErr w:type="spellStart"/>
            <w:r w:rsidRPr="00E405ED">
              <w:rPr>
                <w:b/>
                <w:bCs/>
                <w:sz w:val="28"/>
                <w:szCs w:val="28"/>
              </w:rPr>
              <w:t>RateUSD</w:t>
            </w:r>
            <w:proofErr w:type="spellEnd"/>
            <w:r w:rsidRPr="00E405ED">
              <w:rPr>
                <w:b/>
                <w:bCs/>
                <w:sz w:val="28"/>
                <w:szCs w:val="28"/>
              </w:rPr>
              <w:t xml:space="preserve"> </w:t>
            </w:r>
            <w:r w:rsidRPr="00E405ED">
              <w:rPr>
                <w:b/>
                <w:bCs/>
                <w:color w:val="000000"/>
                <w:sz w:val="28"/>
                <w:szCs w:val="28"/>
              </w:rPr>
              <w:t>+ В</w:t>
            </w:r>
            <w:r w:rsidRPr="00E405ED">
              <w:rPr>
                <w:b/>
                <w:bCs/>
                <w:color w:val="000000"/>
                <w:sz w:val="28"/>
                <w:szCs w:val="28"/>
                <w:vertAlign w:val="subscript"/>
              </w:rPr>
              <w:t>Т</w:t>
            </w:r>
            <w:r w:rsidRPr="00E405ED">
              <w:rPr>
                <w:b/>
                <w:bCs/>
                <w:color w:val="000000"/>
                <w:sz w:val="28"/>
                <w:szCs w:val="28"/>
              </w:rPr>
              <w:t>) * УРУТ/1000*7000/5200</w:t>
            </w:r>
            <w:r w:rsidRPr="00E405ED">
              <w:rPr>
                <w:b/>
                <w:bCs/>
                <w:color w:val="000000"/>
                <w:sz w:val="28"/>
                <w:szCs w:val="28"/>
                <w:vertAlign w:val="subscript"/>
              </w:rPr>
              <w:t xml:space="preserve"> </w:t>
            </w:r>
            <w:r w:rsidRPr="00E405ED">
              <w:rPr>
                <w:b/>
                <w:bCs/>
                <w:color w:val="000000"/>
                <w:sz w:val="28"/>
                <w:szCs w:val="28"/>
              </w:rPr>
              <w:t>+ В</w:t>
            </w:r>
            <w:r w:rsidRPr="00E405ED">
              <w:rPr>
                <w:b/>
                <w:bCs/>
                <w:color w:val="000000"/>
                <w:sz w:val="28"/>
                <w:szCs w:val="28"/>
                <w:vertAlign w:val="subscript"/>
              </w:rPr>
              <w:t>Р</w:t>
            </w:r>
            <w:r w:rsidRPr="00E405ED">
              <w:rPr>
                <w:b/>
                <w:bCs/>
                <w:color w:val="000000"/>
                <w:sz w:val="28"/>
                <w:szCs w:val="28"/>
              </w:rPr>
              <w:t xml:space="preserve"> + УПВ)</w:t>
            </w:r>
            <w:r w:rsidRPr="00E405ED">
              <w:rPr>
                <w:b/>
                <w:bCs/>
                <w:color w:val="000000"/>
                <w:sz w:val="28"/>
                <w:szCs w:val="28"/>
                <w:vertAlign w:val="subscript"/>
              </w:rPr>
              <w:t>*</w:t>
            </w:r>
            <w:r w:rsidRPr="00E405ED">
              <w:rPr>
                <w:b/>
                <w:bCs/>
                <w:color w:val="000000"/>
                <w:sz w:val="28"/>
                <w:szCs w:val="28"/>
              </w:rPr>
              <w:t>(1+Р)+ А+ В</w:t>
            </w:r>
            <w:r w:rsidRPr="00E405ED">
              <w:rPr>
                <w:b/>
                <w:bCs/>
                <w:color w:val="000000"/>
                <w:sz w:val="28"/>
                <w:szCs w:val="28"/>
                <w:vertAlign w:val="subscript"/>
              </w:rPr>
              <w:t>Д</w:t>
            </w:r>
            <w:r w:rsidRPr="00E405ED">
              <w:rPr>
                <w:b/>
                <w:bCs/>
                <w:color w:val="000000"/>
                <w:sz w:val="28"/>
                <w:szCs w:val="28"/>
              </w:rPr>
              <w:t>)/О</w:t>
            </w:r>
            <w:r w:rsidRPr="00E405ED">
              <w:rPr>
                <w:b/>
                <w:bCs/>
                <w:sz w:val="28"/>
                <w:szCs w:val="28"/>
              </w:rPr>
              <w:t xml:space="preserve">, де </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Ц</w:t>
            </w:r>
            <w:r w:rsidRPr="00E405ED">
              <w:rPr>
                <w:b/>
                <w:bCs/>
                <w:color w:val="000000"/>
                <w:sz w:val="28"/>
                <w:szCs w:val="28"/>
                <w:vertAlign w:val="subscript"/>
              </w:rPr>
              <w:t>М</w:t>
            </w:r>
            <w:r w:rsidRPr="00E405ED">
              <w:rPr>
                <w:b/>
                <w:bCs/>
                <w:color w:val="000000"/>
                <w:sz w:val="28"/>
                <w:szCs w:val="28"/>
              </w:rPr>
              <w:t xml:space="preserve"> – максимальна гранична ціна на РДН та ВДР;</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Ц</w:t>
            </w:r>
            <w:r w:rsidRPr="00E405ED">
              <w:rPr>
                <w:b/>
                <w:bCs/>
                <w:color w:val="000000"/>
                <w:sz w:val="28"/>
                <w:szCs w:val="28"/>
                <w:vertAlign w:val="subscript"/>
              </w:rPr>
              <w:t>В</w:t>
            </w:r>
            <w:r w:rsidRPr="00E405ED">
              <w:rPr>
                <w:b/>
                <w:bCs/>
                <w:color w:val="000000"/>
                <w:sz w:val="28"/>
                <w:szCs w:val="28"/>
              </w:rPr>
              <w:t xml:space="preserve"> – індикативна ціна вугілля, яка визначається на підставі середньої ринкової ціни на європейському ринку (на основі середніх індексів АРІ2 на умовах CIF) на наступний квартал, </w:t>
            </w:r>
            <w:proofErr w:type="spellStart"/>
            <w:r w:rsidRPr="00E405ED">
              <w:rPr>
                <w:b/>
                <w:bCs/>
                <w:color w:val="000000"/>
                <w:sz w:val="28"/>
                <w:szCs w:val="28"/>
              </w:rPr>
              <w:t>дол</w:t>
            </w:r>
            <w:proofErr w:type="spellEnd"/>
            <w:r w:rsidRPr="00E405ED">
              <w:rPr>
                <w:b/>
                <w:bCs/>
                <w:color w:val="000000"/>
                <w:sz w:val="28"/>
                <w:szCs w:val="28"/>
              </w:rPr>
              <w:t>/тонна;</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lastRenderedPageBreak/>
              <w:t>В</w:t>
            </w:r>
            <w:r w:rsidRPr="00E405ED">
              <w:rPr>
                <w:b/>
                <w:bCs/>
                <w:color w:val="000000"/>
                <w:sz w:val="28"/>
                <w:szCs w:val="28"/>
                <w:vertAlign w:val="subscript"/>
              </w:rPr>
              <w:t>Т</w:t>
            </w:r>
            <w:r w:rsidRPr="00E405ED">
              <w:rPr>
                <w:b/>
                <w:bCs/>
                <w:color w:val="000000"/>
                <w:sz w:val="28"/>
                <w:szCs w:val="28"/>
              </w:rPr>
              <w:t xml:space="preserve"> – витрати на транспортування вугілля за даними форми 4а-НКРЕКП- виробництво електричної та теплової енергії (місячна) «Звіт про використання палива/енергії та стан розрахунків», грн/</w:t>
            </w:r>
            <w:proofErr w:type="spellStart"/>
            <w:r w:rsidRPr="00E405ED">
              <w:rPr>
                <w:b/>
                <w:bCs/>
                <w:color w:val="000000"/>
                <w:sz w:val="28"/>
                <w:szCs w:val="28"/>
              </w:rPr>
              <w:t>МВт.год</w:t>
            </w:r>
            <w:proofErr w:type="spellEnd"/>
            <w:r w:rsidRPr="00E405ED">
              <w:rPr>
                <w:b/>
                <w:bCs/>
                <w:color w:val="000000"/>
                <w:sz w:val="28"/>
                <w:szCs w:val="28"/>
              </w:rPr>
              <w:t>;</w:t>
            </w:r>
          </w:p>
          <w:p w:rsidR="0047484F" w:rsidRPr="00E405ED" w:rsidRDefault="0047484F" w:rsidP="0047484F">
            <w:pPr>
              <w:spacing w:after="0"/>
              <w:ind w:firstLine="275"/>
              <w:jc w:val="both"/>
              <w:rPr>
                <w:rFonts w:ascii="Times New Roman" w:hAnsi="Times New Roman" w:cs="Times New Roman"/>
                <w:b/>
                <w:bCs/>
                <w:sz w:val="28"/>
                <w:szCs w:val="28"/>
              </w:rPr>
            </w:pPr>
            <w:r w:rsidRPr="00E405ED">
              <w:rPr>
                <w:rFonts w:ascii="Times New Roman" w:hAnsi="Times New Roman" w:cs="Times New Roman"/>
                <w:b/>
                <w:bCs/>
                <w:sz w:val="28"/>
                <w:szCs w:val="28"/>
              </w:rPr>
              <w:t>X-</w:t>
            </w:r>
            <w:proofErr w:type="spellStart"/>
            <w:r w:rsidRPr="00E405ED">
              <w:rPr>
                <w:rFonts w:ascii="Times New Roman" w:hAnsi="Times New Roman" w:cs="Times New Roman"/>
                <w:b/>
                <w:bCs/>
                <w:sz w:val="28"/>
                <w:szCs w:val="28"/>
              </w:rPr>
              <w:t>RateUSD</w:t>
            </w:r>
            <w:proofErr w:type="spellEnd"/>
            <w:r w:rsidRPr="00E405ED">
              <w:rPr>
                <w:rFonts w:ascii="Times New Roman" w:hAnsi="Times New Roman" w:cs="Times New Roman"/>
                <w:b/>
                <w:bCs/>
                <w:sz w:val="28"/>
                <w:szCs w:val="28"/>
              </w:rPr>
              <w:t xml:space="preserve"> — офіційний курс гривні до долара США, актуальний на дату розрахунку ціни, опублікований на офіційному веб-сайті Національного банку, у гривнях за долар США;</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 xml:space="preserve">УРУТ – питомі витрати умовного палива, </w:t>
            </w:r>
            <w:proofErr w:type="spellStart"/>
            <w:r w:rsidRPr="00E405ED">
              <w:rPr>
                <w:b/>
                <w:bCs/>
                <w:color w:val="000000"/>
                <w:sz w:val="28"/>
                <w:szCs w:val="28"/>
              </w:rPr>
              <w:t>гуп</w:t>
            </w:r>
            <w:proofErr w:type="spellEnd"/>
            <w:r w:rsidRPr="00E405ED">
              <w:rPr>
                <w:b/>
                <w:bCs/>
                <w:color w:val="000000"/>
                <w:sz w:val="28"/>
                <w:szCs w:val="28"/>
              </w:rPr>
              <w:t>/</w:t>
            </w:r>
            <w:proofErr w:type="spellStart"/>
            <w:r w:rsidRPr="00E405ED">
              <w:rPr>
                <w:b/>
                <w:bCs/>
                <w:color w:val="000000"/>
                <w:sz w:val="28"/>
                <w:szCs w:val="28"/>
              </w:rPr>
              <w:t>кВт.год</w:t>
            </w:r>
            <w:proofErr w:type="spellEnd"/>
            <w:r w:rsidRPr="00E405ED">
              <w:rPr>
                <w:b/>
                <w:bCs/>
                <w:color w:val="000000"/>
                <w:sz w:val="28"/>
                <w:szCs w:val="28"/>
              </w:rPr>
              <w:t>;</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В</w:t>
            </w:r>
            <w:r w:rsidRPr="00E405ED">
              <w:rPr>
                <w:b/>
                <w:bCs/>
                <w:color w:val="000000"/>
                <w:sz w:val="28"/>
                <w:szCs w:val="28"/>
                <w:vertAlign w:val="subscript"/>
              </w:rPr>
              <w:t xml:space="preserve">Р </w:t>
            </w:r>
            <w:r w:rsidRPr="00E405ED">
              <w:rPr>
                <w:b/>
                <w:bCs/>
                <w:color w:val="000000"/>
                <w:sz w:val="28"/>
                <w:szCs w:val="28"/>
              </w:rPr>
              <w:t>– витрати на резервне палива (пускові),</w:t>
            </w:r>
            <w:r w:rsidRPr="00E405ED">
              <w:rPr>
                <w:sz w:val="28"/>
                <w:szCs w:val="28"/>
              </w:rPr>
              <w:t xml:space="preserve"> </w:t>
            </w:r>
            <w:r w:rsidRPr="00E405ED">
              <w:rPr>
                <w:b/>
                <w:bCs/>
                <w:color w:val="000000"/>
                <w:sz w:val="28"/>
                <w:szCs w:val="28"/>
              </w:rPr>
              <w:t>грн/</w:t>
            </w:r>
            <w:proofErr w:type="spellStart"/>
            <w:r w:rsidRPr="00E405ED">
              <w:rPr>
                <w:b/>
                <w:bCs/>
                <w:color w:val="000000"/>
                <w:sz w:val="28"/>
                <w:szCs w:val="28"/>
              </w:rPr>
              <w:t>МВт.год</w:t>
            </w:r>
            <w:proofErr w:type="spellEnd"/>
            <w:r w:rsidRPr="00E405ED">
              <w:rPr>
                <w:b/>
                <w:bCs/>
                <w:color w:val="000000"/>
                <w:sz w:val="28"/>
                <w:szCs w:val="28"/>
              </w:rPr>
              <w:t>;</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УПВ</w:t>
            </w:r>
            <w:r w:rsidRPr="00E405ED">
              <w:rPr>
                <w:b/>
                <w:bCs/>
                <w:color w:val="000000"/>
                <w:sz w:val="28"/>
                <w:szCs w:val="28"/>
                <w:vertAlign w:val="subscript"/>
              </w:rPr>
              <w:t xml:space="preserve"> </w:t>
            </w:r>
            <w:r w:rsidRPr="00E405ED">
              <w:rPr>
                <w:b/>
                <w:bCs/>
                <w:color w:val="000000"/>
                <w:sz w:val="28"/>
                <w:szCs w:val="28"/>
              </w:rPr>
              <w:t>– умовно-постійні витрати ТЕС, грн/</w:t>
            </w:r>
            <w:proofErr w:type="spellStart"/>
            <w:r w:rsidRPr="00E405ED">
              <w:rPr>
                <w:b/>
                <w:bCs/>
                <w:color w:val="000000"/>
                <w:sz w:val="28"/>
                <w:szCs w:val="28"/>
              </w:rPr>
              <w:t>МВт.год</w:t>
            </w:r>
            <w:proofErr w:type="spellEnd"/>
            <w:r w:rsidRPr="00E405ED">
              <w:rPr>
                <w:b/>
                <w:bCs/>
                <w:color w:val="000000"/>
                <w:sz w:val="28"/>
                <w:szCs w:val="28"/>
              </w:rPr>
              <w:t>;</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Р</w:t>
            </w:r>
            <w:r w:rsidRPr="00E405ED">
              <w:rPr>
                <w:b/>
                <w:bCs/>
                <w:color w:val="000000"/>
                <w:sz w:val="28"/>
                <w:szCs w:val="28"/>
                <w:vertAlign w:val="subscript"/>
              </w:rPr>
              <w:t xml:space="preserve"> </w:t>
            </w:r>
            <w:r w:rsidRPr="00E405ED">
              <w:rPr>
                <w:b/>
                <w:bCs/>
                <w:color w:val="000000"/>
                <w:sz w:val="28"/>
                <w:szCs w:val="28"/>
              </w:rPr>
              <w:t>– рентабельність на рівні 15%, %;</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В</w:t>
            </w:r>
            <w:r w:rsidRPr="00E405ED">
              <w:rPr>
                <w:b/>
                <w:bCs/>
                <w:color w:val="000000"/>
                <w:sz w:val="28"/>
                <w:szCs w:val="28"/>
                <w:vertAlign w:val="subscript"/>
              </w:rPr>
              <w:t xml:space="preserve">Д </w:t>
            </w:r>
            <w:r w:rsidRPr="00E405ED">
              <w:rPr>
                <w:b/>
                <w:bCs/>
                <w:color w:val="000000"/>
                <w:sz w:val="28"/>
                <w:szCs w:val="28"/>
              </w:rPr>
              <w:t>– витрати на оплату тарифу на послуги з диспетчерського (</w:t>
            </w:r>
            <w:proofErr w:type="spellStart"/>
            <w:r w:rsidRPr="00E405ED">
              <w:rPr>
                <w:b/>
                <w:bCs/>
                <w:color w:val="000000"/>
                <w:sz w:val="28"/>
                <w:szCs w:val="28"/>
              </w:rPr>
              <w:t>оперативно</w:t>
            </w:r>
            <w:proofErr w:type="spellEnd"/>
            <w:r w:rsidRPr="00E405ED">
              <w:rPr>
                <w:b/>
                <w:bCs/>
                <w:color w:val="000000"/>
                <w:sz w:val="28"/>
                <w:szCs w:val="28"/>
              </w:rPr>
              <w:t>-технологічного) управління, грн/</w:t>
            </w:r>
            <w:proofErr w:type="spellStart"/>
            <w:r w:rsidRPr="00E405ED">
              <w:rPr>
                <w:b/>
                <w:bCs/>
                <w:color w:val="000000"/>
                <w:sz w:val="28"/>
                <w:szCs w:val="28"/>
              </w:rPr>
              <w:t>МВт.год</w:t>
            </w:r>
            <w:proofErr w:type="spellEnd"/>
            <w:r w:rsidRPr="00E405ED">
              <w:rPr>
                <w:b/>
                <w:bCs/>
                <w:color w:val="000000"/>
                <w:sz w:val="28"/>
                <w:szCs w:val="28"/>
              </w:rPr>
              <w:t>;</w:t>
            </w:r>
          </w:p>
          <w:p w:rsidR="0047484F" w:rsidRPr="00E405ED" w:rsidRDefault="0047484F" w:rsidP="0047484F">
            <w:pPr>
              <w:pStyle w:val="a7"/>
              <w:tabs>
                <w:tab w:val="left" w:pos="1276"/>
                <w:tab w:val="left" w:pos="1701"/>
              </w:tabs>
              <w:spacing w:before="0" w:beforeAutospacing="0" w:after="0" w:afterAutospacing="0"/>
              <w:ind w:firstLine="275"/>
              <w:jc w:val="both"/>
              <w:rPr>
                <w:b/>
                <w:bCs/>
                <w:sz w:val="28"/>
                <w:szCs w:val="28"/>
              </w:rPr>
            </w:pPr>
            <w:r w:rsidRPr="00E405ED">
              <w:rPr>
                <w:b/>
                <w:bCs/>
                <w:sz w:val="28"/>
                <w:szCs w:val="28"/>
              </w:rPr>
              <w:t>В</w:t>
            </w:r>
            <w:r w:rsidRPr="00E405ED">
              <w:rPr>
                <w:b/>
                <w:bCs/>
                <w:sz w:val="28"/>
                <w:szCs w:val="28"/>
                <w:vertAlign w:val="subscript"/>
              </w:rPr>
              <w:t xml:space="preserve">А </w:t>
            </w:r>
            <w:r w:rsidRPr="00E405ED">
              <w:rPr>
                <w:b/>
                <w:bCs/>
                <w:sz w:val="28"/>
                <w:szCs w:val="28"/>
              </w:rPr>
              <w:t xml:space="preserve">– витрати на оплату акцизу, </w:t>
            </w:r>
            <w:r w:rsidRPr="00E405ED">
              <w:rPr>
                <w:b/>
                <w:bCs/>
                <w:color w:val="000000"/>
                <w:sz w:val="28"/>
                <w:szCs w:val="28"/>
              </w:rPr>
              <w:t>грн/</w:t>
            </w:r>
            <w:proofErr w:type="spellStart"/>
            <w:r w:rsidRPr="00E405ED">
              <w:rPr>
                <w:b/>
                <w:bCs/>
                <w:color w:val="000000"/>
                <w:sz w:val="28"/>
                <w:szCs w:val="28"/>
              </w:rPr>
              <w:t>МВт.год</w:t>
            </w:r>
            <w:proofErr w:type="spellEnd"/>
            <w:r w:rsidRPr="00E405ED">
              <w:rPr>
                <w:b/>
                <w:bCs/>
                <w:sz w:val="28"/>
                <w:szCs w:val="28"/>
              </w:rPr>
              <w:t>;</w:t>
            </w:r>
          </w:p>
          <w:p w:rsidR="0047484F" w:rsidRPr="00E405ED" w:rsidRDefault="0047484F" w:rsidP="0047484F">
            <w:pPr>
              <w:pStyle w:val="a7"/>
              <w:tabs>
                <w:tab w:val="left" w:pos="1276"/>
                <w:tab w:val="left" w:pos="1701"/>
              </w:tabs>
              <w:spacing w:before="0" w:beforeAutospacing="0" w:after="0" w:afterAutospacing="0"/>
              <w:ind w:firstLine="275"/>
              <w:jc w:val="both"/>
              <w:rPr>
                <w:b/>
                <w:bCs/>
                <w:sz w:val="28"/>
                <w:szCs w:val="28"/>
              </w:rPr>
            </w:pPr>
            <w:r w:rsidRPr="00E405ED">
              <w:rPr>
                <w:b/>
                <w:bCs/>
                <w:sz w:val="28"/>
                <w:szCs w:val="28"/>
              </w:rPr>
              <w:t xml:space="preserve">О – рівень </w:t>
            </w:r>
            <w:r w:rsidRPr="00E405ED">
              <w:rPr>
                <w:b/>
                <w:bCs/>
                <w:color w:val="000000"/>
                <w:sz w:val="28"/>
                <w:szCs w:val="28"/>
              </w:rPr>
              <w:t>освоєння граничних цін на рівні 85%, %.</w:t>
            </w:r>
          </w:p>
          <w:p w:rsidR="0047484F" w:rsidRPr="00E405ED" w:rsidRDefault="0047484F" w:rsidP="0047484F">
            <w:pPr>
              <w:pStyle w:val="a7"/>
              <w:tabs>
                <w:tab w:val="left" w:pos="1276"/>
                <w:tab w:val="left" w:pos="1701"/>
              </w:tabs>
              <w:spacing w:before="0" w:beforeAutospacing="0" w:after="0" w:afterAutospacing="0"/>
              <w:ind w:firstLine="275"/>
              <w:jc w:val="both"/>
              <w:rPr>
                <w:b/>
                <w:bCs/>
                <w:sz w:val="28"/>
                <w:szCs w:val="28"/>
                <w:highlight w:val="yellow"/>
              </w:rPr>
            </w:pPr>
          </w:p>
          <w:p w:rsidR="0047484F" w:rsidRPr="00E405ED" w:rsidRDefault="0047484F" w:rsidP="0047484F">
            <w:pPr>
              <w:pStyle w:val="a7"/>
              <w:spacing w:before="0" w:beforeAutospacing="0" w:after="0" w:afterAutospacing="0"/>
              <w:ind w:firstLine="275"/>
              <w:jc w:val="both"/>
              <w:rPr>
                <w:b/>
                <w:bCs/>
                <w:sz w:val="28"/>
                <w:szCs w:val="28"/>
              </w:rPr>
            </w:pPr>
            <w:r w:rsidRPr="00E405ED">
              <w:rPr>
                <w:b/>
                <w:bCs/>
                <w:sz w:val="28"/>
                <w:szCs w:val="28"/>
              </w:rPr>
              <w:t>Максимальна гранична ціна в торговій зоні на БР визначається на рівні максимальної граничної ціни на РДН, помноженої на коефіцієнт 1,5.</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pStyle w:val="a7"/>
              <w:spacing w:before="0" w:beforeAutospacing="0" w:after="0" w:afterAutospacing="0"/>
              <w:ind w:firstLine="275"/>
              <w:jc w:val="both"/>
              <w:rPr>
                <w:i/>
                <w:color w:val="000000"/>
                <w:sz w:val="28"/>
                <w:szCs w:val="28"/>
              </w:rPr>
            </w:pPr>
            <w:r w:rsidRPr="00E405ED">
              <w:rPr>
                <w:i/>
                <w:color w:val="000000"/>
                <w:sz w:val="28"/>
                <w:szCs w:val="28"/>
              </w:rPr>
              <w:t>Ціна електроенергії на РДН, ВДР та особливо БР повинна забезпечити високо ймовірну вимушеної роботи теплової генерації з використанням, в тому числі  природного газу та/або мазуту при проходженні осінньо-зимового періоду.</w:t>
            </w:r>
          </w:p>
          <w:p w:rsidR="0047484F" w:rsidRPr="00E405ED" w:rsidRDefault="0047484F" w:rsidP="0047484F">
            <w:pPr>
              <w:pStyle w:val="a7"/>
              <w:tabs>
                <w:tab w:val="left" w:pos="1276"/>
                <w:tab w:val="left" w:pos="1701"/>
              </w:tabs>
              <w:ind w:firstLine="275"/>
              <w:jc w:val="both"/>
              <w:rPr>
                <w:i/>
                <w:color w:val="000000"/>
                <w:sz w:val="28"/>
                <w:szCs w:val="28"/>
              </w:rPr>
            </w:pPr>
            <w:r w:rsidRPr="00E405ED">
              <w:rPr>
                <w:i/>
                <w:color w:val="000000"/>
                <w:sz w:val="28"/>
                <w:szCs w:val="28"/>
              </w:rPr>
              <w:t xml:space="preserve">Рівень максимальної граничної ціни на БР повинен забезпечувати компенсацію витрат генерації для надання послуг з балансування. Участь на балансуючому ринку повинна бути економічно обґрунтованою для генерації, оскільки відповідно до Закону України </w:t>
            </w:r>
            <w:r w:rsidRPr="00E405ED">
              <w:rPr>
                <w:i/>
                <w:color w:val="000000"/>
                <w:sz w:val="28"/>
                <w:szCs w:val="28"/>
              </w:rPr>
              <w:lastRenderedPageBreak/>
              <w:t>«Про ринок електричної енергії» та Правил ринку теплова генерація зобов’язана надавати відповідні послуги з балансування.</w:t>
            </w:r>
          </w:p>
          <w:p w:rsidR="0047484F" w:rsidRPr="00E405ED" w:rsidRDefault="0047484F" w:rsidP="0047484F">
            <w:pPr>
              <w:pStyle w:val="a7"/>
              <w:tabs>
                <w:tab w:val="left" w:pos="1276"/>
                <w:tab w:val="left" w:pos="1701"/>
              </w:tabs>
              <w:ind w:firstLine="275"/>
              <w:jc w:val="both"/>
              <w:rPr>
                <w:i/>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r w:rsidRPr="00E405ED">
              <w:rPr>
                <w:color w:val="000000"/>
                <w:sz w:val="28"/>
                <w:szCs w:val="28"/>
              </w:rPr>
              <w:lastRenderedPageBreak/>
              <w:t xml:space="preserve">3.3. Рішення про встановлення граничних цін, зміни рівня граничних цін на РДН, ВДР та балансуючому ринку приймається згідно з процедурою встановленою Регулятором для проєктів рішень, що мають ознаки регуляторних актів. </w:t>
            </w:r>
          </w:p>
        </w:tc>
        <w:tc>
          <w:tcPr>
            <w:tcW w:w="8363" w:type="dxa"/>
          </w:tcPr>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left="39" w:firstLine="275"/>
              <w:jc w:val="both"/>
              <w:rPr>
                <w:b/>
                <w:color w:val="000000"/>
                <w:sz w:val="28"/>
                <w:szCs w:val="28"/>
              </w:rPr>
            </w:pPr>
            <w:r w:rsidRPr="00E405ED">
              <w:rPr>
                <w:color w:val="000000"/>
                <w:sz w:val="28"/>
                <w:szCs w:val="28"/>
              </w:rPr>
              <w:t>3.3. Рішення про встановлення граничних цін</w:t>
            </w:r>
            <w:r w:rsidRPr="00E405ED">
              <w:rPr>
                <w:sz w:val="28"/>
                <w:szCs w:val="28"/>
              </w:rPr>
              <w:t xml:space="preserve">, зміни рівня граничних цін </w:t>
            </w:r>
            <w:r w:rsidRPr="00E405ED">
              <w:rPr>
                <w:color w:val="000000"/>
                <w:sz w:val="28"/>
                <w:szCs w:val="28"/>
              </w:rPr>
              <w:t xml:space="preserve">на РДН, ВДР та балансуючому ринку приймається </w:t>
            </w:r>
            <w:r w:rsidRPr="00E405ED">
              <w:rPr>
                <w:b/>
                <w:color w:val="000000"/>
                <w:sz w:val="28"/>
                <w:szCs w:val="28"/>
              </w:rPr>
              <w:t>Регулятором за</w:t>
            </w:r>
            <w:r w:rsidRPr="00E405ED">
              <w:rPr>
                <w:color w:val="000000"/>
                <w:sz w:val="28"/>
                <w:szCs w:val="28"/>
              </w:rPr>
              <w:t xml:space="preserve"> процедурою</w:t>
            </w:r>
            <w:r w:rsidRPr="00E405ED">
              <w:rPr>
                <w:b/>
                <w:color w:val="000000"/>
                <w:sz w:val="28"/>
                <w:szCs w:val="28"/>
              </w:rPr>
              <w:t>,</w:t>
            </w:r>
            <w:r w:rsidRPr="00E405ED">
              <w:rPr>
                <w:color w:val="000000"/>
                <w:sz w:val="28"/>
                <w:szCs w:val="28"/>
              </w:rPr>
              <w:t xml:space="preserve"> встановленою для проєктів рішень, що мають ознаки регуляторних актів</w:t>
            </w:r>
            <w:r w:rsidRPr="00E405ED">
              <w:rPr>
                <w:b/>
                <w:color w:val="000000"/>
                <w:sz w:val="28"/>
                <w:szCs w:val="28"/>
              </w:rPr>
              <w:t>, після проведення консультації з Антимонопольним комітетом України.</w:t>
            </w:r>
          </w:p>
          <w:p w:rsidR="0047484F" w:rsidRPr="00E405ED" w:rsidRDefault="0047484F" w:rsidP="0047484F">
            <w:pPr>
              <w:pStyle w:val="a7"/>
              <w:spacing w:before="0" w:beforeAutospacing="0" w:after="0" w:afterAutospacing="0"/>
              <w:ind w:left="39" w:firstLine="275"/>
              <w:jc w:val="both"/>
              <w:rPr>
                <w:b/>
                <w:bCs/>
                <w:color w:val="000000"/>
                <w:sz w:val="28"/>
                <w:szCs w:val="28"/>
              </w:rPr>
            </w:pPr>
          </w:p>
          <w:p w:rsidR="0047484F" w:rsidRPr="00E405ED" w:rsidRDefault="0047484F" w:rsidP="0047484F">
            <w:pPr>
              <w:pStyle w:val="a7"/>
              <w:spacing w:before="0" w:beforeAutospacing="0" w:after="0" w:afterAutospacing="0"/>
              <w:ind w:left="39" w:firstLine="275"/>
              <w:jc w:val="both"/>
              <w:rPr>
                <w:i/>
                <w:sz w:val="28"/>
                <w:szCs w:val="28"/>
              </w:rPr>
            </w:pPr>
            <w:r w:rsidRPr="00E405ED">
              <w:rPr>
                <w:i/>
                <w:sz w:val="28"/>
                <w:szCs w:val="28"/>
              </w:rPr>
              <w:t>Редакційно пропонується об’єднати положення пунктів 3.3 та 3.4 проєкту Методики в один пункт.</w:t>
            </w:r>
          </w:p>
          <w:p w:rsidR="0047484F" w:rsidRPr="00E405ED" w:rsidRDefault="0047484F" w:rsidP="0047484F">
            <w:pPr>
              <w:pStyle w:val="a7"/>
              <w:spacing w:before="0" w:beforeAutospacing="0" w:after="0" w:afterAutospacing="0"/>
              <w:ind w:left="39" w:firstLine="275"/>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ТОВ «Д.ТРЕЙДІНГ»</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color w:val="000000"/>
                <w:sz w:val="28"/>
                <w:szCs w:val="28"/>
              </w:rPr>
              <w:t xml:space="preserve">3.3. Рішення про встановлення граничних цін, зміни рівня граничних цін на РДН, ВДР та балансуючому ринку </w:t>
            </w:r>
            <w:r w:rsidRPr="00E405ED">
              <w:rPr>
                <w:b/>
                <w:bCs/>
                <w:color w:val="000000"/>
                <w:sz w:val="28"/>
                <w:szCs w:val="28"/>
              </w:rPr>
              <w:t>приймається протягом місяця з дня отримання НКРЕКП інформації від ОР та/або АР про наявність істотного коливання цін на РДН, ВДР та балансуючому ринку.</w:t>
            </w:r>
          </w:p>
          <w:p w:rsidR="0047484F" w:rsidRPr="00E405ED" w:rsidRDefault="0047484F" w:rsidP="0047484F">
            <w:pPr>
              <w:pStyle w:val="a7"/>
              <w:spacing w:before="0" w:beforeAutospacing="0" w:after="0" w:afterAutospacing="0"/>
              <w:ind w:left="39" w:firstLine="275"/>
              <w:jc w:val="both"/>
              <w:rPr>
                <w:b/>
                <w:bCs/>
                <w:color w:val="000000"/>
                <w:sz w:val="28"/>
                <w:szCs w:val="28"/>
              </w:rPr>
            </w:pPr>
            <w:r w:rsidRPr="00E405ED">
              <w:rPr>
                <w:b/>
                <w:bCs/>
                <w:color w:val="000000"/>
                <w:sz w:val="28"/>
                <w:szCs w:val="28"/>
              </w:rPr>
              <w:t>Рішення про встановлення граничних цін, зміни рівня граничних цін на РДН, ВДР та балансуючому ринку приймається з відповідним обґрунтуванням.</w:t>
            </w:r>
          </w:p>
          <w:p w:rsidR="0047484F" w:rsidRPr="00E405ED" w:rsidRDefault="0047484F" w:rsidP="0047484F">
            <w:pPr>
              <w:pStyle w:val="a7"/>
              <w:spacing w:before="0" w:beforeAutospacing="0" w:after="0" w:afterAutospacing="0"/>
              <w:ind w:left="39" w:firstLine="275"/>
              <w:jc w:val="both"/>
              <w:rPr>
                <w:b/>
                <w:color w:val="333333"/>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tabs>
                <w:tab w:val="left" w:pos="1276"/>
                <w:tab w:val="left" w:pos="1701"/>
              </w:tabs>
              <w:spacing w:after="0" w:afterAutospacing="0"/>
              <w:ind w:firstLine="275"/>
              <w:jc w:val="both"/>
              <w:rPr>
                <w:b/>
                <w:bCs/>
                <w:color w:val="000000" w:themeColor="text1"/>
                <w:sz w:val="28"/>
                <w:szCs w:val="28"/>
              </w:rPr>
            </w:pPr>
            <w:r w:rsidRPr="00E405ED">
              <w:rPr>
                <w:b/>
                <w:bCs/>
                <w:color w:val="000000" w:themeColor="text1"/>
                <w:sz w:val="28"/>
                <w:szCs w:val="28"/>
              </w:rPr>
              <w:t>АТ «ДТЕК ДНІПРОЕНЕРГО»</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 xml:space="preserve">3.4. Мінімальна гранична ціна на РДН  визначається на рівні значення індексу ціни навантаження </w:t>
            </w:r>
            <w:proofErr w:type="spellStart"/>
            <w:r w:rsidRPr="00E405ED">
              <w:rPr>
                <w:b/>
                <w:bCs/>
                <w:color w:val="000000"/>
                <w:sz w:val="28"/>
                <w:szCs w:val="28"/>
              </w:rPr>
              <w:t>peak</w:t>
            </w:r>
            <w:proofErr w:type="spellEnd"/>
            <w:r w:rsidRPr="00E405ED">
              <w:rPr>
                <w:b/>
                <w:bCs/>
                <w:color w:val="000000"/>
                <w:sz w:val="28"/>
                <w:szCs w:val="28"/>
              </w:rPr>
              <w:t xml:space="preserve"> за останні 30 календарних днів.</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sz w:val="28"/>
                <w:szCs w:val="28"/>
              </w:rPr>
            </w:pPr>
            <w:r w:rsidRPr="00E405ED">
              <w:rPr>
                <w:b/>
                <w:bCs/>
                <w:color w:val="000000"/>
                <w:sz w:val="28"/>
                <w:szCs w:val="28"/>
              </w:rPr>
              <w:t xml:space="preserve">Мінімальна гранична ціна на ВДР  визначається на рівні ціни на електричну енергію не менше від значення 102% від ціни </w:t>
            </w:r>
            <w:r w:rsidRPr="00E405ED">
              <w:rPr>
                <w:b/>
                <w:bCs/>
                <w:color w:val="000000"/>
                <w:sz w:val="28"/>
                <w:szCs w:val="28"/>
              </w:rPr>
              <w:lastRenderedPageBreak/>
              <w:t>РДН, визначеної ОР для кожного розрахункового періоду відповідної доби постачання.</w:t>
            </w:r>
          </w:p>
          <w:p w:rsidR="0047484F" w:rsidRPr="00E405ED" w:rsidRDefault="0047484F" w:rsidP="0047484F">
            <w:pPr>
              <w:pStyle w:val="a7"/>
              <w:tabs>
                <w:tab w:val="left" w:pos="1276"/>
                <w:tab w:val="left" w:pos="1701"/>
              </w:tabs>
              <w:spacing w:before="0" w:beforeAutospacing="0"/>
              <w:ind w:firstLine="275"/>
              <w:jc w:val="both"/>
              <w:rPr>
                <w:b/>
                <w:bCs/>
                <w:color w:val="000000"/>
                <w:sz w:val="28"/>
                <w:szCs w:val="28"/>
              </w:rPr>
            </w:pPr>
            <w:r w:rsidRPr="00E405ED">
              <w:rPr>
                <w:b/>
                <w:bCs/>
                <w:color w:val="000000"/>
                <w:sz w:val="28"/>
                <w:szCs w:val="28"/>
              </w:rPr>
              <w:t>Мінімальна гранична ціна на БР становить 10 грн/</w:t>
            </w:r>
            <w:proofErr w:type="spellStart"/>
            <w:r w:rsidRPr="00E405ED">
              <w:rPr>
                <w:b/>
                <w:bCs/>
                <w:color w:val="000000"/>
                <w:sz w:val="28"/>
                <w:szCs w:val="28"/>
              </w:rPr>
              <w:t>МВт∙год</w:t>
            </w:r>
            <w:proofErr w:type="spellEnd"/>
            <w:r w:rsidRPr="00E405ED">
              <w:rPr>
                <w:b/>
                <w:bCs/>
                <w:color w:val="000000"/>
                <w:sz w:val="28"/>
                <w:szCs w:val="28"/>
              </w:rPr>
              <w:t>.</w:t>
            </w:r>
          </w:p>
          <w:p w:rsidR="0047484F" w:rsidRPr="00E405ED" w:rsidRDefault="0047484F" w:rsidP="0047484F">
            <w:pPr>
              <w:ind w:firstLine="275"/>
              <w:jc w:val="both"/>
              <w:rPr>
                <w:rFonts w:ascii="Times New Roman" w:hAnsi="Times New Roman" w:cs="Times New Roman"/>
                <w:i/>
                <w:sz w:val="28"/>
                <w:szCs w:val="28"/>
              </w:rPr>
            </w:pPr>
            <w:r w:rsidRPr="00E405ED">
              <w:rPr>
                <w:rFonts w:ascii="Times New Roman" w:hAnsi="Times New Roman" w:cs="Times New Roman"/>
                <w:i/>
                <w:sz w:val="28"/>
                <w:szCs w:val="28"/>
              </w:rPr>
              <w:t xml:space="preserve">Пропонуємо визначити мінімальну ціну для РДН, ВДР та балансуючому ринку на рівні мінімальної граничних цін, які діють на даний час на відповідних сегментах ринку. </w:t>
            </w:r>
          </w:p>
          <w:p w:rsidR="0047484F" w:rsidRPr="00E405ED" w:rsidRDefault="0047484F" w:rsidP="0047484F">
            <w:pPr>
              <w:pStyle w:val="a7"/>
              <w:tabs>
                <w:tab w:val="left" w:pos="1276"/>
                <w:tab w:val="left" w:pos="1701"/>
              </w:tabs>
              <w:spacing w:before="0" w:beforeAutospacing="0"/>
              <w:ind w:firstLine="275"/>
              <w:jc w:val="both"/>
              <w:rPr>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beforeAutospacing="0" w:after="0" w:afterAutospacing="0"/>
              <w:ind w:firstLine="275"/>
              <w:jc w:val="both"/>
              <w:rPr>
                <w:color w:val="000000"/>
                <w:sz w:val="28"/>
                <w:szCs w:val="28"/>
              </w:rPr>
            </w:pPr>
            <w:r w:rsidRPr="00E405ED">
              <w:rPr>
                <w:b/>
                <w:bCs/>
                <w:color w:val="000000"/>
                <w:sz w:val="28"/>
                <w:szCs w:val="28"/>
              </w:rPr>
              <w:t>3.4.</w:t>
            </w:r>
            <w:r w:rsidRPr="00E405ED">
              <w:rPr>
                <w:color w:val="000000"/>
                <w:sz w:val="28"/>
                <w:szCs w:val="28"/>
              </w:rPr>
              <w:t xml:space="preserve"> Рішення про встановлення граничних цін, </w:t>
            </w:r>
            <w:r w:rsidRPr="00E405ED">
              <w:rPr>
                <w:b/>
                <w:bCs/>
                <w:color w:val="000000"/>
                <w:sz w:val="28"/>
                <w:szCs w:val="28"/>
              </w:rPr>
              <w:t>відміну встановлених граничних цін або перегляду</w:t>
            </w:r>
            <w:r w:rsidRPr="00E405ED">
              <w:rPr>
                <w:color w:val="000000"/>
                <w:sz w:val="28"/>
                <w:szCs w:val="28"/>
              </w:rPr>
              <w:t xml:space="preserve"> рівня граничних цін на РДН, ВДР та балансуючому ринку приймається згідно з процедурою встановленою Регулятором для проєктів рішень, що мають ознаки регуляторних актів.</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pStyle w:val="a7"/>
              <w:spacing w:before="0" w:beforeAutospacing="0" w:after="0" w:afterAutospacing="0"/>
              <w:ind w:firstLine="275"/>
              <w:jc w:val="both"/>
              <w:rPr>
                <w:i/>
                <w:sz w:val="28"/>
                <w:szCs w:val="28"/>
              </w:rPr>
            </w:pPr>
            <w:r w:rsidRPr="00E405ED">
              <w:rPr>
                <w:i/>
                <w:sz w:val="28"/>
                <w:szCs w:val="28"/>
              </w:rPr>
              <w:t>Має бути врахована можливість прийняття Регулятором рішення про відміну встановлених граничних цін.</w:t>
            </w:r>
          </w:p>
          <w:p w:rsidR="0047484F" w:rsidRPr="00E405ED" w:rsidRDefault="0047484F" w:rsidP="0047484F">
            <w:pPr>
              <w:pStyle w:val="a7"/>
              <w:spacing w:before="0" w:beforeAutospacing="0" w:after="0" w:afterAutospacing="0"/>
              <w:ind w:firstLine="275"/>
              <w:jc w:val="both"/>
              <w:rPr>
                <w:b/>
                <w:bCs/>
                <w:i/>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275"/>
              <w:jc w:val="both"/>
              <w:rPr>
                <w:b/>
                <w:bCs/>
                <w:color w:val="000000"/>
                <w:sz w:val="28"/>
                <w:szCs w:val="28"/>
              </w:rPr>
            </w:pPr>
            <w:r w:rsidRPr="00E405ED">
              <w:rPr>
                <w:b/>
                <w:bCs/>
                <w:color w:val="000000"/>
                <w:sz w:val="28"/>
                <w:szCs w:val="28"/>
              </w:rPr>
              <w:t>АТ «ЕКУ»</w:t>
            </w:r>
          </w:p>
          <w:p w:rsidR="0047484F" w:rsidRPr="00E405ED" w:rsidRDefault="0047484F" w:rsidP="0047484F">
            <w:pPr>
              <w:pStyle w:val="a7"/>
              <w:tabs>
                <w:tab w:val="left" w:pos="899"/>
              </w:tabs>
              <w:spacing w:before="0" w:beforeAutospacing="0" w:after="0" w:afterAutospacing="0"/>
              <w:ind w:firstLine="275"/>
              <w:jc w:val="both"/>
              <w:rPr>
                <w:b/>
                <w:bCs/>
                <w:color w:val="000000"/>
                <w:sz w:val="28"/>
                <w:szCs w:val="28"/>
              </w:rPr>
            </w:pPr>
          </w:p>
          <w:p w:rsidR="0047484F" w:rsidRPr="00E405ED" w:rsidRDefault="0047484F" w:rsidP="0047484F">
            <w:pPr>
              <w:spacing w:after="0" w:line="360" w:lineRule="atLeast"/>
              <w:ind w:firstLine="275"/>
              <w:jc w:val="both"/>
              <w:rPr>
                <w:rFonts w:ascii="Times New Roman" w:eastAsia="Times New Roman" w:hAnsi="Times New Roman" w:cs="Times New Roman"/>
                <w:i/>
                <w:sz w:val="28"/>
                <w:szCs w:val="28"/>
                <w:lang w:eastAsia="ru-RU"/>
              </w:rPr>
            </w:pPr>
            <w:r w:rsidRPr="00E405ED">
              <w:rPr>
                <w:rFonts w:ascii="Times New Roman" w:eastAsia="Times New Roman" w:hAnsi="Times New Roman" w:cs="Times New Roman"/>
                <w:i/>
                <w:sz w:val="28"/>
                <w:szCs w:val="28"/>
                <w:lang w:eastAsia="ru-RU"/>
              </w:rPr>
              <w:t>Необхідно передбачити у п 3.3:</w:t>
            </w:r>
          </w:p>
          <w:p w:rsidR="0047484F" w:rsidRPr="00E405ED" w:rsidRDefault="0047484F" w:rsidP="0047484F">
            <w:pPr>
              <w:pStyle w:val="a7"/>
              <w:tabs>
                <w:tab w:val="left" w:pos="899"/>
              </w:tabs>
              <w:spacing w:before="0" w:beforeAutospacing="0" w:after="0" w:afterAutospacing="0"/>
              <w:ind w:firstLine="275"/>
              <w:jc w:val="both"/>
              <w:rPr>
                <w:i/>
                <w:color w:val="000000"/>
                <w:sz w:val="28"/>
                <w:szCs w:val="28"/>
              </w:rPr>
            </w:pPr>
            <w:r w:rsidRPr="00E405ED">
              <w:rPr>
                <w:i/>
                <w:sz w:val="28"/>
                <w:szCs w:val="28"/>
                <w:lang w:eastAsia="ru-RU"/>
              </w:rPr>
              <w:t xml:space="preserve">Граничні строки, протягом яких має бути прийнято рішення про встановлення граничних цін (з урахуванням строків, встановлених </w:t>
            </w:r>
            <w:r w:rsidRPr="00E405ED">
              <w:rPr>
                <w:i/>
                <w:color w:val="000000"/>
                <w:sz w:val="28"/>
                <w:szCs w:val="28"/>
              </w:rPr>
              <w:t>Регулятором процедурою для проєктів рішень, що мають ознаки регуляторних актів).</w:t>
            </w:r>
          </w:p>
          <w:p w:rsidR="0047484F" w:rsidRPr="00E405ED" w:rsidRDefault="0047484F" w:rsidP="0047484F">
            <w:pPr>
              <w:pStyle w:val="a7"/>
              <w:tabs>
                <w:tab w:val="left" w:pos="899"/>
              </w:tabs>
              <w:spacing w:before="0" w:beforeAutospacing="0" w:after="0" w:afterAutospacing="0"/>
              <w:ind w:firstLine="275"/>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275"/>
              <w:jc w:val="both"/>
              <w:rPr>
                <w:b/>
                <w:color w:val="000000"/>
                <w:sz w:val="28"/>
                <w:szCs w:val="28"/>
              </w:rPr>
            </w:pPr>
            <w:r w:rsidRPr="00E405ED">
              <w:rPr>
                <w:b/>
                <w:color w:val="000000"/>
                <w:sz w:val="28"/>
                <w:szCs w:val="28"/>
              </w:rPr>
              <w:t>ТОВ «ЕНЕРА СУМИ»</w:t>
            </w:r>
          </w:p>
          <w:p w:rsidR="0047484F" w:rsidRPr="00E405ED" w:rsidRDefault="0047484F" w:rsidP="0047484F">
            <w:pPr>
              <w:pStyle w:val="a7"/>
              <w:tabs>
                <w:tab w:val="left" w:pos="1276"/>
                <w:tab w:val="left" w:pos="1701"/>
              </w:tabs>
              <w:spacing w:before="0" w:beforeAutospacing="0" w:after="240" w:afterAutospacing="0"/>
              <w:ind w:firstLine="275"/>
              <w:jc w:val="both"/>
              <w:rPr>
                <w:b/>
                <w:color w:val="000000"/>
                <w:sz w:val="28"/>
                <w:szCs w:val="28"/>
              </w:rPr>
            </w:pPr>
            <w:r w:rsidRPr="00E405ED">
              <w:rPr>
                <w:color w:val="000000"/>
                <w:sz w:val="28"/>
                <w:szCs w:val="28"/>
              </w:rPr>
              <w:t xml:space="preserve">3.3. Рішення про встановлення граничних цін, зміни рівня граничних цін на РДН, ВДР та балансуючому ринку приймається </w:t>
            </w:r>
            <w:r w:rsidRPr="00E405ED">
              <w:rPr>
                <w:color w:val="000000"/>
                <w:sz w:val="28"/>
                <w:szCs w:val="28"/>
              </w:rPr>
              <w:lastRenderedPageBreak/>
              <w:t xml:space="preserve">згідно з процедурою встановленою Регулятором для проєктів рішень, що мають ознаки регуляторних актів </w:t>
            </w:r>
            <w:r w:rsidRPr="00E405ED">
              <w:rPr>
                <w:b/>
                <w:color w:val="000000"/>
                <w:sz w:val="28"/>
                <w:szCs w:val="28"/>
              </w:rPr>
              <w:t xml:space="preserve">з урахуванням необхідності повідомити постачальником не пізніше ніж за 20 днів споживачів про зміну граничної ціни. </w:t>
            </w:r>
          </w:p>
          <w:p w:rsidR="0047484F" w:rsidRPr="00E405ED" w:rsidRDefault="0047484F" w:rsidP="0047484F">
            <w:pPr>
              <w:pStyle w:val="a7"/>
              <w:tabs>
                <w:tab w:val="left" w:pos="1276"/>
                <w:tab w:val="left" w:pos="1701"/>
              </w:tabs>
              <w:spacing w:before="0" w:beforeAutospacing="0" w:after="240" w:afterAutospacing="0"/>
              <w:ind w:firstLine="275"/>
              <w:jc w:val="both"/>
              <w:rPr>
                <w:b/>
                <w:i/>
                <w:color w:val="000000"/>
                <w:sz w:val="28"/>
                <w:szCs w:val="28"/>
              </w:rPr>
            </w:pPr>
            <w:r w:rsidRPr="00E405ED">
              <w:rPr>
                <w:bCs/>
                <w:i/>
                <w:sz w:val="28"/>
                <w:szCs w:val="28"/>
              </w:rPr>
              <w:t>Згідно п. 3.2.4 постачальник зобов'язаний у разі зміни умов договору не пізніше ніж за 20 днів до їх застосування повідомити про це споживача. Ця вимога також стосується ціни. Для розрахунку середньої закупівельної ціни постачальник використовує значення граничних цін на РДН для оформлення рахунків на передплату для споживачів. Тому, є необхідність прийняття рішення про встановлення граничних цін заздалегідь для можливості постачальнику своєчасно повідомити споживачів.</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r w:rsidRPr="00E405ED">
              <w:rPr>
                <w:color w:val="000000"/>
                <w:sz w:val="28"/>
                <w:szCs w:val="28"/>
              </w:rPr>
              <w:t xml:space="preserve">3.4. Рішення про встановлення граничних цін, зміни рівня граничних цін приймається після проведення консультації з Антимонопольним комітетом України. </w:t>
            </w:r>
          </w:p>
        </w:tc>
        <w:tc>
          <w:tcPr>
            <w:tcW w:w="8363" w:type="dxa"/>
          </w:tcPr>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left="39" w:firstLine="275"/>
              <w:jc w:val="both"/>
              <w:rPr>
                <w:b/>
                <w:color w:val="000000"/>
                <w:sz w:val="28"/>
                <w:szCs w:val="28"/>
              </w:rPr>
            </w:pPr>
            <w:r w:rsidRPr="00E405ED">
              <w:rPr>
                <w:color w:val="000000"/>
                <w:sz w:val="28"/>
                <w:szCs w:val="28"/>
              </w:rPr>
              <w:t>3.3. Рішення про встановлення граничних цін</w:t>
            </w:r>
            <w:r w:rsidRPr="00E405ED">
              <w:rPr>
                <w:sz w:val="28"/>
                <w:szCs w:val="28"/>
              </w:rPr>
              <w:t xml:space="preserve">, зміни рівня граничних цін </w:t>
            </w:r>
            <w:r w:rsidRPr="00E405ED">
              <w:rPr>
                <w:color w:val="000000"/>
                <w:sz w:val="28"/>
                <w:szCs w:val="28"/>
              </w:rPr>
              <w:t xml:space="preserve">на РДН, ВДР та балансуючому ринку приймається </w:t>
            </w:r>
            <w:r w:rsidRPr="00E405ED">
              <w:rPr>
                <w:b/>
                <w:color w:val="000000"/>
                <w:sz w:val="28"/>
                <w:szCs w:val="28"/>
              </w:rPr>
              <w:t>Регулятором за</w:t>
            </w:r>
            <w:r w:rsidRPr="00E405ED">
              <w:rPr>
                <w:color w:val="000000"/>
                <w:sz w:val="28"/>
                <w:szCs w:val="28"/>
              </w:rPr>
              <w:t xml:space="preserve"> процедурою</w:t>
            </w:r>
            <w:r w:rsidRPr="00E405ED">
              <w:rPr>
                <w:b/>
                <w:color w:val="000000"/>
                <w:sz w:val="28"/>
                <w:szCs w:val="28"/>
              </w:rPr>
              <w:t>,</w:t>
            </w:r>
            <w:r w:rsidRPr="00E405ED">
              <w:rPr>
                <w:color w:val="000000"/>
                <w:sz w:val="28"/>
                <w:szCs w:val="28"/>
              </w:rPr>
              <w:t xml:space="preserve"> встановленою для проєктів рішень, що мають ознаки регуляторних актів</w:t>
            </w:r>
            <w:r w:rsidRPr="00E405ED">
              <w:rPr>
                <w:b/>
                <w:color w:val="000000"/>
                <w:sz w:val="28"/>
                <w:szCs w:val="28"/>
              </w:rPr>
              <w:t>, після проведення консультації з Антимонопольним комітетом України.</w:t>
            </w:r>
          </w:p>
          <w:p w:rsidR="0047484F" w:rsidRPr="00E405ED" w:rsidRDefault="0047484F" w:rsidP="0047484F">
            <w:pPr>
              <w:pStyle w:val="a7"/>
              <w:spacing w:before="0" w:beforeAutospacing="0" w:after="0" w:afterAutospacing="0"/>
              <w:ind w:left="39" w:firstLine="275"/>
              <w:jc w:val="both"/>
              <w:rPr>
                <w:b/>
                <w:bCs/>
                <w:color w:val="000000"/>
                <w:sz w:val="28"/>
                <w:szCs w:val="28"/>
              </w:rPr>
            </w:pPr>
          </w:p>
          <w:p w:rsidR="0047484F" w:rsidRPr="00E405ED" w:rsidRDefault="0047484F" w:rsidP="0047484F">
            <w:pPr>
              <w:pStyle w:val="a7"/>
              <w:spacing w:before="0" w:beforeAutospacing="0" w:after="0" w:afterAutospacing="0"/>
              <w:ind w:firstLine="275"/>
              <w:jc w:val="both"/>
              <w:rPr>
                <w:i/>
                <w:sz w:val="28"/>
                <w:szCs w:val="28"/>
              </w:rPr>
            </w:pPr>
            <w:r w:rsidRPr="00E405ED">
              <w:rPr>
                <w:i/>
                <w:sz w:val="28"/>
                <w:szCs w:val="28"/>
              </w:rPr>
              <w:t>Редакційно пропонується об’єднати положення пунктів 3.3 та 3.4 проєкту Методики в один пункт.</w:t>
            </w:r>
          </w:p>
          <w:p w:rsidR="0047484F" w:rsidRPr="00E405ED" w:rsidRDefault="0047484F" w:rsidP="0047484F">
            <w:pPr>
              <w:pStyle w:val="a7"/>
              <w:spacing w:before="0" w:beforeAutospacing="0" w:after="0" w:afterAutospacing="0"/>
              <w:ind w:firstLine="275"/>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ТОВ «Д.ТРЕЙДІНГ»</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b/>
                <w:bCs/>
                <w:color w:val="000000"/>
                <w:sz w:val="28"/>
                <w:szCs w:val="28"/>
              </w:rPr>
              <w:t>3.4. Рішення про встановлення граничних цін, зміни рівня граничних цін приймається після погодження з Антимонопольним комітетом проекту рішення НКРЕКР щодо встановлення граничних цін, зміни рівня граничних цін на РДН, ВДР та балансуючому ринку.</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b/>
                <w:bCs/>
                <w:color w:val="000000"/>
                <w:sz w:val="28"/>
                <w:szCs w:val="28"/>
              </w:rPr>
              <w:lastRenderedPageBreak/>
              <w:t xml:space="preserve">НКРЕКП надсилає до Антимонопольного комітету проєкт рішення про встановлення граничних цін, зміни рівня граничних цін на РДН, ВДР та балансуючому ринку з відповідним </w:t>
            </w:r>
            <w:proofErr w:type="spellStart"/>
            <w:r w:rsidRPr="00E405ED">
              <w:rPr>
                <w:b/>
                <w:bCs/>
                <w:color w:val="000000"/>
                <w:sz w:val="28"/>
                <w:szCs w:val="28"/>
              </w:rPr>
              <w:t>обгрунтуванням</w:t>
            </w:r>
            <w:proofErr w:type="spellEnd"/>
            <w:r w:rsidRPr="00E405ED">
              <w:rPr>
                <w:b/>
                <w:bCs/>
                <w:color w:val="000000"/>
                <w:sz w:val="28"/>
                <w:szCs w:val="28"/>
              </w:rPr>
              <w:t xml:space="preserve"> протягом тижня після отримання від ОР та/або АР інформації про істотне коливання цін на РДН, ВДР та балансуючому ринку.</w:t>
            </w:r>
          </w:p>
          <w:p w:rsidR="0047484F" w:rsidRPr="00E405ED" w:rsidRDefault="0047484F" w:rsidP="0047484F">
            <w:pPr>
              <w:pStyle w:val="a7"/>
              <w:spacing w:before="0" w:beforeAutospacing="0" w:after="0" w:afterAutospacing="0"/>
              <w:ind w:left="39" w:firstLine="275"/>
              <w:jc w:val="both"/>
              <w:rPr>
                <w:b/>
                <w:bCs/>
                <w:color w:val="000000"/>
                <w:sz w:val="28"/>
                <w:szCs w:val="28"/>
              </w:rPr>
            </w:pPr>
            <w:r w:rsidRPr="00E405ED">
              <w:rPr>
                <w:b/>
                <w:bCs/>
                <w:color w:val="000000"/>
                <w:sz w:val="28"/>
                <w:szCs w:val="28"/>
              </w:rPr>
              <w:t>Антимонопольний комітет Антимонопольний комітет України надає Регулятору інформацію про результати розгляду проекту рішення про встановлення граничних цін, зміни рівня граничних цін на РДН, ВДР та балансуючому ринку протягом 10 днів, а в разі повторного погодження - протягом п’яти днів з дня їх надходження до Антимонопольного комітету України.</w:t>
            </w:r>
          </w:p>
          <w:p w:rsidR="0047484F" w:rsidRPr="00E405ED" w:rsidRDefault="0047484F" w:rsidP="0047484F">
            <w:pPr>
              <w:pStyle w:val="a7"/>
              <w:spacing w:before="0" w:beforeAutospacing="0" w:after="0" w:afterAutospacing="0"/>
              <w:ind w:left="39" w:firstLine="275"/>
              <w:jc w:val="both"/>
              <w:rPr>
                <w:b/>
                <w:color w:val="333333"/>
                <w:sz w:val="28"/>
                <w:szCs w:val="28"/>
              </w:rPr>
            </w:pPr>
          </w:p>
          <w:p w:rsidR="0047484F" w:rsidRPr="00E405ED" w:rsidRDefault="0047484F" w:rsidP="0047484F">
            <w:pPr>
              <w:pStyle w:val="a7"/>
              <w:spacing w:before="0" w:beforeAutospacing="0" w:after="0" w:afterAutospacing="0"/>
              <w:ind w:firstLine="275"/>
              <w:jc w:val="both"/>
              <w:rPr>
                <w:i/>
                <w:color w:val="000000"/>
                <w:sz w:val="28"/>
                <w:szCs w:val="28"/>
              </w:rPr>
            </w:pPr>
            <w:r w:rsidRPr="00E405ED">
              <w:rPr>
                <w:i/>
                <w:color w:val="000000"/>
                <w:sz w:val="28"/>
                <w:szCs w:val="28"/>
              </w:rPr>
              <w:t>Проєкт Методики фактично дублює норми Закону України «Про ринок електричної енергії», але при цьому не визначає механізми їх реалізації. Так, зазначеним порядком не регламентується проведення консультацій з Антимонопольним комітетом України.</w:t>
            </w:r>
          </w:p>
          <w:p w:rsidR="0047484F" w:rsidRPr="00E405ED" w:rsidRDefault="0047484F" w:rsidP="0047484F">
            <w:pPr>
              <w:pStyle w:val="a7"/>
              <w:spacing w:before="0" w:beforeAutospacing="0" w:after="0" w:afterAutospacing="0"/>
              <w:ind w:left="39" w:firstLine="275"/>
              <w:jc w:val="both"/>
              <w:rPr>
                <w:i/>
                <w:color w:val="000000"/>
                <w:sz w:val="28"/>
                <w:szCs w:val="28"/>
              </w:rPr>
            </w:pPr>
            <w:r w:rsidRPr="00E405ED">
              <w:rPr>
                <w:i/>
                <w:color w:val="000000"/>
                <w:sz w:val="28"/>
                <w:szCs w:val="28"/>
              </w:rPr>
              <w:t>Пропонуємо передбачити встановити алгоритм проведення консультацій між Регулятором та Антимонопольним комітетом України  з урахуванням усталеної практики погодження проєктів нормативно-правових актів з АМКУ у відповідності до вимог Закону України «Про ринок електричної енергії».</w:t>
            </w:r>
          </w:p>
          <w:p w:rsidR="0047484F" w:rsidRPr="00E405ED" w:rsidRDefault="0047484F" w:rsidP="0047484F">
            <w:pPr>
              <w:pStyle w:val="a7"/>
              <w:spacing w:before="0" w:beforeAutospacing="0" w:after="0" w:afterAutospacing="0"/>
              <w:ind w:left="39" w:firstLine="275"/>
              <w:jc w:val="both"/>
              <w:rPr>
                <w:b/>
                <w:color w:val="333333"/>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tabs>
                <w:tab w:val="left" w:pos="1276"/>
                <w:tab w:val="left" w:pos="1701"/>
              </w:tabs>
              <w:spacing w:after="0" w:afterAutospacing="0"/>
              <w:ind w:firstLine="275"/>
              <w:jc w:val="both"/>
              <w:rPr>
                <w:b/>
                <w:bCs/>
                <w:color w:val="000000" w:themeColor="text1"/>
                <w:sz w:val="28"/>
                <w:szCs w:val="28"/>
              </w:rPr>
            </w:pPr>
            <w:r w:rsidRPr="00E405ED">
              <w:rPr>
                <w:b/>
                <w:bCs/>
                <w:color w:val="000000" w:themeColor="text1"/>
                <w:sz w:val="28"/>
                <w:szCs w:val="28"/>
              </w:rPr>
              <w:t>АТ «ДТЕК ДНІПРОЕНЕРГО»</w:t>
            </w: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b/>
                <w:bCs/>
                <w:color w:val="000000"/>
                <w:sz w:val="28"/>
                <w:szCs w:val="28"/>
              </w:rPr>
              <w:t>3.5</w:t>
            </w:r>
            <w:r w:rsidRPr="00E405ED">
              <w:rPr>
                <w:color w:val="000000"/>
                <w:sz w:val="28"/>
                <w:szCs w:val="28"/>
              </w:rPr>
              <w:t xml:space="preserve">. Рішення про встановлення граничних цін, зміни рівня граничних цін приймається після проведення консультації з Антимонопольним комітетом України </w:t>
            </w:r>
            <w:r w:rsidRPr="00E405ED">
              <w:rPr>
                <w:b/>
                <w:bCs/>
                <w:color w:val="000000"/>
                <w:sz w:val="28"/>
                <w:szCs w:val="28"/>
              </w:rPr>
              <w:t>у відповідності до абзаців одинадцятого-дванадцятого частини другої статті 2 Закону України «Про ринок електричної енергії».</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pStyle w:val="a7"/>
              <w:spacing w:before="0" w:beforeAutospacing="0" w:after="0" w:afterAutospacing="0"/>
              <w:ind w:firstLine="275"/>
              <w:jc w:val="both"/>
              <w:rPr>
                <w:i/>
                <w:color w:val="000000"/>
                <w:sz w:val="28"/>
                <w:szCs w:val="28"/>
              </w:rPr>
            </w:pPr>
            <w:r w:rsidRPr="00E405ED">
              <w:rPr>
                <w:i/>
                <w:color w:val="000000"/>
                <w:sz w:val="28"/>
                <w:szCs w:val="28"/>
              </w:rPr>
              <w:lastRenderedPageBreak/>
              <w:t>Потребує більш чіткого визначення яким чином буде відбуватися проведення консультацій НКРЕКП з Антимонопольним комітетом щодо граничних цін, оскільки нормами чинного законодавства взагалі не врегульований порядок проведення консультацій між Регулятором та Антимонопольним комітетом України.</w:t>
            </w:r>
          </w:p>
          <w:p w:rsidR="0047484F" w:rsidRPr="00E405ED" w:rsidRDefault="0047484F" w:rsidP="0047484F">
            <w:pPr>
              <w:pStyle w:val="a7"/>
              <w:spacing w:before="0" w:beforeAutospacing="0" w:after="0" w:afterAutospacing="0"/>
              <w:ind w:firstLine="275"/>
              <w:jc w:val="both"/>
              <w:rPr>
                <w:b/>
                <w:bCs/>
                <w:i/>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beforeAutospacing="0" w:after="0" w:afterAutospacing="0"/>
              <w:ind w:firstLine="275"/>
              <w:jc w:val="both"/>
              <w:rPr>
                <w:b/>
                <w:bCs/>
                <w:sz w:val="28"/>
                <w:szCs w:val="28"/>
              </w:rPr>
            </w:pPr>
            <w:r w:rsidRPr="00E405ED">
              <w:rPr>
                <w:b/>
                <w:bCs/>
                <w:sz w:val="28"/>
                <w:szCs w:val="28"/>
              </w:rPr>
              <w:t>Виключити.</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pStyle w:val="a7"/>
              <w:spacing w:before="0" w:beforeAutospacing="0" w:after="0" w:afterAutospacing="0"/>
              <w:ind w:firstLine="275"/>
              <w:jc w:val="both"/>
              <w:rPr>
                <w:i/>
                <w:sz w:val="28"/>
                <w:szCs w:val="28"/>
              </w:rPr>
            </w:pPr>
            <w:r w:rsidRPr="00E405ED">
              <w:rPr>
                <w:i/>
                <w:sz w:val="28"/>
                <w:szCs w:val="28"/>
              </w:rPr>
              <w:t>Передбачені Законом консультації з АМК перенесені до п.3.1 та п.3.3, як такі, що доцільно розпочинати якомога раніше.</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val="restart"/>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r w:rsidRPr="00E405ED">
              <w:rPr>
                <w:color w:val="000000"/>
                <w:sz w:val="28"/>
                <w:szCs w:val="28"/>
              </w:rPr>
              <w:t xml:space="preserve">3.5. Рішення НКРЕКП щодо встановлення граничних цін на РДН, ВДР та балансуючому ринку є тимчасовими та діють протягом дев’яти декад. </w:t>
            </w:r>
          </w:p>
        </w:tc>
        <w:tc>
          <w:tcPr>
            <w:tcW w:w="8363" w:type="dxa"/>
          </w:tcPr>
          <w:p w:rsidR="0047484F" w:rsidRPr="00E405ED" w:rsidRDefault="0047484F" w:rsidP="0047484F">
            <w:pPr>
              <w:pStyle w:val="a7"/>
              <w:spacing w:before="0" w:beforeAutospacing="0" w:after="0" w:afterAutospacing="0"/>
              <w:ind w:left="39" w:firstLine="275"/>
              <w:jc w:val="both"/>
              <w:rPr>
                <w:b/>
                <w:sz w:val="28"/>
                <w:szCs w:val="28"/>
              </w:rPr>
            </w:pPr>
            <w:r w:rsidRPr="00E405ED">
              <w:rPr>
                <w:b/>
                <w:sz w:val="28"/>
                <w:szCs w:val="28"/>
              </w:rPr>
              <w:t>ПрАТ «УКРГІДРОЕНЕРГО»</w:t>
            </w:r>
          </w:p>
          <w:p w:rsidR="0047484F" w:rsidRPr="00E405ED" w:rsidRDefault="0047484F" w:rsidP="0047484F">
            <w:pPr>
              <w:pStyle w:val="a7"/>
              <w:spacing w:before="0" w:beforeAutospacing="0" w:after="0" w:afterAutospacing="0"/>
              <w:ind w:left="39" w:firstLine="275"/>
              <w:jc w:val="both"/>
              <w:rPr>
                <w:b/>
                <w:sz w:val="28"/>
                <w:szCs w:val="28"/>
              </w:rPr>
            </w:pPr>
          </w:p>
          <w:p w:rsidR="0047484F" w:rsidRPr="00E405ED" w:rsidRDefault="0047484F" w:rsidP="0047484F">
            <w:pPr>
              <w:pStyle w:val="a7"/>
              <w:spacing w:before="0" w:beforeAutospacing="0" w:after="0" w:afterAutospacing="0"/>
              <w:ind w:left="39" w:firstLine="275"/>
              <w:jc w:val="both"/>
              <w:rPr>
                <w:b/>
                <w:i/>
                <w:sz w:val="28"/>
                <w:szCs w:val="28"/>
              </w:rPr>
            </w:pPr>
            <w:r w:rsidRPr="00E405ED">
              <w:rPr>
                <w:i/>
                <w:sz w:val="28"/>
                <w:szCs w:val="28"/>
              </w:rPr>
              <w:t>Пропонується узгодити вимоги щодо терміну дії граничних цін з п. 3.6. проєкту Методики.</w:t>
            </w:r>
          </w:p>
          <w:p w:rsidR="0047484F" w:rsidRPr="00E405ED" w:rsidRDefault="0047484F" w:rsidP="0047484F">
            <w:pPr>
              <w:pStyle w:val="a7"/>
              <w:spacing w:before="0" w:beforeAutospacing="0" w:after="0" w:afterAutospacing="0"/>
              <w:ind w:left="709" w:firstLine="275"/>
              <w:jc w:val="center"/>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left="39" w:firstLine="275"/>
              <w:jc w:val="both"/>
              <w:rPr>
                <w:b/>
                <w:color w:val="000000"/>
                <w:sz w:val="28"/>
                <w:szCs w:val="28"/>
              </w:rPr>
            </w:pPr>
            <w:r w:rsidRPr="00E405ED">
              <w:rPr>
                <w:color w:val="000000"/>
                <w:sz w:val="28"/>
                <w:szCs w:val="28"/>
              </w:rPr>
              <w:t>3</w:t>
            </w:r>
            <w:r w:rsidRPr="00E405ED">
              <w:rPr>
                <w:b/>
                <w:color w:val="000000"/>
                <w:sz w:val="28"/>
                <w:szCs w:val="28"/>
              </w:rPr>
              <w:t>.4</w:t>
            </w:r>
            <w:r w:rsidRPr="00E405ED">
              <w:rPr>
                <w:color w:val="000000"/>
                <w:sz w:val="28"/>
                <w:szCs w:val="28"/>
              </w:rPr>
              <w:t xml:space="preserve">. </w:t>
            </w:r>
            <w:r w:rsidRPr="00E405ED">
              <w:rPr>
                <w:b/>
                <w:color w:val="000000"/>
                <w:sz w:val="28"/>
                <w:szCs w:val="28"/>
              </w:rPr>
              <w:t>Рівні граничних цін на РДН, ВДР та балансуючому ринку, встановлені за рішенням Регулятора, діють до набрання чинності новими значеннями граничних цін на РДН, ВДР та балансуючому ринку,</w:t>
            </w:r>
            <w:r w:rsidRPr="00E405ED">
              <w:rPr>
                <w:color w:val="000000"/>
                <w:sz w:val="28"/>
                <w:szCs w:val="28"/>
              </w:rPr>
              <w:t xml:space="preserve"> </w:t>
            </w:r>
            <w:r w:rsidRPr="00E405ED">
              <w:rPr>
                <w:b/>
                <w:color w:val="000000"/>
                <w:sz w:val="28"/>
                <w:szCs w:val="28"/>
              </w:rPr>
              <w:t>але не більше шести місяців.</w:t>
            </w:r>
          </w:p>
          <w:p w:rsidR="0047484F" w:rsidRPr="00E405ED" w:rsidRDefault="0047484F" w:rsidP="0047484F">
            <w:pPr>
              <w:spacing w:before="100" w:beforeAutospacing="1"/>
              <w:ind w:firstLine="275"/>
              <w:jc w:val="both"/>
              <w:rPr>
                <w:rFonts w:ascii="Times New Roman" w:eastAsia="Times New Roman" w:hAnsi="Times New Roman" w:cs="Times New Roman"/>
                <w:i/>
                <w:sz w:val="28"/>
                <w:szCs w:val="28"/>
              </w:rPr>
            </w:pPr>
            <w:r w:rsidRPr="00E405ED">
              <w:rPr>
                <w:rFonts w:ascii="Times New Roman" w:eastAsia="Times New Roman" w:hAnsi="Times New Roman" w:cs="Times New Roman"/>
                <w:i/>
                <w:sz w:val="28"/>
                <w:szCs w:val="28"/>
              </w:rPr>
              <w:t>Уточнення щодо періодів дії граничних цін</w:t>
            </w:r>
            <w:r w:rsidRPr="00E405ED">
              <w:rPr>
                <w:rFonts w:ascii="Times New Roman" w:hAnsi="Times New Roman" w:cs="Times New Roman"/>
                <w:i/>
                <w:color w:val="000000"/>
                <w:sz w:val="28"/>
                <w:szCs w:val="28"/>
              </w:rPr>
              <w:t xml:space="preserve"> </w:t>
            </w:r>
            <w:r w:rsidRPr="00E405ED">
              <w:rPr>
                <w:rFonts w:ascii="Times New Roman" w:eastAsia="Times New Roman" w:hAnsi="Times New Roman" w:cs="Times New Roman"/>
                <w:i/>
                <w:sz w:val="28"/>
                <w:szCs w:val="28"/>
              </w:rPr>
              <w:t>на РДН, ВДР та балансуючому ринку.</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 xml:space="preserve"> ДП «НАЕК «Енергоатом»</w:t>
            </w:r>
          </w:p>
          <w:p w:rsidR="0047484F" w:rsidRPr="00E405ED" w:rsidRDefault="0047484F" w:rsidP="0047484F">
            <w:pPr>
              <w:pStyle w:val="a7"/>
              <w:spacing w:before="0" w:beforeAutospacing="0" w:after="0" w:afterAutospacing="0"/>
              <w:ind w:left="39" w:firstLine="275"/>
              <w:jc w:val="both"/>
              <w:rPr>
                <w:color w:val="000000" w:themeColor="text1"/>
                <w:sz w:val="28"/>
                <w:szCs w:val="28"/>
              </w:rPr>
            </w:pPr>
            <w:r w:rsidRPr="00E405ED">
              <w:rPr>
                <w:color w:val="000000" w:themeColor="text1"/>
                <w:sz w:val="28"/>
                <w:szCs w:val="28"/>
              </w:rPr>
              <w:t xml:space="preserve">3.5. Рішення НКРЕКП щодо встановлення граничних цін на РДН, ВДР та БР є тимчасовими, </w:t>
            </w:r>
            <w:r w:rsidRPr="00E405ED">
              <w:rPr>
                <w:b/>
                <w:color w:val="000000" w:themeColor="text1"/>
                <w:sz w:val="28"/>
                <w:szCs w:val="28"/>
              </w:rPr>
              <w:t>приймається протягом двох декад з моменту фіксації ОР та/або АР істотного коливання</w:t>
            </w:r>
            <w:r w:rsidRPr="00E405ED">
              <w:rPr>
                <w:color w:val="000000" w:themeColor="text1"/>
                <w:sz w:val="28"/>
                <w:szCs w:val="28"/>
              </w:rPr>
              <w:t xml:space="preserve"> та діє протягом дев’яти декад.</w:t>
            </w:r>
          </w:p>
          <w:p w:rsidR="0047484F" w:rsidRPr="00E405ED" w:rsidRDefault="0047484F" w:rsidP="0047484F">
            <w:pPr>
              <w:pStyle w:val="a7"/>
              <w:spacing w:before="0" w:beforeAutospacing="0" w:after="0" w:afterAutospacing="0"/>
              <w:ind w:left="39" w:firstLine="275"/>
              <w:jc w:val="both"/>
              <w:rPr>
                <w:color w:val="000000" w:themeColor="text1"/>
                <w:sz w:val="28"/>
                <w:szCs w:val="28"/>
              </w:rPr>
            </w:pPr>
          </w:p>
          <w:p w:rsidR="0047484F" w:rsidRPr="00E405ED" w:rsidRDefault="0047484F" w:rsidP="0047484F">
            <w:pPr>
              <w:pStyle w:val="a7"/>
              <w:spacing w:before="0" w:beforeAutospacing="0" w:after="0" w:afterAutospacing="0"/>
              <w:ind w:left="39" w:firstLine="275"/>
              <w:jc w:val="both"/>
              <w:rPr>
                <w:i/>
                <w:color w:val="000000" w:themeColor="text1"/>
                <w:sz w:val="28"/>
                <w:szCs w:val="28"/>
              </w:rPr>
            </w:pPr>
            <w:r w:rsidRPr="00E405ED">
              <w:rPr>
                <w:i/>
                <w:color w:val="000000" w:themeColor="text1"/>
                <w:sz w:val="28"/>
                <w:szCs w:val="28"/>
              </w:rPr>
              <w:t>Необхідно регламентувати термін встановлення/перегляду граничних цін, наприклад протягом двох декад (пропозиція для обговорення).</w:t>
            </w:r>
          </w:p>
          <w:p w:rsidR="0047484F" w:rsidRPr="00E405ED" w:rsidRDefault="0047484F" w:rsidP="0047484F">
            <w:pPr>
              <w:pStyle w:val="a7"/>
              <w:spacing w:before="0" w:beforeAutospacing="0" w:after="0" w:afterAutospacing="0"/>
              <w:ind w:left="39" w:firstLine="275"/>
              <w:jc w:val="both"/>
              <w:rPr>
                <w:b/>
                <w:i/>
                <w:color w:val="333333"/>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tabs>
                <w:tab w:val="left" w:pos="1276"/>
                <w:tab w:val="left" w:pos="1701"/>
              </w:tabs>
              <w:spacing w:after="0" w:afterAutospacing="0"/>
              <w:ind w:firstLine="275"/>
              <w:jc w:val="both"/>
              <w:rPr>
                <w:b/>
                <w:bCs/>
                <w:color w:val="000000" w:themeColor="text1"/>
                <w:sz w:val="28"/>
                <w:szCs w:val="28"/>
              </w:rPr>
            </w:pPr>
            <w:r w:rsidRPr="00E405ED">
              <w:rPr>
                <w:b/>
                <w:bCs/>
                <w:color w:val="000000" w:themeColor="text1"/>
                <w:sz w:val="28"/>
                <w:szCs w:val="28"/>
              </w:rPr>
              <w:t>АТ «ДТЕК ДНІПРОЕНЕРГО»</w:t>
            </w:r>
          </w:p>
          <w:p w:rsidR="0047484F" w:rsidRPr="00E405ED" w:rsidRDefault="0047484F" w:rsidP="0047484F">
            <w:pPr>
              <w:pStyle w:val="a7"/>
              <w:tabs>
                <w:tab w:val="left" w:pos="1276"/>
                <w:tab w:val="left" w:pos="1701"/>
              </w:tabs>
              <w:spacing w:before="0" w:beforeAutospacing="0" w:after="0" w:afterAutospacing="0"/>
              <w:ind w:firstLine="275"/>
              <w:jc w:val="both"/>
              <w:rPr>
                <w:color w:val="000000"/>
                <w:sz w:val="28"/>
                <w:szCs w:val="28"/>
              </w:rPr>
            </w:pPr>
            <w:r w:rsidRPr="00E405ED">
              <w:rPr>
                <w:b/>
                <w:bCs/>
                <w:color w:val="000000"/>
                <w:sz w:val="28"/>
                <w:szCs w:val="28"/>
              </w:rPr>
              <w:t>3.6.</w:t>
            </w:r>
            <w:r w:rsidRPr="00E405ED">
              <w:rPr>
                <w:color w:val="000000"/>
                <w:sz w:val="28"/>
                <w:szCs w:val="28"/>
              </w:rPr>
              <w:t xml:space="preserve"> Рішення НКРЕКП щодо встановлення граничних цін на РДН, ВДР та балансуючому ринку є тимчасовими та діють протягом дев’яти декад. </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beforeAutospacing="0" w:after="0" w:afterAutospacing="0"/>
              <w:ind w:firstLine="275"/>
              <w:jc w:val="both"/>
              <w:rPr>
                <w:color w:val="000000"/>
                <w:sz w:val="28"/>
                <w:szCs w:val="28"/>
              </w:rPr>
            </w:pPr>
            <w:r w:rsidRPr="00E405ED">
              <w:rPr>
                <w:color w:val="000000"/>
                <w:sz w:val="28"/>
                <w:szCs w:val="28"/>
              </w:rPr>
              <w:t xml:space="preserve">3.5. Рішення НКРЕКП щодо встановлення граничних цін на РДН, ВДР та балансуючому ринку є тимчасовими та діють протягом </w:t>
            </w:r>
            <w:r w:rsidRPr="00E405ED">
              <w:rPr>
                <w:b/>
                <w:bCs/>
                <w:color w:val="000000"/>
                <w:sz w:val="28"/>
                <w:szCs w:val="28"/>
              </w:rPr>
              <w:t>не більше</w:t>
            </w:r>
            <w:r w:rsidRPr="00E405ED">
              <w:rPr>
                <w:color w:val="000000"/>
                <w:sz w:val="28"/>
                <w:szCs w:val="28"/>
              </w:rPr>
              <w:t xml:space="preserve"> дев</w:t>
            </w:r>
            <w:r w:rsidRPr="00E405ED">
              <w:rPr>
                <w:color w:val="000000"/>
                <w:sz w:val="28"/>
                <w:szCs w:val="28"/>
                <w:lang w:val="ru-RU"/>
              </w:rPr>
              <w:t>’</w:t>
            </w:r>
            <w:r w:rsidRPr="00E405ED">
              <w:rPr>
                <w:color w:val="000000"/>
                <w:sz w:val="28"/>
                <w:szCs w:val="28"/>
              </w:rPr>
              <w:t>яти декад.</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pStyle w:val="a7"/>
              <w:spacing w:before="0" w:beforeAutospacing="0" w:after="0" w:afterAutospacing="0"/>
              <w:ind w:firstLine="275"/>
              <w:jc w:val="both"/>
              <w:rPr>
                <w:i/>
                <w:sz w:val="28"/>
                <w:szCs w:val="28"/>
              </w:rPr>
            </w:pPr>
            <w:r w:rsidRPr="00E405ED">
              <w:rPr>
                <w:i/>
                <w:sz w:val="28"/>
                <w:szCs w:val="28"/>
              </w:rPr>
              <w:t>Вбачається, що термін дії граничних цін може бути меншим, ніж квартал.</w:t>
            </w:r>
          </w:p>
          <w:p w:rsidR="0047484F" w:rsidRPr="00E405ED" w:rsidRDefault="0047484F" w:rsidP="0047484F">
            <w:pPr>
              <w:pStyle w:val="a7"/>
              <w:spacing w:before="0" w:beforeAutospacing="0" w:after="0" w:afterAutospacing="0"/>
              <w:ind w:firstLine="275"/>
              <w:jc w:val="both"/>
              <w:rPr>
                <w:i/>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vMerge/>
          </w:tcPr>
          <w:p w:rsidR="0047484F" w:rsidRPr="00E405ED" w:rsidRDefault="0047484F" w:rsidP="0047484F">
            <w:pPr>
              <w:pStyle w:val="a7"/>
              <w:tabs>
                <w:tab w:val="left" w:pos="1276"/>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rFonts w:eastAsia="Rubik"/>
                <w:b/>
                <w:sz w:val="28"/>
                <w:szCs w:val="28"/>
              </w:rPr>
            </w:pPr>
            <w:r w:rsidRPr="00E405ED">
              <w:rPr>
                <w:rFonts w:eastAsia="Rubik"/>
                <w:b/>
                <w:sz w:val="28"/>
                <w:szCs w:val="28"/>
              </w:rPr>
              <w:t>ТОВ «ЕНЕРДЖІ 365»</w:t>
            </w:r>
          </w:p>
          <w:p w:rsidR="0047484F" w:rsidRPr="00E405ED" w:rsidRDefault="0047484F" w:rsidP="0047484F">
            <w:pPr>
              <w:pStyle w:val="a7"/>
              <w:spacing w:before="0" w:beforeAutospacing="0" w:after="0" w:afterAutospacing="0"/>
              <w:ind w:firstLine="275"/>
              <w:jc w:val="both"/>
              <w:rPr>
                <w:rFonts w:eastAsia="Rubik"/>
                <w:b/>
                <w:sz w:val="28"/>
                <w:szCs w:val="28"/>
              </w:rPr>
            </w:pPr>
          </w:p>
          <w:p w:rsidR="0047484F" w:rsidRPr="00E405ED" w:rsidRDefault="0047484F" w:rsidP="0047484F">
            <w:pPr>
              <w:pStyle w:val="a7"/>
              <w:spacing w:before="0" w:beforeAutospacing="0" w:after="0" w:afterAutospacing="0"/>
              <w:ind w:firstLine="275"/>
              <w:jc w:val="both"/>
              <w:rPr>
                <w:b/>
                <w:bCs/>
                <w:i/>
                <w:color w:val="000000" w:themeColor="text1"/>
                <w:sz w:val="28"/>
                <w:szCs w:val="28"/>
              </w:rPr>
            </w:pPr>
            <w:r w:rsidRPr="00E405ED">
              <w:rPr>
                <w:b/>
                <w:bCs/>
                <w:i/>
                <w:color w:val="000000" w:themeColor="text1"/>
                <w:sz w:val="28"/>
                <w:szCs w:val="28"/>
              </w:rPr>
              <w:t>Пропонується визначити чітку і зрозумілу для усіх учасників ринку процедуру перегляду граничних цін.</w:t>
            </w:r>
          </w:p>
          <w:p w:rsidR="0047484F" w:rsidRPr="00E405ED" w:rsidRDefault="0047484F" w:rsidP="0047484F">
            <w:pPr>
              <w:pStyle w:val="a7"/>
              <w:spacing w:before="0" w:beforeAutospacing="0" w:after="0" w:afterAutospacing="0"/>
              <w:ind w:firstLine="275"/>
              <w:jc w:val="both"/>
              <w:rPr>
                <w:b/>
                <w:bCs/>
                <w:i/>
                <w:color w:val="000000" w:themeColor="text1"/>
                <w:sz w:val="28"/>
                <w:szCs w:val="28"/>
              </w:rPr>
            </w:pPr>
          </w:p>
          <w:p w:rsidR="0047484F" w:rsidRPr="00E405ED" w:rsidRDefault="0047484F" w:rsidP="0047484F">
            <w:pPr>
              <w:pStyle w:val="a7"/>
              <w:spacing w:before="0" w:beforeAutospacing="0" w:after="0" w:afterAutospacing="0"/>
              <w:ind w:firstLine="275"/>
              <w:jc w:val="both"/>
              <w:rPr>
                <w:rFonts w:eastAsia="Rubik"/>
                <w:i/>
                <w:sz w:val="28"/>
                <w:szCs w:val="28"/>
              </w:rPr>
            </w:pPr>
            <w:r w:rsidRPr="00E405ED">
              <w:rPr>
                <w:rFonts w:eastAsia="Rubik"/>
                <w:i/>
                <w:sz w:val="28"/>
                <w:szCs w:val="28"/>
              </w:rPr>
              <w:t>В Методиці не визначено, що саме відбувається після спливу терміну дев’яти декад.</w:t>
            </w:r>
          </w:p>
          <w:p w:rsidR="0047484F" w:rsidRPr="00E405ED" w:rsidRDefault="0047484F" w:rsidP="0047484F">
            <w:pPr>
              <w:pStyle w:val="a7"/>
              <w:spacing w:before="0" w:beforeAutospacing="0" w:after="0" w:afterAutospacing="0"/>
              <w:ind w:firstLine="275"/>
              <w:jc w:val="both"/>
              <w:rPr>
                <w:b/>
                <w:bCs/>
                <w:i/>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4670DF">
        <w:trPr>
          <w:trHeight w:val="1826"/>
        </w:trPr>
        <w:tc>
          <w:tcPr>
            <w:tcW w:w="4248" w:type="dxa"/>
            <w:vMerge w:val="restart"/>
          </w:tcPr>
          <w:p w:rsidR="0047484F" w:rsidRPr="00E405ED" w:rsidRDefault="0047484F" w:rsidP="0047484F">
            <w:pPr>
              <w:pStyle w:val="a7"/>
              <w:tabs>
                <w:tab w:val="left" w:pos="1276"/>
                <w:tab w:val="left" w:pos="1418"/>
                <w:tab w:val="left" w:pos="1701"/>
              </w:tabs>
              <w:spacing w:before="0" w:beforeAutospacing="0" w:after="240" w:afterAutospacing="0"/>
              <w:ind w:firstLine="314"/>
              <w:jc w:val="both"/>
              <w:rPr>
                <w:color w:val="000000"/>
                <w:sz w:val="28"/>
                <w:szCs w:val="28"/>
              </w:rPr>
            </w:pPr>
            <w:r w:rsidRPr="00E405ED">
              <w:rPr>
                <w:color w:val="000000"/>
                <w:sz w:val="28"/>
                <w:szCs w:val="28"/>
              </w:rPr>
              <w:lastRenderedPageBreak/>
              <w:t>3.6. Доцільність встановлення і рівень граничних цін у разі їх встановлення мають переглядатися Регулятором не менше одного разу на шість місяців.</w:t>
            </w:r>
          </w:p>
        </w:tc>
        <w:tc>
          <w:tcPr>
            <w:tcW w:w="8363" w:type="dxa"/>
          </w:tcPr>
          <w:p w:rsidR="0047484F" w:rsidRPr="00E405ED" w:rsidRDefault="0047484F" w:rsidP="0047484F">
            <w:pPr>
              <w:pStyle w:val="a7"/>
              <w:spacing w:before="0" w:beforeAutospacing="0" w:after="0" w:afterAutospacing="0"/>
              <w:ind w:left="39" w:firstLine="275"/>
              <w:jc w:val="both"/>
              <w:rPr>
                <w:b/>
                <w:color w:val="333333"/>
                <w:sz w:val="28"/>
                <w:szCs w:val="28"/>
              </w:rPr>
            </w:pPr>
            <w:r w:rsidRPr="00E405ED">
              <w:rPr>
                <w:b/>
                <w:color w:val="333333"/>
                <w:sz w:val="28"/>
                <w:szCs w:val="28"/>
              </w:rPr>
              <w:t>АТ «Оператор ринку»</w:t>
            </w:r>
          </w:p>
          <w:p w:rsidR="0047484F" w:rsidRPr="00E405ED" w:rsidRDefault="0047484F" w:rsidP="0047484F">
            <w:pPr>
              <w:pStyle w:val="a7"/>
              <w:spacing w:before="0" w:beforeAutospacing="0" w:after="0" w:afterAutospacing="0"/>
              <w:ind w:left="39" w:firstLine="275"/>
              <w:jc w:val="both"/>
              <w:rPr>
                <w:color w:val="000000"/>
                <w:sz w:val="28"/>
                <w:szCs w:val="28"/>
              </w:rPr>
            </w:pPr>
            <w:r w:rsidRPr="00E405ED">
              <w:rPr>
                <w:color w:val="000000"/>
                <w:sz w:val="28"/>
                <w:szCs w:val="28"/>
              </w:rPr>
              <w:t>3.</w:t>
            </w:r>
            <w:r w:rsidRPr="00E405ED">
              <w:rPr>
                <w:b/>
                <w:color w:val="000000"/>
                <w:sz w:val="28"/>
                <w:szCs w:val="28"/>
              </w:rPr>
              <w:t>5.</w:t>
            </w:r>
            <w:r w:rsidRPr="00E405ED">
              <w:rPr>
                <w:color w:val="000000"/>
                <w:sz w:val="28"/>
                <w:szCs w:val="28"/>
              </w:rPr>
              <w:t xml:space="preserve"> Доцільність встановлення і рівень граничних цін у разі їх встановлення мають переглядатися Регулятором не менше одного разу на шість місяців.</w:t>
            </w:r>
          </w:p>
          <w:p w:rsidR="0047484F" w:rsidRPr="00E405ED" w:rsidRDefault="0047484F" w:rsidP="0047484F">
            <w:pPr>
              <w:pStyle w:val="a7"/>
              <w:spacing w:before="0" w:beforeAutospacing="0" w:after="0" w:afterAutospacing="0"/>
              <w:ind w:left="39" w:firstLine="275"/>
              <w:jc w:val="both"/>
              <w:rPr>
                <w:b/>
                <w:color w:val="000000"/>
                <w:sz w:val="28"/>
                <w:szCs w:val="28"/>
              </w:rPr>
            </w:pPr>
          </w:p>
          <w:p w:rsidR="0047484F" w:rsidRPr="00E405ED" w:rsidRDefault="0047484F" w:rsidP="0047484F">
            <w:pPr>
              <w:pStyle w:val="a7"/>
              <w:spacing w:before="0" w:beforeAutospacing="0" w:after="0" w:afterAutospacing="0"/>
              <w:ind w:firstLine="275"/>
              <w:jc w:val="both"/>
              <w:rPr>
                <w:b/>
                <w:bCs/>
                <w:color w:val="000000"/>
                <w:sz w:val="28"/>
                <w:szCs w:val="28"/>
              </w:rPr>
            </w:pPr>
            <w:r w:rsidRPr="00E405ED">
              <w:rPr>
                <w:i/>
                <w:sz w:val="28"/>
                <w:szCs w:val="28"/>
              </w:rPr>
              <w:t>Зміна нумерації пункту у зв’язку із об’єднанням  пунктів 3.3 та 3.4 проєкту Методики.</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1A4D13">
        <w:trPr>
          <w:trHeight w:val="1133"/>
        </w:trPr>
        <w:tc>
          <w:tcPr>
            <w:tcW w:w="4248" w:type="dxa"/>
            <w:vMerge/>
          </w:tcPr>
          <w:p w:rsidR="0047484F" w:rsidRPr="00E405ED" w:rsidRDefault="0047484F" w:rsidP="0047484F">
            <w:pPr>
              <w:pStyle w:val="a7"/>
              <w:tabs>
                <w:tab w:val="left" w:pos="1276"/>
                <w:tab w:val="left" w:pos="1418"/>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tabs>
                <w:tab w:val="left" w:pos="1276"/>
                <w:tab w:val="left" w:pos="1701"/>
              </w:tabs>
              <w:spacing w:after="0" w:afterAutospacing="0"/>
              <w:ind w:firstLine="275"/>
              <w:jc w:val="both"/>
              <w:rPr>
                <w:b/>
                <w:bCs/>
                <w:color w:val="000000" w:themeColor="text1"/>
                <w:sz w:val="28"/>
                <w:szCs w:val="28"/>
              </w:rPr>
            </w:pPr>
            <w:r w:rsidRPr="00E405ED">
              <w:rPr>
                <w:b/>
                <w:bCs/>
                <w:color w:val="000000" w:themeColor="text1"/>
                <w:sz w:val="28"/>
                <w:szCs w:val="28"/>
              </w:rPr>
              <w:t>АТ «ДТЕК ДНІПРОЕНЕРГО»</w:t>
            </w:r>
          </w:p>
          <w:p w:rsidR="0047484F" w:rsidRPr="00E405ED" w:rsidRDefault="0047484F" w:rsidP="0047484F">
            <w:pPr>
              <w:pStyle w:val="a7"/>
              <w:tabs>
                <w:tab w:val="left" w:pos="1276"/>
                <w:tab w:val="left" w:pos="1701"/>
              </w:tabs>
              <w:spacing w:before="0" w:beforeAutospacing="0" w:after="0" w:afterAutospacing="0"/>
              <w:ind w:firstLine="275"/>
              <w:jc w:val="both"/>
              <w:rPr>
                <w:b/>
                <w:bCs/>
                <w:color w:val="000000" w:themeColor="text1"/>
                <w:sz w:val="28"/>
                <w:szCs w:val="28"/>
              </w:rPr>
            </w:pPr>
            <w:r w:rsidRPr="00E405ED">
              <w:rPr>
                <w:b/>
                <w:bCs/>
                <w:color w:val="000000"/>
                <w:sz w:val="28"/>
                <w:szCs w:val="28"/>
              </w:rPr>
              <w:t>3.7.</w:t>
            </w:r>
            <w:r w:rsidRPr="00E405ED">
              <w:rPr>
                <w:color w:val="000000"/>
                <w:sz w:val="28"/>
                <w:szCs w:val="28"/>
              </w:rPr>
              <w:t xml:space="preserve"> Доцільність встановлення і рівень граничних цін у разі їх встановлення мають переглядатися Регулятором не менше одного разу на шість місяців.</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1A4D13">
        <w:trPr>
          <w:trHeight w:val="1263"/>
        </w:trPr>
        <w:tc>
          <w:tcPr>
            <w:tcW w:w="4248" w:type="dxa"/>
            <w:vMerge/>
          </w:tcPr>
          <w:p w:rsidR="0047484F" w:rsidRPr="00E405ED" w:rsidRDefault="0047484F" w:rsidP="0047484F">
            <w:pPr>
              <w:pStyle w:val="a7"/>
              <w:tabs>
                <w:tab w:val="left" w:pos="1276"/>
                <w:tab w:val="left" w:pos="1418"/>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b/>
                <w:bCs/>
                <w:color w:val="000000" w:themeColor="text1"/>
                <w:sz w:val="28"/>
                <w:szCs w:val="28"/>
              </w:rPr>
            </w:pPr>
            <w:r w:rsidRPr="00E405ED">
              <w:rPr>
                <w:b/>
                <w:bCs/>
                <w:color w:val="000000" w:themeColor="text1"/>
                <w:sz w:val="28"/>
                <w:szCs w:val="28"/>
              </w:rPr>
              <w:t>ГС «ПЕАУ»</w:t>
            </w:r>
          </w:p>
          <w:p w:rsidR="0047484F" w:rsidRPr="00E405ED" w:rsidRDefault="0047484F" w:rsidP="0047484F">
            <w:pPr>
              <w:pStyle w:val="a7"/>
              <w:spacing w:before="0" w:beforeAutospacing="0" w:after="0" w:afterAutospacing="0"/>
              <w:ind w:firstLine="275"/>
              <w:jc w:val="both"/>
              <w:rPr>
                <w:b/>
                <w:bCs/>
                <w:sz w:val="28"/>
                <w:szCs w:val="28"/>
              </w:rPr>
            </w:pPr>
            <w:r w:rsidRPr="00E405ED">
              <w:rPr>
                <w:b/>
                <w:bCs/>
                <w:sz w:val="28"/>
                <w:szCs w:val="28"/>
              </w:rPr>
              <w:t>Виключити.</w:t>
            </w:r>
          </w:p>
          <w:p w:rsidR="0047484F" w:rsidRPr="00E405ED" w:rsidRDefault="0047484F" w:rsidP="0047484F">
            <w:pPr>
              <w:pStyle w:val="a7"/>
              <w:spacing w:before="0" w:beforeAutospacing="0" w:after="0" w:afterAutospacing="0"/>
              <w:ind w:firstLine="275"/>
              <w:jc w:val="both"/>
              <w:rPr>
                <w:b/>
                <w:bCs/>
                <w:color w:val="000000" w:themeColor="text1"/>
                <w:sz w:val="28"/>
                <w:szCs w:val="28"/>
              </w:rPr>
            </w:pPr>
          </w:p>
          <w:p w:rsidR="0047484F" w:rsidRPr="00E405ED" w:rsidRDefault="0047484F" w:rsidP="0047484F">
            <w:pPr>
              <w:pStyle w:val="a7"/>
              <w:spacing w:before="0" w:beforeAutospacing="0" w:after="0" w:afterAutospacing="0"/>
              <w:ind w:firstLine="275"/>
              <w:jc w:val="both"/>
              <w:rPr>
                <w:b/>
                <w:bCs/>
                <w:i/>
                <w:color w:val="000000" w:themeColor="text1"/>
                <w:sz w:val="28"/>
                <w:szCs w:val="28"/>
              </w:rPr>
            </w:pPr>
            <w:r w:rsidRPr="00E405ED">
              <w:rPr>
                <w:i/>
                <w:sz w:val="28"/>
                <w:szCs w:val="28"/>
              </w:rPr>
              <w:t>Умова перенесена до п.3.3, де конкретизована.</w:t>
            </w: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1A4D13">
        <w:trPr>
          <w:trHeight w:val="686"/>
        </w:trPr>
        <w:tc>
          <w:tcPr>
            <w:tcW w:w="4248" w:type="dxa"/>
            <w:vMerge/>
          </w:tcPr>
          <w:p w:rsidR="0047484F" w:rsidRPr="00E405ED" w:rsidRDefault="0047484F" w:rsidP="0047484F">
            <w:pPr>
              <w:pStyle w:val="a7"/>
              <w:tabs>
                <w:tab w:val="left" w:pos="1276"/>
                <w:tab w:val="left" w:pos="1418"/>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275"/>
              <w:jc w:val="both"/>
              <w:rPr>
                <w:b/>
                <w:bCs/>
                <w:color w:val="000000"/>
                <w:sz w:val="28"/>
                <w:szCs w:val="28"/>
              </w:rPr>
            </w:pPr>
            <w:r w:rsidRPr="00E405ED">
              <w:rPr>
                <w:b/>
                <w:bCs/>
                <w:color w:val="000000"/>
                <w:sz w:val="28"/>
                <w:szCs w:val="28"/>
              </w:rPr>
              <w:t>АТ «ЕКУ»</w:t>
            </w:r>
          </w:p>
          <w:p w:rsidR="0047484F" w:rsidRPr="00E405ED" w:rsidRDefault="0047484F" w:rsidP="0047484F">
            <w:pPr>
              <w:pStyle w:val="a7"/>
              <w:tabs>
                <w:tab w:val="left" w:pos="899"/>
              </w:tabs>
              <w:spacing w:before="0" w:beforeAutospacing="0" w:after="0" w:afterAutospacing="0"/>
              <w:ind w:firstLine="275"/>
              <w:jc w:val="both"/>
              <w:rPr>
                <w:b/>
                <w:bCs/>
                <w:color w:val="000000"/>
                <w:sz w:val="28"/>
                <w:szCs w:val="28"/>
              </w:rPr>
            </w:pPr>
          </w:p>
          <w:p w:rsidR="0047484F" w:rsidRPr="00E405ED" w:rsidRDefault="0047484F" w:rsidP="0047484F">
            <w:pPr>
              <w:pStyle w:val="a7"/>
              <w:tabs>
                <w:tab w:val="left" w:pos="899"/>
              </w:tabs>
              <w:spacing w:before="0" w:beforeAutospacing="0" w:after="0" w:afterAutospacing="0"/>
              <w:ind w:firstLine="275"/>
              <w:jc w:val="both"/>
              <w:rPr>
                <w:i/>
                <w:sz w:val="28"/>
                <w:szCs w:val="28"/>
                <w:lang w:eastAsia="ru-RU"/>
              </w:rPr>
            </w:pPr>
            <w:r w:rsidRPr="00E405ED">
              <w:rPr>
                <w:i/>
                <w:sz w:val="28"/>
                <w:szCs w:val="28"/>
                <w:lang w:eastAsia="ru-RU"/>
              </w:rPr>
              <w:t>Необхідно передбачити критерії доцільності встановлення граничних цін.</w:t>
            </w:r>
          </w:p>
          <w:p w:rsidR="0047484F" w:rsidRPr="00E405ED" w:rsidRDefault="0047484F" w:rsidP="0047484F">
            <w:pPr>
              <w:pStyle w:val="a7"/>
              <w:tabs>
                <w:tab w:val="left" w:pos="899"/>
              </w:tabs>
              <w:spacing w:before="0" w:beforeAutospacing="0" w:after="0" w:afterAutospacing="0"/>
              <w:ind w:firstLine="275"/>
              <w:jc w:val="both"/>
              <w:rPr>
                <w:b/>
                <w:bCs/>
                <w:color w:val="000000" w:themeColor="text1"/>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1A4D13">
        <w:trPr>
          <w:trHeight w:val="686"/>
        </w:trPr>
        <w:tc>
          <w:tcPr>
            <w:tcW w:w="4248" w:type="dxa"/>
            <w:vMerge/>
          </w:tcPr>
          <w:p w:rsidR="0047484F" w:rsidRPr="00E405ED" w:rsidRDefault="0047484F" w:rsidP="0047484F">
            <w:pPr>
              <w:pStyle w:val="a7"/>
              <w:tabs>
                <w:tab w:val="left" w:pos="1276"/>
                <w:tab w:val="left" w:pos="1418"/>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spacing w:before="0" w:beforeAutospacing="0" w:after="0" w:afterAutospacing="0"/>
              <w:ind w:firstLine="275"/>
              <w:jc w:val="both"/>
              <w:rPr>
                <w:rFonts w:eastAsia="Rubik"/>
                <w:b/>
                <w:sz w:val="28"/>
                <w:szCs w:val="28"/>
              </w:rPr>
            </w:pPr>
            <w:r w:rsidRPr="00E405ED">
              <w:rPr>
                <w:rFonts w:eastAsia="Rubik"/>
                <w:b/>
                <w:sz w:val="28"/>
                <w:szCs w:val="28"/>
              </w:rPr>
              <w:t>ТОВ «ЕНЕРДЖІ 365»</w:t>
            </w:r>
          </w:p>
          <w:p w:rsidR="0047484F" w:rsidRPr="00E405ED" w:rsidRDefault="0047484F" w:rsidP="0047484F">
            <w:pPr>
              <w:pStyle w:val="a7"/>
              <w:spacing w:before="0" w:beforeAutospacing="0" w:after="0" w:afterAutospacing="0"/>
              <w:ind w:firstLine="275"/>
              <w:jc w:val="both"/>
              <w:rPr>
                <w:rFonts w:eastAsia="Rubik"/>
                <w:b/>
                <w:sz w:val="28"/>
                <w:szCs w:val="28"/>
              </w:rPr>
            </w:pPr>
          </w:p>
          <w:p w:rsidR="0047484F" w:rsidRPr="00E405ED" w:rsidRDefault="0047484F" w:rsidP="0047484F">
            <w:pPr>
              <w:pStyle w:val="a7"/>
              <w:tabs>
                <w:tab w:val="left" w:pos="899"/>
              </w:tabs>
              <w:spacing w:before="0" w:beforeAutospacing="0" w:after="0" w:afterAutospacing="0"/>
              <w:ind w:firstLine="275"/>
              <w:jc w:val="both"/>
              <w:rPr>
                <w:rFonts w:eastAsia="Rubik"/>
                <w:b/>
                <w:i/>
                <w:sz w:val="28"/>
                <w:szCs w:val="28"/>
              </w:rPr>
            </w:pPr>
            <w:r w:rsidRPr="00E405ED">
              <w:rPr>
                <w:rFonts w:eastAsia="Rubik"/>
                <w:b/>
                <w:i/>
                <w:sz w:val="28"/>
                <w:szCs w:val="28"/>
              </w:rPr>
              <w:t>Пропонується визначити чітку і зрозумілу для усіх учасників ринку процедуру перегляду граничних цін.</w:t>
            </w:r>
          </w:p>
          <w:p w:rsidR="0047484F" w:rsidRPr="00E405ED" w:rsidRDefault="0047484F" w:rsidP="0047484F">
            <w:pPr>
              <w:pStyle w:val="a7"/>
              <w:tabs>
                <w:tab w:val="left" w:pos="899"/>
              </w:tabs>
              <w:spacing w:before="0" w:beforeAutospacing="0" w:after="0" w:afterAutospacing="0"/>
              <w:ind w:firstLine="275"/>
              <w:jc w:val="both"/>
              <w:rPr>
                <w:b/>
                <w:bCs/>
                <w:color w:val="000000"/>
                <w:sz w:val="28"/>
                <w:szCs w:val="28"/>
              </w:rPr>
            </w:pPr>
          </w:p>
          <w:p w:rsidR="0047484F" w:rsidRPr="00E405ED" w:rsidRDefault="0047484F" w:rsidP="0047484F">
            <w:pPr>
              <w:spacing w:after="0" w:line="240" w:lineRule="auto"/>
              <w:ind w:firstLine="275"/>
              <w:rPr>
                <w:rFonts w:ascii="Times New Roman" w:eastAsia="Rubik" w:hAnsi="Times New Roman" w:cs="Times New Roman"/>
                <w:i/>
                <w:sz w:val="28"/>
                <w:szCs w:val="28"/>
              </w:rPr>
            </w:pPr>
            <w:r w:rsidRPr="00E405ED">
              <w:rPr>
                <w:rFonts w:ascii="Times New Roman" w:eastAsia="Rubik" w:hAnsi="Times New Roman" w:cs="Times New Roman"/>
                <w:i/>
                <w:sz w:val="28"/>
                <w:szCs w:val="28"/>
              </w:rPr>
              <w:t>Даний пункт не узгоджений з п. 3.5. Методики. Таким чином, відсутня прозора і чітка процедура перегляду рівня граничних цін.</w:t>
            </w:r>
          </w:p>
          <w:p w:rsidR="0047484F" w:rsidRPr="00E405ED" w:rsidRDefault="0047484F" w:rsidP="0047484F">
            <w:pPr>
              <w:spacing w:after="0" w:line="240" w:lineRule="auto"/>
              <w:ind w:firstLine="275"/>
              <w:rPr>
                <w:rFonts w:ascii="Times New Roman" w:eastAsia="Rubik" w:hAnsi="Times New Roman" w:cs="Times New Roman"/>
                <w:i/>
                <w:sz w:val="28"/>
                <w:szCs w:val="28"/>
              </w:rPr>
            </w:pPr>
          </w:p>
          <w:p w:rsidR="0047484F" w:rsidRPr="00E405ED" w:rsidRDefault="0047484F" w:rsidP="0047484F">
            <w:pPr>
              <w:pStyle w:val="a7"/>
              <w:tabs>
                <w:tab w:val="left" w:pos="899"/>
              </w:tabs>
              <w:spacing w:before="0" w:beforeAutospacing="0" w:after="0" w:afterAutospacing="0"/>
              <w:ind w:firstLine="275"/>
              <w:jc w:val="both"/>
              <w:rPr>
                <w:rFonts w:eastAsia="Rubik"/>
                <w:i/>
                <w:sz w:val="28"/>
                <w:szCs w:val="28"/>
              </w:rPr>
            </w:pPr>
            <w:r w:rsidRPr="00E405ED">
              <w:rPr>
                <w:rFonts w:eastAsia="Rubik"/>
                <w:i/>
                <w:sz w:val="28"/>
                <w:szCs w:val="28"/>
              </w:rPr>
              <w:t xml:space="preserve">Значна зміна граничних цін на ринку електричної енергії може призводити до нанесення збитків учасникам ринку, зокрема </w:t>
            </w:r>
            <w:proofErr w:type="spellStart"/>
            <w:r w:rsidRPr="00E405ED">
              <w:rPr>
                <w:rFonts w:eastAsia="Rubik"/>
                <w:i/>
                <w:sz w:val="28"/>
                <w:szCs w:val="28"/>
              </w:rPr>
              <w:lastRenderedPageBreak/>
              <w:t>електропостачальникам</w:t>
            </w:r>
            <w:proofErr w:type="spellEnd"/>
            <w:r w:rsidRPr="00E405ED">
              <w:rPr>
                <w:rFonts w:eastAsia="Rubik"/>
                <w:i/>
                <w:sz w:val="28"/>
                <w:szCs w:val="28"/>
              </w:rPr>
              <w:t xml:space="preserve"> під час продажу електричної енергії споживачам на умовах публічних закупівель.</w:t>
            </w:r>
          </w:p>
          <w:p w:rsidR="0047484F" w:rsidRPr="00E405ED" w:rsidRDefault="0047484F" w:rsidP="0047484F">
            <w:pPr>
              <w:pStyle w:val="a7"/>
              <w:tabs>
                <w:tab w:val="left" w:pos="899"/>
              </w:tabs>
              <w:spacing w:before="0" w:beforeAutospacing="0" w:after="0" w:afterAutospacing="0"/>
              <w:ind w:firstLine="275"/>
              <w:jc w:val="both"/>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lastRenderedPageBreak/>
              <w:t>Потребує додаткового обговорення</w:t>
            </w:r>
          </w:p>
        </w:tc>
      </w:tr>
      <w:tr w:rsidR="0047484F" w:rsidRPr="00E405ED" w:rsidTr="001A4D13">
        <w:trPr>
          <w:trHeight w:val="686"/>
        </w:trPr>
        <w:tc>
          <w:tcPr>
            <w:tcW w:w="4248" w:type="dxa"/>
          </w:tcPr>
          <w:p w:rsidR="0047484F" w:rsidRPr="00E405ED" w:rsidRDefault="0047484F" w:rsidP="0047484F">
            <w:pPr>
              <w:pStyle w:val="a7"/>
              <w:tabs>
                <w:tab w:val="left" w:pos="1276"/>
                <w:tab w:val="left" w:pos="1418"/>
                <w:tab w:val="left" w:pos="1701"/>
              </w:tabs>
              <w:spacing w:before="0" w:beforeAutospacing="0" w:after="240" w:afterAutospacing="0"/>
              <w:ind w:firstLine="314"/>
              <w:jc w:val="both"/>
              <w:rPr>
                <w:color w:val="000000"/>
                <w:sz w:val="28"/>
                <w:szCs w:val="28"/>
              </w:rPr>
            </w:pPr>
          </w:p>
        </w:tc>
        <w:tc>
          <w:tcPr>
            <w:tcW w:w="8363" w:type="dxa"/>
          </w:tcPr>
          <w:p w:rsidR="0047484F" w:rsidRPr="00E405ED" w:rsidRDefault="0047484F" w:rsidP="0047484F">
            <w:pPr>
              <w:pStyle w:val="a7"/>
              <w:tabs>
                <w:tab w:val="left" w:pos="899"/>
              </w:tabs>
              <w:spacing w:before="0" w:beforeAutospacing="0" w:after="0" w:afterAutospacing="0"/>
              <w:ind w:firstLine="275"/>
              <w:jc w:val="both"/>
              <w:rPr>
                <w:b/>
                <w:color w:val="000000"/>
                <w:sz w:val="28"/>
                <w:szCs w:val="28"/>
              </w:rPr>
            </w:pPr>
            <w:r w:rsidRPr="00E405ED">
              <w:rPr>
                <w:b/>
                <w:color w:val="000000"/>
                <w:sz w:val="28"/>
                <w:szCs w:val="28"/>
              </w:rPr>
              <w:t>ТОВ «ЕНЕРА СУМИ»</w:t>
            </w:r>
          </w:p>
          <w:p w:rsidR="0047484F" w:rsidRPr="00E405ED" w:rsidRDefault="0047484F" w:rsidP="0047484F">
            <w:pPr>
              <w:pStyle w:val="a7"/>
              <w:tabs>
                <w:tab w:val="left" w:pos="1276"/>
                <w:tab w:val="left" w:pos="1418"/>
                <w:tab w:val="left" w:pos="1701"/>
              </w:tabs>
              <w:spacing w:before="0" w:beforeAutospacing="0" w:after="240" w:afterAutospacing="0"/>
              <w:ind w:firstLine="275"/>
              <w:jc w:val="both"/>
              <w:rPr>
                <w:color w:val="000000"/>
                <w:sz w:val="28"/>
                <w:szCs w:val="28"/>
              </w:rPr>
            </w:pPr>
            <w:r w:rsidRPr="00E405ED">
              <w:rPr>
                <w:color w:val="000000"/>
                <w:sz w:val="28"/>
                <w:szCs w:val="28"/>
              </w:rPr>
              <w:t xml:space="preserve">3.6. Доцільність встановлення і рівень граничних цін у разі їх встановлення мають переглядатися Регулятором не менше </w:t>
            </w:r>
            <w:r w:rsidRPr="00E405ED">
              <w:rPr>
                <w:b/>
                <w:color w:val="000000"/>
                <w:sz w:val="28"/>
                <w:szCs w:val="28"/>
              </w:rPr>
              <w:t>двох</w:t>
            </w:r>
            <w:r w:rsidRPr="00E405ED">
              <w:rPr>
                <w:color w:val="000000"/>
                <w:sz w:val="28"/>
                <w:szCs w:val="28"/>
              </w:rPr>
              <w:t xml:space="preserve"> разів на шість місяців.</w:t>
            </w:r>
          </w:p>
          <w:p w:rsidR="0047484F" w:rsidRPr="00E405ED" w:rsidRDefault="0047484F" w:rsidP="0047484F">
            <w:pPr>
              <w:pStyle w:val="a7"/>
              <w:spacing w:before="0" w:beforeAutospacing="0" w:after="0" w:afterAutospacing="0"/>
              <w:ind w:firstLine="275"/>
              <w:jc w:val="both"/>
              <w:rPr>
                <w:color w:val="000000"/>
                <w:sz w:val="28"/>
                <w:szCs w:val="28"/>
              </w:rPr>
            </w:pPr>
            <w:r w:rsidRPr="00E405ED">
              <w:rPr>
                <w:color w:val="000000"/>
                <w:sz w:val="28"/>
                <w:szCs w:val="28"/>
              </w:rPr>
              <w:t>Згідно п. 3.5 проекту даної постанови "Рішення НКРЕКП щодо встановлення граничних цін на РДН, ВДР та балансуючому ринку є тимчасовими та діють протягом дев’яти декад". Тобто, граничні ціни діятимуть 3 місяці. Тому, пропонується щоб перегляд цін проводився не менше двох разів на 6 місяців.</w:t>
            </w:r>
          </w:p>
          <w:p w:rsidR="0047484F" w:rsidRPr="00E405ED" w:rsidRDefault="0047484F" w:rsidP="0047484F">
            <w:pPr>
              <w:pStyle w:val="a7"/>
              <w:spacing w:before="0" w:beforeAutospacing="0" w:after="0" w:afterAutospacing="0"/>
              <w:ind w:firstLine="275"/>
              <w:jc w:val="both"/>
              <w:rPr>
                <w:rFonts w:eastAsia="Rubik"/>
                <w:b/>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r w:rsidR="0047484F" w:rsidRPr="00E405ED" w:rsidTr="00FD05C1">
        <w:trPr>
          <w:trHeight w:val="334"/>
        </w:trPr>
        <w:tc>
          <w:tcPr>
            <w:tcW w:w="4248" w:type="dxa"/>
          </w:tcPr>
          <w:p w:rsidR="0047484F" w:rsidRPr="00E405ED" w:rsidRDefault="0047484F" w:rsidP="0047484F">
            <w:pPr>
              <w:pStyle w:val="a7"/>
              <w:tabs>
                <w:tab w:val="left" w:pos="1276"/>
                <w:tab w:val="left" w:pos="1418"/>
                <w:tab w:val="left" w:pos="1701"/>
              </w:tabs>
              <w:spacing w:before="0" w:beforeAutospacing="0" w:after="240" w:afterAutospacing="0"/>
              <w:ind w:firstLine="314"/>
              <w:jc w:val="both"/>
              <w:rPr>
                <w:b/>
                <w:color w:val="000000"/>
                <w:sz w:val="28"/>
                <w:szCs w:val="28"/>
              </w:rPr>
            </w:pPr>
            <w:r w:rsidRPr="00E405ED">
              <w:rPr>
                <w:b/>
                <w:color w:val="000000"/>
                <w:sz w:val="28"/>
                <w:szCs w:val="28"/>
              </w:rPr>
              <w:t>Пункт відсутній у схваленій редакції</w:t>
            </w:r>
          </w:p>
        </w:tc>
        <w:tc>
          <w:tcPr>
            <w:tcW w:w="8363" w:type="dxa"/>
          </w:tcPr>
          <w:p w:rsidR="0047484F" w:rsidRPr="00E405ED" w:rsidRDefault="0047484F" w:rsidP="0047484F">
            <w:pPr>
              <w:pStyle w:val="a7"/>
              <w:spacing w:before="0" w:beforeAutospacing="0" w:after="0" w:afterAutospacing="0"/>
              <w:ind w:left="39" w:firstLine="275"/>
              <w:jc w:val="both"/>
              <w:rPr>
                <w:b/>
                <w:bCs/>
                <w:color w:val="000000"/>
                <w:sz w:val="28"/>
                <w:szCs w:val="28"/>
              </w:rPr>
            </w:pPr>
            <w:r w:rsidRPr="00E405ED">
              <w:rPr>
                <w:b/>
                <w:bCs/>
                <w:color w:val="000000"/>
                <w:sz w:val="28"/>
                <w:szCs w:val="28"/>
              </w:rPr>
              <w:t>ПрАТ «НЕК «УКРЕНЕРГО»</w:t>
            </w:r>
          </w:p>
          <w:p w:rsidR="0047484F" w:rsidRPr="00E405ED" w:rsidRDefault="0047484F" w:rsidP="0047484F">
            <w:pPr>
              <w:pStyle w:val="a7"/>
              <w:spacing w:before="0" w:beforeAutospacing="0" w:after="0" w:afterAutospacing="0"/>
              <w:ind w:left="39" w:firstLine="275"/>
              <w:jc w:val="both"/>
              <w:rPr>
                <w:bCs/>
                <w:color w:val="000000"/>
                <w:sz w:val="28"/>
                <w:szCs w:val="28"/>
              </w:rPr>
            </w:pPr>
            <w:r w:rsidRPr="00E405ED">
              <w:rPr>
                <w:bCs/>
                <w:iCs/>
                <w:sz w:val="28"/>
                <w:szCs w:val="28"/>
              </w:rPr>
              <w:t>3.7 Гранична ціна на балансуючому ринку в розрахунковому періоді має бути більшою на 15-25 % від найбільшої з граничних цін на РДН та ВДР, але не меншою за значення, зазначені в пункті 1.9 з урахуванням п.1.6 Постанови НКРЕКП № 332 від 25.02.22 в редакції Постанови від 26.04.2022 № 413.</w:t>
            </w:r>
          </w:p>
          <w:p w:rsidR="0047484F" w:rsidRPr="00E405ED" w:rsidRDefault="0047484F" w:rsidP="0047484F">
            <w:pPr>
              <w:pStyle w:val="a7"/>
              <w:spacing w:before="0" w:beforeAutospacing="0" w:after="0" w:afterAutospacing="0"/>
              <w:ind w:left="39" w:firstLine="275"/>
              <w:jc w:val="both"/>
              <w:rPr>
                <w:bCs/>
                <w:i/>
                <w:iCs/>
                <w:sz w:val="28"/>
                <w:szCs w:val="28"/>
              </w:rPr>
            </w:pPr>
          </w:p>
          <w:p w:rsidR="0047484F" w:rsidRPr="00E405ED" w:rsidRDefault="0047484F" w:rsidP="0047484F">
            <w:pPr>
              <w:pStyle w:val="a7"/>
              <w:spacing w:before="0" w:beforeAutospacing="0" w:after="0" w:afterAutospacing="0"/>
              <w:ind w:left="39" w:firstLine="275"/>
              <w:jc w:val="both"/>
              <w:rPr>
                <w:bCs/>
                <w:i/>
                <w:color w:val="000000"/>
                <w:sz w:val="28"/>
                <w:szCs w:val="28"/>
              </w:rPr>
            </w:pPr>
            <w:r w:rsidRPr="00E405ED">
              <w:rPr>
                <w:bCs/>
                <w:i/>
                <w:iCs/>
                <w:sz w:val="28"/>
                <w:szCs w:val="28"/>
              </w:rPr>
              <w:t>Граничне цінове обмеження на БР має бути динамічним, в тому числі для недопущення того, що цінове обмеження на РДН або ВДР буде більше, ніж цінове обмеження на БР.</w:t>
            </w:r>
          </w:p>
          <w:p w:rsidR="0047484F" w:rsidRPr="00E405ED" w:rsidRDefault="0047484F" w:rsidP="0047484F">
            <w:pPr>
              <w:pStyle w:val="a7"/>
              <w:spacing w:before="0" w:beforeAutospacing="0" w:after="0" w:afterAutospacing="0"/>
              <w:ind w:left="709" w:firstLine="275"/>
              <w:jc w:val="center"/>
              <w:rPr>
                <w:b/>
                <w:bCs/>
                <w:color w:val="000000"/>
                <w:sz w:val="28"/>
                <w:szCs w:val="28"/>
              </w:rPr>
            </w:pPr>
          </w:p>
        </w:tc>
        <w:tc>
          <w:tcPr>
            <w:tcW w:w="2977" w:type="dxa"/>
          </w:tcPr>
          <w:p w:rsidR="0047484F" w:rsidRPr="00E405ED" w:rsidRDefault="0047484F" w:rsidP="0047484F">
            <w:pPr>
              <w:jc w:val="center"/>
              <w:rPr>
                <w:rFonts w:ascii="Times New Roman" w:hAnsi="Times New Roman" w:cs="Times New Roman"/>
                <w:sz w:val="28"/>
                <w:szCs w:val="28"/>
              </w:rPr>
            </w:pPr>
            <w:r w:rsidRPr="00E405ED">
              <w:rPr>
                <w:rFonts w:ascii="Times New Roman" w:eastAsia="Times New Roman" w:hAnsi="Times New Roman" w:cs="Times New Roman"/>
                <w:sz w:val="28"/>
                <w:szCs w:val="28"/>
              </w:rPr>
              <w:t>Потребує додаткового обговорення</w:t>
            </w:r>
          </w:p>
        </w:tc>
      </w:tr>
    </w:tbl>
    <w:p w:rsidR="00BC643D" w:rsidRPr="00E405ED" w:rsidRDefault="00BC643D" w:rsidP="00BC643D">
      <w:pPr>
        <w:jc w:val="center"/>
        <w:rPr>
          <w:rFonts w:ascii="Times New Roman" w:eastAsia="Times New Roman" w:hAnsi="Times New Roman" w:cs="Times New Roman"/>
          <w:b/>
          <w:sz w:val="28"/>
          <w:szCs w:val="28"/>
        </w:rPr>
      </w:pPr>
    </w:p>
    <w:p w:rsidR="00D105EB" w:rsidRPr="00E405ED" w:rsidRDefault="00D105EB" w:rsidP="00BC643D">
      <w:pPr>
        <w:rPr>
          <w:rFonts w:ascii="Times New Roman" w:hAnsi="Times New Roman" w:cs="Times New Roman"/>
          <w:sz w:val="28"/>
          <w:szCs w:val="28"/>
        </w:rPr>
      </w:pPr>
    </w:p>
    <w:sectPr w:rsidR="00D105EB" w:rsidRPr="00E405ED" w:rsidSect="009E6433">
      <w:footerReference w:type="default" r:id="rId8"/>
      <w:pgSz w:w="16838" w:h="11906" w:orient="landscape" w:code="9"/>
      <w:pgMar w:top="720" w:right="720" w:bottom="425" w:left="720"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3361" w:rsidRDefault="00BC3361">
      <w:pPr>
        <w:spacing w:after="0" w:line="240" w:lineRule="auto"/>
      </w:pPr>
      <w:r>
        <w:separator/>
      </w:r>
    </w:p>
  </w:endnote>
  <w:endnote w:type="continuationSeparator" w:id="0">
    <w:p w:rsidR="00BC3361" w:rsidRDefault="00BC3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Rubik">
    <w:altName w:val="Cambria"/>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7F8F" w:rsidRDefault="00007F8F">
    <w:pPr>
      <w:pBdr>
        <w:top w:val="nil"/>
        <w:left w:val="nil"/>
        <w:bottom w:val="nil"/>
        <w:right w:val="nil"/>
        <w:between w:val="nil"/>
      </w:pBdr>
      <w:tabs>
        <w:tab w:val="center" w:pos="4819"/>
        <w:tab w:val="right" w:pos="9639"/>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007F8F" w:rsidRDefault="00007F8F">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3361" w:rsidRDefault="00BC3361">
      <w:pPr>
        <w:spacing w:after="0" w:line="240" w:lineRule="auto"/>
      </w:pPr>
      <w:r>
        <w:separator/>
      </w:r>
    </w:p>
  </w:footnote>
  <w:footnote w:type="continuationSeparator" w:id="0">
    <w:p w:rsidR="00BC3361" w:rsidRDefault="00BC33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30613"/>
    <w:multiLevelType w:val="hybridMultilevel"/>
    <w:tmpl w:val="20ACDC8E"/>
    <w:lvl w:ilvl="0" w:tplc="F062A660">
      <w:start w:val="2"/>
      <w:numFmt w:val="decimal"/>
      <w:lvlText w:val="%1."/>
      <w:lvlJc w:val="left"/>
      <w:pPr>
        <w:ind w:left="1069" w:hanging="360"/>
      </w:pPr>
      <w:rPr>
        <w:rFonts w:hint="default"/>
        <w:sz w:val="24"/>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28B56C8"/>
    <w:multiLevelType w:val="hybridMultilevel"/>
    <w:tmpl w:val="F288F124"/>
    <w:lvl w:ilvl="0" w:tplc="F112C2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3C72F5"/>
    <w:multiLevelType w:val="hybridMultilevel"/>
    <w:tmpl w:val="83A01C1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13F1743"/>
    <w:multiLevelType w:val="hybridMultilevel"/>
    <w:tmpl w:val="B8B6A056"/>
    <w:lvl w:ilvl="0" w:tplc="C1A440F0">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D430277"/>
    <w:multiLevelType w:val="hybridMultilevel"/>
    <w:tmpl w:val="28F82858"/>
    <w:lvl w:ilvl="0" w:tplc="F86009FA">
      <w:start w:val="2"/>
      <w:numFmt w:val="decimal"/>
      <w:lvlText w:val="%1."/>
      <w:lvlJc w:val="left"/>
      <w:pPr>
        <w:ind w:left="2771" w:hanging="360"/>
      </w:pPr>
      <w:rPr>
        <w:rFonts w:hint="default"/>
      </w:rPr>
    </w:lvl>
    <w:lvl w:ilvl="1" w:tplc="04220019">
      <w:start w:val="1"/>
      <w:numFmt w:val="lowerLetter"/>
      <w:lvlText w:val="%2."/>
      <w:lvlJc w:val="left"/>
      <w:pPr>
        <w:ind w:left="3491" w:hanging="360"/>
      </w:pPr>
    </w:lvl>
    <w:lvl w:ilvl="2" w:tplc="0422001B" w:tentative="1">
      <w:start w:val="1"/>
      <w:numFmt w:val="lowerRoman"/>
      <w:lvlText w:val="%3."/>
      <w:lvlJc w:val="right"/>
      <w:pPr>
        <w:ind w:left="4211" w:hanging="180"/>
      </w:pPr>
    </w:lvl>
    <w:lvl w:ilvl="3" w:tplc="0422000F" w:tentative="1">
      <w:start w:val="1"/>
      <w:numFmt w:val="decimal"/>
      <w:lvlText w:val="%4."/>
      <w:lvlJc w:val="left"/>
      <w:pPr>
        <w:ind w:left="4931" w:hanging="360"/>
      </w:pPr>
    </w:lvl>
    <w:lvl w:ilvl="4" w:tplc="04220019" w:tentative="1">
      <w:start w:val="1"/>
      <w:numFmt w:val="lowerLetter"/>
      <w:lvlText w:val="%5."/>
      <w:lvlJc w:val="left"/>
      <w:pPr>
        <w:ind w:left="5651" w:hanging="360"/>
      </w:pPr>
    </w:lvl>
    <w:lvl w:ilvl="5" w:tplc="0422001B" w:tentative="1">
      <w:start w:val="1"/>
      <w:numFmt w:val="lowerRoman"/>
      <w:lvlText w:val="%6."/>
      <w:lvlJc w:val="right"/>
      <w:pPr>
        <w:ind w:left="6371" w:hanging="180"/>
      </w:pPr>
    </w:lvl>
    <w:lvl w:ilvl="6" w:tplc="0422000F" w:tentative="1">
      <w:start w:val="1"/>
      <w:numFmt w:val="decimal"/>
      <w:lvlText w:val="%7."/>
      <w:lvlJc w:val="left"/>
      <w:pPr>
        <w:ind w:left="7091" w:hanging="360"/>
      </w:pPr>
    </w:lvl>
    <w:lvl w:ilvl="7" w:tplc="04220019" w:tentative="1">
      <w:start w:val="1"/>
      <w:numFmt w:val="lowerLetter"/>
      <w:lvlText w:val="%8."/>
      <w:lvlJc w:val="left"/>
      <w:pPr>
        <w:ind w:left="7811" w:hanging="360"/>
      </w:pPr>
    </w:lvl>
    <w:lvl w:ilvl="8" w:tplc="0422001B" w:tentative="1">
      <w:start w:val="1"/>
      <w:numFmt w:val="lowerRoman"/>
      <w:lvlText w:val="%9."/>
      <w:lvlJc w:val="right"/>
      <w:pPr>
        <w:ind w:left="8531" w:hanging="180"/>
      </w:pPr>
    </w:lvl>
  </w:abstractNum>
  <w:abstractNum w:abstractNumId="5" w15:restartNumberingAfterBreak="0">
    <w:nsid w:val="78A1008B"/>
    <w:multiLevelType w:val="hybridMultilevel"/>
    <w:tmpl w:val="FF82C376"/>
    <w:lvl w:ilvl="0" w:tplc="5E9AC69C">
      <w:start w:val="1"/>
      <w:numFmt w:val="decimal"/>
      <w:lvlText w:val="%1."/>
      <w:lvlJc w:val="left"/>
      <w:pPr>
        <w:ind w:left="660" w:hanging="360"/>
      </w:pPr>
      <w:rPr>
        <w:rFonts w:hint="default"/>
        <w:b w:val="0"/>
        <w:sz w:val="24"/>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EB"/>
    <w:rsid w:val="00007F8F"/>
    <w:rsid w:val="0003081B"/>
    <w:rsid w:val="000F0330"/>
    <w:rsid w:val="001715AE"/>
    <w:rsid w:val="001A4D13"/>
    <w:rsid w:val="002B4975"/>
    <w:rsid w:val="00302DE7"/>
    <w:rsid w:val="004670DF"/>
    <w:rsid w:val="0047484F"/>
    <w:rsid w:val="004E345D"/>
    <w:rsid w:val="00587F3E"/>
    <w:rsid w:val="005F0985"/>
    <w:rsid w:val="00632EB5"/>
    <w:rsid w:val="0085295D"/>
    <w:rsid w:val="00906CC2"/>
    <w:rsid w:val="009E6433"/>
    <w:rsid w:val="009F7AA4"/>
    <w:rsid w:val="00A51D93"/>
    <w:rsid w:val="00AE2700"/>
    <w:rsid w:val="00BC3361"/>
    <w:rsid w:val="00BC643D"/>
    <w:rsid w:val="00BF4718"/>
    <w:rsid w:val="00C1745E"/>
    <w:rsid w:val="00CD5FB9"/>
    <w:rsid w:val="00D01474"/>
    <w:rsid w:val="00D03C68"/>
    <w:rsid w:val="00D105EB"/>
    <w:rsid w:val="00E405ED"/>
    <w:rsid w:val="00EB2B3F"/>
    <w:rsid w:val="00F070A2"/>
    <w:rsid w:val="00F11FF0"/>
    <w:rsid w:val="00FA6BEC"/>
    <w:rsid w:val="00FD05C1"/>
    <w:rsid w:val="00FD17EB"/>
    <w:rsid w:val="00FF08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3C582"/>
  <w15:docId w15:val="{DE1DFED4-3BDF-4D9B-A9C8-134FB5C58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295D"/>
  </w:style>
  <w:style w:type="paragraph" w:styleId="1">
    <w:name w:val="heading 1"/>
    <w:basedOn w:val="a"/>
    <w:next w:val="a"/>
    <w:uiPriority w:val="9"/>
    <w:qFormat/>
    <w:pPr>
      <w:keepNext/>
      <w:keepLines/>
      <w:spacing w:before="240" w:after="0"/>
      <w:outlineLvl w:val="0"/>
    </w:pPr>
    <w:rPr>
      <w:color w:val="2F5496"/>
      <w:sz w:val="32"/>
      <w:szCs w:val="32"/>
    </w:rPr>
  </w:style>
  <w:style w:type="paragraph" w:styleId="2">
    <w:name w:val="heading 2"/>
    <w:basedOn w:val="a"/>
    <w:next w:val="a"/>
    <w:uiPriority w:val="9"/>
    <w:semiHidden/>
    <w:unhideWhenUsed/>
    <w:qFormat/>
    <w:pPr>
      <w:keepNext/>
      <w:keepLines/>
      <w:spacing w:before="40" w:after="0"/>
      <w:outlineLvl w:val="1"/>
    </w:pPr>
    <w:rPr>
      <w:color w:val="2F5496"/>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customStyle="1" w:styleId="a6">
    <w:name w:val="Обычный формула"/>
    <w:basedOn w:val="a"/>
    <w:uiPriority w:val="99"/>
    <w:rsid w:val="00AE2700"/>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eastAsia="en-US"/>
    </w:rPr>
  </w:style>
  <w:style w:type="paragraph" w:styleId="a7">
    <w:name w:val="Normal (Web)"/>
    <w:basedOn w:val="a"/>
    <w:uiPriority w:val="99"/>
    <w:unhideWhenUsed/>
    <w:qFormat/>
    <w:rsid w:val="00BC64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rsid w:val="00587F3E"/>
  </w:style>
  <w:style w:type="paragraph" w:styleId="a8">
    <w:name w:val="List Paragraph"/>
    <w:basedOn w:val="a"/>
    <w:uiPriority w:val="34"/>
    <w:qFormat/>
    <w:rsid w:val="004670DF"/>
    <w:pPr>
      <w:ind w:left="720"/>
      <w:contextualSpacing/>
    </w:pPr>
  </w:style>
  <w:style w:type="paragraph" w:customStyle="1" w:styleId="rvps2">
    <w:name w:val="rvps2"/>
    <w:basedOn w:val="a"/>
    <w:rsid w:val="0085295D"/>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51032">
      <w:bodyDiv w:val="1"/>
      <w:marLeft w:val="0"/>
      <w:marRight w:val="0"/>
      <w:marTop w:val="0"/>
      <w:marBottom w:val="0"/>
      <w:divBdr>
        <w:top w:val="none" w:sz="0" w:space="0" w:color="auto"/>
        <w:left w:val="none" w:sz="0" w:space="0" w:color="auto"/>
        <w:bottom w:val="none" w:sz="0" w:space="0" w:color="auto"/>
        <w:right w:val="none" w:sz="0" w:space="0" w:color="auto"/>
      </w:divBdr>
    </w:div>
    <w:div w:id="173148877">
      <w:bodyDiv w:val="1"/>
      <w:marLeft w:val="0"/>
      <w:marRight w:val="0"/>
      <w:marTop w:val="0"/>
      <w:marBottom w:val="0"/>
      <w:divBdr>
        <w:top w:val="none" w:sz="0" w:space="0" w:color="auto"/>
        <w:left w:val="none" w:sz="0" w:space="0" w:color="auto"/>
        <w:bottom w:val="none" w:sz="0" w:space="0" w:color="auto"/>
        <w:right w:val="none" w:sz="0" w:space="0" w:color="auto"/>
      </w:divBdr>
    </w:div>
    <w:div w:id="199980278">
      <w:bodyDiv w:val="1"/>
      <w:marLeft w:val="0"/>
      <w:marRight w:val="0"/>
      <w:marTop w:val="0"/>
      <w:marBottom w:val="0"/>
      <w:divBdr>
        <w:top w:val="none" w:sz="0" w:space="0" w:color="auto"/>
        <w:left w:val="none" w:sz="0" w:space="0" w:color="auto"/>
        <w:bottom w:val="none" w:sz="0" w:space="0" w:color="auto"/>
        <w:right w:val="none" w:sz="0" w:space="0" w:color="auto"/>
      </w:divBdr>
    </w:div>
    <w:div w:id="235238942">
      <w:bodyDiv w:val="1"/>
      <w:marLeft w:val="0"/>
      <w:marRight w:val="0"/>
      <w:marTop w:val="0"/>
      <w:marBottom w:val="0"/>
      <w:divBdr>
        <w:top w:val="none" w:sz="0" w:space="0" w:color="auto"/>
        <w:left w:val="none" w:sz="0" w:space="0" w:color="auto"/>
        <w:bottom w:val="none" w:sz="0" w:space="0" w:color="auto"/>
        <w:right w:val="none" w:sz="0" w:space="0" w:color="auto"/>
      </w:divBdr>
    </w:div>
    <w:div w:id="236943337">
      <w:bodyDiv w:val="1"/>
      <w:marLeft w:val="0"/>
      <w:marRight w:val="0"/>
      <w:marTop w:val="0"/>
      <w:marBottom w:val="0"/>
      <w:divBdr>
        <w:top w:val="none" w:sz="0" w:space="0" w:color="auto"/>
        <w:left w:val="none" w:sz="0" w:space="0" w:color="auto"/>
        <w:bottom w:val="none" w:sz="0" w:space="0" w:color="auto"/>
        <w:right w:val="none" w:sz="0" w:space="0" w:color="auto"/>
      </w:divBdr>
    </w:div>
    <w:div w:id="237054370">
      <w:bodyDiv w:val="1"/>
      <w:marLeft w:val="0"/>
      <w:marRight w:val="0"/>
      <w:marTop w:val="0"/>
      <w:marBottom w:val="0"/>
      <w:divBdr>
        <w:top w:val="none" w:sz="0" w:space="0" w:color="auto"/>
        <w:left w:val="none" w:sz="0" w:space="0" w:color="auto"/>
        <w:bottom w:val="none" w:sz="0" w:space="0" w:color="auto"/>
        <w:right w:val="none" w:sz="0" w:space="0" w:color="auto"/>
      </w:divBdr>
    </w:div>
    <w:div w:id="335110638">
      <w:bodyDiv w:val="1"/>
      <w:marLeft w:val="0"/>
      <w:marRight w:val="0"/>
      <w:marTop w:val="0"/>
      <w:marBottom w:val="0"/>
      <w:divBdr>
        <w:top w:val="none" w:sz="0" w:space="0" w:color="auto"/>
        <w:left w:val="none" w:sz="0" w:space="0" w:color="auto"/>
        <w:bottom w:val="none" w:sz="0" w:space="0" w:color="auto"/>
        <w:right w:val="none" w:sz="0" w:space="0" w:color="auto"/>
      </w:divBdr>
    </w:div>
    <w:div w:id="340278467">
      <w:bodyDiv w:val="1"/>
      <w:marLeft w:val="0"/>
      <w:marRight w:val="0"/>
      <w:marTop w:val="0"/>
      <w:marBottom w:val="0"/>
      <w:divBdr>
        <w:top w:val="none" w:sz="0" w:space="0" w:color="auto"/>
        <w:left w:val="none" w:sz="0" w:space="0" w:color="auto"/>
        <w:bottom w:val="none" w:sz="0" w:space="0" w:color="auto"/>
        <w:right w:val="none" w:sz="0" w:space="0" w:color="auto"/>
      </w:divBdr>
    </w:div>
    <w:div w:id="379594638">
      <w:bodyDiv w:val="1"/>
      <w:marLeft w:val="0"/>
      <w:marRight w:val="0"/>
      <w:marTop w:val="0"/>
      <w:marBottom w:val="0"/>
      <w:divBdr>
        <w:top w:val="none" w:sz="0" w:space="0" w:color="auto"/>
        <w:left w:val="none" w:sz="0" w:space="0" w:color="auto"/>
        <w:bottom w:val="none" w:sz="0" w:space="0" w:color="auto"/>
        <w:right w:val="none" w:sz="0" w:space="0" w:color="auto"/>
      </w:divBdr>
    </w:div>
    <w:div w:id="427313786">
      <w:bodyDiv w:val="1"/>
      <w:marLeft w:val="0"/>
      <w:marRight w:val="0"/>
      <w:marTop w:val="0"/>
      <w:marBottom w:val="0"/>
      <w:divBdr>
        <w:top w:val="none" w:sz="0" w:space="0" w:color="auto"/>
        <w:left w:val="none" w:sz="0" w:space="0" w:color="auto"/>
        <w:bottom w:val="none" w:sz="0" w:space="0" w:color="auto"/>
        <w:right w:val="none" w:sz="0" w:space="0" w:color="auto"/>
      </w:divBdr>
    </w:div>
    <w:div w:id="452985051">
      <w:bodyDiv w:val="1"/>
      <w:marLeft w:val="0"/>
      <w:marRight w:val="0"/>
      <w:marTop w:val="0"/>
      <w:marBottom w:val="0"/>
      <w:divBdr>
        <w:top w:val="none" w:sz="0" w:space="0" w:color="auto"/>
        <w:left w:val="none" w:sz="0" w:space="0" w:color="auto"/>
        <w:bottom w:val="none" w:sz="0" w:space="0" w:color="auto"/>
        <w:right w:val="none" w:sz="0" w:space="0" w:color="auto"/>
      </w:divBdr>
    </w:div>
    <w:div w:id="458380779">
      <w:bodyDiv w:val="1"/>
      <w:marLeft w:val="0"/>
      <w:marRight w:val="0"/>
      <w:marTop w:val="0"/>
      <w:marBottom w:val="0"/>
      <w:divBdr>
        <w:top w:val="none" w:sz="0" w:space="0" w:color="auto"/>
        <w:left w:val="none" w:sz="0" w:space="0" w:color="auto"/>
        <w:bottom w:val="none" w:sz="0" w:space="0" w:color="auto"/>
        <w:right w:val="none" w:sz="0" w:space="0" w:color="auto"/>
      </w:divBdr>
    </w:div>
    <w:div w:id="467086400">
      <w:bodyDiv w:val="1"/>
      <w:marLeft w:val="0"/>
      <w:marRight w:val="0"/>
      <w:marTop w:val="0"/>
      <w:marBottom w:val="0"/>
      <w:divBdr>
        <w:top w:val="none" w:sz="0" w:space="0" w:color="auto"/>
        <w:left w:val="none" w:sz="0" w:space="0" w:color="auto"/>
        <w:bottom w:val="none" w:sz="0" w:space="0" w:color="auto"/>
        <w:right w:val="none" w:sz="0" w:space="0" w:color="auto"/>
      </w:divBdr>
    </w:div>
    <w:div w:id="519272046">
      <w:bodyDiv w:val="1"/>
      <w:marLeft w:val="0"/>
      <w:marRight w:val="0"/>
      <w:marTop w:val="0"/>
      <w:marBottom w:val="0"/>
      <w:divBdr>
        <w:top w:val="none" w:sz="0" w:space="0" w:color="auto"/>
        <w:left w:val="none" w:sz="0" w:space="0" w:color="auto"/>
        <w:bottom w:val="none" w:sz="0" w:space="0" w:color="auto"/>
        <w:right w:val="none" w:sz="0" w:space="0" w:color="auto"/>
      </w:divBdr>
    </w:div>
    <w:div w:id="554969655">
      <w:bodyDiv w:val="1"/>
      <w:marLeft w:val="0"/>
      <w:marRight w:val="0"/>
      <w:marTop w:val="0"/>
      <w:marBottom w:val="0"/>
      <w:divBdr>
        <w:top w:val="none" w:sz="0" w:space="0" w:color="auto"/>
        <w:left w:val="none" w:sz="0" w:space="0" w:color="auto"/>
        <w:bottom w:val="none" w:sz="0" w:space="0" w:color="auto"/>
        <w:right w:val="none" w:sz="0" w:space="0" w:color="auto"/>
      </w:divBdr>
    </w:div>
    <w:div w:id="623464376">
      <w:bodyDiv w:val="1"/>
      <w:marLeft w:val="0"/>
      <w:marRight w:val="0"/>
      <w:marTop w:val="0"/>
      <w:marBottom w:val="0"/>
      <w:divBdr>
        <w:top w:val="none" w:sz="0" w:space="0" w:color="auto"/>
        <w:left w:val="none" w:sz="0" w:space="0" w:color="auto"/>
        <w:bottom w:val="none" w:sz="0" w:space="0" w:color="auto"/>
        <w:right w:val="none" w:sz="0" w:space="0" w:color="auto"/>
      </w:divBdr>
    </w:div>
    <w:div w:id="727802098">
      <w:bodyDiv w:val="1"/>
      <w:marLeft w:val="0"/>
      <w:marRight w:val="0"/>
      <w:marTop w:val="0"/>
      <w:marBottom w:val="0"/>
      <w:divBdr>
        <w:top w:val="none" w:sz="0" w:space="0" w:color="auto"/>
        <w:left w:val="none" w:sz="0" w:space="0" w:color="auto"/>
        <w:bottom w:val="none" w:sz="0" w:space="0" w:color="auto"/>
        <w:right w:val="none" w:sz="0" w:space="0" w:color="auto"/>
      </w:divBdr>
    </w:div>
    <w:div w:id="739595190">
      <w:bodyDiv w:val="1"/>
      <w:marLeft w:val="0"/>
      <w:marRight w:val="0"/>
      <w:marTop w:val="0"/>
      <w:marBottom w:val="0"/>
      <w:divBdr>
        <w:top w:val="none" w:sz="0" w:space="0" w:color="auto"/>
        <w:left w:val="none" w:sz="0" w:space="0" w:color="auto"/>
        <w:bottom w:val="none" w:sz="0" w:space="0" w:color="auto"/>
        <w:right w:val="none" w:sz="0" w:space="0" w:color="auto"/>
      </w:divBdr>
    </w:div>
    <w:div w:id="776557844">
      <w:bodyDiv w:val="1"/>
      <w:marLeft w:val="0"/>
      <w:marRight w:val="0"/>
      <w:marTop w:val="0"/>
      <w:marBottom w:val="0"/>
      <w:divBdr>
        <w:top w:val="none" w:sz="0" w:space="0" w:color="auto"/>
        <w:left w:val="none" w:sz="0" w:space="0" w:color="auto"/>
        <w:bottom w:val="none" w:sz="0" w:space="0" w:color="auto"/>
        <w:right w:val="none" w:sz="0" w:space="0" w:color="auto"/>
      </w:divBdr>
    </w:div>
    <w:div w:id="776752483">
      <w:bodyDiv w:val="1"/>
      <w:marLeft w:val="0"/>
      <w:marRight w:val="0"/>
      <w:marTop w:val="0"/>
      <w:marBottom w:val="0"/>
      <w:divBdr>
        <w:top w:val="none" w:sz="0" w:space="0" w:color="auto"/>
        <w:left w:val="none" w:sz="0" w:space="0" w:color="auto"/>
        <w:bottom w:val="none" w:sz="0" w:space="0" w:color="auto"/>
        <w:right w:val="none" w:sz="0" w:space="0" w:color="auto"/>
      </w:divBdr>
    </w:div>
    <w:div w:id="796409873">
      <w:bodyDiv w:val="1"/>
      <w:marLeft w:val="0"/>
      <w:marRight w:val="0"/>
      <w:marTop w:val="0"/>
      <w:marBottom w:val="0"/>
      <w:divBdr>
        <w:top w:val="none" w:sz="0" w:space="0" w:color="auto"/>
        <w:left w:val="none" w:sz="0" w:space="0" w:color="auto"/>
        <w:bottom w:val="none" w:sz="0" w:space="0" w:color="auto"/>
        <w:right w:val="none" w:sz="0" w:space="0" w:color="auto"/>
      </w:divBdr>
    </w:div>
    <w:div w:id="1079015503">
      <w:bodyDiv w:val="1"/>
      <w:marLeft w:val="0"/>
      <w:marRight w:val="0"/>
      <w:marTop w:val="0"/>
      <w:marBottom w:val="0"/>
      <w:divBdr>
        <w:top w:val="none" w:sz="0" w:space="0" w:color="auto"/>
        <w:left w:val="none" w:sz="0" w:space="0" w:color="auto"/>
        <w:bottom w:val="none" w:sz="0" w:space="0" w:color="auto"/>
        <w:right w:val="none" w:sz="0" w:space="0" w:color="auto"/>
      </w:divBdr>
    </w:div>
    <w:div w:id="1089277229">
      <w:bodyDiv w:val="1"/>
      <w:marLeft w:val="0"/>
      <w:marRight w:val="0"/>
      <w:marTop w:val="0"/>
      <w:marBottom w:val="0"/>
      <w:divBdr>
        <w:top w:val="none" w:sz="0" w:space="0" w:color="auto"/>
        <w:left w:val="none" w:sz="0" w:space="0" w:color="auto"/>
        <w:bottom w:val="none" w:sz="0" w:space="0" w:color="auto"/>
        <w:right w:val="none" w:sz="0" w:space="0" w:color="auto"/>
      </w:divBdr>
    </w:div>
    <w:div w:id="1112096062">
      <w:bodyDiv w:val="1"/>
      <w:marLeft w:val="0"/>
      <w:marRight w:val="0"/>
      <w:marTop w:val="0"/>
      <w:marBottom w:val="0"/>
      <w:divBdr>
        <w:top w:val="none" w:sz="0" w:space="0" w:color="auto"/>
        <w:left w:val="none" w:sz="0" w:space="0" w:color="auto"/>
        <w:bottom w:val="none" w:sz="0" w:space="0" w:color="auto"/>
        <w:right w:val="none" w:sz="0" w:space="0" w:color="auto"/>
      </w:divBdr>
    </w:div>
    <w:div w:id="1121846499">
      <w:bodyDiv w:val="1"/>
      <w:marLeft w:val="0"/>
      <w:marRight w:val="0"/>
      <w:marTop w:val="0"/>
      <w:marBottom w:val="0"/>
      <w:divBdr>
        <w:top w:val="none" w:sz="0" w:space="0" w:color="auto"/>
        <w:left w:val="none" w:sz="0" w:space="0" w:color="auto"/>
        <w:bottom w:val="none" w:sz="0" w:space="0" w:color="auto"/>
        <w:right w:val="none" w:sz="0" w:space="0" w:color="auto"/>
      </w:divBdr>
    </w:div>
    <w:div w:id="1127744244">
      <w:bodyDiv w:val="1"/>
      <w:marLeft w:val="0"/>
      <w:marRight w:val="0"/>
      <w:marTop w:val="0"/>
      <w:marBottom w:val="0"/>
      <w:divBdr>
        <w:top w:val="none" w:sz="0" w:space="0" w:color="auto"/>
        <w:left w:val="none" w:sz="0" w:space="0" w:color="auto"/>
        <w:bottom w:val="none" w:sz="0" w:space="0" w:color="auto"/>
        <w:right w:val="none" w:sz="0" w:space="0" w:color="auto"/>
      </w:divBdr>
    </w:div>
    <w:div w:id="1161198586">
      <w:bodyDiv w:val="1"/>
      <w:marLeft w:val="0"/>
      <w:marRight w:val="0"/>
      <w:marTop w:val="0"/>
      <w:marBottom w:val="0"/>
      <w:divBdr>
        <w:top w:val="none" w:sz="0" w:space="0" w:color="auto"/>
        <w:left w:val="none" w:sz="0" w:space="0" w:color="auto"/>
        <w:bottom w:val="none" w:sz="0" w:space="0" w:color="auto"/>
        <w:right w:val="none" w:sz="0" w:space="0" w:color="auto"/>
      </w:divBdr>
    </w:div>
    <w:div w:id="1168641518">
      <w:bodyDiv w:val="1"/>
      <w:marLeft w:val="0"/>
      <w:marRight w:val="0"/>
      <w:marTop w:val="0"/>
      <w:marBottom w:val="0"/>
      <w:divBdr>
        <w:top w:val="none" w:sz="0" w:space="0" w:color="auto"/>
        <w:left w:val="none" w:sz="0" w:space="0" w:color="auto"/>
        <w:bottom w:val="none" w:sz="0" w:space="0" w:color="auto"/>
        <w:right w:val="none" w:sz="0" w:space="0" w:color="auto"/>
      </w:divBdr>
    </w:div>
    <w:div w:id="1171213255">
      <w:bodyDiv w:val="1"/>
      <w:marLeft w:val="0"/>
      <w:marRight w:val="0"/>
      <w:marTop w:val="0"/>
      <w:marBottom w:val="0"/>
      <w:divBdr>
        <w:top w:val="none" w:sz="0" w:space="0" w:color="auto"/>
        <w:left w:val="none" w:sz="0" w:space="0" w:color="auto"/>
        <w:bottom w:val="none" w:sz="0" w:space="0" w:color="auto"/>
        <w:right w:val="none" w:sz="0" w:space="0" w:color="auto"/>
      </w:divBdr>
    </w:div>
    <w:div w:id="1176455918">
      <w:bodyDiv w:val="1"/>
      <w:marLeft w:val="0"/>
      <w:marRight w:val="0"/>
      <w:marTop w:val="0"/>
      <w:marBottom w:val="0"/>
      <w:divBdr>
        <w:top w:val="none" w:sz="0" w:space="0" w:color="auto"/>
        <w:left w:val="none" w:sz="0" w:space="0" w:color="auto"/>
        <w:bottom w:val="none" w:sz="0" w:space="0" w:color="auto"/>
        <w:right w:val="none" w:sz="0" w:space="0" w:color="auto"/>
      </w:divBdr>
    </w:div>
    <w:div w:id="1262420458">
      <w:bodyDiv w:val="1"/>
      <w:marLeft w:val="0"/>
      <w:marRight w:val="0"/>
      <w:marTop w:val="0"/>
      <w:marBottom w:val="0"/>
      <w:divBdr>
        <w:top w:val="none" w:sz="0" w:space="0" w:color="auto"/>
        <w:left w:val="none" w:sz="0" w:space="0" w:color="auto"/>
        <w:bottom w:val="none" w:sz="0" w:space="0" w:color="auto"/>
        <w:right w:val="none" w:sz="0" w:space="0" w:color="auto"/>
      </w:divBdr>
    </w:div>
    <w:div w:id="1312100337">
      <w:bodyDiv w:val="1"/>
      <w:marLeft w:val="0"/>
      <w:marRight w:val="0"/>
      <w:marTop w:val="0"/>
      <w:marBottom w:val="0"/>
      <w:divBdr>
        <w:top w:val="none" w:sz="0" w:space="0" w:color="auto"/>
        <w:left w:val="none" w:sz="0" w:space="0" w:color="auto"/>
        <w:bottom w:val="none" w:sz="0" w:space="0" w:color="auto"/>
        <w:right w:val="none" w:sz="0" w:space="0" w:color="auto"/>
      </w:divBdr>
    </w:div>
    <w:div w:id="1379935774">
      <w:bodyDiv w:val="1"/>
      <w:marLeft w:val="0"/>
      <w:marRight w:val="0"/>
      <w:marTop w:val="0"/>
      <w:marBottom w:val="0"/>
      <w:divBdr>
        <w:top w:val="none" w:sz="0" w:space="0" w:color="auto"/>
        <w:left w:val="none" w:sz="0" w:space="0" w:color="auto"/>
        <w:bottom w:val="none" w:sz="0" w:space="0" w:color="auto"/>
        <w:right w:val="none" w:sz="0" w:space="0" w:color="auto"/>
      </w:divBdr>
    </w:div>
    <w:div w:id="1382901454">
      <w:bodyDiv w:val="1"/>
      <w:marLeft w:val="0"/>
      <w:marRight w:val="0"/>
      <w:marTop w:val="0"/>
      <w:marBottom w:val="0"/>
      <w:divBdr>
        <w:top w:val="none" w:sz="0" w:space="0" w:color="auto"/>
        <w:left w:val="none" w:sz="0" w:space="0" w:color="auto"/>
        <w:bottom w:val="none" w:sz="0" w:space="0" w:color="auto"/>
        <w:right w:val="none" w:sz="0" w:space="0" w:color="auto"/>
      </w:divBdr>
    </w:div>
    <w:div w:id="1460294772">
      <w:bodyDiv w:val="1"/>
      <w:marLeft w:val="0"/>
      <w:marRight w:val="0"/>
      <w:marTop w:val="0"/>
      <w:marBottom w:val="0"/>
      <w:divBdr>
        <w:top w:val="none" w:sz="0" w:space="0" w:color="auto"/>
        <w:left w:val="none" w:sz="0" w:space="0" w:color="auto"/>
        <w:bottom w:val="none" w:sz="0" w:space="0" w:color="auto"/>
        <w:right w:val="none" w:sz="0" w:space="0" w:color="auto"/>
      </w:divBdr>
    </w:div>
    <w:div w:id="1502312344">
      <w:bodyDiv w:val="1"/>
      <w:marLeft w:val="0"/>
      <w:marRight w:val="0"/>
      <w:marTop w:val="0"/>
      <w:marBottom w:val="0"/>
      <w:divBdr>
        <w:top w:val="none" w:sz="0" w:space="0" w:color="auto"/>
        <w:left w:val="none" w:sz="0" w:space="0" w:color="auto"/>
        <w:bottom w:val="none" w:sz="0" w:space="0" w:color="auto"/>
        <w:right w:val="none" w:sz="0" w:space="0" w:color="auto"/>
      </w:divBdr>
    </w:div>
    <w:div w:id="1520587761">
      <w:bodyDiv w:val="1"/>
      <w:marLeft w:val="0"/>
      <w:marRight w:val="0"/>
      <w:marTop w:val="0"/>
      <w:marBottom w:val="0"/>
      <w:divBdr>
        <w:top w:val="none" w:sz="0" w:space="0" w:color="auto"/>
        <w:left w:val="none" w:sz="0" w:space="0" w:color="auto"/>
        <w:bottom w:val="none" w:sz="0" w:space="0" w:color="auto"/>
        <w:right w:val="none" w:sz="0" w:space="0" w:color="auto"/>
      </w:divBdr>
    </w:div>
    <w:div w:id="1613123794">
      <w:bodyDiv w:val="1"/>
      <w:marLeft w:val="0"/>
      <w:marRight w:val="0"/>
      <w:marTop w:val="0"/>
      <w:marBottom w:val="0"/>
      <w:divBdr>
        <w:top w:val="none" w:sz="0" w:space="0" w:color="auto"/>
        <w:left w:val="none" w:sz="0" w:space="0" w:color="auto"/>
        <w:bottom w:val="none" w:sz="0" w:space="0" w:color="auto"/>
        <w:right w:val="none" w:sz="0" w:space="0" w:color="auto"/>
      </w:divBdr>
    </w:div>
    <w:div w:id="1614945223">
      <w:bodyDiv w:val="1"/>
      <w:marLeft w:val="0"/>
      <w:marRight w:val="0"/>
      <w:marTop w:val="0"/>
      <w:marBottom w:val="0"/>
      <w:divBdr>
        <w:top w:val="none" w:sz="0" w:space="0" w:color="auto"/>
        <w:left w:val="none" w:sz="0" w:space="0" w:color="auto"/>
        <w:bottom w:val="none" w:sz="0" w:space="0" w:color="auto"/>
        <w:right w:val="none" w:sz="0" w:space="0" w:color="auto"/>
      </w:divBdr>
    </w:div>
    <w:div w:id="1689982183">
      <w:bodyDiv w:val="1"/>
      <w:marLeft w:val="0"/>
      <w:marRight w:val="0"/>
      <w:marTop w:val="0"/>
      <w:marBottom w:val="0"/>
      <w:divBdr>
        <w:top w:val="none" w:sz="0" w:space="0" w:color="auto"/>
        <w:left w:val="none" w:sz="0" w:space="0" w:color="auto"/>
        <w:bottom w:val="none" w:sz="0" w:space="0" w:color="auto"/>
        <w:right w:val="none" w:sz="0" w:space="0" w:color="auto"/>
      </w:divBdr>
    </w:div>
    <w:div w:id="1935354184">
      <w:bodyDiv w:val="1"/>
      <w:marLeft w:val="0"/>
      <w:marRight w:val="0"/>
      <w:marTop w:val="0"/>
      <w:marBottom w:val="0"/>
      <w:divBdr>
        <w:top w:val="none" w:sz="0" w:space="0" w:color="auto"/>
        <w:left w:val="none" w:sz="0" w:space="0" w:color="auto"/>
        <w:bottom w:val="none" w:sz="0" w:space="0" w:color="auto"/>
        <w:right w:val="none" w:sz="0" w:space="0" w:color="auto"/>
      </w:divBdr>
    </w:div>
    <w:div w:id="1943032134">
      <w:bodyDiv w:val="1"/>
      <w:marLeft w:val="0"/>
      <w:marRight w:val="0"/>
      <w:marTop w:val="0"/>
      <w:marBottom w:val="0"/>
      <w:divBdr>
        <w:top w:val="none" w:sz="0" w:space="0" w:color="auto"/>
        <w:left w:val="none" w:sz="0" w:space="0" w:color="auto"/>
        <w:bottom w:val="none" w:sz="0" w:space="0" w:color="auto"/>
        <w:right w:val="none" w:sz="0" w:space="0" w:color="auto"/>
      </w:divBdr>
    </w:div>
    <w:div w:id="1989940697">
      <w:bodyDiv w:val="1"/>
      <w:marLeft w:val="0"/>
      <w:marRight w:val="0"/>
      <w:marTop w:val="0"/>
      <w:marBottom w:val="0"/>
      <w:divBdr>
        <w:top w:val="none" w:sz="0" w:space="0" w:color="auto"/>
        <w:left w:val="none" w:sz="0" w:space="0" w:color="auto"/>
        <w:bottom w:val="none" w:sz="0" w:space="0" w:color="auto"/>
        <w:right w:val="none" w:sz="0" w:space="0" w:color="auto"/>
      </w:divBdr>
    </w:div>
    <w:div w:id="1994016895">
      <w:bodyDiv w:val="1"/>
      <w:marLeft w:val="0"/>
      <w:marRight w:val="0"/>
      <w:marTop w:val="0"/>
      <w:marBottom w:val="0"/>
      <w:divBdr>
        <w:top w:val="none" w:sz="0" w:space="0" w:color="auto"/>
        <w:left w:val="none" w:sz="0" w:space="0" w:color="auto"/>
        <w:bottom w:val="none" w:sz="0" w:space="0" w:color="auto"/>
        <w:right w:val="none" w:sz="0" w:space="0" w:color="auto"/>
      </w:divBdr>
    </w:div>
    <w:div w:id="2035182948">
      <w:bodyDiv w:val="1"/>
      <w:marLeft w:val="0"/>
      <w:marRight w:val="0"/>
      <w:marTop w:val="0"/>
      <w:marBottom w:val="0"/>
      <w:divBdr>
        <w:top w:val="none" w:sz="0" w:space="0" w:color="auto"/>
        <w:left w:val="none" w:sz="0" w:space="0" w:color="auto"/>
        <w:bottom w:val="none" w:sz="0" w:space="0" w:color="auto"/>
        <w:right w:val="none" w:sz="0" w:space="0" w:color="auto"/>
      </w:divBdr>
    </w:div>
    <w:div w:id="2068070885">
      <w:bodyDiv w:val="1"/>
      <w:marLeft w:val="0"/>
      <w:marRight w:val="0"/>
      <w:marTop w:val="0"/>
      <w:marBottom w:val="0"/>
      <w:divBdr>
        <w:top w:val="none" w:sz="0" w:space="0" w:color="auto"/>
        <w:left w:val="none" w:sz="0" w:space="0" w:color="auto"/>
        <w:bottom w:val="none" w:sz="0" w:space="0" w:color="auto"/>
        <w:right w:val="none" w:sz="0" w:space="0" w:color="auto"/>
      </w:divBdr>
    </w:div>
    <w:div w:id="2088531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9E453-DC4A-4C11-BACB-D1944A6D4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67</Pages>
  <Words>63138</Words>
  <Characters>35989</Characters>
  <Application>Microsoft Office Word</Application>
  <DocSecurity>0</DocSecurity>
  <Lines>299</Lines>
  <Paragraphs>197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98930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Дмитро Рохвадзе</cp:lastModifiedBy>
  <cp:revision>29</cp:revision>
  <dcterms:created xsi:type="dcterms:W3CDTF">2022-07-22T06:02:00Z</dcterms:created>
  <dcterms:modified xsi:type="dcterms:W3CDTF">2022-09-13T14:01:00Z</dcterms:modified>
</cp:coreProperties>
</file>